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"/>
        <w:rPr>
          <w:rFonts w:hint="eastAsia" w:eastAsiaTheme="majorHAnsi"/>
          <w:b w:val="0"/>
          <w:bCs w:val="0"/>
          <w:sz w:val="11"/>
          <w:szCs w:val="11"/>
        </w:rPr>
      </w:pP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1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①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2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②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3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③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</w:p>
    <w:sectPr w:rsidR="00FC693F" w:rsidRPr="0006063C" w:rsidSect="00034616">
      <w:pgSz w:w="11906" w:h="16838"/>
      <w:pgMar w:top="57" w:right="57" w:bottom="57" w:left="57" w:header="851" w:footer="992" w:gutter="0"/>
      <w:cols w:num="3" w:space="67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badi MT Condensed Light" w:hAnsi="Abadi MT Condensed Light" w:eastAsiaTheme="majorHAnsi"/>
        <w:sz w:val="13"/>
        <w:szCs w:val="13"/>
        <w:lang w:val="en-US" w:eastAsia="zh-CN" w:bidi="ar-SA"/>
        <w:b w:val="0"/>
        <w:bCs w:val="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20" w:lineRule="exact"/>
    </w:pPr>
    <w:rPr>
      <w:rFonts w:ascii="Abadi MT Condensed Light" w:hAnsi="Abadi MT Condensed Light" w:eastAsiaTheme="majorHAnsi"/>
      <w:sz w:val="13"/>
      <w:szCs w:val="13"/>
      <w:b w:val="0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a"/>
    <w:basedOn w:val="Normal"/>
    <w:pPr>
      <w:widowControl w:val="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ngXian Light" panose="0211000402020202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110004020202020204"/>
        <a:ea typeface=""/>
        <a:cs typeface=""/>
        <a:font script="Jpan" typeface="MS Mincho"/>
        <a:font script="Hang" typeface="맑은 고딕"/>
        <a:font script="Hans" typeface="DengXia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Cheat Sheet Style Template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dc:language/>
  <cp:version/>
</cp:coreProperties>
</file>