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Introduction </w:t>
      </w:r>
      <w:r>
        <w:rPr>
          <w:b/>
          <w:bCs/>
          <w:sz w:val="32"/>
          <w:szCs w:val="32"/>
        </w:rPr>
        <w:t>to MORSE LANG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Morse lang is a esoteric, high-level programming language that is based on Morse code. Every single use of Morse code in this language is sourced from International Morse Code.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Semnatics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Because this language takes inspiration from Morse code, letters are separated by spaces and “words” or tokens are separated by forward slashes.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 multi-line (block) </w:t>
      </w:r>
      <w:r>
        <w:rPr>
          <w:b/>
          <w:bCs/>
          <w:sz w:val="24"/>
          <w:szCs w:val="24"/>
        </w:rPr>
        <w:t>&lt;comment&gt;</w:t>
      </w:r>
      <w:r>
        <w:rPr>
          <w:b w:val="false"/>
          <w:bCs w:val="false"/>
          <w:sz w:val="24"/>
          <w:szCs w:val="24"/>
        </w:rPr>
        <w:t xml:space="preserve"> may appear between any tokens. The BNF below: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/>
          <w:bCs/>
          <w:sz w:val="21"/>
          <w:szCs w:val="21"/>
        </w:rPr>
        <w:t>&lt;comment&gt;</w:t>
        <w:tab/>
        <w:t>::= &lt;&lt; { &lt;ASCIICharacter&gt; }* &gt;&gt;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may be used as: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-... . --. .. -./&lt;&lt;prints 'Hello World'&gt;&gt;/..-. ..- -. -.-./Main/.--. .-. .. -. -/*Hello World*/--..--/-. .-../-.-/.-.-.-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>&lt;FUNCTIONDefinition&gt;</w:t>
      </w:r>
      <w:r>
        <w:rPr>
          <w:b w:val="false"/>
          <w:bCs w:val="false"/>
          <w:sz w:val="24"/>
          <w:szCs w:val="24"/>
        </w:rPr>
        <w:t xml:space="preserve"> defines a program module. Because tokens are not separated by spaces, identifiers can be written with a space.  A number of formal parameters may be specified. The BNF below: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&lt;FUNCTIONDefinition&gt;</w:t>
        <w:tab/>
        <w:t>::= ..-. ..- -. -.-. &lt;identifier&gt;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( &lt;formalParameter&gt; {, &lt;formalParameter&gt; }* )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&lt;dataDefinition&gt; }*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/>
          <w:bCs/>
          <w:sz w:val="21"/>
          <w:szCs w:val="21"/>
        </w:rPr>
        <w:tab/>
        <w:tab/>
        <w:t>{ &lt;statement&gt; }*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may be used as: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-... . --. .. -./&lt;&lt;prints 'Hello World'&gt;&gt;/..-. ..- -. -.-./Custom Function Name/.--. .-. .. -. -/*Inside Custom Function*/--..--/-. .-../-.-/.-.-.-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Expressions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An </w:t>
      </w:r>
      <w:r>
        <w:rPr>
          <w:b/>
          <w:bCs/>
          <w:sz w:val="24"/>
          <w:szCs w:val="24"/>
        </w:rPr>
        <w:t xml:space="preserve">&lt;expression&gt; </w:t>
      </w:r>
      <w:r>
        <w:rPr>
          <w:b w:val="false"/>
          <w:bCs w:val="false"/>
          <w:sz w:val="24"/>
          <w:szCs w:val="24"/>
        </w:rPr>
        <w:t>computes a scalar ineger, double, or boolean. The BNF below: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&lt;expression&gt;</w:t>
        <w:tab/>
        <w:t>::=</w:t>
        <w:tab/>
        <w:t>&lt;conjuction&gt; { (( | | )) }*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&lt;conjuction&gt;</w:t>
        <w:tab/>
        <w:t xml:space="preserve">::= &lt;negation&gt; / { (( --- .-. | -. --- - )) 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/ &lt;negation&gt; }*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&lt;negation&gt;</w:t>
        <w:tab/>
        <w:t>::= [ -. --- - ] &lt;comparison&gt;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&lt;comparison&gt;</w:t>
        <w:tab/>
        <w:t>::= &lt;comparator&gt; [ / ((  )) / &lt;comparator&gt; ]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&lt;comparator&gt;</w:t>
        <w:tab/>
        <w:t>::= &lt;term { (( + | - )) &lt;term&gt; }*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&lt;term&gt;</w:t>
        <w:tab/>
        <w:t>::= &lt;factor&gt; { (( –- | -.. )) &lt;factor&gt; }*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/>
          <w:bCs/>
          <w:sz w:val="21"/>
          <w:szCs w:val="21"/>
        </w:rPr>
        <w:t>&lt;factor&gt;</w:t>
        <w:tab/>
        <w:t>::=</w:t>
        <w:tab/>
        <w:t>[ .-.-. | -....-  ] &lt;variable&gt;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Operators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Precedence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Associativity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--” or “-..”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Left-to-right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 xml:space="preserve">.-.-.” or “-….-” 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Left-to-right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 xml:space="preserve">.-.. -”, “.-.. - -...-”, “--. -”, “--. - -...-”, “-...- -...-”, </w:t>
            </w:r>
            <w:r>
              <w:rPr/>
              <w:t>or “-. -...-”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Left-to-right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-. --- -”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Left-to-right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.- -. -..”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Left-to-right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--- .-.”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Left-to-right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 expression may be expressed as: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-... . --. .. -./..-. ..- -. -.-./Main/.--. .-. .. -. -/-. .-../--..--/*10/3 = */--..--/-.--./10/-../3/-.--.-/--..--/-. .-../-.-/.-.-.-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&lt;PRINTStatement&gt;</w:t>
      </w:r>
      <w:r>
        <w:rPr>
          <w:b w:val="false"/>
          <w:bCs w:val="false"/>
          <w:sz w:val="24"/>
          <w:szCs w:val="24"/>
        </w:rPr>
        <w:t xml:space="preserve"> adds the computed value of integer, double, boolean expressions, and string litterals to the console output window. The BNF below: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/>
          <w:bCs/>
          <w:sz w:val="21"/>
          <w:szCs w:val="21"/>
        </w:rPr>
        <w:t>&lt;PRINTStatment&gt;</w:t>
        <w:tab/>
        <w:t xml:space="preserve">::= .--. .-. .. -. - / (( &lt;string&gt; | &lt;expression&gt; )) </w:t>
        <w:tab/>
        <w:tab/>
        <w:tab/>
        <w:t>{ --..-- / (( &lt;string&gt; | &lt;expression&gt; )) }* / -.-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 be expressed as: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-... . --. .. -./&lt;&lt;prints 'Hello World' with newline&gt;&gt;/..-. ..- -. -.-./Main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/.--. .-. .. -. -/*Hello World*/--..--/-. .-../-.-/.-.-.-</w:t>
      </w:r>
      <w:r>
        <w:br w:type="page"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z w:val="32"/>
          <w:szCs w:val="32"/>
        </w:rPr>
        <w:t>BNF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&lt;Program&gt;</w:t>
        <w:tab/>
        <w:t>::=</w:t>
        <w:tab/>
        <w:t>-... . --. .. -. / { &lt;dataDefinition&gt; } *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(( &lt;FUNCTIONDefinition&gt; )) }*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&lt;dataDefinition&gt;</w:t>
        <w:tab/>
        <w:t>::=</w:t>
        <w:tab/>
        <w:t>&lt;variableDefinition&gt; | &lt;constantDefinition&gt;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&lt;variableDefinition&gt;</w:t>
        <w:tab/>
        <w:t>::=</w:t>
        <w:tab/>
        <w:t xml:space="preserve">&lt;datatype&gt; &lt;identifier&gt; [ </w:t>
      </w:r>
      <w:r>
        <w:rPr>
          <w:rFonts w:ascii="Courier New" w:hAnsi="Courier New"/>
          <w:b/>
          <w:bCs/>
          <w:sz w:val="21"/>
          <w:szCs w:val="21"/>
          <w:u w:val="single"/>
        </w:rPr>
        <w:t>[</w:t>
      </w:r>
      <w:r>
        <w:rPr>
          <w:rFonts w:ascii="Courier New" w:hAnsi="Courier New"/>
          <w:b/>
          <w:bCs/>
          <w:sz w:val="21"/>
          <w:szCs w:val="21"/>
        </w:rPr>
        <w:t xml:space="preserve"> &lt;LBUBRange&gt; </w:t>
      </w:r>
      <w:r>
        <w:rPr>
          <w:rFonts w:ascii="Courier New" w:hAnsi="Courier New"/>
          <w:b/>
          <w:bCs/>
          <w:sz w:val="21"/>
          <w:szCs w:val="21"/>
          <w:u w:val="single"/>
        </w:rPr>
        <w:t>]</w:t>
      </w:r>
      <w:r>
        <w:rPr>
          <w:rFonts w:ascii="Courier New" w:hAnsi="Courier New"/>
          <w:b/>
          <w:bCs/>
          <w:sz w:val="21"/>
          <w:szCs w:val="21"/>
        </w:rPr>
        <w:t xml:space="preserve"> ]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&lt;datatype&gt;</w:t>
        <w:tab/>
        <w:t>::=</w:t>
        <w:tab/>
        <w:t xml:space="preserve">( .. -. - | -.. -... .-.. 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... - .-. | -... --- --- .-.. 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| -.-. .... .-.)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&lt;FUNCTIONDefinition&gt;</w:t>
        <w:tab/>
        <w:t>::= ..-. ..- -. -.-. &lt;identifier&gt;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( &lt;formalParameter&gt; {, &lt;formalParameter&gt; }* )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&lt;dataDefinition&gt; }*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&lt;statement&gt; }*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.-.-.-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&lt;formalParameter&gt;</w:t>
        <w:tab/>
        <w:t>::=</w:t>
        <w:tab/>
        <w:t>[ &lt;identifier&gt; &lt;datatype&gt; [ | {,}* | ] ]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&lt;statment&gt;</w:t>
        <w:tab/>
        <w:t>::=</w:t>
        <w:tab/>
        <w:t>{ &lt;assertion&gt; }*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(( &lt;PRINTStatement&gt; | &lt;INPUTStatment&gt; 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&lt;assignmentStatement&gt; | &lt;IFStatement&gt; 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&lt;FORStatement&gt; | &lt;DOWHILEStatement&gt; 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&lt;CALLStatement&gt; | &lt;RETURNStatement&gt; 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)) { &lt;assertion&gt; }*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&lt;assertion&gt;</w:t>
        <w:tab/>
        <w:t>::= &lt;expression&gt;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&lt;PRINTStatment&gt;</w:t>
        <w:tab/>
        <w:t xml:space="preserve">::= .--. .-. .. -. - / (( &lt;string&gt; | &lt;expression&gt; )) </w:t>
        <w:tab/>
        <w:tab/>
        <w:tab/>
        <w:t>{ --..-- / (( &lt;string&gt; | &lt;expression&gt; )) }* / -.-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&lt;INPUTStatment&gt;</w:t>
        <w:tab/>
        <w:t>::= .. -. .--. ..- - / &lt;string&gt; / &lt;variable&gt; / -.-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&lt;IFStatment&gt;</w:t>
        <w:tab/>
        <w:t xml:space="preserve">::= .. ..-.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 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&lt;statment&gt; }* / .-.-.-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&lt;DOWHILEStatement&gt; </w:t>
        <w:tab/>
        <w:t>::=</w:t>
        <w:tab/>
        <w:t xml:space="preserve">-.. --- / 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{ &lt;statement&gt; }* </w:t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.-- .... .. .-.. 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 -.-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&lt;FORStatement&gt;</w:t>
        <w:tab/>
        <w:t xml:space="preserve">::= ..-. --- .-.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/ -.- 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&lt;expression&gt; / -.- 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{ &lt;statement&gt; }* </w:t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/ -.-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&lt;CALLStatement&gt;</w:t>
        <w:tab/>
        <w:t>::=</w:t>
        <w:tab/>
        <w:t>&lt;identifier&gt; / -.-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&lt;RETURNStatement&gt;</w:t>
        <w:tab/>
        <w:t>::=</w:t>
        <w:tab/>
        <w:t xml:space="preserve">.-. - .-. -. / [ ( &lt;expression&gt; ) ] / </w:t>
      </w:r>
      <w:bookmarkStart w:id="0" w:name="__DdeLink__247_2758310740"/>
      <w:bookmarkEnd w:id="0"/>
      <w:r>
        <w:rPr>
          <w:rFonts w:ascii="Courier New" w:hAnsi="Courier New"/>
          <w:b/>
          <w:bCs/>
          <w:sz w:val="21"/>
          <w:szCs w:val="21"/>
        </w:rPr>
        <w:t>-.-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&lt;expression&gt;</w:t>
        <w:tab/>
        <w:t>::=</w:t>
        <w:tab/>
        <w:t>&lt;conjuction&gt; { (( | | )) }*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&lt;conjuction&gt;</w:t>
        <w:tab/>
        <w:t xml:space="preserve">::= &lt;negation&gt; / { (( --- .-. | -. --- - )) 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/ &lt;negation&gt; }*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&lt;negation&gt;</w:t>
        <w:tab/>
        <w:t>::= [ -. --- - ] &lt;comparison&gt;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&lt;comparison&gt;</w:t>
        <w:tab/>
        <w:t>::= &lt;comparator&gt; [ / ((  )) / &lt;comparator&gt; ]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&lt;comparator&gt;</w:t>
        <w:tab/>
        <w:t>::= &lt;term { (( + | - )) &lt;term&gt; }*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&lt;term&gt;</w:t>
        <w:tab/>
        <w:t>::= &lt;factor&gt; { (( –- | -.. )) &lt;factor&gt; }*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&lt;factor&gt;</w:t>
        <w:tab/>
        <w:t>::=</w:t>
        <w:tab/>
        <w:t>[ .-.-. | -....-  ] &lt;</w:t>
      </w:r>
      <w:r>
        <w:rPr>
          <w:rFonts w:ascii="Courier New" w:hAnsi="Courier New"/>
          <w:b/>
          <w:bCs/>
          <w:sz w:val="21"/>
          <w:szCs w:val="21"/>
        </w:rPr>
        <w:t>variable</w:t>
      </w:r>
      <w:r>
        <w:rPr>
          <w:rFonts w:ascii="Courier New" w:hAnsi="Courier New"/>
          <w:b/>
          <w:bCs/>
          <w:sz w:val="21"/>
          <w:szCs w:val="21"/>
        </w:rPr>
        <w:t>&gt;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&lt;identifier&gt;</w:t>
        <w:tab/>
        <w:t>::=</w:t>
        <w:tab/>
        <w:t>(( &lt;letter&gt; )) { (( &lt;letter&gt; | &lt;digit&gt; | _ )) }*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&lt;literal&gt;</w:t>
        <w:tab/>
        <w:t>::=</w:t>
        <w:tab/>
        <w:t>&lt;integer&gt; | &lt;double&gt; | &lt;boolean&gt; | &lt;string&gt;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&lt;integer&gt;</w:t>
        <w:tab/>
        <w:t>::=</w:t>
        <w:tab/>
        <w:t>&lt;digit&gt; { &lt;digit&gt; }*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&lt;float&gt;</w:t>
        <w:tab/>
        <w:t>::=</w:t>
        <w:tab/>
        <w:t>&lt;integer&gt; , &lt;integer&gt;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&lt;variable&gt;</w:t>
        <w:tab/>
        <w:t>::=</w:t>
        <w:tab/>
        <w:t>&lt;identifier&gt; [</w:t>
      </w:r>
      <w:r>
        <w:rPr>
          <w:rFonts w:ascii="Courier New" w:hAnsi="Courier New"/>
          <w:b/>
          <w:bCs/>
          <w:sz w:val="21"/>
          <w:szCs w:val="21"/>
          <w:u w:val="single"/>
        </w:rPr>
        <w:t>[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]</w:t>
      </w:r>
      <w:r>
        <w:rPr>
          <w:rFonts w:ascii="Courier New" w:hAnsi="Courier New"/>
          <w:b/>
          <w:bCs/>
          <w:sz w:val="21"/>
          <w:szCs w:val="21"/>
        </w:rPr>
        <w:t>]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&lt;boolean&gt;</w:t>
        <w:tab/>
        <w:t>::=</w:t>
        <w:tab/>
        <w:t>- .-. ..- . | ..-. .- .-.. … .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&lt;string&gt;</w:t>
        <w:tab/>
        <w:t xml:space="preserve">::= </w:t>
      </w:r>
      <w:r>
        <w:rPr>
          <w:rFonts w:ascii="Courier New" w:hAnsi="Courier New"/>
          <w:b/>
          <w:bCs/>
          <w:sz w:val="21"/>
          <w:szCs w:val="21"/>
          <w:u w:val="single"/>
        </w:rPr>
        <w:t>*</w:t>
      </w:r>
      <w:r>
        <w:rPr>
          <w:rFonts w:ascii="Courier New" w:hAnsi="Courier New"/>
          <w:b/>
          <w:bCs/>
          <w:sz w:val="21"/>
          <w:szCs w:val="21"/>
        </w:rPr>
        <w:t xml:space="preserve"> / { &lt;ASCIICharacter&gt; }* / </w:t>
      </w:r>
      <w:r>
        <w:rPr>
          <w:rFonts w:ascii="Courier New" w:hAnsi="Courier New"/>
          <w:b/>
          <w:bCs/>
          <w:sz w:val="21"/>
          <w:szCs w:val="21"/>
          <w:u w:val="single"/>
        </w:rPr>
        <w:t>*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&lt;letter&gt;</w:t>
        <w:tab/>
        <w:t>::=</w:t>
        <w:tab/>
        <w:t>A | B | ... | Z | a | b | ... | z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&lt;digit&gt;</w:t>
        <w:tab/>
        <w:t>::=</w:t>
        <w:tab/>
        <w:t>0 | 1 | 2 | 3 | 4 | 5 | 6 | 7 | 8 | 9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&lt;ASCIICharacter&gt;</w:t>
        <w:tab/>
        <w:t>::=</w:t>
        <w:tab/>
        <w:t>|| Every printible ASCII character in range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[‘ ’,’~’]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&lt;comment&gt;</w:t>
        <w:tab/>
        <w:t>::= &lt;&lt; { &lt;ASCIICharacter&gt; }* &gt;&gt;</w:t>
      </w:r>
      <w:r>
        <w:br w:type="page"/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center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KEYWORDS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BEGIN (BEGIN): -... . –-. .. -. 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INTEGER (INT): .. -. 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DOUBLE (DBL): -.. -... .-..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STRING (STR): ... - .-.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BOOLEAN (BOOL): -... --- --- .-..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CHARACTER (CHR): -.-. .... .-.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ASSIGNMENT (=): -...- 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END STMT (K): -.-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FUNCTION (FUNC): ..-. ..- -. -.-.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END FUNCTION (PERIOD): .-.-.-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COMMA: --..--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IF (IF): </w:t>
      </w:r>
      <w:bookmarkStart w:id="1" w:name="__DdeLink__44_3736414311"/>
      <w:bookmarkEnd w:id="1"/>
      <w:r>
        <w:rPr>
          <w:rFonts w:ascii="Courier New" w:hAnsi="Courier New"/>
          <w:b/>
          <w:bCs/>
          <w:sz w:val="21"/>
          <w:szCs w:val="21"/>
        </w:rPr>
        <w:t>.. ..-.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DO (DO): -.. ---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WHILE (WHILE): .-- .... .. .-.. .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FOR (FOR): ..-. --- .-.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PRINT (PRINT): .--. .-. .. -. 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INPUT (INPUT): .. -. .--. ..- 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RETURN (RTRN): .-. - .-. -.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OPEN PARENS ((): -.--.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CLOSE PARENS ()): -.--.-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TRUE (TRUE): - .-. ..- .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FALSE (FALSE): </w:t>
      </w:r>
      <w:bookmarkStart w:id="2" w:name="__DdeLink__147_470228985"/>
      <w:bookmarkEnd w:id="2"/>
      <w:r>
        <w:rPr>
          <w:rFonts w:ascii="Courier New" w:hAnsi="Courier New"/>
          <w:b/>
          <w:bCs/>
          <w:sz w:val="21"/>
          <w:szCs w:val="21"/>
        </w:rPr>
        <w:t>..-. .- .-.. ... .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OR (OR): --- .-.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AND (AND): .- -. -..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NOT (NOT): -. --- 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MULTIPLY (M): --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DIVIDE (D): -..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ADD (+): .-.-.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MINUS (-): -....- 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NEW LINE (NL): -. .-..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QUOTE (“): .-..-.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LESSTHAN (): .-.. 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LESSTHANEQUAL (): .-.. - -...-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EQUAL (</w:t>
      </w:r>
      <w:r>
        <w:rPr>
          <w:rFonts w:ascii="Courier New" w:hAnsi="Courier New"/>
          <w:b/>
          <w:bCs/>
          <w:sz w:val="21"/>
          <w:szCs w:val="21"/>
        </w:rPr>
        <w:t>==</w:t>
      </w:r>
      <w:r>
        <w:rPr>
          <w:rFonts w:ascii="Courier New" w:hAnsi="Courier New"/>
          <w:b/>
          <w:bCs/>
          <w:sz w:val="21"/>
          <w:szCs w:val="21"/>
        </w:rPr>
        <w:t>): -...- -...-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GREATERTHAN (): --. 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GREATERTHANEQUAL (): --. - -...-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NOTEQUAL (): -. -...-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/>
      </w:r>
      <w:r>
        <w:br w:type="page"/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center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References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Source of Morse code information: </w:t>
      </w:r>
      <w:hyperlink r:id="rId2">
        <w:r>
          <w:rPr>
            <w:rStyle w:val="InternetLink"/>
            <w:rFonts w:ascii="Liberation Serif" w:hAnsi="Liberation Serif"/>
            <w:b w:val="false"/>
            <w:bCs w:val="false"/>
            <w:sz w:val="24"/>
            <w:szCs w:val="24"/>
          </w:rPr>
          <w:t>https://morsecode.scphillips.com/morse2.html</w:t>
        </w:r>
      </w:hyperlink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</w:r>
    </w:p>
    <w:p>
      <w:pPr>
        <w:pStyle w:val="Normal"/>
        <w:tabs>
          <w:tab w:val="left" w:pos="2880" w:leader="none"/>
          <w:tab w:val="left" w:pos="3420" w:leader="none"/>
        </w:tabs>
        <w:bidi w:val="0"/>
        <w:jc w:val="left"/>
        <w:rPr/>
      </w:pPr>
      <w:r>
        <w:rPr/>
      </w:r>
    </w:p>
    <w:sectPr>
      <w:headerReference w:type="default" r:id="rId3"/>
      <w:headerReference w:type="first" r:id="rId4"/>
      <w:type w:val="nextPage"/>
      <w:pgSz w:w="12240" w:h="15840"/>
      <w:pgMar w:left="1134" w:right="1134" w:header="1134" w:top="1698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Catherine Etter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rsecode.scphillips.com/morse2.html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2837</TotalTime>
  <Application>LibreOffice/5.4.7.2$Windows_X86_64 LibreOffice_project/c838ef25c16710f8838b1faec480ebba495259d0</Application>
  <Pages>7</Pages>
  <Words>1038</Words>
  <Characters>4722</Characters>
  <CharactersWithSpaces>5654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2019-09-17T14:51:58Z</dcterms:created>
  <dc:creator/>
  <dc:description/>
  <dc:language>en-US</dc:language>
  <cp:lastModifiedBy/>
  <dcterms:modified xsi:type="dcterms:W3CDTF">2019-10-06T22:46:44Z</dcterms:modified>
  <cp:revision>222</cp:revision>
  <dc:subject/>
  <dc:title/>
</cp:coreProperties>
</file>