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C52A7" w14:textId="4682A284" w:rsidR="00965CF8" w:rsidRDefault="0077194D" w:rsidP="0077194D">
      <w:pPr>
        <w:ind w:left="360" w:hanging="360"/>
        <w:jc w:val="center"/>
        <w:rPr>
          <w:sz w:val="40"/>
          <w:szCs w:val="40"/>
        </w:rPr>
      </w:pPr>
      <w:r w:rsidRPr="0077194D">
        <w:rPr>
          <w:rFonts w:ascii="標楷體" w:eastAsia="標楷體" w:hAnsi="標楷體" w:hint="eastAsia"/>
          <w:sz w:val="40"/>
          <w:szCs w:val="40"/>
        </w:rPr>
        <w:t>科技英文</w:t>
      </w:r>
      <w:r w:rsidRPr="0077194D">
        <w:rPr>
          <w:rFonts w:hint="eastAsia"/>
          <w:sz w:val="40"/>
          <w:szCs w:val="40"/>
        </w:rPr>
        <w:t>Biography</w:t>
      </w:r>
    </w:p>
    <w:p w14:paraId="1CA18516" w14:textId="49BFE0AE" w:rsidR="0077194D" w:rsidRPr="0077194D" w:rsidRDefault="0077194D" w:rsidP="0077194D">
      <w:pPr>
        <w:ind w:left="360" w:hanging="360"/>
        <w:jc w:val="center"/>
        <w:rPr>
          <w:sz w:val="30"/>
          <w:szCs w:val="30"/>
        </w:rPr>
      </w:pPr>
      <w:r w:rsidRPr="0077194D">
        <w:rPr>
          <w:rFonts w:hint="eastAsia"/>
          <w:sz w:val="30"/>
          <w:szCs w:val="30"/>
        </w:rPr>
        <w:t>M</w:t>
      </w:r>
      <w:r w:rsidRPr="0077194D">
        <w:rPr>
          <w:sz w:val="30"/>
          <w:szCs w:val="30"/>
        </w:rPr>
        <w:t xml:space="preserve">1327201 </w:t>
      </w:r>
      <w:proofErr w:type="gramStart"/>
      <w:r w:rsidRPr="0077194D">
        <w:rPr>
          <w:rFonts w:ascii="標楷體" w:eastAsia="標楷體" w:hAnsi="標楷體" w:hint="eastAsia"/>
          <w:sz w:val="30"/>
          <w:szCs w:val="30"/>
        </w:rPr>
        <w:t>朱願融</w:t>
      </w:r>
      <w:proofErr w:type="gramEnd"/>
    </w:p>
    <w:p w14:paraId="2825C73E" w14:textId="6A9FEB6F" w:rsidR="00BD5FC1" w:rsidRDefault="00F915B3" w:rsidP="00F915B3">
      <w:pPr>
        <w:pStyle w:val="a3"/>
        <w:numPr>
          <w:ilvl w:val="0"/>
          <w:numId w:val="2"/>
        </w:numPr>
        <w:ind w:leftChars="0"/>
      </w:pPr>
      <w:r>
        <w:rPr>
          <w:rFonts w:hint="eastAsia"/>
        </w:rPr>
        <w:t>R</w:t>
      </w:r>
      <w:r>
        <w:t>esearcher</w:t>
      </w:r>
      <w:r>
        <w:br/>
      </w:r>
      <w:r w:rsidRPr="0077194D">
        <w:rPr>
          <w:b/>
          <w:bCs/>
        </w:rPr>
        <w:t>Paul C.-P. Chao</w:t>
      </w:r>
      <w:r>
        <w:t xml:space="preserve"> (Senior Member, IEEE) received the Ph.D. degree from Michigan State University, USA, and Chrysler Corporation, Detroit, MI, USA, before joined National Chiao Tung University (NCTU), Taiwan. He is cur </w:t>
      </w:r>
      <w:proofErr w:type="spellStart"/>
      <w:r>
        <w:t>rently</w:t>
      </w:r>
      <w:proofErr w:type="spellEnd"/>
      <w:r>
        <w:t xml:space="preserve"> a University Distinguished Professor with the Electrical Engineering Department, NCTU, and a Distinguished Lecturer of the IEEE Sen </w:t>
      </w:r>
      <w:proofErr w:type="spellStart"/>
      <w:r>
        <w:t>sors</w:t>
      </w:r>
      <w:proofErr w:type="spellEnd"/>
      <w:r>
        <w:t xml:space="preserve"> Council for the period of 2018–2020. His research interests focus on sensors, actuators, and their interface circuitry. He has published more than 300 peer-reviewed articles (books, journal articles, confer </w:t>
      </w:r>
      <w:proofErr w:type="spellStart"/>
      <w:r>
        <w:t>ences</w:t>
      </w:r>
      <w:proofErr w:type="spellEnd"/>
      <w:r>
        <w:t xml:space="preserve">, reports) and 38 patents. Dr. Chao is an ASME Fellow. He was a recipient of the 1999 Arch T. Colwell Merit Award from the Society of Automotive </w:t>
      </w:r>
      <w:proofErr w:type="spellStart"/>
      <w:r>
        <w:t>Engineering,Detroit</w:t>
      </w:r>
      <w:proofErr w:type="spellEnd"/>
      <w:r>
        <w:t xml:space="preserve">, the 2019Technical Achievement Award from the IEEE Sensors Council, the 2017 Presidential Outstanding Pro </w:t>
      </w:r>
      <w:proofErr w:type="spellStart"/>
      <w:r>
        <w:t>fessor</w:t>
      </w:r>
      <w:proofErr w:type="spellEnd"/>
      <w:r>
        <w:t xml:space="preserve"> of </w:t>
      </w:r>
      <w:proofErr w:type="spellStart"/>
      <w:r>
        <w:t>Engineeringin</w:t>
      </w:r>
      <w:proofErr w:type="spellEnd"/>
      <w:r>
        <w:t xml:space="preserve"> Nation(Taiwan)(</w:t>
      </w:r>
      <w:proofErr w:type="spellStart"/>
      <w:r>
        <w:t>awardedbythePresident</w:t>
      </w:r>
      <w:proofErr w:type="spellEnd"/>
      <w:r>
        <w:t xml:space="preserve"> of the </w:t>
      </w:r>
      <w:proofErr w:type="spellStart"/>
      <w:r>
        <w:t>NationinthePresidentialHouseofTaiwan</w:t>
      </w:r>
      <w:proofErr w:type="spellEnd"/>
      <w:r>
        <w:t>),Two2017FutureTechnology Awards (the Taiwan Oscar Invention Award) from the Ministry of Science and Technology (MOST), Taiwan Government, the 2018 Outstanding Professor of Electrical Engineering in Nation (Taiwan) from the National Association of Electrical Engineering, Taiwan, and the Outstanding Research Award of MOST in 2018. He also received the Award of the 2017 Best Topical Editor, Runner Up of the IEEE SENSORS JOURNAL. He has served as the university associate vice presidents of NCTU for academic affairs from 2009 to 2010 and research and development in 2015. He is a Topical Editor of the IEEE SENSORS JOURNAL and the IEEE INTERNET OF THINGS (IoT) JOURNAL</w:t>
      </w:r>
    </w:p>
    <w:p w14:paraId="3C86535D" w14:textId="4E24CA1F" w:rsidR="00F915B3" w:rsidRDefault="00F915B3" w:rsidP="00F915B3">
      <w:pPr>
        <w:pStyle w:val="a3"/>
        <w:numPr>
          <w:ilvl w:val="0"/>
          <w:numId w:val="2"/>
        </w:numPr>
        <w:ind w:leftChars="0"/>
      </w:pPr>
      <w:r>
        <w:rPr>
          <w:rFonts w:hint="eastAsia"/>
        </w:rPr>
        <w:t>A</w:t>
      </w:r>
      <w:r>
        <w:t>dvisor</w:t>
      </w:r>
      <w:r>
        <w:br/>
      </w:r>
      <w:r w:rsidRPr="0077194D">
        <w:rPr>
          <w:b/>
          <w:bCs/>
        </w:rPr>
        <w:t xml:space="preserve">Yuan-Ho Chen </w:t>
      </w:r>
      <w:r>
        <w:t xml:space="preserve">(Member, IEEE) received the B.S. degree in mechanical engineering from Chang Gung University, Taoyuan, Taiwan, in 2002, and the M.S. and Ph.D. degrees in electrical engineering from National Tsing Hua University (NTHU), Hsinchu, Taiwan, in 2004, and 2011, respectively. From 2011 to 2012, he was a Postdoctoral Research Fellow with IC Design Laboratory, Department of Engineering and System Science, NTHU. During 2012–2015, he was an Assistant Professor with the Department of Information and Computer Engineering, Chung Yuan Christian University, Chung-Li, Taiwan. He is currently an Associate Professor with the Department of Electronics Engineering, Chang Gung University, Taiwan. His current research interests include biomedical signal processing IC design, AI </w:t>
      </w:r>
      <w:r>
        <w:lastRenderedPageBreak/>
        <w:t>chip design, VLSI architecture design and implementation, and computer arithmetic.</w:t>
      </w:r>
    </w:p>
    <w:p w14:paraId="18F94235" w14:textId="2669BA81" w:rsidR="00F915B3" w:rsidRDefault="00F915B3" w:rsidP="00F915B3">
      <w:pPr>
        <w:pStyle w:val="a3"/>
        <w:numPr>
          <w:ilvl w:val="0"/>
          <w:numId w:val="2"/>
        </w:numPr>
        <w:ind w:leftChars="0"/>
      </w:pPr>
      <w:r>
        <w:t>Myself</w:t>
      </w:r>
    </w:p>
    <w:p w14:paraId="4124B1CB" w14:textId="5E3C1C79" w:rsidR="00DD66C5" w:rsidRDefault="00DD66C5" w:rsidP="00DD66C5">
      <w:pPr>
        <w:pStyle w:val="a3"/>
        <w:ind w:leftChars="0" w:left="360"/>
        <w:rPr>
          <w:rFonts w:hint="eastAsia"/>
        </w:rPr>
      </w:pPr>
      <w:r w:rsidRPr="0077194D">
        <w:rPr>
          <w:b/>
          <w:bCs/>
        </w:rPr>
        <w:t xml:space="preserve">Yuan-Rong </w:t>
      </w:r>
      <w:proofErr w:type="spellStart"/>
      <w:r w:rsidRPr="0077194D">
        <w:rPr>
          <w:b/>
          <w:bCs/>
        </w:rPr>
        <w:t>Jhu</w:t>
      </w:r>
      <w:proofErr w:type="spellEnd"/>
      <w:r>
        <w:t xml:space="preserve"> received the B.S. degree in Electronics Engineering from Chang Gung University, Taoyuan, Taiwan, in 2024, and was admitted to the M.S. program in Electronics Engineering at Chang Gung University in the same year. She will undertake a one-year internship with the Design Department at </w:t>
      </w:r>
      <w:proofErr w:type="spellStart"/>
      <w:r>
        <w:t>Nanya</w:t>
      </w:r>
      <w:proofErr w:type="spellEnd"/>
      <w:r>
        <w:t xml:space="preserve"> Technology in 2025, where she plans to focus on memory-related design research. Her current research interests include AI chip design and image enhancement circuit design.</w:t>
      </w:r>
    </w:p>
    <w:sectPr w:rsidR="00DD66C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403"/>
    <w:multiLevelType w:val="hybridMultilevel"/>
    <w:tmpl w:val="28CC720A"/>
    <w:lvl w:ilvl="0" w:tplc="C316A3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EA71E75"/>
    <w:multiLevelType w:val="hybridMultilevel"/>
    <w:tmpl w:val="016CD122"/>
    <w:lvl w:ilvl="0" w:tplc="F9C0E1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9C"/>
    <w:rsid w:val="00074686"/>
    <w:rsid w:val="00271EDA"/>
    <w:rsid w:val="0058189C"/>
    <w:rsid w:val="0077194D"/>
    <w:rsid w:val="00965CF8"/>
    <w:rsid w:val="00BD5FC1"/>
    <w:rsid w:val="00DD66C5"/>
    <w:rsid w:val="00F915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EDCD"/>
  <w15:chartTrackingRefBased/>
  <w15:docId w15:val="{6BAF7F68-2D0D-4FB3-9F92-8E049D93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15B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願融 朱</dc:creator>
  <cp:keywords/>
  <dc:description/>
  <cp:lastModifiedBy>願融 朱</cp:lastModifiedBy>
  <cp:revision>4</cp:revision>
  <dcterms:created xsi:type="dcterms:W3CDTF">2024-09-09T05:43:00Z</dcterms:created>
  <dcterms:modified xsi:type="dcterms:W3CDTF">2024-09-09T09:57:00Z</dcterms:modified>
</cp:coreProperties>
</file>