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FitFlex: Your Personal Fitness Companion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Ideation Phase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Define the Problem Statements</w:t>
      </w:r>
    </w:p>
    <w:p>
      <w:pPr>
        <w:jc w:val="center"/>
        <w:spacing w:after="0"/>
        <w:rPr>
          <w:b w:val="1"/>
          <w:sz w:val="28"/>
          <w:szCs w:val="28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16" w:type="dxa"/>
        <w:tblLook w:val="000400" w:firstRow="0" w:lastRow="0" w:firstColumn="0" w:lastColumn="0" w:noHBand="0" w:noVBand="1"/>
        <w:tblLayout w:type="fixed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>Date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5 March 2025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Team ID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Project Name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fitflex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Maximum Marks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2 Marks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Customer Problem Statement Template: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view. The Customer </w:t>
      </w:r>
      <w:r>
        <w:rPr>
          <w:sz w:val="24"/>
          <w:szCs w:val="24"/>
        </w:rPr>
        <w:t xml:space="preserve">Problem Statement template helps you focus on what matters to create experiences people </w:t>
      </w:r>
      <w:r>
        <w:rPr>
          <w:sz w:val="24"/>
          <w:szCs w:val="24"/>
        </w:rPr>
        <w:t xml:space="preserve">will love.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r>
        <w:rPr>
          <w:sz w:val="24"/>
          <w:szCs w:val="24"/>
        </w:rPr>
        <w:t xml:space="preserve">solution for the challenges your customers face. Throughout the process, you’ll also be able </w:t>
      </w:r>
      <w:r>
        <w:rPr>
          <w:sz w:val="24"/>
          <w:szCs w:val="24"/>
        </w:rPr>
        <w:t xml:space="preserve">to empathize with your customers, which helps you better understand how they perceive </w:t>
      </w:r>
      <w:r>
        <w:rPr>
          <w:sz w:val="24"/>
          <w:szCs w:val="24"/>
        </w:rPr>
        <w:t xml:space="preserve">your product or service.</w:t>
      </w:r>
    </w:p>
    <w:p>
      <w:pPr>
        <w:rPr>
          <w:sz w:val="24"/>
          <w:szCs w:val="24"/>
        </w:rPr>
      </w:pPr>
      <w:r>
        <w:rPr>
          <w:sz w:val="20"/>
        </w:rPr>
        <w:drawing>
          <wp:inline distT="0" distB="0" distL="0" distR="0">
            <wp:extent cx="5731510" cy="2673350"/>
            <wp:effectExtent l="0" t="0" r="0" b="0"/>
            <wp:docPr id="10" name="image2.png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LCOT/AppData/Roaming/PolarisOffice/ETemp/16204_22395712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HYPERLINK "https://miro.com/templates/customer-problem-statement/"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h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p</w:t>
      </w:r>
      <w:r>
        <w:rPr>
          <w:color w:val="0563C1"/>
          <w:sz w:val="24"/>
          <w:szCs w:val="24"/>
          <w:u w:val="single"/>
        </w:rPr>
        <w:t>s</w:t>
      </w:r>
      <w:r>
        <w:rPr>
          <w:color w:val="0563C1"/>
          <w:sz w:val="24"/>
          <w:szCs w:val="24"/>
          <w:u w:val="single"/>
        </w:rPr>
        <w:t>:</w:t>
      </w:r>
      <w:r>
        <w:rPr>
          <w:color w:val="0563C1"/>
          <w:sz w:val="24"/>
          <w:szCs w:val="24"/>
          <w:u w:val="single"/>
        </w:rPr>
        <w:t>/</w:t>
      </w:r>
      <w:r>
        <w:rPr>
          <w:color w:val="0563C1"/>
          <w:sz w:val="24"/>
          <w:szCs w:val="24"/>
          <w:u w:val="single"/>
        </w:rPr>
        <w:t>/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i</w:t>
      </w:r>
      <w:r>
        <w:rPr>
          <w:color w:val="0563C1"/>
          <w:sz w:val="24"/>
          <w:szCs w:val="24"/>
          <w:u w:val="single"/>
        </w:rPr>
        <w:t>r</w:t>
      </w:r>
      <w:r>
        <w:rPr>
          <w:color w:val="0563C1"/>
          <w:sz w:val="24"/>
          <w:szCs w:val="24"/>
          <w:u w:val="single"/>
        </w:rPr>
        <w:t>o</w:t>
      </w:r>
      <w:r>
        <w:rPr>
          <w:color w:val="0563C1"/>
          <w:sz w:val="24"/>
          <w:szCs w:val="24"/>
          <w:u w:val="single"/>
        </w:rPr>
        <w:t>.</w:t>
      </w:r>
      <w:r>
        <w:rPr>
          <w:color w:val="0563C1"/>
          <w:sz w:val="24"/>
          <w:szCs w:val="24"/>
          <w:u w:val="single"/>
        </w:rPr>
        <w:t>c</w:t>
      </w:r>
      <w:r>
        <w:rPr>
          <w:color w:val="0563C1"/>
          <w:sz w:val="24"/>
          <w:szCs w:val="24"/>
          <w:u w:val="single"/>
        </w:rPr>
        <w:t>o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/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p</w:t>
      </w:r>
      <w:r>
        <w:rPr>
          <w:color w:val="0563C1"/>
          <w:sz w:val="24"/>
          <w:szCs w:val="24"/>
          <w:u w:val="single"/>
        </w:rPr>
        <w:t>l</w:t>
      </w:r>
      <w:r>
        <w:rPr>
          <w:color w:val="0563C1"/>
          <w:sz w:val="24"/>
          <w:szCs w:val="24"/>
          <w:u w:val="single"/>
        </w:rPr>
        <w:t>a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s</w:t>
      </w:r>
      <w:r>
        <w:rPr>
          <w:color w:val="0563C1"/>
          <w:sz w:val="24"/>
          <w:szCs w:val="24"/>
          <w:u w:val="single"/>
        </w:rPr>
        <w:t>/</w:t>
      </w:r>
      <w:r>
        <w:rPr>
          <w:color w:val="0563C1"/>
          <w:sz w:val="24"/>
          <w:szCs w:val="24"/>
          <w:u w:val="single"/>
        </w:rPr>
        <w:t>c</w:t>
      </w:r>
      <w:r>
        <w:rPr>
          <w:color w:val="0563C1"/>
          <w:sz w:val="24"/>
          <w:szCs w:val="24"/>
          <w:u w:val="single"/>
        </w:rPr>
        <w:t>u</w:t>
      </w:r>
      <w:r>
        <w:rPr>
          <w:color w:val="0563C1"/>
          <w:sz w:val="24"/>
          <w:szCs w:val="24"/>
          <w:u w:val="single"/>
        </w:rPr>
        <w:t>s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o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r</w:t>
      </w:r>
      <w:r>
        <w:rPr>
          <w:color w:val="0563C1"/>
          <w:sz w:val="24"/>
          <w:szCs w:val="24"/>
          <w:u w:val="single"/>
        </w:rPr>
        <w:t>-</w:t>
      </w:r>
      <w:r>
        <w:rPr>
          <w:color w:val="0563C1"/>
          <w:sz w:val="24"/>
          <w:szCs w:val="24"/>
          <w:u w:val="single"/>
        </w:rPr>
        <w:t>p</w:t>
      </w:r>
      <w:r>
        <w:rPr>
          <w:color w:val="0563C1"/>
          <w:sz w:val="24"/>
          <w:szCs w:val="24"/>
          <w:u w:val="single"/>
        </w:rPr>
        <w:t>r</w:t>
      </w:r>
      <w:r>
        <w:rPr>
          <w:color w:val="0563C1"/>
          <w:sz w:val="24"/>
          <w:szCs w:val="24"/>
          <w:u w:val="single"/>
        </w:rPr>
        <w:t>o</w:t>
      </w:r>
      <w:r>
        <w:rPr>
          <w:color w:val="0563C1"/>
          <w:sz w:val="24"/>
          <w:szCs w:val="24"/>
          <w:u w:val="single"/>
        </w:rPr>
        <w:t>b</w:t>
      </w:r>
      <w:r>
        <w:rPr>
          <w:color w:val="0563C1"/>
          <w:sz w:val="24"/>
          <w:szCs w:val="24"/>
          <w:u w:val="single"/>
        </w:rPr>
        <w:t>l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-</w:t>
      </w:r>
      <w:r>
        <w:rPr>
          <w:color w:val="0563C1"/>
          <w:sz w:val="24"/>
          <w:szCs w:val="24"/>
          <w:u w:val="single"/>
        </w:rPr>
        <w:t>s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a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m</w:t>
      </w:r>
      <w:r>
        <w:rPr>
          <w:color w:val="0563C1"/>
          <w:sz w:val="24"/>
          <w:szCs w:val="24"/>
          <w:u w:val="single"/>
        </w:rPr>
        <w:t>e</w:t>
      </w:r>
      <w:r>
        <w:rPr>
          <w:color w:val="0563C1"/>
          <w:sz w:val="24"/>
          <w:szCs w:val="24"/>
          <w:u w:val="single"/>
        </w:rPr>
        <w:t>n</w:t>
      </w:r>
      <w:r>
        <w:rPr>
          <w:color w:val="0563C1"/>
          <w:sz w:val="24"/>
          <w:szCs w:val="24"/>
          <w:u w:val="single"/>
        </w:rPr>
        <w:t>t</w:t>
      </w:r>
      <w:r>
        <w:rPr>
          <w:color w:val="0563C1"/>
          <w:sz w:val="24"/>
          <w:szCs w:val="24"/>
          <w:u w:val="single"/>
        </w:rPr>
        <w:t>/</w:t>
      </w:r>
      <w:r>
        <w:rPr>
          <w:sz w:val="24"/>
          <w:szCs w:val="24"/>
        </w:rPr>
        <w:fldChar w:fldCharType="end"/>
      </w: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Example:</w:t>
      </w:r>
    </w:p>
    <w:p>
      <w:pPr>
        <w:rPr>
          <w:sz w:val="24"/>
          <w:szCs w:val="24"/>
        </w:rPr>
      </w:pPr>
      <w:r>
        <w:rPr>
          <w:sz w:val="20"/>
        </w:rPr>
        <w:drawing>
          <wp:inline distT="0" distB="0" distL="0" distR="0">
            <wp:extent cx="5731510" cy="1601470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ELCOT/AppData/Roaming/PolarisOffice/ETemp/16204_22395712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2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ID w:val="0"/>
      <w:tblPr>
        <w:tblStyle w:val="PO6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90"/>
        <w:gridCol w:w="1427"/>
        <w:gridCol w:w="1302"/>
        <w:gridCol w:w="1699"/>
        <w:gridCol w:w="1733"/>
        <w:gridCol w:w="15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290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</w:t>
            </w:r>
            <w:r>
              <w:rPr>
                <w:sz w:val="24"/>
                <w:szCs w:val="24"/>
              </w:rPr>
              <w:t xml:space="preserve">Statement </w:t>
            </w:r>
            <w:r>
              <w:rPr>
                <w:sz w:val="24"/>
                <w:szCs w:val="24"/>
              </w:rPr>
              <w:t>(PS)</w:t>
            </w:r>
          </w:p>
        </w:tc>
        <w:tc>
          <w:tcPr>
            <w:tcW w:type="dxa" w:w="14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</w:t>
            </w:r>
            <w:r>
              <w:rPr>
                <w:sz w:val="24"/>
                <w:szCs w:val="24"/>
              </w:rPr>
              <w:t>(Customer)</w:t>
            </w:r>
          </w:p>
        </w:tc>
        <w:tc>
          <w:tcPr>
            <w:tcW w:type="dxa" w:w="13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I’m trying </w:t>
            </w:r>
            <w:r>
              <w:rPr>
                <w:sz w:val="24"/>
                <w:szCs w:val="24"/>
              </w:rPr>
              <w:t>to</w:t>
            </w:r>
          </w:p>
        </w:tc>
        <w:tc>
          <w:tcPr>
            <w:tcW w:type="dxa" w:w="169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type="dxa" w:w="173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type="dxa" w:w="156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makes </w:t>
            </w:r>
            <w:r>
              <w:rPr>
                <w:sz w:val="24"/>
                <w:szCs w:val="24"/>
              </w:rPr>
              <w:t xml:space="preserve">me feel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type="dxa" w:w="14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fitness </w:t>
            </w:r>
            <w:r>
              <w:rPr>
                <w:sz w:val="24"/>
                <w:szCs w:val="24"/>
              </w:rPr>
              <w:t>enthusiast</w:t>
            </w:r>
          </w:p>
        </w:tc>
        <w:tc>
          <w:tcPr>
            <w:tcW w:type="dxa" w:w="13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 my </w:t>
            </w:r>
            <w:r>
              <w:rPr>
                <w:sz w:val="24"/>
                <w:szCs w:val="24"/>
              </w:rPr>
              <w:t xml:space="preserve">daily </w:t>
            </w:r>
            <w:r>
              <w:rPr>
                <w:sz w:val="24"/>
                <w:szCs w:val="24"/>
              </w:rPr>
              <w:t xml:space="preserve">workouts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progress</w:t>
            </w:r>
          </w:p>
        </w:tc>
        <w:tc>
          <w:tcPr>
            <w:tcW w:type="dxa" w:w="1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apps are </w:t>
            </w:r>
            <w:r>
              <w:rPr>
                <w:sz w:val="24"/>
                <w:szCs w:val="24"/>
              </w:rPr>
              <w:t xml:space="preserve">cluttered or </w:t>
            </w:r>
            <w:r>
              <w:rPr>
                <w:sz w:val="24"/>
                <w:szCs w:val="24"/>
              </w:rPr>
              <w:t xml:space="preserve">require </w:t>
            </w:r>
            <w:r>
              <w:rPr>
                <w:sz w:val="24"/>
                <w:szCs w:val="24"/>
              </w:rPr>
              <w:t xml:space="preserve">premium </w:t>
            </w:r>
            <w:r>
              <w:rPr>
                <w:sz w:val="24"/>
                <w:szCs w:val="24"/>
              </w:rPr>
              <w:t>subscriptions</w:t>
            </w:r>
          </w:p>
        </w:tc>
        <w:tc>
          <w:tcPr>
            <w:tcW w:type="dxa" w:w="17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a </w:t>
            </w:r>
            <w:r>
              <w:rPr>
                <w:sz w:val="24"/>
                <w:szCs w:val="24"/>
              </w:rPr>
              <w:t xml:space="preserve">simple, free, </w:t>
            </w:r>
            <w:r>
              <w:rPr>
                <w:sz w:val="24"/>
                <w:szCs w:val="24"/>
              </w:rPr>
              <w:t xml:space="preserve">and user-</w:t>
            </w:r>
            <w:r>
              <w:rPr>
                <w:sz w:val="24"/>
                <w:szCs w:val="24"/>
              </w:rPr>
              <w:t xml:space="preserve">friendly way to </w:t>
            </w:r>
            <w:r>
              <w:rPr>
                <w:sz w:val="24"/>
                <w:szCs w:val="24"/>
              </w:rPr>
              <w:t xml:space="preserve">log my </w:t>
            </w: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type="dxa" w:w="156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Frustrated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discouraged </w:t>
            </w:r>
            <w:r>
              <w:rPr>
                <w:sz w:val="24"/>
                <w:szCs w:val="24"/>
              </w:rPr>
              <w:t xml:space="preserve">from tracking </w:t>
            </w:r>
            <w:r>
              <w:rPr>
                <w:sz w:val="24"/>
                <w:szCs w:val="24"/>
              </w:rPr>
              <w:t xml:space="preserve">my fitness </w:t>
            </w:r>
            <w:r>
              <w:rPr>
                <w:sz w:val="24"/>
                <w:szCs w:val="24"/>
              </w:rPr>
              <w:t>journey</w:t>
            </w:r>
          </w:p>
        </w:tc>
      </w:tr>
      <w:tr>
        <w:trPr/>
        <w:tc>
          <w:tcPr>
            <w:tcW w:type="dxa" w:w="129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type="dxa" w:w="1427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beginner </w:t>
            </w:r>
            <w:r>
              <w:rPr>
                <w:sz w:val="24"/>
                <w:szCs w:val="24"/>
              </w:rPr>
              <w:t xml:space="preserve">in fitness</w:t>
            </w:r>
          </w:p>
        </w:tc>
        <w:tc>
          <w:tcPr>
            <w:tcW w:type="dxa" w:w="1302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a </w:t>
            </w:r>
            <w:r>
              <w:rPr>
                <w:sz w:val="24"/>
                <w:szCs w:val="24"/>
              </w:rPr>
              <w:t xml:space="preserve">workout </w:t>
            </w:r>
            <w:r>
              <w:rPr>
                <w:sz w:val="24"/>
                <w:szCs w:val="24"/>
              </w:rPr>
              <w:t xml:space="preserve">routine </w:t>
            </w:r>
            <w:r>
              <w:rPr>
                <w:sz w:val="24"/>
                <w:szCs w:val="24"/>
              </w:rPr>
              <w:t xml:space="preserve">and stay </w:t>
            </w:r>
            <w:r>
              <w:rPr>
                <w:sz w:val="24"/>
                <w:szCs w:val="24"/>
              </w:rPr>
              <w:t>consistent</w:t>
            </w:r>
          </w:p>
        </w:tc>
        <w:tc>
          <w:tcPr>
            <w:tcW w:type="dxa" w:w="1699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fitness </w:t>
            </w:r>
            <w:r>
              <w:rPr>
                <w:sz w:val="24"/>
                <w:szCs w:val="24"/>
              </w:rPr>
              <w:t xml:space="preserve">apps are too </w:t>
            </w:r>
            <w:r>
              <w:rPr>
                <w:sz w:val="24"/>
                <w:szCs w:val="24"/>
              </w:rPr>
              <w:t xml:space="preserve">complicated or </w:t>
            </w:r>
            <w:r>
              <w:rPr>
                <w:sz w:val="24"/>
                <w:szCs w:val="24"/>
              </w:rPr>
              <w:t>overwhelming</w:t>
            </w:r>
          </w:p>
        </w:tc>
        <w:tc>
          <w:tcPr>
            <w:tcW w:type="dxa" w:w="1733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an easy-</w:t>
            </w:r>
            <w:r>
              <w:rPr>
                <w:sz w:val="24"/>
                <w:szCs w:val="24"/>
              </w:rPr>
              <w:t xml:space="preserve">to-use </w:t>
            </w:r>
            <w:r>
              <w:rPr>
                <w:sz w:val="24"/>
                <w:szCs w:val="24"/>
              </w:rPr>
              <w:t xml:space="preserve">interface with </w:t>
            </w:r>
            <w:r>
              <w:rPr>
                <w:sz w:val="24"/>
                <w:szCs w:val="24"/>
              </w:rPr>
              <w:t xml:space="preserve">basic tracking </w:t>
            </w:r>
            <w:r>
              <w:rPr>
                <w:sz w:val="24"/>
                <w:szCs w:val="24"/>
              </w:rPr>
              <w:t>features</w:t>
            </w:r>
          </w:p>
        </w:tc>
        <w:tc>
          <w:tcPr>
            <w:tcW w:type="dxa" w:w="1565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Confused and </w:t>
            </w:r>
            <w:r>
              <w:rPr>
                <w:sz w:val="24"/>
                <w:szCs w:val="24"/>
              </w:rPr>
              <w:t xml:space="preserve">unmotivated </w:t>
            </w:r>
            <w:r>
              <w:rPr>
                <w:sz w:val="24"/>
                <w:szCs w:val="24"/>
              </w:rPr>
              <w:t xml:space="preserve">to continue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type="dxa" w:w="14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busy </w:t>
            </w:r>
            <w:r>
              <w:rPr>
                <w:sz w:val="24"/>
                <w:szCs w:val="24"/>
              </w:rPr>
              <w:t>professional</w:t>
            </w:r>
          </w:p>
        </w:tc>
        <w:tc>
          <w:tcPr>
            <w:tcW w:type="dxa" w:w="13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Monitor </w:t>
            </w:r>
            <w:r>
              <w:rPr>
                <w:sz w:val="24"/>
                <w:szCs w:val="24"/>
              </w:rPr>
              <w:t xml:space="preserve">my steps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calories </w:t>
            </w:r>
            <w:r>
              <w:rPr>
                <w:sz w:val="24"/>
                <w:szCs w:val="24"/>
              </w:rPr>
              <w:t xml:space="preserve">without </w:t>
            </w:r>
            <w:r>
              <w:rPr>
                <w:sz w:val="24"/>
                <w:szCs w:val="24"/>
              </w:rPr>
              <w:t xml:space="preserve">manual </w:t>
            </w:r>
            <w:r>
              <w:rPr>
                <w:sz w:val="24"/>
                <w:szCs w:val="24"/>
              </w:rPr>
              <w:t>input</w:t>
            </w:r>
          </w:p>
        </w:tc>
        <w:tc>
          <w:tcPr>
            <w:tcW w:type="dxa" w:w="16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fitness </w:t>
            </w:r>
            <w:r>
              <w:rPr>
                <w:sz w:val="24"/>
                <w:szCs w:val="24"/>
              </w:rPr>
              <w:t xml:space="preserve">apps require </w:t>
            </w:r>
            <w:r>
              <w:rPr>
                <w:sz w:val="24"/>
                <w:szCs w:val="24"/>
              </w:rPr>
              <w:t xml:space="preserve">too much </w:t>
            </w:r>
            <w:r>
              <w:rPr>
                <w:sz w:val="24"/>
                <w:szCs w:val="24"/>
              </w:rPr>
              <w:t xml:space="preserve">manual data </w:t>
            </w:r>
            <w:r>
              <w:rPr>
                <w:sz w:val="24"/>
                <w:szCs w:val="24"/>
              </w:rPr>
              <w:t>entry</w:t>
            </w:r>
          </w:p>
        </w:tc>
        <w:tc>
          <w:tcPr>
            <w:tcW w:type="dxa" w:w="17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</w:t>
            </w:r>
            <w:r>
              <w:rPr>
                <w:sz w:val="24"/>
                <w:szCs w:val="24"/>
              </w:rPr>
              <w:t xml:space="preserve">automatic </w:t>
            </w:r>
            <w:r>
              <w:rPr>
                <w:sz w:val="24"/>
                <w:szCs w:val="24"/>
              </w:rPr>
              <w:t xml:space="preserve">tracking with </w:t>
            </w:r>
            <w:r>
              <w:rPr>
                <w:sz w:val="24"/>
                <w:szCs w:val="24"/>
              </w:rPr>
              <w:t xml:space="preserve">minimal effort</w:t>
            </w:r>
          </w:p>
        </w:tc>
        <w:tc>
          <w:tcPr>
            <w:tcW w:type="dxa" w:w="156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Annoyed and </w:t>
            </w:r>
            <w:r>
              <w:rPr>
                <w:sz w:val="24"/>
                <w:szCs w:val="24"/>
              </w:rPr>
              <w:t xml:space="preserve">less likely to </w:t>
            </w:r>
            <w:r>
              <w:rPr>
                <w:sz w:val="24"/>
                <w:szCs w:val="24"/>
              </w:rPr>
              <w:t xml:space="preserve">maintain </w:t>
            </w:r>
            <w:r>
              <w:rPr>
                <w:sz w:val="24"/>
                <w:szCs w:val="24"/>
              </w:rPr>
              <w:t>consistency</w:t>
            </w:r>
          </w:p>
        </w:tc>
      </w:tr>
      <w:tr>
        <w:trPr/>
        <w:tc>
          <w:tcPr>
            <w:tcW w:type="dxa" w:w="129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type="dxa" w:w="1427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goal-</w:t>
            </w:r>
            <w:r>
              <w:rPr>
                <w:sz w:val="24"/>
                <w:szCs w:val="24"/>
              </w:rPr>
              <w:t xml:space="preserve">oriented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type="dxa" w:w="1302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fitness </w:t>
            </w:r>
            <w:r>
              <w:rPr>
                <w:sz w:val="24"/>
                <w:szCs w:val="24"/>
              </w:rPr>
              <w:t xml:space="preserve">goals and </w:t>
            </w:r>
            <w:r>
              <w:rPr>
                <w:sz w:val="24"/>
                <w:szCs w:val="24"/>
              </w:rPr>
              <w:t xml:space="preserve">measure </w:t>
            </w:r>
            <w:r>
              <w:rPr>
                <w:sz w:val="24"/>
                <w:szCs w:val="24"/>
              </w:rPr>
              <w:t xml:space="preserve">my </w:t>
            </w:r>
            <w:r>
              <w:rPr>
                <w:sz w:val="24"/>
                <w:szCs w:val="24"/>
              </w:rPr>
              <w:t>progress</w:t>
            </w:r>
          </w:p>
        </w:tc>
        <w:tc>
          <w:tcPr>
            <w:tcW w:type="dxa" w:w="1699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apps lack </w:t>
            </w:r>
            <w:r>
              <w:rPr>
                <w:sz w:val="24"/>
                <w:szCs w:val="24"/>
              </w:rPr>
              <w:t xml:space="preserve">personalized </w:t>
            </w:r>
            <w:r>
              <w:rPr>
                <w:sz w:val="24"/>
                <w:szCs w:val="24"/>
              </w:rPr>
              <w:t xml:space="preserve">goal tracking</w:t>
            </w:r>
          </w:p>
        </w:tc>
        <w:tc>
          <w:tcPr>
            <w:tcW w:type="dxa" w:w="1733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a </w:t>
            </w:r>
            <w:r>
              <w:rPr>
                <w:sz w:val="24"/>
                <w:szCs w:val="24"/>
              </w:rPr>
              <w:t xml:space="preserve">dashboard that </w:t>
            </w:r>
            <w:r>
              <w:rPr>
                <w:sz w:val="24"/>
                <w:szCs w:val="24"/>
              </w:rPr>
              <w:t xml:space="preserve">visualizes my </w:t>
            </w:r>
            <w:r>
              <w:rPr>
                <w:sz w:val="24"/>
                <w:szCs w:val="24"/>
              </w:rPr>
              <w:t xml:space="preserve">improvements </w:t>
            </w:r>
            <w:r>
              <w:rPr>
                <w:sz w:val="24"/>
                <w:szCs w:val="24"/>
              </w:rPr>
              <w:t xml:space="preserve">over time</w:t>
            </w:r>
          </w:p>
        </w:tc>
        <w:tc>
          <w:tcPr>
            <w:tcW w:type="dxa" w:w="1565"/>
            <w:vAlign w:val="top"/>
          </w:tcPr>
          <w:p>
            <w:pPr>
              <w:spacing w:lineRule="auto" w:line="259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Uncertain </w:t>
            </w:r>
            <w:r>
              <w:rPr>
                <w:sz w:val="24"/>
                <w:szCs w:val="24"/>
              </w:rPr>
              <w:t xml:space="preserve">about my </w:t>
            </w:r>
            <w:r>
              <w:rPr>
                <w:sz w:val="24"/>
                <w:szCs w:val="24"/>
              </w:rPr>
              <w:t xml:space="preserve">progress and </w:t>
            </w:r>
            <w:r>
              <w:rPr>
                <w:sz w:val="24"/>
                <w:szCs w:val="24"/>
              </w:rPr>
              <w:t xml:space="preserve">less </w:t>
            </w:r>
            <w:r>
              <w:rPr>
                <w:sz w:val="24"/>
                <w:szCs w:val="24"/>
              </w:rPr>
              <w:t>motivated</w:t>
            </w:r>
          </w:p>
        </w:tc>
      </w:tr>
    </w:tbl>
    <w:p>
      <w:pPr>
        <w:rPr>
          <w:sz w:val="24"/>
          <w:szCs w:val="24"/>
        </w:rPr>
      </w:pPr>
    </w:p>
    <w:sectPr>
      <w15:footnoteColumns w:val="1"/>
      <w:pgSz w:w="11906" w:h="16838"/>
      <w:pgMar w:top="851" w:left="1440" w:bottom="1440" w:right="1440" w:header="708" w:footer="708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="Calibri" w:eastAsia="Calibri" w:hAnsi="Calibri" w:cs="Calibri"/>
        <w:lang w:bidi="ar-SA" w:eastAsia="en-IN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9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20" w:after="40"/>
      <w:rPr/>
      <w:outlineLvl w:val="4"/>
    </w:pPr>
    <w:rPr>
      <w:b w:val="1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00" w:after="40"/>
      <w:rPr/>
      <w:outlineLvl w:val="5"/>
    </w:pPr>
    <w:rPr>
      <w:b w:val="1"/>
      <w:sz w:val="20"/>
      <w:szCs w:val="20"/>
    </w:rPr>
  </w:style>
  <w:style w:styleId="PO16" w:type="paragraph">
    <w:name w:val="Subtitle"/>
    <w:basedOn w:val="PO1"/>
    <w:next w:val="PO1"/>
    <w:qFormat/>
    <w:uiPriority w:val="11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99"/>
    <w:semiHidden/>
    <w:unhideWhenUsed/>
    <w:rPr>
      <w:color w:val="605E5C"/>
      <w:shd w:val="clear" w:color="000000" w:fill="E1DFDD"/>
    </w:rPr>
  </w:style>
  <w:style w:customStyle="1" w:styleId="PO153" w:type="table">
    <w:name w:val="Standard"/>
    <w:basedOn w:val="PO3"/>
    <w:pPr>
      <w:spacing w:lineRule="auto" w:line="240" w:after="0"/>
      <w:rPr/>
    </w:pPr>
    <w:tblPr>
      <w:tblStyleColBandSize w:val="1"/>
      <w:tblStyleRowBandSize w:val="1"/>
    </w:tblPr>
  </w:style>
  <w:style w:customStyle="1" w:styleId="PO154" w:type="table">
    <w:name w:val="Standard"/>
    <w:basedOn w:val="PO3"/>
    <w:pPr>
      <w:spacing w:lineRule="auto" w:line="240" w:after="0"/>
      <w:rPr/>
    </w:pPr>
    <w:tblP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1825</Characters>
  <CharactersWithSpaces>0</CharactersWithSpaces>
  <DocSecurity>0</DocSecurity>
  <HyperlinksChanged>false</HyperlinksChanged>
  <Lines>12</Lines>
  <LinksUpToDate>false</LinksUpToDate>
  <Pages>2</Pages>
  <Paragraphs>3</Paragraphs>
  <Words>272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Amarender Katkam</dc:creator>
  <cp:lastModifiedBy>Abi Manyu</cp:lastModifiedBy>
  <cp:version>9.103.103.45589</cp:version>
  <dcterms:modified xsi:type="dcterms:W3CDTF">2025-03-05T19:49:00Z</dcterms:modified>
</cp:coreProperties>
</file>