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jc w:val="left"/>
        <w:rPr>
          <w:rFonts w:hint="default"/>
          <w:b w:val="0"/>
          <w:bCs w:val="0"/>
          <w:highlight w:val="none"/>
          <w:lang w:val="de-DE"/>
        </w:rPr>
      </w:pPr>
      <w:r>
        <w:rPr>
          <w:rFonts w:hint="default"/>
          <w:b w:val="0"/>
          <w:bCs w:val="0"/>
          <w:highlight w:val="none"/>
          <w:lang w:val="de-DE"/>
        </w:rPr>
        <w:t xml:space="preserve">You will be given a text passage from a regulatory document and need to identify its relevancy for a given process and business context. The process and its elements will be described in textual form.  </w:t>
      </w: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highlight w:val="none"/>
          <w:lang w:val="de-DE"/>
        </w:rPr>
      </w:pPr>
      <w:r>
        <w:rPr>
          <w:rFonts w:hint="default"/>
          <w:b w:val="0"/>
          <w:bCs w:val="0"/>
          <w:highlight w:val="none"/>
          <w:lang w:val="de-DE"/>
        </w:rPr>
        <w:t xml:space="preserve">The requirement text passage can come from different documents. A bit of context about the document and section the text passage is extracted from will be given and should be taken into consideration. </w:t>
      </w: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highlight w:val="none"/>
          <w:lang w:val="de-DE"/>
        </w:rPr>
      </w:pPr>
      <w:r>
        <w:rPr>
          <w:rFonts w:hint="default"/>
          <w:b w:val="0"/>
          <w:bCs w:val="0"/>
          <w:highlight w:val="none"/>
          <w:lang w:val="de-DE"/>
        </w:rPr>
        <w:t xml:space="preserve">We distinguish two kinds of relevancy: </w:t>
      </w: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highlight w:val="none"/>
          <w:lang w:val="de-DE"/>
        </w:rPr>
      </w:pPr>
      <w:r>
        <w:rPr>
          <w:rFonts w:hint="default"/>
          <w:b w:val="0"/>
          <w:bCs w:val="0"/>
          <w:highlight w:val="none"/>
          <w:lang w:val="de-DE"/>
        </w:rPr>
        <w:t>- compliance relevant = this is the description of an action an organizations has to fullfill in order to be compliant with the regulation</w:t>
      </w: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highlight w:val="none"/>
          <w:lang w:val="de-DE"/>
        </w:rPr>
      </w:pPr>
      <w:r>
        <w:rPr>
          <w:rFonts w:hint="default"/>
          <w:b w:val="0"/>
          <w:bCs w:val="0"/>
          <w:highlight w:val="none"/>
          <w:lang w:val="de-DE"/>
        </w:rPr>
        <w:t>- informative relevant = these texts contain information related to the process but don‘t require a clear action by the organization, they may refere to compliance relevant texts.</w:t>
      </w: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highlight w:val="none"/>
          <w:lang w:val="de-DE"/>
        </w:rPr>
      </w:pPr>
      <w:r>
        <w:rPr>
          <w:rFonts w:hint="default"/>
          <w:b w:val="0"/>
          <w:bCs w:val="0"/>
          <w:highlight w:val="none"/>
          <w:lang w:val="de-DE"/>
        </w:rPr>
        <w:t xml:space="preserve">A text should only be considered relevant if it is concerned with the specific business context and the specific matter of the given business process. A general/loose requirement for the business that is not an action of the process should not be considered relevant. </w:t>
      </w: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highlight w:val="none"/>
          <w:lang w:val="de-DE"/>
        </w:rPr>
      </w:pPr>
      <w:r>
        <w:rPr>
          <w:rFonts w:hint="default"/>
          <w:b w:val="0"/>
          <w:bCs w:val="0"/>
          <w:highlight w:val="none"/>
          <w:lang w:val="de-DE"/>
        </w:rPr>
        <w:t>Recall is the most important measurement for this task, so when very uncertain rather label subprocess and events as relevant then as unrelevant.</w:t>
      </w: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highlight w:val="none"/>
          <w:lang w:val="de-DE"/>
        </w:rPr>
      </w:pP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highlight w:val="none"/>
          <w:lang w:val="de-DE"/>
        </w:rPr>
      </w:pPr>
      <w:r>
        <w:rPr>
          <w:rFonts w:hint="default"/>
          <w:b w:val="0"/>
          <w:bCs w:val="0"/>
          <w:highlight w:val="none"/>
          <w:lang w:val="de-DE"/>
        </w:rPr>
        <w:t xml:space="preserve"> </w:t>
      </w: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highlight w:val="none"/>
          <w:lang w:val="de-DE"/>
        </w:rPr>
      </w:pPr>
      <w:r>
        <w:rPr>
          <w:rFonts w:hint="default"/>
          <w:b w:val="0"/>
          <w:bCs w:val="0"/>
          <w:highlight w:val="none"/>
          <w:lang w:val="de-DE"/>
        </w:rPr>
        <w:t xml:space="preserve">The task is to... </w:t>
      </w:r>
    </w:p>
    <w:p>
      <w:pPr>
        <w:numPr>
          <w:ilvl w:val="0"/>
          <w:numId w:val="1"/>
        </w:numPr>
        <w:jc w:val="left"/>
        <w:rPr>
          <w:rFonts w:hint="default"/>
          <w:b w:val="0"/>
          <w:bCs w:val="0"/>
          <w:highlight w:val="none"/>
          <w:lang w:val="de-DE"/>
        </w:rPr>
      </w:pPr>
      <w:r>
        <w:rPr>
          <w:rFonts w:hint="default"/>
          <w:b w:val="0"/>
          <w:bCs w:val="0"/>
          <w:highlight w:val="none"/>
          <w:lang w:val="de-DE"/>
        </w:rPr>
        <w:t xml:space="preserve">...identify if a regulatory text passage from a regulatory document is relevant or not relevant for the described process </w:t>
      </w: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highlight w:val="none"/>
          <w:lang w:val="de-DE"/>
        </w:rPr>
      </w:pPr>
      <w:r>
        <w:rPr>
          <w:rFonts w:hint="default"/>
          <w:b w:val="0"/>
          <w:bCs w:val="0"/>
          <w:highlight w:val="none"/>
          <w:lang w:val="de-DE"/>
        </w:rPr>
        <w:t>if A) == relevant: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highlight w:val="none"/>
          <w:lang w:val="de-DE"/>
        </w:rPr>
      </w:pPr>
      <w:r>
        <w:rPr>
          <w:rFonts w:hint="default"/>
          <w:b w:val="0"/>
          <w:bCs w:val="0"/>
          <w:highlight w:val="none"/>
          <w:lang w:val="de-DE"/>
        </w:rPr>
        <w:t xml:space="preserve">B)...identify the subprocess (e.g. 3) it is relevant for (can be multiple) </w:t>
      </w: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highlight w:val="none"/>
          <w:lang w:val="de-DE"/>
        </w:rPr>
      </w:pPr>
      <w:r>
        <w:rPr>
          <w:rFonts w:hint="default"/>
          <w:b w:val="0"/>
          <w:bCs w:val="0"/>
          <w:highlight w:val="none"/>
          <w:lang w:val="de-DE"/>
        </w:rPr>
        <w:t>C)...identify the specific task (e.g. 3.1) it is relevant for (can be multiple) and wether it is informative relevant or compliance relevant</w:t>
      </w: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highlight w:val="none"/>
          <w:lang w:val="de-DE"/>
        </w:rPr>
      </w:pPr>
      <w:r>
        <w:rPr>
          <w:rFonts w:hint="default"/>
          <w:b w:val="0"/>
          <w:bCs w:val="0"/>
          <w:highlight w:val="none"/>
          <w:lang w:val="de-DE"/>
        </w:rPr>
        <w:t>if A) == not relevant:</w:t>
      </w: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highlight w:val="none"/>
          <w:lang w:val="de-DE"/>
        </w:rPr>
      </w:pPr>
      <w:r>
        <w:rPr>
          <w:rFonts w:hint="default"/>
          <w:b w:val="0"/>
          <w:bCs w:val="0"/>
          <w:highlight w:val="none"/>
          <w:lang w:val="de-DE"/>
        </w:rPr>
        <w:t>...not further analsysis needed</w:t>
      </w: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highlight w:val="none"/>
          <w:lang w:val="de-DE"/>
        </w:rPr>
      </w:pP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highlight w:val="none"/>
          <w:lang w:val="de-DE"/>
        </w:rPr>
      </w:pP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highlight w:val="none"/>
          <w:lang w:val="de-DE"/>
        </w:rPr>
      </w:pPr>
      <w:r>
        <w:rPr>
          <w:rFonts w:hint="default"/>
          <w:b w:val="0"/>
          <w:bCs w:val="0"/>
          <w:highlight w:val="none"/>
          <w:lang w:val="de-DE"/>
        </w:rPr>
        <w:t xml:space="preserve">Print your result like this: </w:t>
      </w: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highlight w:val="none"/>
          <w:lang w:val="de-DE"/>
        </w:rPr>
      </w:pPr>
      <w:r>
        <w:rPr>
          <w:rFonts w:hint="default"/>
          <w:b w:val="0"/>
          <w:bCs w:val="0"/>
          <w:highlight w:val="none"/>
          <w:lang w:val="de-DE"/>
        </w:rPr>
        <w:t>process relevance: yes/no</w:t>
      </w: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highlight w:val="none"/>
          <w:lang w:val="de-DE"/>
        </w:rPr>
      </w:pPr>
      <w:r>
        <w:rPr>
          <w:rFonts w:hint="default"/>
          <w:b w:val="0"/>
          <w:bCs w:val="0"/>
          <w:highlight w:val="none"/>
          <w:lang w:val="de-DE"/>
        </w:rPr>
        <w:t xml:space="preserve">if yes: </w:t>
      </w:r>
    </w:p>
    <w:p>
      <w:pPr>
        <w:numPr>
          <w:ilvl w:val="0"/>
          <w:numId w:val="0"/>
        </w:numPr>
        <w:jc w:val="left"/>
        <w:rPr>
          <w:rFonts w:hint="default"/>
          <w:b/>
          <w:bCs/>
          <w:highlight w:val="none"/>
          <w:lang w:val="de-DE"/>
        </w:rPr>
      </w:pPr>
      <w:r>
        <w:rPr>
          <w:rFonts w:hint="default"/>
          <w:b w:val="0"/>
          <w:bCs w:val="0"/>
          <w:highlight w:val="none"/>
          <w:lang w:val="de-DE"/>
        </w:rPr>
        <w:t xml:space="preserve">compliance/informative relevant for the following subprocess (e.g. 1) and task(s) and/or throwing event(s) (e.g. 1.1): </w:t>
      </w:r>
    </w:p>
    <w:p>
      <w:pPr>
        <w:rPr>
          <w:rFonts w:hint="default"/>
          <w:b/>
          <w:bCs/>
          <w:highlight w:val="none"/>
          <w:lang w:val="de-DE"/>
        </w:rPr>
      </w:pPr>
    </w:p>
    <w:p>
      <w:pPr>
        <w:rPr>
          <w:rFonts w:hint="default"/>
          <w:b/>
          <w:bCs/>
          <w:highlight w:val="none"/>
          <w:lang w:val="de-DE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byssinica SIL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byssinica SIL">
    <w:panose1 w:val="02000603020000020004"/>
    <w:charset w:val="00"/>
    <w:family w:val="auto"/>
    <w:pitch w:val="default"/>
    <w:sig w:usb0="800000EF" w:usb1="5000A04B" w:usb2="00000828" w:usb3="00000000" w:csb0="2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2ECCB0"/>
    <w:multiLevelType w:val="singleLevel"/>
    <w:tmpl w:val="BB2ECCB0"/>
    <w:lvl w:ilvl="0" w:tentative="0">
      <w:start w:val="1"/>
      <w:numFmt w:val="upperLetter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5142F"/>
    <w:rsid w:val="0FDF0E0B"/>
    <w:rsid w:val="27DD88B0"/>
    <w:rsid w:val="29EEB0ED"/>
    <w:rsid w:val="3579B967"/>
    <w:rsid w:val="359BBC00"/>
    <w:rsid w:val="3C7FBA3E"/>
    <w:rsid w:val="3FEEABE1"/>
    <w:rsid w:val="519BD86D"/>
    <w:rsid w:val="5B75B83D"/>
    <w:rsid w:val="5FDED137"/>
    <w:rsid w:val="60E3A878"/>
    <w:rsid w:val="64BF854E"/>
    <w:rsid w:val="64CEC3D9"/>
    <w:rsid w:val="6EDD13EE"/>
    <w:rsid w:val="779D7EB4"/>
    <w:rsid w:val="7E9B1006"/>
    <w:rsid w:val="7EBD3A45"/>
    <w:rsid w:val="7FF5142F"/>
    <w:rsid w:val="977B92CE"/>
    <w:rsid w:val="9A5A701C"/>
    <w:rsid w:val="9E7F194A"/>
    <w:rsid w:val="A1DF3200"/>
    <w:rsid w:val="B9EDA2DD"/>
    <w:rsid w:val="BFFB24F3"/>
    <w:rsid w:val="BFFF6C53"/>
    <w:rsid w:val="D0FBF3B1"/>
    <w:rsid w:val="D6D15332"/>
    <w:rsid w:val="DFFEDF06"/>
    <w:rsid w:val="E3FB9009"/>
    <w:rsid w:val="EC34067A"/>
    <w:rsid w:val="EEF71540"/>
    <w:rsid w:val="EF63CB4D"/>
    <w:rsid w:val="EFF766AA"/>
    <w:rsid w:val="F77FF1D9"/>
    <w:rsid w:val="F7EB0009"/>
    <w:rsid w:val="F86F0A3A"/>
    <w:rsid w:val="FAD7B20E"/>
    <w:rsid w:val="FEEB2A26"/>
    <w:rsid w:val="FF783C61"/>
    <w:rsid w:val="FFABBFB3"/>
    <w:rsid w:val="FFECDE24"/>
    <w:rsid w:val="FFFFF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eastAsia="SimSun" w:cs="Courier New"/>
      <w:kern w:val="0"/>
      <w:sz w:val="20"/>
      <w:szCs w:val="2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856</TotalTime>
  <ScaleCrop>false</ScaleCrop>
  <LinksUpToDate>false</LinksUpToDate>
  <CharactersWithSpaces>0</CharactersWithSpaces>
  <Application>WPS Office_11.1.0.11691_F1E327BC-269C-435d-A152-05C5408002CA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2023-05-19T18:50:00Z</dcterms:created>
  <dc:creator>catherinesai</dc:creator>
  <cp:lastModifiedBy>catherinesai</cp:lastModifiedBy>
  <dcterms:modified xsi:type="dcterms:W3CDTF">2023-05-25T08:38:24Z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1033-11.1.0.11691</vt:lpwstr>
  </property>
</Properties>
</file>