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32B" w:rsidRPr="00BD232B" w:rsidRDefault="00BD232B" w:rsidP="00BD232B">
      <w:pPr>
        <w:spacing w:line="360" w:lineRule="atLeast"/>
        <w:rPr>
          <w:rFonts w:ascii="Times New Roman" w:eastAsia="宋体" w:hAnsi="Times New Roman" w:cs="Times New Roman"/>
          <w:iCs/>
          <w:szCs w:val="21"/>
        </w:rPr>
      </w:pPr>
      <w:r w:rsidRPr="00BD232B">
        <w:rPr>
          <w:rFonts w:ascii="Times New Roman" w:eastAsia="宋体" w:hAnsi="Times New Roman" w:cs="Times New Roman"/>
          <w:iCs/>
          <w:szCs w:val="21"/>
        </w:rPr>
        <w:t>Hi, everyone.</w:t>
      </w:r>
    </w:p>
    <w:p w:rsidR="00BD232B" w:rsidRPr="00BD232B" w:rsidRDefault="00BD232B" w:rsidP="00BD232B">
      <w:pPr>
        <w:spacing w:line="360" w:lineRule="atLeast"/>
        <w:ind w:firstLineChars="200" w:firstLine="420"/>
        <w:rPr>
          <w:rFonts w:ascii="Times New Roman" w:eastAsia="宋体" w:hAnsi="Times New Roman" w:cs="Times New Roman"/>
          <w:iCs/>
          <w:szCs w:val="21"/>
        </w:rPr>
      </w:pPr>
      <w:r w:rsidRPr="00BD232B">
        <w:rPr>
          <w:rFonts w:ascii="Times New Roman" w:eastAsia="宋体" w:hAnsi="Times New Roman" w:cs="Times New Roman"/>
          <w:iCs/>
          <w:szCs w:val="21"/>
        </w:rPr>
        <w:t xml:space="preserve">Traditionally, ____21____ the year winds down, it’s a time for reflection – to give thanks, reconnect with loved ones, and cherish the more meaningful parts of life, removed from our usual day-to-day distractions. </w:t>
      </w:r>
    </w:p>
    <w:p w:rsidR="00BD232B" w:rsidRPr="00BD232B" w:rsidRDefault="00BD232B" w:rsidP="00BD232B">
      <w:pPr>
        <w:spacing w:line="360" w:lineRule="atLeast"/>
        <w:ind w:firstLineChars="200" w:firstLine="420"/>
        <w:rPr>
          <w:rFonts w:ascii="Times New Roman" w:eastAsia="宋体" w:hAnsi="Times New Roman" w:cs="Times New Roman"/>
          <w:iCs/>
          <w:szCs w:val="21"/>
        </w:rPr>
      </w:pPr>
      <w:r w:rsidRPr="00BD232B">
        <w:rPr>
          <w:rFonts w:ascii="Times New Roman" w:eastAsia="宋体" w:hAnsi="Times New Roman" w:cs="Times New Roman"/>
          <w:iCs/>
          <w:szCs w:val="21"/>
        </w:rPr>
        <w:t>Of course, the events of 2020 haven’t shown a lot of respect for our traditions. In a year of so much tragedy, it can be tough to give thanks when you’re doing your best to get by. And far too many of us will have to gather around a table with an empty chair, if we’re able to gather together at all.</w:t>
      </w:r>
    </w:p>
    <w:p w:rsidR="00BD232B" w:rsidRPr="00BD232B" w:rsidRDefault="00BD232B" w:rsidP="00BD232B">
      <w:pPr>
        <w:spacing w:line="360" w:lineRule="atLeast"/>
        <w:ind w:firstLineChars="200" w:firstLine="420"/>
        <w:rPr>
          <w:rFonts w:ascii="Times New Roman" w:eastAsia="宋体" w:hAnsi="Times New Roman" w:cs="Times New Roman"/>
          <w:iCs/>
          <w:szCs w:val="21"/>
        </w:rPr>
      </w:pPr>
      <w:r w:rsidRPr="00BD232B">
        <w:rPr>
          <w:rFonts w:ascii="Times New Roman" w:eastAsia="宋体" w:hAnsi="Times New Roman" w:cs="Times New Roman"/>
          <w:iCs/>
          <w:szCs w:val="21"/>
        </w:rPr>
        <w:t>One thing, though, we can say about 2020 is that it forced us all to cherish what is most important, what’s most meaningful in our lives. To stop taking things for granted ____22____ truly matter. To be grateful for what we have, and to be alive to the pain of those ____23____ (fortunate).</w:t>
      </w:r>
    </w:p>
    <w:p w:rsidR="00BD232B" w:rsidRPr="00BD232B" w:rsidRDefault="00BD232B" w:rsidP="00BD232B">
      <w:pPr>
        <w:spacing w:line="360" w:lineRule="atLeast"/>
        <w:ind w:firstLineChars="200" w:firstLine="420"/>
        <w:rPr>
          <w:rFonts w:ascii="Times New Roman" w:eastAsia="宋体" w:hAnsi="Times New Roman" w:cs="Times New Roman"/>
          <w:iCs/>
          <w:szCs w:val="21"/>
        </w:rPr>
      </w:pPr>
      <w:r w:rsidRPr="00BD232B">
        <w:rPr>
          <w:rFonts w:ascii="Times New Roman" w:eastAsia="宋体" w:hAnsi="Times New Roman" w:cs="Times New Roman"/>
          <w:iCs/>
          <w:szCs w:val="21"/>
        </w:rPr>
        <w:t xml:space="preserve">Throughout this challenging year, I’ve been moved, again and again, by the sacrifices so many were willing to make on behalf of others. The healthcare professionals who risked their lives to save ours. The workers who have kept our lights on and our shelves stocked, always essential to our economy, but finally____24____ (recognize) for it. The protesters of every race and age who saw injustice in their streets and their institutions and demanded change. And the less heralded leaders, the quiet changemakers who saw need in their own communities and leapt to address it. They checked in on their neighbors, delivered food and PPE to seniors and those experiencing hardship, offered mental health support to those____25____(recover) from trauma. ____26____ holds this pandemic tore wide in our social fabric, these emerging leaders stepped forward to patch it up. </w:t>
      </w:r>
    </w:p>
    <w:p w:rsidR="00BD232B" w:rsidRPr="00BD232B" w:rsidRDefault="00BD232B" w:rsidP="00BD232B">
      <w:pPr>
        <w:spacing w:line="360" w:lineRule="atLeast"/>
        <w:ind w:firstLineChars="200" w:firstLine="420"/>
        <w:rPr>
          <w:rFonts w:ascii="Times New Roman" w:eastAsia="宋体" w:hAnsi="Times New Roman" w:cs="Times New Roman"/>
          <w:iCs/>
          <w:szCs w:val="21"/>
        </w:rPr>
      </w:pPr>
      <w:r w:rsidRPr="00BD232B">
        <w:rPr>
          <w:rFonts w:ascii="Times New Roman" w:eastAsia="宋体" w:hAnsi="Times New Roman" w:cs="Times New Roman"/>
          <w:iCs/>
          <w:szCs w:val="21"/>
        </w:rPr>
        <w:t xml:space="preserve">These are exactly the leaders Michelle and I started our Foundation to support. We always thought they____27____ (lead) us into a bright future, if only we ___28_____empower them, connect them with each other, and give them a dose of inspiration when they needed it. </w:t>
      </w:r>
    </w:p>
    <w:p w:rsidR="00BD232B" w:rsidRPr="00BD232B" w:rsidRDefault="00BD232B" w:rsidP="00BD232B">
      <w:pPr>
        <w:spacing w:line="360" w:lineRule="atLeast"/>
        <w:rPr>
          <w:rFonts w:ascii="Times New Roman" w:eastAsia="宋体" w:hAnsi="Times New Roman" w:cs="Times New Roman"/>
          <w:iCs/>
          <w:szCs w:val="21"/>
        </w:rPr>
      </w:pPr>
      <w:r w:rsidRPr="00BD232B">
        <w:rPr>
          <w:rFonts w:ascii="Times New Roman" w:eastAsia="宋体" w:hAnsi="Times New Roman" w:cs="Times New Roman"/>
          <w:iCs/>
          <w:szCs w:val="21"/>
        </w:rPr>
        <w:t>What we learned in 2020 is that these emerging leaders aren’t just building a brighter future, they’re safeguarding our present. In hard times, they are the ones who’ve given me solace. It’s ____29____sacrifice in which I found hope. And as we begin to close the chapter on a difficult year with encouraging news on the horizon, it’s their leadership ____30____ will guide us today and tomorrow.</w:t>
      </w:r>
    </w:p>
    <w:p w:rsidR="00BD232B" w:rsidRPr="00BD232B" w:rsidRDefault="00BD232B" w:rsidP="00BD232B">
      <w:pPr>
        <w:spacing w:line="360" w:lineRule="atLeast"/>
        <w:ind w:firstLineChars="200" w:firstLine="420"/>
        <w:rPr>
          <w:rFonts w:ascii="Times New Roman" w:eastAsia="宋体" w:hAnsi="Times New Roman" w:cs="Times New Roman"/>
          <w:iCs/>
          <w:szCs w:val="21"/>
        </w:rPr>
      </w:pPr>
      <w:r w:rsidRPr="00BD232B">
        <w:rPr>
          <w:rFonts w:ascii="Times New Roman" w:eastAsia="宋体" w:hAnsi="Times New Roman" w:cs="Times New Roman"/>
          <w:iCs/>
          <w:szCs w:val="21"/>
        </w:rPr>
        <w:t>Merry Christmas and Happy Holidays, everybody.</w:t>
      </w:r>
    </w:p>
    <w:p w:rsidR="00BD232B" w:rsidRPr="00BD232B" w:rsidRDefault="00BD232B" w:rsidP="00BD232B">
      <w:pPr>
        <w:spacing w:line="360" w:lineRule="atLeast"/>
        <w:rPr>
          <w:rFonts w:ascii="Times New Roman" w:eastAsia="宋体" w:hAnsi="Times New Roman" w:cs="Times New Roman"/>
          <w:iCs/>
          <w:szCs w:val="21"/>
        </w:rPr>
      </w:pPr>
    </w:p>
    <w:p w:rsidR="00BD232B" w:rsidRPr="00BD232B" w:rsidRDefault="00BD232B" w:rsidP="00BD232B">
      <w:pPr>
        <w:wordWrap w:val="0"/>
        <w:spacing w:line="360" w:lineRule="atLeast"/>
        <w:jc w:val="right"/>
        <w:rPr>
          <w:rFonts w:ascii="Times New Roman" w:eastAsia="宋体" w:hAnsi="Times New Roman" w:cs="Times New Roman"/>
          <w:i/>
          <w:iCs/>
          <w:szCs w:val="21"/>
        </w:rPr>
      </w:pPr>
      <w:r w:rsidRPr="00BD232B">
        <w:rPr>
          <w:rFonts w:ascii="Times New Roman" w:eastAsia="宋体" w:hAnsi="Times New Roman" w:cs="Times New Roman"/>
          <w:i/>
          <w:iCs/>
          <w:szCs w:val="21"/>
        </w:rPr>
        <w:t>--Quoted from Barack Obama</w:t>
      </w:r>
      <w:r w:rsidR="004758EA">
        <w:rPr>
          <w:rFonts w:ascii="Times New Roman" w:eastAsia="宋体" w:hAnsi="Times New Roman" w:cs="Times New Roman"/>
          <w:i/>
          <w:iCs/>
          <w:szCs w:val="21"/>
        </w:rPr>
        <w:t xml:space="preserve">’s </w:t>
      </w:r>
      <w:r w:rsidRPr="00BD232B">
        <w:rPr>
          <w:rFonts w:ascii="Times New Roman" w:eastAsia="宋体" w:hAnsi="Times New Roman" w:cs="Times New Roman"/>
          <w:i/>
          <w:iCs/>
          <w:szCs w:val="21"/>
        </w:rPr>
        <w:t>Christmas speech</w:t>
      </w:r>
      <w:r w:rsidR="004758EA">
        <w:rPr>
          <w:rFonts w:ascii="Times New Roman" w:eastAsia="宋体" w:hAnsi="Times New Roman" w:cs="Times New Roman"/>
          <w:i/>
          <w:iCs/>
          <w:szCs w:val="21"/>
        </w:rPr>
        <w:t xml:space="preserve"> in 2020</w:t>
      </w:r>
      <w:bookmarkStart w:id="0" w:name="_GoBack"/>
      <w:bookmarkEnd w:id="0"/>
    </w:p>
    <w:p w:rsidR="00BD232B" w:rsidRPr="00BD232B" w:rsidRDefault="00BD232B" w:rsidP="00BD232B">
      <w:pPr>
        <w:widowControl/>
        <w:jc w:val="left"/>
      </w:pPr>
    </w:p>
    <w:p w:rsidR="00BD232B" w:rsidRDefault="00BD232B" w:rsidP="00BD232B">
      <w:pPr>
        <w:widowControl/>
        <w:jc w:val="left"/>
      </w:pPr>
    </w:p>
    <w:p w:rsidR="00BD232B" w:rsidRDefault="00BD232B" w:rsidP="00BD232B">
      <w:pPr>
        <w:widowControl/>
        <w:jc w:val="left"/>
      </w:pPr>
    </w:p>
    <w:p w:rsidR="00BD232B" w:rsidRPr="00BD232B" w:rsidRDefault="00BD232B" w:rsidP="00BD232B">
      <w:pPr>
        <w:widowControl/>
        <w:jc w:val="left"/>
      </w:pPr>
      <w:r w:rsidRPr="00BD232B">
        <w:rPr>
          <w:rFonts w:hint="eastAsia"/>
        </w:rPr>
        <w:t xml:space="preserve">21. as </w:t>
      </w:r>
      <w:r w:rsidRPr="00BD232B">
        <w:t xml:space="preserve"> </w:t>
      </w:r>
      <w:r w:rsidRPr="00BD232B">
        <w:rPr>
          <w:rFonts w:hint="eastAsia"/>
        </w:rPr>
        <w:t xml:space="preserve">22. </w:t>
      </w:r>
      <w:r w:rsidRPr="00BD232B">
        <w:t>t</w:t>
      </w:r>
      <w:r w:rsidRPr="00BD232B">
        <w:rPr>
          <w:rFonts w:hint="eastAsia"/>
        </w:rPr>
        <w:t>hat</w:t>
      </w:r>
      <w:r w:rsidRPr="00BD232B">
        <w:t xml:space="preserve">  23. less fortunate  24.recognized  25. recovering</w:t>
      </w:r>
    </w:p>
    <w:p w:rsidR="00BD232B" w:rsidRPr="00BD232B" w:rsidRDefault="00BD232B" w:rsidP="00BD232B">
      <w:pPr>
        <w:widowControl/>
        <w:jc w:val="left"/>
      </w:pPr>
      <w:r w:rsidRPr="00BD232B">
        <w:t>26. Whatever   27.would lead   28.could   29. their    30. that</w:t>
      </w:r>
    </w:p>
    <w:p w:rsidR="005F647E" w:rsidRPr="00BD232B" w:rsidRDefault="005F647E" w:rsidP="005F647E">
      <w:pPr>
        <w:jc w:val="left"/>
        <w:rPr>
          <w:rFonts w:hint="eastAsia"/>
        </w:rPr>
      </w:pPr>
    </w:p>
    <w:sectPr w:rsidR="005F647E" w:rsidRPr="00BD23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F6A" w:rsidRDefault="00FE2F6A" w:rsidP="00BD232B">
      <w:r>
        <w:separator/>
      </w:r>
    </w:p>
  </w:endnote>
  <w:endnote w:type="continuationSeparator" w:id="0">
    <w:p w:rsidR="00FE2F6A" w:rsidRDefault="00FE2F6A" w:rsidP="00BD23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F6A" w:rsidRDefault="00FE2F6A" w:rsidP="00BD232B">
      <w:r>
        <w:separator/>
      </w:r>
    </w:p>
  </w:footnote>
  <w:footnote w:type="continuationSeparator" w:id="0">
    <w:p w:rsidR="00FE2F6A" w:rsidRDefault="00FE2F6A" w:rsidP="00BD232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0E3"/>
    <w:rsid w:val="004758EA"/>
    <w:rsid w:val="005F647E"/>
    <w:rsid w:val="00AB20E3"/>
    <w:rsid w:val="00B74400"/>
    <w:rsid w:val="00BD232B"/>
    <w:rsid w:val="00EC253E"/>
    <w:rsid w:val="00FE2F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39793"/>
  <w15:chartTrackingRefBased/>
  <w15:docId w15:val="{5BAB8291-5D79-46B1-AE4B-97D69FAE4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232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232B"/>
    <w:rPr>
      <w:sz w:val="18"/>
      <w:szCs w:val="18"/>
    </w:rPr>
  </w:style>
  <w:style w:type="paragraph" w:styleId="a5">
    <w:name w:val="footer"/>
    <w:basedOn w:val="a"/>
    <w:link w:val="a6"/>
    <w:uiPriority w:val="99"/>
    <w:unhideWhenUsed/>
    <w:rsid w:val="00BD232B"/>
    <w:pPr>
      <w:tabs>
        <w:tab w:val="center" w:pos="4153"/>
        <w:tab w:val="right" w:pos="8306"/>
      </w:tabs>
      <w:snapToGrid w:val="0"/>
      <w:jc w:val="left"/>
    </w:pPr>
    <w:rPr>
      <w:sz w:val="18"/>
      <w:szCs w:val="18"/>
    </w:rPr>
  </w:style>
  <w:style w:type="character" w:customStyle="1" w:styleId="a6">
    <w:name w:val="页脚 字符"/>
    <w:basedOn w:val="a0"/>
    <w:link w:val="a5"/>
    <w:uiPriority w:val="99"/>
    <w:rsid w:val="00BD232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61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386</Words>
  <Characters>2205</Characters>
  <Application>Microsoft Office Word</Application>
  <DocSecurity>0</DocSecurity>
  <Lines>18</Lines>
  <Paragraphs>5</Paragraphs>
  <ScaleCrop>false</ScaleCrop>
  <Company>DoubleOX</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2021-01-02T05:19:00Z</dcterms:created>
  <dcterms:modified xsi:type="dcterms:W3CDTF">2021-01-02T05:49:00Z</dcterms:modified>
</cp:coreProperties>
</file>