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A0F" w:rsidRPr="00357978" w:rsidRDefault="00973A0F" w:rsidP="00AD0788">
      <w:pPr>
        <w:widowControl/>
        <w:rPr>
          <w:szCs w:val="21"/>
        </w:rPr>
      </w:pPr>
      <w:r w:rsidRPr="00357978">
        <w:rPr>
          <w:szCs w:val="21"/>
        </w:rPr>
        <w:t>杨浦卷</w:t>
      </w:r>
    </w:p>
    <w:p w:rsidR="00973A0F" w:rsidRPr="00357978" w:rsidRDefault="00973A0F" w:rsidP="00AD0788">
      <w:pPr>
        <w:pStyle w:val="a3"/>
        <w:numPr>
          <w:ilvl w:val="0"/>
          <w:numId w:val="1"/>
        </w:numPr>
        <w:ind w:left="0" w:firstLineChars="0" w:hanging="357"/>
        <w:rPr>
          <w:szCs w:val="21"/>
        </w:rPr>
      </w:pPr>
      <w:r w:rsidRPr="00357978">
        <w:rPr>
          <w:color w:val="000000" w:themeColor="text1"/>
          <w:szCs w:val="21"/>
        </w:rPr>
        <w:t>这个比赛旨在鼓励年轻人继承中国文化的</w:t>
      </w:r>
      <w:r w:rsidRPr="00357978">
        <w:rPr>
          <w:color w:val="FF0000"/>
          <w:szCs w:val="21"/>
        </w:rPr>
        <w:t>传统</w:t>
      </w:r>
      <w:r w:rsidRPr="00357978">
        <w:rPr>
          <w:color w:val="000000" w:themeColor="text1"/>
          <w:szCs w:val="21"/>
        </w:rPr>
        <w:t>。（</w:t>
      </w:r>
      <w:r w:rsidRPr="00357978">
        <w:rPr>
          <w:color w:val="000000" w:themeColor="text1"/>
          <w:szCs w:val="21"/>
        </w:rPr>
        <w:t>aim</w:t>
      </w:r>
      <w:r w:rsidRPr="00357978">
        <w:rPr>
          <w:color w:val="000000" w:themeColor="text1"/>
          <w:szCs w:val="21"/>
        </w:rPr>
        <w:t>）</w:t>
      </w:r>
    </w:p>
    <w:p w:rsidR="00973A0F" w:rsidRPr="00357978" w:rsidRDefault="00973A0F" w:rsidP="00AD0788">
      <w:pPr>
        <w:pStyle w:val="a3"/>
        <w:ind w:firstLineChars="0" w:firstLine="0"/>
        <w:rPr>
          <w:szCs w:val="21"/>
        </w:rPr>
      </w:pPr>
      <w:r w:rsidRPr="00357978">
        <w:rPr>
          <w:szCs w:val="21"/>
        </w:rPr>
        <w:t xml:space="preserve">The contest aims at encouraging young people to </w:t>
      </w:r>
      <w:r w:rsidRPr="00357978">
        <w:rPr>
          <w:color w:val="FF0000"/>
          <w:szCs w:val="21"/>
        </w:rPr>
        <w:t>inherit</w:t>
      </w:r>
      <w:r w:rsidRPr="00357978">
        <w:rPr>
          <w:szCs w:val="21"/>
        </w:rPr>
        <w:t xml:space="preserve"> the Chinese cultural </w:t>
      </w:r>
      <w:r w:rsidRPr="00357978">
        <w:rPr>
          <w:color w:val="FF0000"/>
          <w:szCs w:val="21"/>
        </w:rPr>
        <w:t>tradition</w:t>
      </w:r>
      <w:r w:rsidRPr="00357978">
        <w:rPr>
          <w:szCs w:val="21"/>
        </w:rPr>
        <w:t>.</w:t>
      </w:r>
    </w:p>
    <w:p w:rsidR="00973A0F" w:rsidRPr="00357978" w:rsidRDefault="00973A0F" w:rsidP="00AD0788">
      <w:pPr>
        <w:pStyle w:val="a3"/>
        <w:ind w:firstLineChars="0" w:firstLine="0"/>
        <w:rPr>
          <w:color w:val="FF0000"/>
          <w:szCs w:val="21"/>
        </w:rPr>
      </w:pPr>
      <w:r w:rsidRPr="00357978">
        <w:rPr>
          <w:color w:val="FF0000"/>
          <w:szCs w:val="21"/>
        </w:rPr>
        <w:t xml:space="preserve">succeed to </w:t>
      </w:r>
      <w:proofErr w:type="spellStart"/>
      <w:r w:rsidRPr="00357978">
        <w:rPr>
          <w:color w:val="FF0000"/>
          <w:szCs w:val="21"/>
        </w:rPr>
        <w:t>sth</w:t>
      </w:r>
      <w:proofErr w:type="spellEnd"/>
      <w:r w:rsidRPr="00357978">
        <w:rPr>
          <w:color w:val="FF0000"/>
          <w:szCs w:val="21"/>
        </w:rPr>
        <w:t>.</w:t>
      </w:r>
    </w:p>
    <w:p w:rsidR="00973A0F" w:rsidRPr="00357978" w:rsidRDefault="00973A0F" w:rsidP="00AD0788">
      <w:pPr>
        <w:numPr>
          <w:ilvl w:val="0"/>
          <w:numId w:val="1"/>
        </w:numPr>
        <w:ind w:left="0"/>
        <w:rPr>
          <w:color w:val="000000" w:themeColor="text1"/>
          <w:szCs w:val="21"/>
        </w:rPr>
      </w:pPr>
      <w:r w:rsidRPr="00357978">
        <w:rPr>
          <w:color w:val="000000" w:themeColor="text1"/>
          <w:szCs w:val="21"/>
        </w:rPr>
        <w:t>不可否认个人信息的泄露可能会带来安全风险。</w:t>
      </w:r>
      <w:r w:rsidRPr="00357978">
        <w:rPr>
          <w:color w:val="000000" w:themeColor="text1"/>
          <w:szCs w:val="21"/>
        </w:rPr>
        <w:t xml:space="preserve"> </w:t>
      </w:r>
      <w:r w:rsidRPr="00357978">
        <w:rPr>
          <w:color w:val="000000" w:themeColor="text1"/>
          <w:szCs w:val="21"/>
        </w:rPr>
        <w:t>（</w:t>
      </w:r>
      <w:r w:rsidRPr="00357978">
        <w:rPr>
          <w:color w:val="000000" w:themeColor="text1"/>
          <w:szCs w:val="21"/>
        </w:rPr>
        <w:t>denying</w:t>
      </w:r>
      <w:r w:rsidRPr="00357978">
        <w:rPr>
          <w:color w:val="000000" w:themeColor="text1"/>
          <w:szCs w:val="21"/>
        </w:rPr>
        <w:t>）</w:t>
      </w:r>
    </w:p>
    <w:p w:rsidR="00973A0F" w:rsidRPr="00357978" w:rsidRDefault="00973A0F" w:rsidP="00AD0788">
      <w:pPr>
        <w:pStyle w:val="a3"/>
        <w:ind w:firstLineChars="0" w:firstLine="0"/>
        <w:rPr>
          <w:szCs w:val="21"/>
        </w:rPr>
      </w:pPr>
      <w:r w:rsidRPr="00357978">
        <w:rPr>
          <w:szCs w:val="21"/>
        </w:rPr>
        <w:t xml:space="preserve">There is no denying that </w:t>
      </w:r>
      <w:r w:rsidRPr="00357978">
        <w:rPr>
          <w:color w:val="FF0000"/>
          <w:szCs w:val="21"/>
        </w:rPr>
        <w:t xml:space="preserve">the leak of </w:t>
      </w:r>
      <w:r w:rsidRPr="00357978">
        <w:rPr>
          <w:szCs w:val="21"/>
        </w:rPr>
        <w:t>personal information may bring (about) security risks.</w:t>
      </w:r>
    </w:p>
    <w:p w:rsidR="00973A0F" w:rsidRPr="00357978" w:rsidRDefault="00973A0F" w:rsidP="00AD0788">
      <w:pPr>
        <w:pStyle w:val="a3"/>
        <w:numPr>
          <w:ilvl w:val="0"/>
          <w:numId w:val="1"/>
        </w:numPr>
        <w:ind w:left="0" w:firstLineChars="0" w:hanging="357"/>
        <w:rPr>
          <w:szCs w:val="21"/>
        </w:rPr>
      </w:pPr>
      <w:r w:rsidRPr="00357978">
        <w:rPr>
          <w:color w:val="000000" w:themeColor="text1"/>
          <w:szCs w:val="21"/>
        </w:rPr>
        <w:t>人们对高质量教育的需求和不够充足的教育资源之间的矛盾有待解决。（</w:t>
      </w:r>
      <w:r w:rsidRPr="00357978">
        <w:rPr>
          <w:color w:val="000000" w:themeColor="text1"/>
          <w:szCs w:val="21"/>
        </w:rPr>
        <w:t>remain</w:t>
      </w:r>
      <w:r w:rsidRPr="00357978">
        <w:rPr>
          <w:color w:val="000000" w:themeColor="text1"/>
          <w:szCs w:val="21"/>
        </w:rPr>
        <w:t>）</w:t>
      </w:r>
    </w:p>
    <w:p w:rsidR="00973A0F" w:rsidRPr="00357978" w:rsidRDefault="00973A0F" w:rsidP="00AD0788">
      <w:pPr>
        <w:pStyle w:val="a3"/>
        <w:ind w:firstLineChars="0" w:firstLine="0"/>
        <w:rPr>
          <w:color w:val="FF0000"/>
          <w:szCs w:val="21"/>
        </w:rPr>
      </w:pPr>
      <w:r w:rsidRPr="00357978">
        <w:rPr>
          <w:szCs w:val="21"/>
        </w:rPr>
        <w:t xml:space="preserve">The conflict between people’s demand </w:t>
      </w:r>
      <w:r w:rsidRPr="00357978">
        <w:rPr>
          <w:color w:val="FF0000"/>
          <w:szCs w:val="21"/>
        </w:rPr>
        <w:t>for</w:t>
      </w:r>
      <w:r w:rsidRPr="00357978">
        <w:rPr>
          <w:szCs w:val="21"/>
        </w:rPr>
        <w:t xml:space="preserve"> high quality education and the </w:t>
      </w:r>
      <w:r w:rsidRPr="00357978">
        <w:rPr>
          <w:color w:val="FF0000"/>
          <w:szCs w:val="21"/>
        </w:rPr>
        <w:t>insufficient educational</w:t>
      </w:r>
      <w:r w:rsidRPr="00357978">
        <w:rPr>
          <w:szCs w:val="21"/>
        </w:rPr>
        <w:t xml:space="preserve"> resources </w:t>
      </w:r>
      <w:r w:rsidRPr="00357978">
        <w:rPr>
          <w:color w:val="FF0000"/>
          <w:szCs w:val="21"/>
        </w:rPr>
        <w:t>remains to be resolved/solved/settled.</w:t>
      </w:r>
    </w:p>
    <w:p w:rsidR="00973A0F" w:rsidRPr="00357978" w:rsidRDefault="00973A0F" w:rsidP="00AD0788">
      <w:pPr>
        <w:numPr>
          <w:ilvl w:val="0"/>
          <w:numId w:val="1"/>
        </w:numPr>
        <w:ind w:left="0"/>
        <w:rPr>
          <w:color w:val="000000" w:themeColor="text1"/>
          <w:szCs w:val="21"/>
        </w:rPr>
      </w:pPr>
      <w:r w:rsidRPr="00357978">
        <w:rPr>
          <w:color w:val="000000" w:themeColor="text1"/>
          <w:szCs w:val="21"/>
        </w:rPr>
        <w:t>令我们吃惊的是那个书呆子对上海绿地申花赢得了</w:t>
      </w:r>
      <w:r w:rsidRPr="00357978">
        <w:rPr>
          <w:color w:val="000000" w:themeColor="text1"/>
          <w:szCs w:val="21"/>
        </w:rPr>
        <w:t>2017</w:t>
      </w:r>
      <w:r w:rsidRPr="00357978">
        <w:rPr>
          <w:i/>
          <w:color w:val="000000" w:themeColor="text1"/>
          <w:szCs w:val="21"/>
        </w:rPr>
        <w:t>中国足协杯</w:t>
      </w:r>
      <w:r w:rsidRPr="00357978">
        <w:rPr>
          <w:color w:val="000000" w:themeColor="text1"/>
          <w:szCs w:val="21"/>
        </w:rPr>
        <w:t xml:space="preserve">(CFA Cup) </w:t>
      </w:r>
      <w:r w:rsidRPr="00357978">
        <w:rPr>
          <w:color w:val="000000" w:themeColor="text1"/>
          <w:szCs w:val="21"/>
        </w:rPr>
        <w:t>冠军的消息一无所知。</w:t>
      </w:r>
      <w:r w:rsidRPr="00357978">
        <w:rPr>
          <w:color w:val="000000" w:themeColor="text1"/>
          <w:szCs w:val="21"/>
        </w:rPr>
        <w:t>(ignorant)</w:t>
      </w:r>
    </w:p>
    <w:p w:rsidR="0034414B" w:rsidRDefault="00973A0F" w:rsidP="00AD0788">
      <w:pPr>
        <w:rPr>
          <w:szCs w:val="21"/>
        </w:rPr>
      </w:pPr>
      <w:r w:rsidRPr="00357978">
        <w:rPr>
          <w:szCs w:val="21"/>
        </w:rPr>
        <w:t xml:space="preserve">What surprised us </w:t>
      </w:r>
      <w:r w:rsidRPr="00357978">
        <w:rPr>
          <w:color w:val="FF0000"/>
          <w:szCs w:val="21"/>
        </w:rPr>
        <w:t>was</w:t>
      </w:r>
      <w:r w:rsidRPr="00357978">
        <w:rPr>
          <w:szCs w:val="21"/>
        </w:rPr>
        <w:t xml:space="preserve"> that the </w:t>
      </w:r>
      <w:r w:rsidRPr="00357978">
        <w:rPr>
          <w:color w:val="FF0000"/>
          <w:szCs w:val="21"/>
        </w:rPr>
        <w:t>bookworm</w:t>
      </w:r>
      <w:r w:rsidRPr="00357978">
        <w:rPr>
          <w:szCs w:val="21"/>
        </w:rPr>
        <w:t xml:space="preserve"> </w:t>
      </w:r>
      <w:r w:rsidRPr="00357978">
        <w:rPr>
          <w:color w:val="FF0000"/>
          <w:szCs w:val="21"/>
        </w:rPr>
        <w:t>was</w:t>
      </w:r>
      <w:r w:rsidRPr="00357978">
        <w:rPr>
          <w:szCs w:val="21"/>
        </w:rPr>
        <w:t xml:space="preserve"> </w:t>
      </w:r>
      <w:r w:rsidRPr="00357978">
        <w:rPr>
          <w:color w:val="FF0000"/>
          <w:szCs w:val="21"/>
        </w:rPr>
        <w:t>ignorant of</w:t>
      </w:r>
      <w:r w:rsidRPr="00357978">
        <w:rPr>
          <w:szCs w:val="21"/>
        </w:rPr>
        <w:t xml:space="preserve"> the news </w:t>
      </w:r>
      <w:r w:rsidRPr="00357978">
        <w:rPr>
          <w:color w:val="FF0000"/>
          <w:szCs w:val="21"/>
        </w:rPr>
        <w:t>that</w:t>
      </w:r>
      <w:r w:rsidRPr="00357978">
        <w:rPr>
          <w:szCs w:val="21"/>
        </w:rPr>
        <w:t xml:space="preserve"> Shanghai Greenland </w:t>
      </w:r>
      <w:proofErr w:type="spellStart"/>
      <w:r w:rsidRPr="00357978">
        <w:rPr>
          <w:szCs w:val="21"/>
        </w:rPr>
        <w:t>Shenhua</w:t>
      </w:r>
      <w:proofErr w:type="spellEnd"/>
      <w:r w:rsidRPr="00357978">
        <w:rPr>
          <w:szCs w:val="21"/>
        </w:rPr>
        <w:t xml:space="preserve"> </w:t>
      </w:r>
      <w:r w:rsidRPr="00357978">
        <w:rPr>
          <w:color w:val="FF0000"/>
          <w:szCs w:val="21"/>
        </w:rPr>
        <w:t xml:space="preserve">had won the championship </w:t>
      </w:r>
      <w:r w:rsidRPr="00357978">
        <w:rPr>
          <w:szCs w:val="21"/>
        </w:rPr>
        <w:t>of 2017 CFA Cup.</w:t>
      </w:r>
    </w:p>
    <w:p w:rsidR="00321CF7" w:rsidRDefault="00321CF7" w:rsidP="00AD0788"/>
    <w:p w:rsidR="003E14D3" w:rsidRDefault="00321CF7" w:rsidP="00AD0788">
      <w:r>
        <w:rPr>
          <w:rFonts w:hint="eastAsia"/>
        </w:rPr>
        <w:t>静安卷</w:t>
      </w:r>
    </w:p>
    <w:p w:rsidR="00321CF7" w:rsidRPr="00CD555A" w:rsidRDefault="00321CF7" w:rsidP="00AD0788">
      <w:pPr>
        <w:pStyle w:val="1"/>
        <w:numPr>
          <w:ilvl w:val="0"/>
          <w:numId w:val="2"/>
        </w:numPr>
        <w:ind w:left="0" w:firstLineChars="0"/>
        <w:rPr>
          <w:rFonts w:ascii="Times New Roman" w:hAnsi="Times New Roman"/>
          <w:sz w:val="24"/>
          <w:szCs w:val="24"/>
        </w:rPr>
      </w:pPr>
      <w:r w:rsidRPr="00CD555A">
        <w:rPr>
          <w:rFonts w:ascii="Times New Roman" w:hAnsi="Times New Roman"/>
          <w:sz w:val="24"/>
          <w:szCs w:val="24"/>
        </w:rPr>
        <w:t>遵循自然规律</w:t>
      </w:r>
      <w:r w:rsidRPr="00CD555A">
        <w:rPr>
          <w:rFonts w:ascii="Times New Roman" w:hAnsi="Times New Roman"/>
          <w:sz w:val="24"/>
          <w:szCs w:val="24"/>
        </w:rPr>
        <w:t>,</w:t>
      </w:r>
      <w:r w:rsidRPr="00CD555A">
        <w:rPr>
          <w:rFonts w:ascii="Times New Roman" w:hAnsi="Times New Roman"/>
          <w:sz w:val="24"/>
          <w:szCs w:val="24"/>
        </w:rPr>
        <w:t>你最终会得到回报。（</w:t>
      </w:r>
      <w:r w:rsidRPr="00CD555A">
        <w:rPr>
          <w:rFonts w:ascii="Times New Roman" w:hAnsi="Times New Roman"/>
          <w:sz w:val="24"/>
          <w:szCs w:val="24"/>
        </w:rPr>
        <w:t>reward</w:t>
      </w:r>
      <w:r w:rsidRPr="00CD555A">
        <w:rPr>
          <w:rFonts w:ascii="Times New Roman" w:hAnsi="Times New Roman"/>
          <w:sz w:val="24"/>
          <w:szCs w:val="24"/>
        </w:rPr>
        <w:t>）</w:t>
      </w:r>
    </w:p>
    <w:p w:rsidR="00321CF7" w:rsidRPr="00CD555A" w:rsidRDefault="00321CF7" w:rsidP="00AD0788">
      <w:pPr>
        <w:pStyle w:val="1"/>
        <w:numPr>
          <w:ilvl w:val="0"/>
          <w:numId w:val="2"/>
        </w:numPr>
        <w:ind w:left="0" w:firstLineChars="0"/>
        <w:rPr>
          <w:rFonts w:ascii="Times New Roman" w:hAnsi="Times New Roman"/>
          <w:sz w:val="24"/>
          <w:szCs w:val="24"/>
        </w:rPr>
      </w:pPr>
      <w:r w:rsidRPr="00CD555A">
        <w:rPr>
          <w:rFonts w:ascii="Times New Roman" w:hAnsi="Times New Roman"/>
          <w:sz w:val="24"/>
          <w:szCs w:val="24"/>
        </w:rPr>
        <w:t>应加大力度打击劣质商品的生产和销售。（</w:t>
      </w:r>
      <w:r w:rsidRPr="00CD555A">
        <w:rPr>
          <w:rFonts w:ascii="Times New Roman" w:hAnsi="Times New Roman"/>
          <w:sz w:val="24"/>
          <w:szCs w:val="24"/>
        </w:rPr>
        <w:t>fight</w:t>
      </w:r>
      <w:r w:rsidRPr="00CD555A">
        <w:rPr>
          <w:rFonts w:ascii="Times New Roman" w:hAnsi="Times New Roman"/>
          <w:sz w:val="24"/>
          <w:szCs w:val="24"/>
        </w:rPr>
        <w:t>）</w:t>
      </w:r>
    </w:p>
    <w:p w:rsidR="00AD0788" w:rsidRDefault="00321CF7" w:rsidP="00AD0788">
      <w:pPr>
        <w:pStyle w:val="1"/>
        <w:numPr>
          <w:ilvl w:val="0"/>
          <w:numId w:val="2"/>
        </w:numPr>
        <w:ind w:left="0" w:firstLineChars="0"/>
        <w:rPr>
          <w:rFonts w:ascii="Times New Roman" w:hAnsi="Times New Roman"/>
          <w:sz w:val="24"/>
          <w:szCs w:val="24"/>
        </w:rPr>
      </w:pPr>
      <w:r w:rsidRPr="00CD555A">
        <w:rPr>
          <w:rFonts w:ascii="Times New Roman" w:hAnsi="Times New Roman"/>
          <w:sz w:val="24"/>
          <w:szCs w:val="24"/>
        </w:rPr>
        <w:t>每个学生都具有无限的潜能去克服学习中的困难，不断进取。（</w:t>
      </w:r>
      <w:r w:rsidRPr="00CD555A">
        <w:rPr>
          <w:rFonts w:ascii="Times New Roman" w:hAnsi="Times New Roman"/>
          <w:sz w:val="24"/>
          <w:szCs w:val="24"/>
        </w:rPr>
        <w:t>study</w:t>
      </w:r>
      <w:r w:rsidRPr="00CD555A">
        <w:rPr>
          <w:rFonts w:ascii="Times New Roman" w:hAnsi="Times New Roman"/>
          <w:sz w:val="24"/>
          <w:szCs w:val="24"/>
        </w:rPr>
        <w:t>）</w:t>
      </w:r>
    </w:p>
    <w:p w:rsidR="00321CF7" w:rsidRPr="00AD0788" w:rsidRDefault="00321CF7" w:rsidP="00AD0788">
      <w:pPr>
        <w:pStyle w:val="1"/>
        <w:numPr>
          <w:ilvl w:val="0"/>
          <w:numId w:val="2"/>
        </w:numPr>
        <w:ind w:left="0" w:firstLineChars="0"/>
        <w:rPr>
          <w:rFonts w:ascii="Times New Roman" w:hAnsi="Times New Roman"/>
          <w:sz w:val="24"/>
          <w:szCs w:val="24"/>
        </w:rPr>
      </w:pPr>
      <w:r w:rsidRPr="00AD0788">
        <w:rPr>
          <w:sz w:val="24"/>
        </w:rPr>
        <w:t>有些技术创新虽没怎么引起公众的注意，却对现实生活的方方面面有着深远的影响。（</w:t>
      </w:r>
      <w:r w:rsidRPr="00AD0788">
        <w:rPr>
          <w:sz w:val="24"/>
        </w:rPr>
        <w:t>although</w:t>
      </w:r>
      <w:r w:rsidRPr="00AD0788">
        <w:rPr>
          <w:sz w:val="24"/>
        </w:rPr>
        <w:t>）</w:t>
      </w:r>
    </w:p>
    <w:p w:rsidR="003E14D3" w:rsidRPr="00CD555A" w:rsidRDefault="003E14D3" w:rsidP="00AD0788">
      <w:pPr>
        <w:rPr>
          <w:sz w:val="24"/>
        </w:rPr>
      </w:pPr>
      <w:r w:rsidRPr="00CD555A">
        <w:rPr>
          <w:sz w:val="24"/>
        </w:rPr>
        <w:t xml:space="preserve">72. Follow the natural law </w:t>
      </w:r>
      <w:bookmarkStart w:id="0" w:name="_GoBack"/>
      <w:r w:rsidRPr="00AD0788">
        <w:rPr>
          <w:color w:val="FF0000"/>
          <w:sz w:val="24"/>
        </w:rPr>
        <w:t>and</w:t>
      </w:r>
      <w:bookmarkEnd w:id="0"/>
      <w:r w:rsidRPr="00CD555A">
        <w:rPr>
          <w:sz w:val="24"/>
        </w:rPr>
        <w:t xml:space="preserve"> you will finally be rewarded.</w:t>
      </w:r>
    </w:p>
    <w:p w:rsidR="003E14D3" w:rsidRPr="00CD555A" w:rsidRDefault="003E14D3" w:rsidP="00AD0788">
      <w:pPr>
        <w:rPr>
          <w:sz w:val="24"/>
        </w:rPr>
      </w:pPr>
      <w:r w:rsidRPr="00CD555A">
        <w:rPr>
          <w:sz w:val="24"/>
        </w:rPr>
        <w:t>73. The intensity of the fight against the manufacturing and sale of inferior goods should be increased.</w:t>
      </w:r>
    </w:p>
    <w:p w:rsidR="003E14D3" w:rsidRPr="00CD555A" w:rsidRDefault="003E14D3" w:rsidP="00AD0788">
      <w:pPr>
        <w:rPr>
          <w:sz w:val="24"/>
        </w:rPr>
      </w:pPr>
      <w:r w:rsidRPr="00CD555A">
        <w:rPr>
          <w:sz w:val="24"/>
        </w:rPr>
        <w:t>74. Every student has unlimited potential to overcome difficulties in study and keep making progress.</w:t>
      </w:r>
    </w:p>
    <w:p w:rsidR="003E14D3" w:rsidRDefault="003E14D3" w:rsidP="00AD0788">
      <w:r w:rsidRPr="00CD555A">
        <w:rPr>
          <w:sz w:val="24"/>
        </w:rPr>
        <w:t>75. Although some technical innovations have attracted little public attention, they have more far-reaching influence on real life in every regard.</w:t>
      </w:r>
    </w:p>
    <w:sectPr w:rsidR="003E14D3"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70C48"/>
    <w:multiLevelType w:val="multilevel"/>
    <w:tmpl w:val="4CE70C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6884F64"/>
    <w:multiLevelType w:val="multilevel"/>
    <w:tmpl w:val="66884F64"/>
    <w:lvl w:ilvl="0">
      <w:start w:val="7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0F"/>
    <w:rsid w:val="001321B3"/>
    <w:rsid w:val="00321CF7"/>
    <w:rsid w:val="003E14D3"/>
    <w:rsid w:val="005D795A"/>
    <w:rsid w:val="006654E7"/>
    <w:rsid w:val="00714C7B"/>
    <w:rsid w:val="00853A32"/>
    <w:rsid w:val="0086691F"/>
    <w:rsid w:val="008A591F"/>
    <w:rsid w:val="00903947"/>
    <w:rsid w:val="00973A0F"/>
    <w:rsid w:val="009E3B16"/>
    <w:rsid w:val="00AD0788"/>
    <w:rsid w:val="00BF6163"/>
    <w:rsid w:val="00C0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8852"/>
  <w14:defaultImageDpi w14:val="32767"/>
  <w15:chartTrackingRefBased/>
  <w15:docId w15:val="{310B016E-1A14-C84A-B50F-313D43DF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3A0F"/>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A0F"/>
    <w:pPr>
      <w:ind w:firstLineChars="200" w:firstLine="420"/>
    </w:pPr>
    <w:rPr>
      <w:szCs w:val="24"/>
    </w:rPr>
  </w:style>
  <w:style w:type="paragraph" w:customStyle="1" w:styleId="1">
    <w:name w:val="列表段落1"/>
    <w:basedOn w:val="a"/>
    <w:qFormat/>
    <w:rsid w:val="00321CF7"/>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2019-09-09T02:22:00Z</dcterms:created>
  <dcterms:modified xsi:type="dcterms:W3CDTF">2019-09-12T13:05:00Z</dcterms:modified>
</cp:coreProperties>
</file>