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0F03" w:rsidRPr="00727E9D" w:rsidRDefault="00000000" w:rsidP="00727E9D">
      <w:pPr>
        <w:pStyle w:val="a5"/>
        <w:spacing w:after="200"/>
        <w:rPr>
          <w:rFonts w:ascii="仿宋" w:eastAsia="仿宋" w:hAnsi="仿宋"/>
          <w:b/>
          <w:bCs/>
          <w:sz w:val="28"/>
          <w:szCs w:val="28"/>
          <w:lang w:eastAsia="zh-CN"/>
        </w:rPr>
      </w:pPr>
      <w:r w:rsidRPr="00727E9D">
        <w:rPr>
          <w:rFonts w:ascii="仿宋" w:eastAsia="仿宋" w:hAnsi="仿宋"/>
          <w:b/>
          <w:bCs/>
          <w:sz w:val="28"/>
          <w:szCs w:val="28"/>
          <w:lang w:eastAsia="zh-CN"/>
        </w:rPr>
        <w:t>乳腺癌幸存者重返工作预后因素Meta分析再分析</w:t>
      </w:r>
    </w:p>
    <w:p w:rsidR="00727E9D" w:rsidRPr="00727E9D" w:rsidRDefault="00000000" w:rsidP="00727E9D">
      <w:pPr>
        <w:pStyle w:val="Author"/>
        <w:rPr>
          <w:rFonts w:ascii="宋体" w:eastAsia="宋体" w:hAnsi="宋体" w:hint="eastAsia"/>
          <w:lang w:eastAsia="zh-CN"/>
        </w:rPr>
      </w:pPr>
      <w:r w:rsidRPr="00727E9D">
        <w:rPr>
          <w:rFonts w:ascii="宋体" w:eastAsia="宋体" w:hAnsi="宋体"/>
          <w:lang w:eastAsia="zh-CN"/>
        </w:rPr>
        <w:t>陈奕昕</w:t>
      </w:r>
      <w:r w:rsidR="00727E9D">
        <w:rPr>
          <w:rFonts w:ascii="宋体" w:eastAsia="宋体" w:hAnsi="宋体" w:hint="eastAsia"/>
          <w:lang w:eastAsia="zh-CN"/>
        </w:rPr>
        <w:t xml:space="preserve"> </w:t>
      </w:r>
      <w:r w:rsidR="00727E9D">
        <w:rPr>
          <w:rFonts w:ascii="宋体" w:eastAsia="宋体" w:hAnsi="宋体"/>
          <w:lang w:eastAsia="zh-CN"/>
        </w:rPr>
        <w:t>3227042017</w:t>
      </w:r>
    </w:p>
    <w:p w:rsidR="00550F03" w:rsidRPr="00727E9D" w:rsidRDefault="00727E9D" w:rsidP="00727E9D">
      <w:pPr>
        <w:pStyle w:val="a9"/>
        <w:rPr>
          <w:rFonts w:ascii="宋体" w:eastAsia="宋体" w:hAnsi="宋体" w:hint="eastAsia"/>
          <w:lang w:eastAsia="zh-CN"/>
        </w:rPr>
      </w:pPr>
      <w:r>
        <w:rPr>
          <w:rFonts w:ascii="Times New Roman" w:hAnsi="Times New Roman" w:cs="Times New Roman" w:hint="eastAsia"/>
          <w:lang w:eastAsia="zh-CN"/>
        </w:rPr>
        <w:t>2</w:t>
      </w:r>
      <w:r>
        <w:rPr>
          <w:rFonts w:ascii="Times New Roman" w:hAnsi="Times New Roman" w:cs="Times New Roman"/>
          <w:lang w:eastAsia="zh-CN"/>
        </w:rPr>
        <w:t>025-05-31</w:t>
      </w:r>
    </w:p>
    <w:p w:rsidR="00550F03" w:rsidRPr="00D83CF2" w:rsidRDefault="00000000" w:rsidP="00D83CF2">
      <w:pPr>
        <w:pStyle w:val="2"/>
      </w:pPr>
      <w:bookmarkStart w:id="0" w:name="一文献背景及目的"/>
      <w:proofErr w:type="spellStart"/>
      <w:r w:rsidRPr="00D83CF2">
        <w:t>一、文献背景及目的</w:t>
      </w:r>
      <w:proofErr w:type="spellEnd"/>
    </w:p>
    <w:p w:rsidR="00550F03" w:rsidRDefault="00000000">
      <w:pPr>
        <w:pStyle w:val="FirstParagraph"/>
      </w:pPr>
      <w:proofErr w:type="spellStart"/>
      <w:r>
        <w:rPr>
          <w:b/>
          <w:bCs/>
        </w:rPr>
        <w:t>文献来源</w:t>
      </w:r>
      <w:proofErr w:type="spellEnd"/>
      <w:r>
        <w:t>：</w:t>
      </w:r>
      <w:r>
        <w:br/>
        <w:t>Cochrane Database of Systematic Reviews (2025)</w:t>
      </w:r>
    </w:p>
    <w:p w:rsidR="00550F03" w:rsidRDefault="00000000">
      <w:pPr>
        <w:pStyle w:val="a0"/>
      </w:pPr>
      <w:r>
        <w:rPr>
          <w:b/>
          <w:bCs/>
        </w:rPr>
        <w:t>标题</w:t>
      </w:r>
      <w:r>
        <w:t>：</w:t>
      </w:r>
      <w:r>
        <w:br/>
      </w:r>
      <w:r>
        <w:rPr>
          <w:i/>
          <w:iCs/>
        </w:rPr>
        <w:t>Prognostic factors for return to work in breast cancer survivors</w:t>
      </w:r>
    </w:p>
    <w:p w:rsidR="00550F03" w:rsidRDefault="00000000">
      <w:pPr>
        <w:pStyle w:val="a0"/>
      </w:pPr>
      <w:r>
        <w:br/>
        <w:t xml:space="preserve">Tamminga, S. J., Wind, A. de, Greidanus, M. A., Coenen, P., Friberg, E., Oldenburg, H. S. A., Duijtsa, S. F., &amp; Boera, A. G. de. (n.d.). Prognostic factors for return to work in breast cancer survivors—Tamminga, SJ - 2025 | Cochrane Library. Retrieved 29 May 2025, from </w:t>
      </w:r>
      <w:hyperlink r:id="rId5">
        <w:r>
          <w:rPr>
            <w:rStyle w:val="af0"/>
          </w:rPr>
          <w:t>https://www.cochranelibrary.com/cdsr/doi/10.1002/14651858.CD015124.pub2/full?sessionExpired=1</w:t>
        </w:r>
      </w:hyperlink>
    </w:p>
    <w:p w:rsidR="00550F03" w:rsidRDefault="00000000">
      <w:pPr>
        <w:pStyle w:val="a0"/>
        <w:rPr>
          <w:lang w:eastAsia="zh-CN"/>
        </w:rPr>
      </w:pPr>
      <w:r>
        <w:rPr>
          <w:b/>
          <w:bCs/>
          <w:lang w:eastAsia="zh-CN"/>
        </w:rPr>
        <w:t>研究背景</w:t>
      </w:r>
      <w:r>
        <w:rPr>
          <w:lang w:eastAsia="zh-CN"/>
        </w:rPr>
        <w:t>:</w:t>
      </w:r>
      <w:r>
        <w:rPr>
          <w:lang w:eastAsia="zh-CN"/>
        </w:rPr>
        <w:br/>
      </w:r>
      <w:r>
        <w:rPr>
          <w:lang w:eastAsia="zh-CN"/>
        </w:rPr>
        <w:t>乳腺癌是全世界妇女最常见的癌症类型。大量确诊为乳腺癌的患者在确诊时都在工作。越来越多的证据表明，与其他人相比，乳腺癌幸存者从事有偿工作的机会较少。乳腺癌幸存者重返工作岗位是多因素的。目前尚不清楚哪些因素与乳腺癌幸存者重返工作岗位有关。因此，有必要对社会人口学、乳腺癌相关因素、其他健康相关因素、个人因素和工作相关因素与该人群重返工作岗位之间的关联进行系统回顾和文献综述的关系。</w:t>
      </w:r>
    </w:p>
    <w:p w:rsidR="00550F03" w:rsidRDefault="00000000">
      <w:pPr>
        <w:pStyle w:val="a0"/>
        <w:rPr>
          <w:lang w:eastAsia="zh-CN"/>
        </w:rPr>
      </w:pPr>
      <w:r>
        <w:rPr>
          <w:b/>
          <w:bCs/>
          <w:lang w:eastAsia="zh-CN"/>
        </w:rPr>
        <w:t>研究目的</w:t>
      </w:r>
      <w:r>
        <w:rPr>
          <w:lang w:eastAsia="zh-CN"/>
        </w:rPr>
        <w:t>：</w:t>
      </w:r>
      <w:r>
        <w:rPr>
          <w:lang w:eastAsia="zh-CN"/>
        </w:rPr>
        <w:br/>
        <w:t xml:space="preserve">- </w:t>
      </w:r>
      <w:r>
        <w:rPr>
          <w:lang w:eastAsia="zh-CN"/>
        </w:rPr>
        <w:t>量化评估年龄、教育水平、伴侣状态、化疗和放疗对</w:t>
      </w:r>
      <w:r>
        <w:rPr>
          <w:lang w:eastAsia="zh-CN"/>
        </w:rPr>
        <w:t>RTW</w:t>
      </w:r>
      <w:r>
        <w:rPr>
          <w:lang w:eastAsia="zh-CN"/>
        </w:rPr>
        <w:t>的影响</w:t>
      </w:r>
      <w:r>
        <w:rPr>
          <w:lang w:eastAsia="zh-CN"/>
        </w:rPr>
        <w:br/>
        <w:t xml:space="preserve">- </w:t>
      </w:r>
      <w:r>
        <w:rPr>
          <w:lang w:eastAsia="zh-CN"/>
        </w:rPr>
        <w:t>探索研究间异质性来源</w:t>
      </w:r>
      <w:r>
        <w:rPr>
          <w:lang w:eastAsia="zh-CN"/>
        </w:rPr>
        <w:br/>
      </w:r>
      <w:r>
        <w:rPr>
          <w:lang w:eastAsia="zh-CN"/>
        </w:rPr>
        <w:lastRenderedPageBreak/>
        <w:t xml:space="preserve">- </w:t>
      </w:r>
      <w:r>
        <w:rPr>
          <w:lang w:eastAsia="zh-CN"/>
        </w:rPr>
        <w:t>评估证据质量及发表偏倚</w:t>
      </w:r>
      <w:r>
        <w:rPr>
          <w:lang w:eastAsia="zh-CN"/>
        </w:rPr>
        <w:br/>
        <w:t xml:space="preserve">- </w:t>
      </w:r>
      <w:r>
        <w:rPr>
          <w:lang w:eastAsia="zh-CN"/>
        </w:rPr>
        <w:t>为临床干预提供循证依据</w:t>
      </w:r>
    </w:p>
    <w:p w:rsidR="00550F03" w:rsidRDefault="00000000">
      <w:pPr>
        <w:pStyle w:val="a0"/>
        <w:rPr>
          <w:lang w:eastAsia="zh-CN"/>
        </w:rPr>
      </w:pPr>
      <w:r>
        <w:rPr>
          <w:b/>
          <w:bCs/>
          <w:lang w:eastAsia="zh-CN"/>
        </w:rPr>
        <w:t>纳入标准</w:t>
      </w:r>
      <w:r>
        <w:rPr>
          <w:lang w:eastAsia="zh-CN"/>
        </w:rPr>
        <w:t>：</w:t>
      </w:r>
      <w:r>
        <w:rPr>
          <w:lang w:eastAsia="zh-CN"/>
        </w:rPr>
        <w:br/>
        <w:t xml:space="preserve">- </w:t>
      </w:r>
      <w:r>
        <w:rPr>
          <w:lang w:eastAsia="zh-CN"/>
        </w:rPr>
        <w:t>研究对象：确诊乳腺癌的就业患者</w:t>
      </w:r>
      <w:r>
        <w:rPr>
          <w:lang w:eastAsia="zh-CN"/>
        </w:rPr>
        <w:br/>
        <w:t xml:space="preserve">- </w:t>
      </w:r>
      <w:r>
        <w:rPr>
          <w:lang w:eastAsia="zh-CN"/>
        </w:rPr>
        <w:t>结局指标：重返工作状态（</w:t>
      </w:r>
      <w:r>
        <w:rPr>
          <w:lang w:eastAsia="zh-CN"/>
        </w:rPr>
        <w:t>RTW</w:t>
      </w:r>
      <w:r>
        <w:rPr>
          <w:lang w:eastAsia="zh-CN"/>
        </w:rPr>
        <w:t>）</w:t>
      </w:r>
      <w:r>
        <w:rPr>
          <w:lang w:eastAsia="zh-CN"/>
        </w:rPr>
        <w:br/>
        <w:t xml:space="preserve">- </w:t>
      </w:r>
      <w:r>
        <w:rPr>
          <w:lang w:eastAsia="zh-CN"/>
        </w:rPr>
        <w:t>研究类型：前瞻性队列研究或随机对照试验</w:t>
      </w:r>
    </w:p>
    <w:p w:rsidR="00550F03" w:rsidRDefault="00000000">
      <w:pPr>
        <w:pStyle w:val="a0"/>
      </w:pPr>
      <w:proofErr w:type="spellStart"/>
      <w:r>
        <w:rPr>
          <w:b/>
          <w:bCs/>
        </w:rPr>
        <w:t>纳入研究特征</w:t>
      </w:r>
      <w:proofErr w:type="spellEnd"/>
      <w:r>
        <w:t>：</w:t>
      </w:r>
    </w:p>
    <w:tbl>
      <w:tblPr>
        <w:tblStyle w:val="af1"/>
        <w:tblW w:w="0" w:type="auto"/>
        <w:jc w:val="center"/>
        <w:tblLook w:val="0020" w:firstRow="1" w:lastRow="0" w:firstColumn="0" w:lastColumn="0" w:noHBand="0" w:noVBand="0"/>
      </w:tblPr>
      <w:tblGrid>
        <w:gridCol w:w="1176"/>
        <w:gridCol w:w="3471"/>
      </w:tblGrid>
      <w:tr w:rsidR="00550F03" w:rsidTr="00D83CF2">
        <w:trPr>
          <w:jc w:val="center"/>
        </w:trPr>
        <w:tc>
          <w:tcPr>
            <w:tcW w:w="0" w:type="auto"/>
            <w:tcBorders>
              <w:bottom w:val="single" w:sz="4" w:space="0" w:color="auto"/>
            </w:tcBorders>
            <w:vAlign w:val="center"/>
          </w:tcPr>
          <w:p w:rsidR="00550F03" w:rsidRDefault="00000000" w:rsidP="00D83CF2">
            <w:pPr>
              <w:pStyle w:val="Compact"/>
              <w:jc w:val="center"/>
            </w:pPr>
            <w:r>
              <w:t>特征</w:t>
            </w:r>
          </w:p>
        </w:tc>
        <w:tc>
          <w:tcPr>
            <w:tcW w:w="0" w:type="auto"/>
            <w:tcBorders>
              <w:bottom w:val="single" w:sz="4" w:space="0" w:color="auto"/>
            </w:tcBorders>
            <w:vAlign w:val="center"/>
          </w:tcPr>
          <w:p w:rsidR="00550F03" w:rsidRDefault="00000000" w:rsidP="00D83CF2">
            <w:pPr>
              <w:pStyle w:val="Compact"/>
              <w:jc w:val="center"/>
            </w:pPr>
            <w:r>
              <w:t>描述</w:t>
            </w:r>
          </w:p>
        </w:tc>
      </w:tr>
      <w:tr w:rsidR="00550F03" w:rsidTr="00D83CF2">
        <w:trPr>
          <w:jc w:val="center"/>
        </w:trPr>
        <w:tc>
          <w:tcPr>
            <w:tcW w:w="0" w:type="auto"/>
            <w:tcBorders>
              <w:top w:val="single" w:sz="4" w:space="0" w:color="auto"/>
            </w:tcBorders>
            <w:vAlign w:val="center"/>
          </w:tcPr>
          <w:p w:rsidR="00550F03" w:rsidRDefault="00000000" w:rsidP="00D83CF2">
            <w:pPr>
              <w:pStyle w:val="Compact"/>
              <w:jc w:val="center"/>
            </w:pPr>
            <w:r>
              <w:t>研究设计</w:t>
            </w:r>
          </w:p>
        </w:tc>
        <w:tc>
          <w:tcPr>
            <w:tcW w:w="0" w:type="auto"/>
            <w:tcBorders>
              <w:top w:val="single" w:sz="4" w:space="0" w:color="auto"/>
            </w:tcBorders>
            <w:vAlign w:val="center"/>
          </w:tcPr>
          <w:p w:rsidR="00550F03" w:rsidRDefault="00000000" w:rsidP="00D83CF2">
            <w:pPr>
              <w:pStyle w:val="Compact"/>
              <w:jc w:val="center"/>
            </w:pPr>
            <w:r>
              <w:t>19</w:t>
            </w:r>
            <w:r>
              <w:t>项前瞻性队列研究</w:t>
            </w:r>
          </w:p>
        </w:tc>
      </w:tr>
      <w:tr w:rsidR="00550F03" w:rsidTr="00D83CF2">
        <w:trPr>
          <w:jc w:val="center"/>
        </w:trPr>
        <w:tc>
          <w:tcPr>
            <w:tcW w:w="0" w:type="auto"/>
            <w:vAlign w:val="center"/>
          </w:tcPr>
          <w:p w:rsidR="00550F03" w:rsidRDefault="00000000" w:rsidP="00D83CF2">
            <w:pPr>
              <w:pStyle w:val="Compact"/>
              <w:jc w:val="center"/>
            </w:pPr>
            <w:r>
              <w:t>国家分布</w:t>
            </w:r>
          </w:p>
        </w:tc>
        <w:tc>
          <w:tcPr>
            <w:tcW w:w="0" w:type="auto"/>
            <w:vAlign w:val="center"/>
          </w:tcPr>
          <w:p w:rsidR="00550F03" w:rsidRDefault="00000000" w:rsidP="00D83CF2">
            <w:pPr>
              <w:pStyle w:val="Compact"/>
              <w:jc w:val="center"/>
            </w:pPr>
            <w:r>
              <w:t>欧洲</w:t>
            </w:r>
            <w:r>
              <w:t>(11)</w:t>
            </w:r>
            <w:r>
              <w:t>，北美</w:t>
            </w:r>
            <w:r>
              <w:t>(7)</w:t>
            </w:r>
            <w:r>
              <w:t>，南美</w:t>
            </w:r>
            <w:r>
              <w:t>(1)</w:t>
            </w:r>
          </w:p>
        </w:tc>
      </w:tr>
      <w:tr w:rsidR="00550F03" w:rsidTr="00D83CF2">
        <w:trPr>
          <w:jc w:val="center"/>
        </w:trPr>
        <w:tc>
          <w:tcPr>
            <w:tcW w:w="0" w:type="auto"/>
            <w:vAlign w:val="center"/>
          </w:tcPr>
          <w:p w:rsidR="00550F03" w:rsidRDefault="00000000" w:rsidP="00D83CF2">
            <w:pPr>
              <w:pStyle w:val="Compact"/>
              <w:jc w:val="center"/>
            </w:pPr>
            <w:r>
              <w:t>样本量</w:t>
            </w:r>
          </w:p>
        </w:tc>
        <w:tc>
          <w:tcPr>
            <w:tcW w:w="0" w:type="auto"/>
            <w:vAlign w:val="center"/>
          </w:tcPr>
          <w:p w:rsidR="00550F03" w:rsidRDefault="00000000" w:rsidP="00D83CF2">
            <w:pPr>
              <w:pStyle w:val="Compact"/>
              <w:jc w:val="center"/>
            </w:pPr>
            <w:r>
              <w:t>总</w:t>
            </w:r>
            <w:r>
              <w:t>23,917</w:t>
            </w:r>
            <w:r>
              <w:t>人（</w:t>
            </w:r>
            <w:r>
              <w:t>44-16,886/</w:t>
            </w:r>
            <w:r>
              <w:t>研究）</w:t>
            </w:r>
          </w:p>
        </w:tc>
      </w:tr>
      <w:tr w:rsidR="00550F03" w:rsidTr="00D83CF2">
        <w:trPr>
          <w:jc w:val="center"/>
        </w:trPr>
        <w:tc>
          <w:tcPr>
            <w:tcW w:w="0" w:type="auto"/>
            <w:vAlign w:val="center"/>
          </w:tcPr>
          <w:p w:rsidR="00550F03" w:rsidRDefault="00000000" w:rsidP="00D83CF2">
            <w:pPr>
              <w:pStyle w:val="Compact"/>
              <w:jc w:val="center"/>
            </w:pPr>
            <w:r>
              <w:t>随访时间</w:t>
            </w:r>
          </w:p>
        </w:tc>
        <w:tc>
          <w:tcPr>
            <w:tcW w:w="0" w:type="auto"/>
            <w:vAlign w:val="center"/>
          </w:tcPr>
          <w:p w:rsidR="00550F03" w:rsidRDefault="00000000" w:rsidP="00D83CF2">
            <w:pPr>
              <w:pStyle w:val="Compact"/>
              <w:jc w:val="center"/>
            </w:pPr>
            <w:r>
              <w:t>3-24</w:t>
            </w:r>
            <w:r>
              <w:t>个月</w:t>
            </w:r>
          </w:p>
        </w:tc>
      </w:tr>
      <w:tr w:rsidR="00550F03" w:rsidTr="00D83CF2">
        <w:trPr>
          <w:jc w:val="center"/>
        </w:trPr>
        <w:tc>
          <w:tcPr>
            <w:tcW w:w="0" w:type="auto"/>
            <w:vAlign w:val="center"/>
          </w:tcPr>
          <w:p w:rsidR="00550F03" w:rsidRDefault="00000000" w:rsidP="00D83CF2">
            <w:pPr>
              <w:pStyle w:val="Compact"/>
              <w:jc w:val="center"/>
            </w:pPr>
            <w:r>
              <w:t>RTW</w:t>
            </w:r>
            <w:r>
              <w:t>率</w:t>
            </w:r>
          </w:p>
        </w:tc>
        <w:tc>
          <w:tcPr>
            <w:tcW w:w="0" w:type="auto"/>
            <w:vAlign w:val="center"/>
          </w:tcPr>
          <w:p w:rsidR="00550F03" w:rsidRDefault="00000000" w:rsidP="00D83CF2">
            <w:pPr>
              <w:pStyle w:val="Compact"/>
              <w:jc w:val="center"/>
            </w:pPr>
            <w:r>
              <w:t>70.5%</w:t>
            </w:r>
            <w:r>
              <w:t>（</w:t>
            </w:r>
            <w:r>
              <w:t>56%-88%</w:t>
            </w:r>
            <w:r>
              <w:t>）</w:t>
            </w:r>
          </w:p>
        </w:tc>
      </w:tr>
    </w:tbl>
    <w:p w:rsidR="00550F03" w:rsidRDefault="00000000" w:rsidP="00D83CF2">
      <w:pPr>
        <w:pStyle w:val="2"/>
      </w:pPr>
      <w:bookmarkStart w:id="1" w:name="二原始数据提取"/>
      <w:bookmarkEnd w:id="0"/>
      <w:r>
        <w:t>二、原始数据提取</w:t>
      </w:r>
    </w:p>
    <w:p w:rsidR="00550F03" w:rsidRPr="00D83CF2" w:rsidRDefault="00000000" w:rsidP="00D83CF2">
      <w:pPr>
        <w:pStyle w:val="3"/>
      </w:pPr>
      <w:bookmarkStart w:id="2" w:name="年龄对rtw的影响连续变量每增加1岁"/>
      <w:r w:rsidRPr="00D83CF2">
        <w:t xml:space="preserve">2.1 </w:t>
      </w:r>
      <w:r w:rsidRPr="00D83CF2">
        <w:t>年龄对</w:t>
      </w:r>
      <w:r w:rsidRPr="00D83CF2">
        <w:t>RTW</w:t>
      </w:r>
      <w:r w:rsidRPr="00D83CF2">
        <w:t>的影响（连续变量，每增加</w:t>
      </w:r>
      <w:r w:rsidRPr="00D83CF2">
        <w:t>1</w:t>
      </w:r>
      <w:r w:rsidRPr="00D83CF2">
        <w:t>岁）</w:t>
      </w:r>
    </w:p>
    <w:tbl>
      <w:tblPr>
        <w:tblStyle w:val="af1"/>
        <w:tblW w:w="0" w:type="auto"/>
        <w:jc w:val="center"/>
        <w:tblLook w:val="0020" w:firstRow="1" w:lastRow="0" w:firstColumn="0" w:lastColumn="0" w:noHBand="0" w:noVBand="0"/>
      </w:tblPr>
      <w:tblGrid>
        <w:gridCol w:w="1890"/>
        <w:gridCol w:w="1016"/>
        <w:gridCol w:w="1376"/>
        <w:gridCol w:w="936"/>
        <w:gridCol w:w="1816"/>
        <w:gridCol w:w="836"/>
      </w:tblGrid>
      <w:tr w:rsidR="00550F03" w:rsidTr="00D83CF2">
        <w:trPr>
          <w:jc w:val="center"/>
        </w:trPr>
        <w:tc>
          <w:tcPr>
            <w:tcW w:w="0" w:type="auto"/>
            <w:tcBorders>
              <w:bottom w:val="single" w:sz="4" w:space="0" w:color="auto"/>
            </w:tcBorders>
            <w:vAlign w:val="center"/>
          </w:tcPr>
          <w:p w:rsidR="00550F03" w:rsidRDefault="00000000" w:rsidP="00D83CF2">
            <w:pPr>
              <w:pStyle w:val="Compact"/>
              <w:jc w:val="center"/>
            </w:pPr>
            <w:proofErr w:type="spellStart"/>
            <w:r>
              <w:t>研究</w:t>
            </w:r>
            <w:proofErr w:type="spellEnd"/>
          </w:p>
        </w:tc>
        <w:tc>
          <w:tcPr>
            <w:tcW w:w="0" w:type="auto"/>
            <w:tcBorders>
              <w:bottom w:val="single" w:sz="4" w:space="0" w:color="auto"/>
            </w:tcBorders>
            <w:vAlign w:val="center"/>
          </w:tcPr>
          <w:p w:rsidR="00550F03" w:rsidRDefault="00000000" w:rsidP="00D83CF2">
            <w:pPr>
              <w:pStyle w:val="Compact"/>
              <w:jc w:val="center"/>
            </w:pPr>
            <w:r>
              <w:t>log(OR)</w:t>
            </w:r>
          </w:p>
        </w:tc>
        <w:tc>
          <w:tcPr>
            <w:tcW w:w="0" w:type="auto"/>
            <w:tcBorders>
              <w:bottom w:val="single" w:sz="4" w:space="0" w:color="auto"/>
            </w:tcBorders>
            <w:vAlign w:val="center"/>
          </w:tcPr>
          <w:p w:rsidR="00550F03" w:rsidRDefault="00000000" w:rsidP="00D83CF2">
            <w:pPr>
              <w:pStyle w:val="Compact"/>
              <w:jc w:val="center"/>
            </w:pPr>
            <w:r>
              <w:t>标准误</w:t>
            </w:r>
            <w:r>
              <w:t>(SE)</w:t>
            </w:r>
          </w:p>
        </w:tc>
        <w:tc>
          <w:tcPr>
            <w:tcW w:w="0" w:type="auto"/>
            <w:tcBorders>
              <w:bottom w:val="single" w:sz="4" w:space="0" w:color="auto"/>
            </w:tcBorders>
            <w:vAlign w:val="center"/>
          </w:tcPr>
          <w:p w:rsidR="00550F03" w:rsidRDefault="00000000" w:rsidP="00D83CF2">
            <w:pPr>
              <w:pStyle w:val="Compact"/>
              <w:jc w:val="center"/>
            </w:pPr>
            <w:r>
              <w:t>样本量</w:t>
            </w:r>
          </w:p>
        </w:tc>
        <w:tc>
          <w:tcPr>
            <w:tcW w:w="0" w:type="auto"/>
            <w:tcBorders>
              <w:bottom w:val="single" w:sz="4" w:space="0" w:color="auto"/>
            </w:tcBorders>
            <w:vAlign w:val="center"/>
          </w:tcPr>
          <w:p w:rsidR="00550F03" w:rsidRDefault="00000000" w:rsidP="00D83CF2">
            <w:pPr>
              <w:pStyle w:val="Compact"/>
              <w:jc w:val="center"/>
            </w:pPr>
            <w:r>
              <w:t>OR [95% CI]</w:t>
            </w:r>
          </w:p>
        </w:tc>
        <w:tc>
          <w:tcPr>
            <w:tcW w:w="0" w:type="auto"/>
            <w:tcBorders>
              <w:bottom w:val="single" w:sz="4" w:space="0" w:color="auto"/>
            </w:tcBorders>
            <w:vAlign w:val="center"/>
          </w:tcPr>
          <w:p w:rsidR="00550F03" w:rsidRDefault="00000000" w:rsidP="00D83CF2">
            <w:pPr>
              <w:pStyle w:val="Compact"/>
              <w:jc w:val="center"/>
            </w:pPr>
            <w:r>
              <w:t>权重</w:t>
            </w:r>
          </w:p>
        </w:tc>
      </w:tr>
      <w:tr w:rsidR="00550F03" w:rsidTr="00D83CF2">
        <w:trPr>
          <w:jc w:val="center"/>
        </w:trPr>
        <w:tc>
          <w:tcPr>
            <w:tcW w:w="0" w:type="auto"/>
            <w:tcBorders>
              <w:top w:val="single" w:sz="4" w:space="0" w:color="auto"/>
            </w:tcBorders>
            <w:vAlign w:val="center"/>
          </w:tcPr>
          <w:p w:rsidR="00550F03" w:rsidRDefault="00000000" w:rsidP="00D83CF2">
            <w:pPr>
              <w:pStyle w:val="Compact"/>
              <w:jc w:val="center"/>
            </w:pPr>
            <w:r>
              <w:t>Blinder 2012a</w:t>
            </w:r>
          </w:p>
        </w:tc>
        <w:tc>
          <w:tcPr>
            <w:tcW w:w="0" w:type="auto"/>
            <w:tcBorders>
              <w:top w:val="single" w:sz="4" w:space="0" w:color="auto"/>
            </w:tcBorders>
            <w:vAlign w:val="center"/>
          </w:tcPr>
          <w:p w:rsidR="00550F03" w:rsidRDefault="00000000" w:rsidP="00D83CF2">
            <w:pPr>
              <w:pStyle w:val="Compact"/>
              <w:jc w:val="center"/>
            </w:pPr>
            <w:r>
              <w:t>-0.041</w:t>
            </w:r>
          </w:p>
        </w:tc>
        <w:tc>
          <w:tcPr>
            <w:tcW w:w="0" w:type="auto"/>
            <w:tcBorders>
              <w:top w:val="single" w:sz="4" w:space="0" w:color="auto"/>
            </w:tcBorders>
            <w:vAlign w:val="center"/>
          </w:tcPr>
          <w:p w:rsidR="00550F03" w:rsidRDefault="00000000" w:rsidP="00D83CF2">
            <w:pPr>
              <w:pStyle w:val="Compact"/>
              <w:jc w:val="center"/>
            </w:pPr>
            <w:r>
              <w:t>0.027</w:t>
            </w:r>
          </w:p>
        </w:tc>
        <w:tc>
          <w:tcPr>
            <w:tcW w:w="0" w:type="auto"/>
            <w:tcBorders>
              <w:top w:val="single" w:sz="4" w:space="0" w:color="auto"/>
            </w:tcBorders>
            <w:vAlign w:val="center"/>
          </w:tcPr>
          <w:p w:rsidR="00550F03" w:rsidRDefault="00000000" w:rsidP="00D83CF2">
            <w:pPr>
              <w:pStyle w:val="Compact"/>
              <w:jc w:val="center"/>
            </w:pPr>
            <w:r>
              <w:t>251</w:t>
            </w:r>
          </w:p>
        </w:tc>
        <w:tc>
          <w:tcPr>
            <w:tcW w:w="0" w:type="auto"/>
            <w:tcBorders>
              <w:top w:val="single" w:sz="4" w:space="0" w:color="auto"/>
            </w:tcBorders>
            <w:vAlign w:val="center"/>
          </w:tcPr>
          <w:p w:rsidR="00550F03" w:rsidRDefault="00000000" w:rsidP="00D83CF2">
            <w:pPr>
              <w:pStyle w:val="Compact"/>
              <w:jc w:val="center"/>
            </w:pPr>
            <w:r>
              <w:t>0.96 [0.91, 1.01]</w:t>
            </w:r>
          </w:p>
        </w:tc>
        <w:tc>
          <w:tcPr>
            <w:tcW w:w="0" w:type="auto"/>
            <w:tcBorders>
              <w:top w:val="single" w:sz="4" w:space="0" w:color="auto"/>
            </w:tcBorders>
            <w:vAlign w:val="center"/>
          </w:tcPr>
          <w:p w:rsidR="00550F03" w:rsidRDefault="00000000" w:rsidP="00D83CF2">
            <w:pPr>
              <w:pStyle w:val="Compact"/>
              <w:jc w:val="center"/>
            </w:pPr>
            <w:r>
              <w:t>18.9%</w:t>
            </w:r>
          </w:p>
        </w:tc>
      </w:tr>
      <w:tr w:rsidR="00550F03" w:rsidTr="00D83CF2">
        <w:trPr>
          <w:jc w:val="center"/>
        </w:trPr>
        <w:tc>
          <w:tcPr>
            <w:tcW w:w="0" w:type="auto"/>
            <w:vAlign w:val="center"/>
          </w:tcPr>
          <w:p w:rsidR="00550F03" w:rsidRDefault="00000000" w:rsidP="00D83CF2">
            <w:pPr>
              <w:pStyle w:val="Compact"/>
              <w:jc w:val="center"/>
            </w:pPr>
            <w:r>
              <w:t>Bouknight 2006b</w:t>
            </w:r>
          </w:p>
        </w:tc>
        <w:tc>
          <w:tcPr>
            <w:tcW w:w="0" w:type="auto"/>
            <w:vAlign w:val="center"/>
          </w:tcPr>
          <w:p w:rsidR="00550F03" w:rsidRDefault="00000000" w:rsidP="00D83CF2">
            <w:pPr>
              <w:pStyle w:val="Compact"/>
              <w:jc w:val="center"/>
            </w:pPr>
            <w:r>
              <w:t>-0.041</w:t>
            </w:r>
          </w:p>
        </w:tc>
        <w:tc>
          <w:tcPr>
            <w:tcW w:w="0" w:type="auto"/>
            <w:vAlign w:val="center"/>
          </w:tcPr>
          <w:p w:rsidR="00550F03" w:rsidRDefault="00000000" w:rsidP="00D83CF2">
            <w:pPr>
              <w:pStyle w:val="Compact"/>
              <w:jc w:val="center"/>
            </w:pPr>
            <w:r>
              <w:t>0.0185</w:t>
            </w:r>
          </w:p>
        </w:tc>
        <w:tc>
          <w:tcPr>
            <w:tcW w:w="0" w:type="auto"/>
            <w:vAlign w:val="center"/>
          </w:tcPr>
          <w:p w:rsidR="00550F03" w:rsidRDefault="00000000" w:rsidP="00D83CF2">
            <w:pPr>
              <w:pStyle w:val="Compact"/>
              <w:jc w:val="center"/>
            </w:pPr>
            <w:r>
              <w:t>404</w:t>
            </w:r>
          </w:p>
        </w:tc>
        <w:tc>
          <w:tcPr>
            <w:tcW w:w="0" w:type="auto"/>
            <w:vAlign w:val="center"/>
          </w:tcPr>
          <w:p w:rsidR="00550F03" w:rsidRDefault="00000000" w:rsidP="00D83CF2">
            <w:pPr>
              <w:pStyle w:val="Compact"/>
              <w:jc w:val="center"/>
            </w:pPr>
            <w:r>
              <w:t>0.96 [0.93, 1.00]</w:t>
            </w:r>
          </w:p>
        </w:tc>
        <w:tc>
          <w:tcPr>
            <w:tcW w:w="0" w:type="auto"/>
            <w:vAlign w:val="center"/>
          </w:tcPr>
          <w:p w:rsidR="00550F03" w:rsidRDefault="00000000" w:rsidP="00D83CF2">
            <w:pPr>
              <w:pStyle w:val="Compact"/>
              <w:jc w:val="center"/>
            </w:pPr>
            <w:r>
              <w:t>40.3%</w:t>
            </w:r>
          </w:p>
        </w:tc>
      </w:tr>
      <w:tr w:rsidR="00550F03" w:rsidTr="00D83CF2">
        <w:trPr>
          <w:jc w:val="center"/>
        </w:trPr>
        <w:tc>
          <w:tcPr>
            <w:tcW w:w="0" w:type="auto"/>
            <w:vAlign w:val="center"/>
          </w:tcPr>
          <w:p w:rsidR="00550F03" w:rsidRDefault="00000000" w:rsidP="00D83CF2">
            <w:pPr>
              <w:pStyle w:val="Compact"/>
              <w:jc w:val="center"/>
            </w:pPr>
            <w:r>
              <w:t>Bradley 2014c</w:t>
            </w:r>
          </w:p>
        </w:tc>
        <w:tc>
          <w:tcPr>
            <w:tcW w:w="0" w:type="auto"/>
            <w:vAlign w:val="center"/>
          </w:tcPr>
          <w:p w:rsidR="00550F03" w:rsidRDefault="00000000" w:rsidP="00D83CF2">
            <w:pPr>
              <w:pStyle w:val="Compact"/>
              <w:jc w:val="center"/>
            </w:pPr>
            <w:r>
              <w:t>-0.030</w:t>
            </w:r>
          </w:p>
        </w:tc>
        <w:tc>
          <w:tcPr>
            <w:tcW w:w="0" w:type="auto"/>
            <w:vAlign w:val="center"/>
          </w:tcPr>
          <w:p w:rsidR="00550F03" w:rsidRDefault="00000000" w:rsidP="00D83CF2">
            <w:pPr>
              <w:pStyle w:val="Compact"/>
              <w:jc w:val="center"/>
            </w:pPr>
            <w:r>
              <w:t>0.021</w:t>
            </w:r>
          </w:p>
        </w:tc>
        <w:tc>
          <w:tcPr>
            <w:tcW w:w="0" w:type="auto"/>
            <w:vAlign w:val="center"/>
          </w:tcPr>
          <w:p w:rsidR="00550F03" w:rsidRDefault="00000000" w:rsidP="00D83CF2">
            <w:pPr>
              <w:pStyle w:val="Compact"/>
              <w:jc w:val="center"/>
            </w:pPr>
            <w:r>
              <w:t>548</w:t>
            </w:r>
          </w:p>
        </w:tc>
        <w:tc>
          <w:tcPr>
            <w:tcW w:w="0" w:type="auto"/>
            <w:vAlign w:val="center"/>
          </w:tcPr>
          <w:p w:rsidR="00550F03" w:rsidRDefault="00000000" w:rsidP="00D83CF2">
            <w:pPr>
              <w:pStyle w:val="Compact"/>
              <w:jc w:val="center"/>
            </w:pPr>
            <w:r>
              <w:t>0.97 [0.93, 1.01]</w:t>
            </w:r>
          </w:p>
        </w:tc>
        <w:tc>
          <w:tcPr>
            <w:tcW w:w="0" w:type="auto"/>
            <w:vAlign w:val="center"/>
          </w:tcPr>
          <w:p w:rsidR="00550F03" w:rsidRDefault="00000000" w:rsidP="00D83CF2">
            <w:pPr>
              <w:pStyle w:val="Compact"/>
              <w:jc w:val="center"/>
            </w:pPr>
            <w:r>
              <w:t>31.3%</w:t>
            </w:r>
          </w:p>
        </w:tc>
      </w:tr>
      <w:tr w:rsidR="00550F03" w:rsidTr="00D83CF2">
        <w:trPr>
          <w:jc w:val="center"/>
        </w:trPr>
        <w:tc>
          <w:tcPr>
            <w:tcW w:w="0" w:type="auto"/>
            <w:vAlign w:val="center"/>
          </w:tcPr>
          <w:p w:rsidR="00550F03" w:rsidRDefault="00000000" w:rsidP="00D83CF2">
            <w:pPr>
              <w:pStyle w:val="Compact"/>
              <w:jc w:val="center"/>
            </w:pPr>
            <w:r>
              <w:t>Noeres 2013a</w:t>
            </w:r>
          </w:p>
        </w:tc>
        <w:tc>
          <w:tcPr>
            <w:tcW w:w="0" w:type="auto"/>
            <w:vAlign w:val="center"/>
          </w:tcPr>
          <w:p w:rsidR="00550F03" w:rsidRDefault="00000000" w:rsidP="00D83CF2">
            <w:pPr>
              <w:pStyle w:val="Compact"/>
              <w:jc w:val="center"/>
            </w:pPr>
            <w:r>
              <w:t>-0.062</w:t>
            </w:r>
          </w:p>
        </w:tc>
        <w:tc>
          <w:tcPr>
            <w:tcW w:w="0" w:type="auto"/>
            <w:vAlign w:val="center"/>
          </w:tcPr>
          <w:p w:rsidR="00550F03" w:rsidRDefault="00000000" w:rsidP="00D83CF2">
            <w:pPr>
              <w:pStyle w:val="Compact"/>
              <w:jc w:val="center"/>
            </w:pPr>
            <w:r>
              <w:t>0.038</w:t>
            </w:r>
          </w:p>
        </w:tc>
        <w:tc>
          <w:tcPr>
            <w:tcW w:w="0" w:type="auto"/>
            <w:vAlign w:val="center"/>
          </w:tcPr>
          <w:p w:rsidR="00550F03" w:rsidRDefault="00000000" w:rsidP="00D83CF2">
            <w:pPr>
              <w:pStyle w:val="Compact"/>
              <w:jc w:val="center"/>
            </w:pPr>
            <w:r>
              <w:t>130</w:t>
            </w:r>
          </w:p>
        </w:tc>
        <w:tc>
          <w:tcPr>
            <w:tcW w:w="0" w:type="auto"/>
            <w:vAlign w:val="center"/>
          </w:tcPr>
          <w:p w:rsidR="00550F03" w:rsidRDefault="00000000" w:rsidP="00D83CF2">
            <w:pPr>
              <w:pStyle w:val="Compact"/>
              <w:jc w:val="center"/>
            </w:pPr>
            <w:r>
              <w:t>0.94 [0.87, 1.01]</w:t>
            </w:r>
          </w:p>
        </w:tc>
        <w:tc>
          <w:tcPr>
            <w:tcW w:w="0" w:type="auto"/>
            <w:vAlign w:val="center"/>
          </w:tcPr>
          <w:p w:rsidR="00550F03" w:rsidRDefault="00000000" w:rsidP="00D83CF2">
            <w:pPr>
              <w:pStyle w:val="Compact"/>
              <w:jc w:val="center"/>
            </w:pPr>
            <w:r>
              <w:t>9.5%</w:t>
            </w:r>
          </w:p>
        </w:tc>
      </w:tr>
      <w:tr w:rsidR="00550F03" w:rsidTr="00D83CF2">
        <w:trPr>
          <w:jc w:val="center"/>
        </w:trPr>
        <w:tc>
          <w:tcPr>
            <w:tcW w:w="0" w:type="auto"/>
            <w:vAlign w:val="center"/>
          </w:tcPr>
          <w:p w:rsidR="00550F03" w:rsidRDefault="00000000" w:rsidP="00D83CF2">
            <w:pPr>
              <w:pStyle w:val="Compact"/>
              <w:jc w:val="center"/>
            </w:pPr>
            <w:r>
              <w:rPr>
                <w:b/>
                <w:bCs/>
              </w:rPr>
              <w:t>合并效应</w:t>
            </w:r>
          </w:p>
        </w:tc>
        <w:tc>
          <w:tcPr>
            <w:tcW w:w="0" w:type="auto"/>
            <w:vAlign w:val="center"/>
          </w:tcPr>
          <w:p w:rsidR="00550F03" w:rsidRDefault="00550F03" w:rsidP="00D83CF2">
            <w:pPr>
              <w:pStyle w:val="Compact"/>
              <w:jc w:val="center"/>
            </w:pPr>
          </w:p>
        </w:tc>
        <w:tc>
          <w:tcPr>
            <w:tcW w:w="0" w:type="auto"/>
            <w:vAlign w:val="center"/>
          </w:tcPr>
          <w:p w:rsidR="00550F03" w:rsidRDefault="00550F03" w:rsidP="00D83CF2">
            <w:pPr>
              <w:pStyle w:val="Compact"/>
              <w:jc w:val="center"/>
            </w:pPr>
          </w:p>
        </w:tc>
        <w:tc>
          <w:tcPr>
            <w:tcW w:w="0" w:type="auto"/>
            <w:vAlign w:val="center"/>
          </w:tcPr>
          <w:p w:rsidR="00550F03" w:rsidRDefault="00000000" w:rsidP="00D83CF2">
            <w:pPr>
              <w:pStyle w:val="Compact"/>
              <w:jc w:val="center"/>
            </w:pPr>
            <w:r>
              <w:rPr>
                <w:b/>
                <w:bCs/>
              </w:rPr>
              <w:t>1333</w:t>
            </w:r>
          </w:p>
        </w:tc>
        <w:tc>
          <w:tcPr>
            <w:tcW w:w="0" w:type="auto"/>
            <w:vAlign w:val="center"/>
          </w:tcPr>
          <w:p w:rsidR="00550F03" w:rsidRDefault="00000000" w:rsidP="00D83CF2">
            <w:pPr>
              <w:pStyle w:val="Compact"/>
              <w:jc w:val="center"/>
            </w:pPr>
            <w:r>
              <w:rPr>
                <w:b/>
                <w:bCs/>
              </w:rPr>
              <w:t>0.96 [0.94, 0.98]</w:t>
            </w:r>
          </w:p>
        </w:tc>
        <w:tc>
          <w:tcPr>
            <w:tcW w:w="0" w:type="auto"/>
            <w:vAlign w:val="center"/>
          </w:tcPr>
          <w:p w:rsidR="00550F03" w:rsidRDefault="00000000" w:rsidP="00D83CF2">
            <w:pPr>
              <w:pStyle w:val="Compact"/>
              <w:jc w:val="center"/>
            </w:pPr>
            <w:r>
              <w:t>100%</w:t>
            </w:r>
          </w:p>
        </w:tc>
      </w:tr>
    </w:tbl>
    <w:p w:rsidR="00550F03" w:rsidRDefault="00000000" w:rsidP="00D83CF2">
      <w:pPr>
        <w:pStyle w:val="3"/>
      </w:pPr>
      <w:bookmarkStart w:id="3" w:name="教育水平对rtw的影响低-vs-高"/>
      <w:bookmarkEnd w:id="2"/>
      <w:r>
        <w:lastRenderedPageBreak/>
        <w:t xml:space="preserve">2.2 </w:t>
      </w:r>
      <w:r>
        <w:rPr>
          <w:bCs/>
        </w:rPr>
        <w:t>教育水平对</w:t>
      </w:r>
      <w:r>
        <w:rPr>
          <w:bCs/>
        </w:rPr>
        <w:t>RTW</w:t>
      </w:r>
      <w:r>
        <w:rPr>
          <w:bCs/>
        </w:rPr>
        <w:t>的影响</w:t>
      </w:r>
      <w:r>
        <w:t>（低</w:t>
      </w:r>
      <w:r>
        <w:t xml:space="preserve"> vs </w:t>
      </w:r>
      <w:r>
        <w:t>高）</w:t>
      </w:r>
    </w:p>
    <w:p w:rsidR="00550F03" w:rsidRDefault="00000000" w:rsidP="00F85EE2">
      <w:pPr>
        <w:pStyle w:val="FirstParagraph"/>
        <w:keepNext/>
        <w:keepLines/>
      </w:pPr>
      <w:proofErr w:type="spellStart"/>
      <w:r>
        <w:rPr>
          <w:b/>
          <w:bCs/>
        </w:rPr>
        <w:t>未调整结果</w:t>
      </w:r>
      <w:proofErr w:type="spellEnd"/>
      <w:r>
        <w:t>：</w:t>
      </w:r>
    </w:p>
    <w:tbl>
      <w:tblPr>
        <w:tblStyle w:val="af1"/>
        <w:tblW w:w="0" w:type="auto"/>
        <w:jc w:val="center"/>
        <w:tblLook w:val="0020" w:firstRow="1" w:lastRow="0" w:firstColumn="0" w:lastColumn="0" w:noHBand="0" w:noVBand="0"/>
      </w:tblPr>
      <w:tblGrid>
        <w:gridCol w:w="1890"/>
        <w:gridCol w:w="1016"/>
        <w:gridCol w:w="756"/>
        <w:gridCol w:w="936"/>
        <w:gridCol w:w="1816"/>
        <w:gridCol w:w="836"/>
      </w:tblGrid>
      <w:tr w:rsidR="00550F03" w:rsidTr="00D83CF2">
        <w:trPr>
          <w:jc w:val="center"/>
        </w:trPr>
        <w:tc>
          <w:tcPr>
            <w:tcW w:w="0" w:type="auto"/>
            <w:tcBorders>
              <w:bottom w:val="single" w:sz="4" w:space="0" w:color="auto"/>
            </w:tcBorders>
          </w:tcPr>
          <w:p w:rsidR="00550F03" w:rsidRDefault="00000000" w:rsidP="00D83CF2">
            <w:pPr>
              <w:pStyle w:val="Compact"/>
              <w:jc w:val="center"/>
            </w:pPr>
            <w:r>
              <w:t>研究</w:t>
            </w:r>
          </w:p>
        </w:tc>
        <w:tc>
          <w:tcPr>
            <w:tcW w:w="0" w:type="auto"/>
            <w:tcBorders>
              <w:bottom w:val="single" w:sz="4" w:space="0" w:color="auto"/>
            </w:tcBorders>
          </w:tcPr>
          <w:p w:rsidR="00550F03" w:rsidRDefault="00000000" w:rsidP="00D83CF2">
            <w:pPr>
              <w:pStyle w:val="Compact"/>
              <w:jc w:val="center"/>
            </w:pPr>
            <w:r>
              <w:t>log(OR)</w:t>
            </w:r>
          </w:p>
        </w:tc>
        <w:tc>
          <w:tcPr>
            <w:tcW w:w="0" w:type="auto"/>
            <w:tcBorders>
              <w:bottom w:val="single" w:sz="4" w:space="0" w:color="auto"/>
            </w:tcBorders>
          </w:tcPr>
          <w:p w:rsidR="00550F03" w:rsidRDefault="00000000" w:rsidP="00D83CF2">
            <w:pPr>
              <w:pStyle w:val="Compact"/>
              <w:jc w:val="center"/>
            </w:pPr>
            <w:r>
              <w:t>SE</w:t>
            </w:r>
          </w:p>
        </w:tc>
        <w:tc>
          <w:tcPr>
            <w:tcW w:w="0" w:type="auto"/>
            <w:tcBorders>
              <w:bottom w:val="single" w:sz="4" w:space="0" w:color="auto"/>
            </w:tcBorders>
          </w:tcPr>
          <w:p w:rsidR="00550F03" w:rsidRDefault="00000000" w:rsidP="00D83CF2">
            <w:pPr>
              <w:pStyle w:val="Compact"/>
              <w:jc w:val="center"/>
            </w:pPr>
            <w:r>
              <w:t>样本量</w:t>
            </w:r>
          </w:p>
        </w:tc>
        <w:tc>
          <w:tcPr>
            <w:tcW w:w="0" w:type="auto"/>
            <w:tcBorders>
              <w:bottom w:val="single" w:sz="4" w:space="0" w:color="auto"/>
            </w:tcBorders>
          </w:tcPr>
          <w:p w:rsidR="00550F03" w:rsidRDefault="00000000" w:rsidP="00D83CF2">
            <w:pPr>
              <w:pStyle w:val="Compact"/>
              <w:jc w:val="center"/>
            </w:pPr>
            <w:r>
              <w:t>OR [95% CI]</w:t>
            </w:r>
          </w:p>
        </w:tc>
        <w:tc>
          <w:tcPr>
            <w:tcW w:w="0" w:type="auto"/>
            <w:tcBorders>
              <w:bottom w:val="single" w:sz="4" w:space="0" w:color="auto"/>
            </w:tcBorders>
          </w:tcPr>
          <w:p w:rsidR="00550F03" w:rsidRDefault="00000000" w:rsidP="00D83CF2">
            <w:pPr>
              <w:pStyle w:val="Compact"/>
              <w:jc w:val="center"/>
            </w:pPr>
            <w:r>
              <w:t>权重</w:t>
            </w:r>
          </w:p>
        </w:tc>
      </w:tr>
      <w:tr w:rsidR="00550F03" w:rsidTr="00D83CF2">
        <w:trPr>
          <w:jc w:val="center"/>
        </w:trPr>
        <w:tc>
          <w:tcPr>
            <w:tcW w:w="0" w:type="auto"/>
            <w:tcBorders>
              <w:top w:val="single" w:sz="4" w:space="0" w:color="auto"/>
            </w:tcBorders>
          </w:tcPr>
          <w:p w:rsidR="00550F03" w:rsidRDefault="00000000" w:rsidP="00D83CF2">
            <w:pPr>
              <w:pStyle w:val="Compact"/>
              <w:jc w:val="center"/>
            </w:pPr>
            <w:r>
              <w:t>Blinder 2012a</w:t>
            </w:r>
          </w:p>
        </w:tc>
        <w:tc>
          <w:tcPr>
            <w:tcW w:w="0" w:type="auto"/>
            <w:tcBorders>
              <w:top w:val="single" w:sz="4" w:space="0" w:color="auto"/>
            </w:tcBorders>
          </w:tcPr>
          <w:p w:rsidR="00550F03" w:rsidRDefault="00000000" w:rsidP="00D83CF2">
            <w:pPr>
              <w:pStyle w:val="Compact"/>
              <w:jc w:val="center"/>
            </w:pPr>
            <w:r>
              <w:t>-1.005</w:t>
            </w:r>
          </w:p>
        </w:tc>
        <w:tc>
          <w:tcPr>
            <w:tcW w:w="0" w:type="auto"/>
            <w:tcBorders>
              <w:top w:val="single" w:sz="4" w:space="0" w:color="auto"/>
            </w:tcBorders>
          </w:tcPr>
          <w:p w:rsidR="00550F03" w:rsidRDefault="00000000" w:rsidP="00D83CF2">
            <w:pPr>
              <w:pStyle w:val="Compact"/>
              <w:jc w:val="center"/>
            </w:pPr>
            <w:r>
              <w:t>0.260</w:t>
            </w:r>
          </w:p>
        </w:tc>
        <w:tc>
          <w:tcPr>
            <w:tcW w:w="0" w:type="auto"/>
            <w:tcBorders>
              <w:top w:val="single" w:sz="4" w:space="0" w:color="auto"/>
            </w:tcBorders>
          </w:tcPr>
          <w:p w:rsidR="00550F03" w:rsidRDefault="00000000" w:rsidP="00D83CF2">
            <w:pPr>
              <w:pStyle w:val="Compact"/>
              <w:jc w:val="center"/>
            </w:pPr>
            <w:r>
              <w:t>274</w:t>
            </w:r>
          </w:p>
        </w:tc>
        <w:tc>
          <w:tcPr>
            <w:tcW w:w="0" w:type="auto"/>
            <w:tcBorders>
              <w:top w:val="single" w:sz="4" w:space="0" w:color="auto"/>
            </w:tcBorders>
          </w:tcPr>
          <w:p w:rsidR="00550F03" w:rsidRDefault="00000000" w:rsidP="00D83CF2">
            <w:pPr>
              <w:pStyle w:val="Compact"/>
              <w:jc w:val="center"/>
            </w:pPr>
            <w:r>
              <w:t>0.37 [0.22, 0.61]</w:t>
            </w:r>
          </w:p>
        </w:tc>
        <w:tc>
          <w:tcPr>
            <w:tcW w:w="0" w:type="auto"/>
            <w:tcBorders>
              <w:top w:val="single" w:sz="4" w:space="0" w:color="auto"/>
            </w:tcBorders>
          </w:tcPr>
          <w:p w:rsidR="00550F03" w:rsidRDefault="00000000" w:rsidP="00D83CF2">
            <w:pPr>
              <w:pStyle w:val="Compact"/>
              <w:jc w:val="center"/>
            </w:pPr>
            <w:r>
              <w:t>40.0%</w:t>
            </w:r>
          </w:p>
        </w:tc>
      </w:tr>
      <w:tr w:rsidR="00550F03" w:rsidTr="00D83CF2">
        <w:trPr>
          <w:jc w:val="center"/>
        </w:trPr>
        <w:tc>
          <w:tcPr>
            <w:tcW w:w="0" w:type="auto"/>
          </w:tcPr>
          <w:p w:rsidR="00550F03" w:rsidRDefault="00000000" w:rsidP="00D83CF2">
            <w:pPr>
              <w:pStyle w:val="Compact"/>
              <w:jc w:val="center"/>
            </w:pPr>
            <w:r>
              <w:t>Bouknight 2006b</w:t>
            </w:r>
          </w:p>
        </w:tc>
        <w:tc>
          <w:tcPr>
            <w:tcW w:w="0" w:type="auto"/>
          </w:tcPr>
          <w:p w:rsidR="00550F03" w:rsidRDefault="00000000" w:rsidP="00D83CF2">
            <w:pPr>
              <w:pStyle w:val="Compact"/>
              <w:jc w:val="center"/>
            </w:pPr>
            <w:r>
              <w:t>-0.705</w:t>
            </w:r>
          </w:p>
        </w:tc>
        <w:tc>
          <w:tcPr>
            <w:tcW w:w="0" w:type="auto"/>
          </w:tcPr>
          <w:p w:rsidR="00550F03" w:rsidRDefault="00000000" w:rsidP="00D83CF2">
            <w:pPr>
              <w:pStyle w:val="Compact"/>
              <w:jc w:val="center"/>
            </w:pPr>
            <w:r>
              <w:t>0.313</w:t>
            </w:r>
          </w:p>
        </w:tc>
        <w:tc>
          <w:tcPr>
            <w:tcW w:w="0" w:type="auto"/>
          </w:tcPr>
          <w:p w:rsidR="00550F03" w:rsidRDefault="00000000" w:rsidP="00D83CF2">
            <w:pPr>
              <w:pStyle w:val="Compact"/>
              <w:jc w:val="center"/>
            </w:pPr>
            <w:r>
              <w:t>416</w:t>
            </w:r>
          </w:p>
        </w:tc>
        <w:tc>
          <w:tcPr>
            <w:tcW w:w="0" w:type="auto"/>
          </w:tcPr>
          <w:p w:rsidR="00550F03" w:rsidRDefault="00000000" w:rsidP="00D83CF2">
            <w:pPr>
              <w:pStyle w:val="Compact"/>
              <w:jc w:val="center"/>
            </w:pPr>
            <w:r>
              <w:t>0.49 [0.27, 0.91]</w:t>
            </w:r>
          </w:p>
        </w:tc>
        <w:tc>
          <w:tcPr>
            <w:tcW w:w="0" w:type="auto"/>
          </w:tcPr>
          <w:p w:rsidR="00550F03" w:rsidRDefault="00000000" w:rsidP="00D83CF2">
            <w:pPr>
              <w:pStyle w:val="Compact"/>
              <w:jc w:val="center"/>
            </w:pPr>
            <w:r>
              <w:t>27.6%</w:t>
            </w:r>
          </w:p>
        </w:tc>
      </w:tr>
      <w:tr w:rsidR="00550F03" w:rsidTr="00D83CF2">
        <w:trPr>
          <w:jc w:val="center"/>
        </w:trPr>
        <w:tc>
          <w:tcPr>
            <w:tcW w:w="0" w:type="auto"/>
          </w:tcPr>
          <w:p w:rsidR="00550F03" w:rsidRDefault="00000000" w:rsidP="00D83CF2">
            <w:pPr>
              <w:pStyle w:val="Compact"/>
              <w:jc w:val="center"/>
            </w:pPr>
            <w:r>
              <w:t>Johnsson 2007c</w:t>
            </w:r>
          </w:p>
        </w:tc>
        <w:tc>
          <w:tcPr>
            <w:tcW w:w="0" w:type="auto"/>
          </w:tcPr>
          <w:p w:rsidR="00550F03" w:rsidRDefault="00000000" w:rsidP="00D83CF2">
            <w:pPr>
              <w:pStyle w:val="Compact"/>
              <w:jc w:val="center"/>
            </w:pPr>
            <w:r>
              <w:t>-0.481</w:t>
            </w:r>
          </w:p>
        </w:tc>
        <w:tc>
          <w:tcPr>
            <w:tcW w:w="0" w:type="auto"/>
          </w:tcPr>
          <w:p w:rsidR="00550F03" w:rsidRDefault="00000000" w:rsidP="00D83CF2">
            <w:pPr>
              <w:pStyle w:val="Compact"/>
              <w:jc w:val="center"/>
            </w:pPr>
            <w:r>
              <w:t>0.777</w:t>
            </w:r>
          </w:p>
        </w:tc>
        <w:tc>
          <w:tcPr>
            <w:tcW w:w="0" w:type="auto"/>
          </w:tcPr>
          <w:p w:rsidR="00550F03" w:rsidRDefault="00000000" w:rsidP="00D83CF2">
            <w:pPr>
              <w:pStyle w:val="Compact"/>
              <w:jc w:val="center"/>
            </w:pPr>
            <w:r>
              <w:t>218</w:t>
            </w:r>
          </w:p>
        </w:tc>
        <w:tc>
          <w:tcPr>
            <w:tcW w:w="0" w:type="auto"/>
          </w:tcPr>
          <w:p w:rsidR="00550F03" w:rsidRDefault="00000000" w:rsidP="00D83CF2">
            <w:pPr>
              <w:pStyle w:val="Compact"/>
              <w:jc w:val="center"/>
            </w:pPr>
            <w:r>
              <w:t>0.62 [0.13, 2.83]</w:t>
            </w:r>
          </w:p>
        </w:tc>
        <w:tc>
          <w:tcPr>
            <w:tcW w:w="0" w:type="auto"/>
          </w:tcPr>
          <w:p w:rsidR="00550F03" w:rsidRDefault="00000000" w:rsidP="00D83CF2">
            <w:pPr>
              <w:pStyle w:val="Compact"/>
              <w:jc w:val="center"/>
            </w:pPr>
            <w:r>
              <w:t>4.5%</w:t>
            </w:r>
          </w:p>
        </w:tc>
      </w:tr>
      <w:tr w:rsidR="00550F03" w:rsidTr="00D83CF2">
        <w:trPr>
          <w:jc w:val="center"/>
        </w:trPr>
        <w:tc>
          <w:tcPr>
            <w:tcW w:w="0" w:type="auto"/>
          </w:tcPr>
          <w:p w:rsidR="00550F03" w:rsidRDefault="00000000" w:rsidP="00D83CF2">
            <w:pPr>
              <w:pStyle w:val="Compact"/>
              <w:jc w:val="center"/>
            </w:pPr>
            <w:r>
              <w:t>Rosenberg 2019a</w:t>
            </w:r>
          </w:p>
        </w:tc>
        <w:tc>
          <w:tcPr>
            <w:tcW w:w="0" w:type="auto"/>
          </w:tcPr>
          <w:p w:rsidR="00550F03" w:rsidRDefault="00000000" w:rsidP="00D83CF2">
            <w:pPr>
              <w:pStyle w:val="Compact"/>
              <w:jc w:val="center"/>
            </w:pPr>
            <w:r>
              <w:t>-1.076</w:t>
            </w:r>
          </w:p>
        </w:tc>
        <w:tc>
          <w:tcPr>
            <w:tcW w:w="0" w:type="auto"/>
          </w:tcPr>
          <w:p w:rsidR="00550F03" w:rsidRDefault="00000000" w:rsidP="00D83CF2">
            <w:pPr>
              <w:pStyle w:val="Compact"/>
              <w:jc w:val="center"/>
            </w:pPr>
            <w:r>
              <w:t>0.311</w:t>
            </w:r>
          </w:p>
        </w:tc>
        <w:tc>
          <w:tcPr>
            <w:tcW w:w="0" w:type="auto"/>
          </w:tcPr>
          <w:p w:rsidR="00550F03" w:rsidRDefault="00000000" w:rsidP="00D83CF2">
            <w:pPr>
              <w:pStyle w:val="Compact"/>
              <w:jc w:val="center"/>
            </w:pPr>
            <w:r>
              <w:t>772</w:t>
            </w:r>
          </w:p>
        </w:tc>
        <w:tc>
          <w:tcPr>
            <w:tcW w:w="0" w:type="auto"/>
          </w:tcPr>
          <w:p w:rsidR="00550F03" w:rsidRDefault="00000000" w:rsidP="00D83CF2">
            <w:pPr>
              <w:pStyle w:val="Compact"/>
              <w:jc w:val="center"/>
            </w:pPr>
            <w:r>
              <w:t>0.34 [0.19, 0.63]</w:t>
            </w:r>
          </w:p>
        </w:tc>
        <w:tc>
          <w:tcPr>
            <w:tcW w:w="0" w:type="auto"/>
          </w:tcPr>
          <w:p w:rsidR="00550F03" w:rsidRDefault="00000000" w:rsidP="00D83CF2">
            <w:pPr>
              <w:pStyle w:val="Compact"/>
              <w:jc w:val="center"/>
            </w:pPr>
            <w:r>
              <w:t>27.9%</w:t>
            </w:r>
          </w:p>
        </w:tc>
      </w:tr>
      <w:tr w:rsidR="00550F03" w:rsidTr="00D83CF2">
        <w:trPr>
          <w:jc w:val="center"/>
        </w:trPr>
        <w:tc>
          <w:tcPr>
            <w:tcW w:w="0" w:type="auto"/>
          </w:tcPr>
          <w:p w:rsidR="00550F03" w:rsidRDefault="00000000" w:rsidP="00D83CF2">
            <w:pPr>
              <w:pStyle w:val="Compact"/>
              <w:jc w:val="center"/>
            </w:pPr>
            <w:r>
              <w:rPr>
                <w:b/>
                <w:bCs/>
              </w:rPr>
              <w:t>合并效应</w:t>
            </w:r>
          </w:p>
        </w:tc>
        <w:tc>
          <w:tcPr>
            <w:tcW w:w="0" w:type="auto"/>
          </w:tcPr>
          <w:p w:rsidR="00550F03" w:rsidRDefault="00550F03" w:rsidP="00D83CF2">
            <w:pPr>
              <w:pStyle w:val="Compact"/>
              <w:jc w:val="center"/>
            </w:pPr>
          </w:p>
        </w:tc>
        <w:tc>
          <w:tcPr>
            <w:tcW w:w="0" w:type="auto"/>
          </w:tcPr>
          <w:p w:rsidR="00550F03" w:rsidRDefault="00550F03" w:rsidP="00D83CF2">
            <w:pPr>
              <w:pStyle w:val="Compact"/>
              <w:jc w:val="center"/>
            </w:pPr>
          </w:p>
        </w:tc>
        <w:tc>
          <w:tcPr>
            <w:tcW w:w="0" w:type="auto"/>
          </w:tcPr>
          <w:p w:rsidR="00550F03" w:rsidRDefault="00000000" w:rsidP="00D83CF2">
            <w:pPr>
              <w:pStyle w:val="Compact"/>
              <w:jc w:val="center"/>
            </w:pPr>
            <w:r>
              <w:rPr>
                <w:b/>
                <w:bCs/>
              </w:rPr>
              <w:t>1680</w:t>
            </w:r>
          </w:p>
        </w:tc>
        <w:tc>
          <w:tcPr>
            <w:tcW w:w="0" w:type="auto"/>
          </w:tcPr>
          <w:p w:rsidR="00550F03" w:rsidRDefault="00000000" w:rsidP="00D83CF2">
            <w:pPr>
              <w:pStyle w:val="Compact"/>
              <w:jc w:val="center"/>
            </w:pPr>
            <w:r>
              <w:rPr>
                <w:b/>
                <w:bCs/>
              </w:rPr>
              <w:t>0.40 [0.29, 0.55]</w:t>
            </w:r>
          </w:p>
        </w:tc>
        <w:tc>
          <w:tcPr>
            <w:tcW w:w="0" w:type="auto"/>
          </w:tcPr>
          <w:p w:rsidR="00550F03" w:rsidRDefault="00000000" w:rsidP="00D83CF2">
            <w:pPr>
              <w:pStyle w:val="Compact"/>
              <w:jc w:val="center"/>
            </w:pPr>
            <w:r>
              <w:t>100%</w:t>
            </w:r>
          </w:p>
        </w:tc>
      </w:tr>
    </w:tbl>
    <w:p w:rsidR="00550F03" w:rsidRDefault="00000000">
      <w:pPr>
        <w:pStyle w:val="a0"/>
      </w:pPr>
      <w:r>
        <w:rPr>
          <w:b/>
          <w:bCs/>
        </w:rPr>
        <w:t>调整结果</w:t>
      </w:r>
      <w:r>
        <w:t>：</w:t>
      </w:r>
    </w:p>
    <w:tbl>
      <w:tblPr>
        <w:tblStyle w:val="af1"/>
        <w:tblW w:w="5000" w:type="pct"/>
        <w:tblLook w:val="0020" w:firstRow="1" w:lastRow="0" w:firstColumn="0" w:lastColumn="0" w:noHBand="0" w:noVBand="0"/>
      </w:tblPr>
      <w:tblGrid>
        <w:gridCol w:w="2036"/>
        <w:gridCol w:w="1016"/>
        <w:gridCol w:w="756"/>
        <w:gridCol w:w="1140"/>
        <w:gridCol w:w="3072"/>
        <w:gridCol w:w="836"/>
      </w:tblGrid>
      <w:tr w:rsidR="00550F03" w:rsidTr="00D83CF2">
        <w:tc>
          <w:tcPr>
            <w:tcW w:w="1166" w:type="pct"/>
            <w:tcBorders>
              <w:bottom w:val="single" w:sz="4" w:space="0" w:color="auto"/>
            </w:tcBorders>
          </w:tcPr>
          <w:p w:rsidR="00550F03" w:rsidRDefault="00000000" w:rsidP="00D83CF2">
            <w:pPr>
              <w:pStyle w:val="Compact"/>
              <w:jc w:val="center"/>
            </w:pPr>
            <w:r>
              <w:t>研究</w:t>
            </w:r>
          </w:p>
        </w:tc>
        <w:tc>
          <w:tcPr>
            <w:tcW w:w="583" w:type="pct"/>
            <w:tcBorders>
              <w:bottom w:val="single" w:sz="4" w:space="0" w:color="auto"/>
            </w:tcBorders>
          </w:tcPr>
          <w:p w:rsidR="00550F03" w:rsidRDefault="00000000" w:rsidP="00D83CF2">
            <w:pPr>
              <w:pStyle w:val="Compact"/>
              <w:jc w:val="center"/>
            </w:pPr>
            <w:r>
              <w:t>log(OR)</w:t>
            </w:r>
          </w:p>
        </w:tc>
        <w:tc>
          <w:tcPr>
            <w:tcW w:w="417" w:type="pct"/>
            <w:tcBorders>
              <w:bottom w:val="single" w:sz="4" w:space="0" w:color="auto"/>
            </w:tcBorders>
          </w:tcPr>
          <w:p w:rsidR="00550F03" w:rsidRDefault="00000000" w:rsidP="00D83CF2">
            <w:pPr>
              <w:pStyle w:val="Compact"/>
              <w:jc w:val="center"/>
            </w:pPr>
            <w:r>
              <w:t>SE</w:t>
            </w:r>
          </w:p>
        </w:tc>
        <w:tc>
          <w:tcPr>
            <w:tcW w:w="667" w:type="pct"/>
            <w:tcBorders>
              <w:bottom w:val="single" w:sz="4" w:space="0" w:color="auto"/>
            </w:tcBorders>
          </w:tcPr>
          <w:p w:rsidR="00550F03" w:rsidRDefault="00000000" w:rsidP="00D83CF2">
            <w:pPr>
              <w:pStyle w:val="Compact"/>
              <w:jc w:val="center"/>
            </w:pPr>
            <w:r>
              <w:t>样本量</w:t>
            </w:r>
          </w:p>
        </w:tc>
        <w:tc>
          <w:tcPr>
            <w:tcW w:w="1750" w:type="pct"/>
            <w:tcBorders>
              <w:bottom w:val="single" w:sz="4" w:space="0" w:color="auto"/>
            </w:tcBorders>
          </w:tcPr>
          <w:p w:rsidR="00550F03" w:rsidRDefault="00000000" w:rsidP="00D83CF2">
            <w:pPr>
              <w:pStyle w:val="Compact"/>
              <w:jc w:val="center"/>
            </w:pPr>
            <w:r>
              <w:t>OR [95% CI]</w:t>
            </w:r>
          </w:p>
        </w:tc>
        <w:tc>
          <w:tcPr>
            <w:tcW w:w="417" w:type="pct"/>
            <w:tcBorders>
              <w:bottom w:val="single" w:sz="4" w:space="0" w:color="auto"/>
            </w:tcBorders>
          </w:tcPr>
          <w:p w:rsidR="00550F03" w:rsidRDefault="00000000" w:rsidP="00D83CF2">
            <w:pPr>
              <w:pStyle w:val="Compact"/>
              <w:jc w:val="center"/>
            </w:pPr>
            <w:r>
              <w:t>权重</w:t>
            </w:r>
          </w:p>
        </w:tc>
      </w:tr>
      <w:tr w:rsidR="00550F03" w:rsidTr="00D83CF2">
        <w:tc>
          <w:tcPr>
            <w:tcW w:w="1166" w:type="pct"/>
            <w:tcBorders>
              <w:top w:val="single" w:sz="4" w:space="0" w:color="auto"/>
            </w:tcBorders>
          </w:tcPr>
          <w:p w:rsidR="00550F03" w:rsidRDefault="00000000" w:rsidP="00D83CF2">
            <w:pPr>
              <w:pStyle w:val="Compact"/>
              <w:jc w:val="center"/>
            </w:pPr>
            <w:r>
              <w:t>Blinder 2012a</w:t>
            </w:r>
          </w:p>
        </w:tc>
        <w:tc>
          <w:tcPr>
            <w:tcW w:w="583" w:type="pct"/>
            <w:tcBorders>
              <w:top w:val="single" w:sz="4" w:space="0" w:color="auto"/>
            </w:tcBorders>
          </w:tcPr>
          <w:p w:rsidR="00550F03" w:rsidRDefault="00000000" w:rsidP="00D83CF2">
            <w:pPr>
              <w:pStyle w:val="Compact"/>
              <w:jc w:val="center"/>
            </w:pPr>
            <w:r>
              <w:t>-0.844</w:t>
            </w:r>
          </w:p>
        </w:tc>
        <w:tc>
          <w:tcPr>
            <w:tcW w:w="417" w:type="pct"/>
            <w:tcBorders>
              <w:top w:val="single" w:sz="4" w:space="0" w:color="auto"/>
            </w:tcBorders>
          </w:tcPr>
          <w:p w:rsidR="00550F03" w:rsidRDefault="00000000" w:rsidP="00D83CF2">
            <w:pPr>
              <w:pStyle w:val="Compact"/>
              <w:jc w:val="center"/>
            </w:pPr>
            <w:r>
              <w:t>0.654</w:t>
            </w:r>
          </w:p>
        </w:tc>
        <w:tc>
          <w:tcPr>
            <w:tcW w:w="667" w:type="pct"/>
            <w:tcBorders>
              <w:top w:val="single" w:sz="4" w:space="0" w:color="auto"/>
            </w:tcBorders>
          </w:tcPr>
          <w:p w:rsidR="00550F03" w:rsidRDefault="00000000" w:rsidP="00D83CF2">
            <w:pPr>
              <w:pStyle w:val="Compact"/>
              <w:jc w:val="center"/>
            </w:pPr>
            <w:r>
              <w:t>251</w:t>
            </w:r>
          </w:p>
        </w:tc>
        <w:tc>
          <w:tcPr>
            <w:tcW w:w="1750" w:type="pct"/>
            <w:tcBorders>
              <w:top w:val="single" w:sz="4" w:space="0" w:color="auto"/>
            </w:tcBorders>
          </w:tcPr>
          <w:p w:rsidR="00550F03" w:rsidRDefault="00000000" w:rsidP="00D83CF2">
            <w:pPr>
              <w:pStyle w:val="Compact"/>
              <w:jc w:val="center"/>
            </w:pPr>
            <w:r>
              <w:t>0.43 [0.12, 1.55]</w:t>
            </w:r>
          </w:p>
        </w:tc>
        <w:tc>
          <w:tcPr>
            <w:tcW w:w="417" w:type="pct"/>
            <w:tcBorders>
              <w:top w:val="single" w:sz="4" w:space="0" w:color="auto"/>
            </w:tcBorders>
          </w:tcPr>
          <w:p w:rsidR="00550F03" w:rsidRDefault="00000000" w:rsidP="00D83CF2">
            <w:pPr>
              <w:pStyle w:val="Compact"/>
              <w:jc w:val="center"/>
            </w:pPr>
            <w:r>
              <w:t>12.3%</w:t>
            </w:r>
          </w:p>
        </w:tc>
      </w:tr>
      <w:tr w:rsidR="00550F03" w:rsidTr="00D83CF2">
        <w:tc>
          <w:tcPr>
            <w:tcW w:w="1166" w:type="pct"/>
          </w:tcPr>
          <w:p w:rsidR="00550F03" w:rsidRDefault="00000000" w:rsidP="00D83CF2">
            <w:pPr>
              <w:pStyle w:val="Compact"/>
              <w:jc w:val="center"/>
            </w:pPr>
            <w:r>
              <w:t>Bradley 2014b</w:t>
            </w:r>
          </w:p>
        </w:tc>
        <w:tc>
          <w:tcPr>
            <w:tcW w:w="583" w:type="pct"/>
          </w:tcPr>
          <w:p w:rsidR="00550F03" w:rsidRDefault="00000000" w:rsidP="00D83CF2">
            <w:pPr>
              <w:pStyle w:val="Compact"/>
              <w:jc w:val="center"/>
            </w:pPr>
            <w:r>
              <w:t>-0.139</w:t>
            </w:r>
          </w:p>
        </w:tc>
        <w:tc>
          <w:tcPr>
            <w:tcW w:w="417" w:type="pct"/>
          </w:tcPr>
          <w:p w:rsidR="00550F03" w:rsidRDefault="00000000" w:rsidP="00D83CF2">
            <w:pPr>
              <w:pStyle w:val="Compact"/>
              <w:jc w:val="center"/>
            </w:pPr>
            <w:r>
              <w:t>0.407</w:t>
            </w:r>
          </w:p>
        </w:tc>
        <w:tc>
          <w:tcPr>
            <w:tcW w:w="667" w:type="pct"/>
          </w:tcPr>
          <w:p w:rsidR="00550F03" w:rsidRDefault="00000000" w:rsidP="00D83CF2">
            <w:pPr>
              <w:pStyle w:val="Compact"/>
              <w:jc w:val="center"/>
            </w:pPr>
            <w:r>
              <w:t>548</w:t>
            </w:r>
          </w:p>
        </w:tc>
        <w:tc>
          <w:tcPr>
            <w:tcW w:w="1750" w:type="pct"/>
          </w:tcPr>
          <w:p w:rsidR="00550F03" w:rsidRDefault="00000000" w:rsidP="00D83CF2">
            <w:pPr>
              <w:pStyle w:val="Compact"/>
              <w:jc w:val="center"/>
            </w:pPr>
            <w:r>
              <w:t>0.87 [0.39, 1.93]</w:t>
            </w:r>
          </w:p>
        </w:tc>
        <w:tc>
          <w:tcPr>
            <w:tcW w:w="417" w:type="pct"/>
          </w:tcPr>
          <w:p w:rsidR="00550F03" w:rsidRDefault="00000000" w:rsidP="00D83CF2">
            <w:pPr>
              <w:pStyle w:val="Compact"/>
              <w:jc w:val="center"/>
            </w:pPr>
            <w:r>
              <w:t>31.7%</w:t>
            </w:r>
          </w:p>
        </w:tc>
      </w:tr>
      <w:tr w:rsidR="00550F03" w:rsidTr="00D83CF2">
        <w:tc>
          <w:tcPr>
            <w:tcW w:w="1166" w:type="pct"/>
          </w:tcPr>
          <w:p w:rsidR="00550F03" w:rsidRDefault="00000000" w:rsidP="00D83CF2">
            <w:pPr>
              <w:pStyle w:val="Compact"/>
              <w:jc w:val="center"/>
            </w:pPr>
            <w:r>
              <w:t>Johnsson 2007c</w:t>
            </w:r>
          </w:p>
        </w:tc>
        <w:tc>
          <w:tcPr>
            <w:tcW w:w="583" w:type="pct"/>
          </w:tcPr>
          <w:p w:rsidR="00550F03" w:rsidRDefault="00000000" w:rsidP="00D83CF2">
            <w:pPr>
              <w:pStyle w:val="Compact"/>
              <w:jc w:val="center"/>
            </w:pPr>
            <w:r>
              <w:t>-0.223</w:t>
            </w:r>
          </w:p>
        </w:tc>
        <w:tc>
          <w:tcPr>
            <w:tcW w:w="417" w:type="pct"/>
          </w:tcPr>
          <w:p w:rsidR="00550F03" w:rsidRDefault="00000000" w:rsidP="00D83CF2">
            <w:pPr>
              <w:pStyle w:val="Compact"/>
              <w:jc w:val="center"/>
            </w:pPr>
            <w:r>
              <w:t>0.673</w:t>
            </w:r>
          </w:p>
        </w:tc>
        <w:tc>
          <w:tcPr>
            <w:tcW w:w="667" w:type="pct"/>
          </w:tcPr>
          <w:p w:rsidR="00550F03" w:rsidRDefault="00000000" w:rsidP="00D83CF2">
            <w:pPr>
              <w:pStyle w:val="Compact"/>
              <w:jc w:val="center"/>
            </w:pPr>
            <w:r>
              <w:t>217</w:t>
            </w:r>
          </w:p>
        </w:tc>
        <w:tc>
          <w:tcPr>
            <w:tcW w:w="1750" w:type="pct"/>
          </w:tcPr>
          <w:p w:rsidR="00550F03" w:rsidRDefault="00000000" w:rsidP="00D83CF2">
            <w:pPr>
              <w:pStyle w:val="Compact"/>
              <w:jc w:val="center"/>
            </w:pPr>
            <w:r>
              <w:t>0.80 [0.21, 2.99]</w:t>
            </w:r>
          </w:p>
        </w:tc>
        <w:tc>
          <w:tcPr>
            <w:tcW w:w="417" w:type="pct"/>
          </w:tcPr>
          <w:p w:rsidR="00550F03" w:rsidRDefault="00000000" w:rsidP="00D83CF2">
            <w:pPr>
              <w:pStyle w:val="Compact"/>
              <w:jc w:val="center"/>
            </w:pPr>
            <w:r>
              <w:t>11.6%</w:t>
            </w:r>
          </w:p>
        </w:tc>
      </w:tr>
      <w:tr w:rsidR="00550F03" w:rsidTr="00D83CF2">
        <w:tc>
          <w:tcPr>
            <w:tcW w:w="1166" w:type="pct"/>
          </w:tcPr>
          <w:p w:rsidR="00550F03" w:rsidRDefault="00000000" w:rsidP="00D83CF2">
            <w:pPr>
              <w:pStyle w:val="Compact"/>
              <w:jc w:val="center"/>
            </w:pPr>
            <w:r>
              <w:t>Noeres 2013b</w:t>
            </w:r>
          </w:p>
        </w:tc>
        <w:tc>
          <w:tcPr>
            <w:tcW w:w="583" w:type="pct"/>
          </w:tcPr>
          <w:p w:rsidR="00550F03" w:rsidRDefault="00000000" w:rsidP="00D83CF2">
            <w:pPr>
              <w:pStyle w:val="Compact"/>
              <w:jc w:val="center"/>
            </w:pPr>
            <w:r>
              <w:t>-0.571</w:t>
            </w:r>
          </w:p>
        </w:tc>
        <w:tc>
          <w:tcPr>
            <w:tcW w:w="417" w:type="pct"/>
          </w:tcPr>
          <w:p w:rsidR="00550F03" w:rsidRDefault="00000000" w:rsidP="00D83CF2">
            <w:pPr>
              <w:pStyle w:val="Compact"/>
              <w:jc w:val="center"/>
            </w:pPr>
            <w:r>
              <w:t>0.345</w:t>
            </w:r>
          </w:p>
        </w:tc>
        <w:tc>
          <w:tcPr>
            <w:tcW w:w="667" w:type="pct"/>
          </w:tcPr>
          <w:p w:rsidR="00550F03" w:rsidRDefault="00000000" w:rsidP="00D83CF2">
            <w:pPr>
              <w:pStyle w:val="Compact"/>
              <w:jc w:val="center"/>
            </w:pPr>
            <w:r>
              <w:t>130</w:t>
            </w:r>
          </w:p>
        </w:tc>
        <w:tc>
          <w:tcPr>
            <w:tcW w:w="1750" w:type="pct"/>
          </w:tcPr>
          <w:p w:rsidR="00550F03" w:rsidRDefault="00000000" w:rsidP="00D83CF2">
            <w:pPr>
              <w:pStyle w:val="Compact"/>
              <w:jc w:val="center"/>
            </w:pPr>
            <w:r>
              <w:t>0.56 [0.29, 1.11]</w:t>
            </w:r>
          </w:p>
        </w:tc>
        <w:tc>
          <w:tcPr>
            <w:tcW w:w="417" w:type="pct"/>
          </w:tcPr>
          <w:p w:rsidR="00550F03" w:rsidRDefault="00000000" w:rsidP="00D83CF2">
            <w:pPr>
              <w:pStyle w:val="Compact"/>
              <w:jc w:val="center"/>
            </w:pPr>
            <w:r>
              <w:t>44.5%</w:t>
            </w:r>
          </w:p>
        </w:tc>
      </w:tr>
      <w:tr w:rsidR="00550F03" w:rsidTr="00D83CF2">
        <w:tc>
          <w:tcPr>
            <w:tcW w:w="1166" w:type="pct"/>
          </w:tcPr>
          <w:p w:rsidR="00550F03" w:rsidRDefault="00000000" w:rsidP="00D83CF2">
            <w:pPr>
              <w:pStyle w:val="Compact"/>
              <w:jc w:val="center"/>
            </w:pPr>
            <w:r w:rsidRPr="00D83CF2">
              <w:t>合并效应</w:t>
            </w:r>
          </w:p>
        </w:tc>
        <w:tc>
          <w:tcPr>
            <w:tcW w:w="583" w:type="pct"/>
          </w:tcPr>
          <w:p w:rsidR="00550F03" w:rsidRDefault="00550F03" w:rsidP="00D83CF2">
            <w:pPr>
              <w:pStyle w:val="Compact"/>
              <w:jc w:val="center"/>
            </w:pPr>
          </w:p>
        </w:tc>
        <w:tc>
          <w:tcPr>
            <w:tcW w:w="417" w:type="pct"/>
          </w:tcPr>
          <w:p w:rsidR="00550F03" w:rsidRDefault="00550F03" w:rsidP="00D83CF2">
            <w:pPr>
              <w:pStyle w:val="Compact"/>
              <w:jc w:val="center"/>
            </w:pPr>
          </w:p>
        </w:tc>
        <w:tc>
          <w:tcPr>
            <w:tcW w:w="667" w:type="pct"/>
          </w:tcPr>
          <w:p w:rsidR="00550F03" w:rsidRDefault="00000000" w:rsidP="00D83CF2">
            <w:pPr>
              <w:pStyle w:val="Compact"/>
              <w:jc w:val="center"/>
            </w:pPr>
            <w:r w:rsidRPr="00D83CF2">
              <w:t>1146</w:t>
            </w:r>
          </w:p>
        </w:tc>
        <w:tc>
          <w:tcPr>
            <w:tcW w:w="1750" w:type="pct"/>
          </w:tcPr>
          <w:p w:rsidR="00550F03" w:rsidRDefault="00000000" w:rsidP="00D83CF2">
            <w:pPr>
              <w:pStyle w:val="Compact"/>
              <w:jc w:val="center"/>
            </w:pPr>
            <w:r w:rsidRPr="00D83CF2">
              <w:t>0.65 [0.42, 1.02]</w:t>
            </w:r>
          </w:p>
        </w:tc>
        <w:tc>
          <w:tcPr>
            <w:tcW w:w="417" w:type="pct"/>
          </w:tcPr>
          <w:p w:rsidR="00550F03" w:rsidRDefault="00000000" w:rsidP="00D83CF2">
            <w:pPr>
              <w:pStyle w:val="Compact"/>
              <w:jc w:val="center"/>
            </w:pPr>
            <w:r>
              <w:t>100%</w:t>
            </w:r>
          </w:p>
        </w:tc>
      </w:tr>
    </w:tbl>
    <w:p w:rsidR="00550F03" w:rsidRDefault="00000000" w:rsidP="00D83CF2">
      <w:pPr>
        <w:pStyle w:val="3"/>
      </w:pPr>
      <w:bookmarkStart w:id="4" w:name="伴侣状态对rtw的影响有伴侣-vs-无伴侣"/>
      <w:bookmarkEnd w:id="3"/>
      <w:r>
        <w:t xml:space="preserve">2.3 </w:t>
      </w:r>
      <w:r>
        <w:rPr>
          <w:bCs/>
        </w:rPr>
        <w:t>伴侣状态对</w:t>
      </w:r>
      <w:r>
        <w:rPr>
          <w:bCs/>
        </w:rPr>
        <w:t>RTW</w:t>
      </w:r>
      <w:r>
        <w:rPr>
          <w:bCs/>
        </w:rPr>
        <w:t>的影响</w:t>
      </w:r>
      <w:r>
        <w:t>（有伴侣</w:t>
      </w:r>
      <w:r>
        <w:t xml:space="preserve"> vs </w:t>
      </w:r>
      <w:r>
        <w:t>无伴侣）</w:t>
      </w:r>
    </w:p>
    <w:tbl>
      <w:tblPr>
        <w:tblStyle w:val="af1"/>
        <w:tblW w:w="5000" w:type="pct"/>
        <w:tblLook w:val="0020" w:firstRow="1" w:lastRow="0" w:firstColumn="0" w:lastColumn="0" w:noHBand="0" w:noVBand="0"/>
      </w:tblPr>
      <w:tblGrid>
        <w:gridCol w:w="2144"/>
        <w:gridCol w:w="1016"/>
        <w:gridCol w:w="756"/>
        <w:gridCol w:w="1091"/>
        <w:gridCol w:w="3013"/>
        <w:gridCol w:w="836"/>
      </w:tblGrid>
      <w:tr w:rsidR="00550F03" w:rsidTr="00D83CF2">
        <w:tc>
          <w:tcPr>
            <w:tcW w:w="1230" w:type="pct"/>
            <w:tcBorders>
              <w:bottom w:val="single" w:sz="4" w:space="0" w:color="auto"/>
            </w:tcBorders>
            <w:vAlign w:val="center"/>
          </w:tcPr>
          <w:p w:rsidR="00550F03" w:rsidRDefault="00000000" w:rsidP="00D83CF2">
            <w:pPr>
              <w:pStyle w:val="Compact"/>
              <w:jc w:val="center"/>
            </w:pPr>
            <w:proofErr w:type="spellStart"/>
            <w:r>
              <w:t>研究</w:t>
            </w:r>
            <w:proofErr w:type="spellEnd"/>
          </w:p>
        </w:tc>
        <w:tc>
          <w:tcPr>
            <w:tcW w:w="574" w:type="pct"/>
            <w:tcBorders>
              <w:bottom w:val="single" w:sz="4" w:space="0" w:color="auto"/>
            </w:tcBorders>
            <w:vAlign w:val="center"/>
          </w:tcPr>
          <w:p w:rsidR="00550F03" w:rsidRDefault="00000000" w:rsidP="00D83CF2">
            <w:pPr>
              <w:pStyle w:val="Compact"/>
              <w:jc w:val="center"/>
            </w:pPr>
            <w:r>
              <w:t>log(OR)</w:t>
            </w:r>
          </w:p>
        </w:tc>
        <w:tc>
          <w:tcPr>
            <w:tcW w:w="410" w:type="pct"/>
            <w:tcBorders>
              <w:bottom w:val="single" w:sz="4" w:space="0" w:color="auto"/>
            </w:tcBorders>
            <w:vAlign w:val="center"/>
          </w:tcPr>
          <w:p w:rsidR="00550F03" w:rsidRDefault="00000000" w:rsidP="00D83CF2">
            <w:pPr>
              <w:pStyle w:val="Compact"/>
              <w:jc w:val="center"/>
            </w:pPr>
            <w:r>
              <w:t>SE</w:t>
            </w:r>
          </w:p>
        </w:tc>
        <w:tc>
          <w:tcPr>
            <w:tcW w:w="655" w:type="pct"/>
            <w:tcBorders>
              <w:bottom w:val="single" w:sz="4" w:space="0" w:color="auto"/>
            </w:tcBorders>
            <w:vAlign w:val="center"/>
          </w:tcPr>
          <w:p w:rsidR="00550F03" w:rsidRDefault="00000000" w:rsidP="00D83CF2">
            <w:pPr>
              <w:pStyle w:val="Compact"/>
              <w:jc w:val="center"/>
            </w:pPr>
            <w:r>
              <w:t>样本量</w:t>
            </w:r>
          </w:p>
        </w:tc>
        <w:tc>
          <w:tcPr>
            <w:tcW w:w="1721" w:type="pct"/>
            <w:tcBorders>
              <w:bottom w:val="single" w:sz="4" w:space="0" w:color="auto"/>
            </w:tcBorders>
            <w:vAlign w:val="center"/>
          </w:tcPr>
          <w:p w:rsidR="00550F03" w:rsidRDefault="00000000" w:rsidP="00D83CF2">
            <w:pPr>
              <w:pStyle w:val="Compact"/>
              <w:jc w:val="center"/>
            </w:pPr>
            <w:r>
              <w:t>OR [95% CI]</w:t>
            </w:r>
          </w:p>
        </w:tc>
        <w:tc>
          <w:tcPr>
            <w:tcW w:w="410" w:type="pct"/>
            <w:tcBorders>
              <w:bottom w:val="single" w:sz="4" w:space="0" w:color="auto"/>
            </w:tcBorders>
            <w:vAlign w:val="center"/>
          </w:tcPr>
          <w:p w:rsidR="00550F03" w:rsidRDefault="00000000" w:rsidP="00D83CF2">
            <w:pPr>
              <w:pStyle w:val="Compact"/>
              <w:jc w:val="center"/>
            </w:pPr>
            <w:r>
              <w:t>权重</w:t>
            </w:r>
          </w:p>
        </w:tc>
      </w:tr>
      <w:tr w:rsidR="00550F03" w:rsidTr="00D83CF2">
        <w:tc>
          <w:tcPr>
            <w:tcW w:w="1230" w:type="pct"/>
            <w:tcBorders>
              <w:top w:val="single" w:sz="4" w:space="0" w:color="auto"/>
            </w:tcBorders>
            <w:vAlign w:val="center"/>
          </w:tcPr>
          <w:p w:rsidR="00550F03" w:rsidRDefault="00000000" w:rsidP="00D83CF2">
            <w:pPr>
              <w:pStyle w:val="Compact"/>
              <w:jc w:val="center"/>
            </w:pPr>
            <w:r>
              <w:t>Blinder 2012a</w:t>
            </w:r>
          </w:p>
        </w:tc>
        <w:tc>
          <w:tcPr>
            <w:tcW w:w="574" w:type="pct"/>
            <w:tcBorders>
              <w:top w:val="single" w:sz="4" w:space="0" w:color="auto"/>
            </w:tcBorders>
            <w:vAlign w:val="center"/>
          </w:tcPr>
          <w:p w:rsidR="00550F03" w:rsidRDefault="00000000" w:rsidP="00D83CF2">
            <w:pPr>
              <w:pStyle w:val="Compact"/>
              <w:jc w:val="center"/>
            </w:pPr>
            <w:r>
              <w:t>-0.139</w:t>
            </w:r>
          </w:p>
        </w:tc>
        <w:tc>
          <w:tcPr>
            <w:tcW w:w="410" w:type="pct"/>
            <w:tcBorders>
              <w:top w:val="single" w:sz="4" w:space="0" w:color="auto"/>
            </w:tcBorders>
            <w:vAlign w:val="center"/>
          </w:tcPr>
          <w:p w:rsidR="00550F03" w:rsidRDefault="00000000" w:rsidP="00D83CF2">
            <w:pPr>
              <w:pStyle w:val="Compact"/>
              <w:jc w:val="center"/>
            </w:pPr>
            <w:r>
              <w:t>0.247</w:t>
            </w:r>
          </w:p>
        </w:tc>
        <w:tc>
          <w:tcPr>
            <w:tcW w:w="655" w:type="pct"/>
            <w:tcBorders>
              <w:top w:val="single" w:sz="4" w:space="0" w:color="auto"/>
            </w:tcBorders>
            <w:vAlign w:val="center"/>
          </w:tcPr>
          <w:p w:rsidR="00550F03" w:rsidRDefault="00000000" w:rsidP="00D83CF2">
            <w:pPr>
              <w:pStyle w:val="Compact"/>
              <w:jc w:val="center"/>
            </w:pPr>
            <w:r>
              <w:t>275</w:t>
            </w:r>
          </w:p>
        </w:tc>
        <w:tc>
          <w:tcPr>
            <w:tcW w:w="1721" w:type="pct"/>
            <w:tcBorders>
              <w:top w:val="single" w:sz="4" w:space="0" w:color="auto"/>
            </w:tcBorders>
            <w:vAlign w:val="center"/>
          </w:tcPr>
          <w:p w:rsidR="00550F03" w:rsidRDefault="00000000" w:rsidP="00D83CF2">
            <w:pPr>
              <w:pStyle w:val="Compact"/>
              <w:jc w:val="center"/>
            </w:pPr>
            <w:r>
              <w:t>0.87 [0.54, 1.41]</w:t>
            </w:r>
          </w:p>
        </w:tc>
        <w:tc>
          <w:tcPr>
            <w:tcW w:w="410" w:type="pct"/>
            <w:tcBorders>
              <w:top w:val="single" w:sz="4" w:space="0" w:color="auto"/>
            </w:tcBorders>
            <w:vAlign w:val="center"/>
          </w:tcPr>
          <w:p w:rsidR="00550F03" w:rsidRDefault="00000000" w:rsidP="00D83CF2">
            <w:pPr>
              <w:pStyle w:val="Compact"/>
              <w:jc w:val="center"/>
            </w:pPr>
            <w:r>
              <w:t>38.4%</w:t>
            </w:r>
          </w:p>
        </w:tc>
      </w:tr>
      <w:tr w:rsidR="00550F03" w:rsidTr="00D83CF2">
        <w:tc>
          <w:tcPr>
            <w:tcW w:w="1230" w:type="pct"/>
            <w:vAlign w:val="center"/>
          </w:tcPr>
          <w:p w:rsidR="00550F03" w:rsidRDefault="00000000" w:rsidP="00D83CF2">
            <w:pPr>
              <w:pStyle w:val="Compact"/>
              <w:jc w:val="center"/>
            </w:pPr>
            <w:r>
              <w:t>Bouknight 2006b</w:t>
            </w:r>
          </w:p>
        </w:tc>
        <w:tc>
          <w:tcPr>
            <w:tcW w:w="574" w:type="pct"/>
            <w:vAlign w:val="center"/>
          </w:tcPr>
          <w:p w:rsidR="00550F03" w:rsidRDefault="00000000" w:rsidP="00D83CF2">
            <w:pPr>
              <w:pStyle w:val="Compact"/>
              <w:jc w:val="center"/>
            </w:pPr>
            <w:r>
              <w:t>0.017</w:t>
            </w:r>
          </w:p>
        </w:tc>
        <w:tc>
          <w:tcPr>
            <w:tcW w:w="410" w:type="pct"/>
            <w:vAlign w:val="center"/>
          </w:tcPr>
          <w:p w:rsidR="00550F03" w:rsidRDefault="00000000" w:rsidP="00D83CF2">
            <w:pPr>
              <w:pStyle w:val="Compact"/>
              <w:jc w:val="center"/>
            </w:pPr>
            <w:r>
              <w:t>0.286</w:t>
            </w:r>
          </w:p>
        </w:tc>
        <w:tc>
          <w:tcPr>
            <w:tcW w:w="655" w:type="pct"/>
            <w:vAlign w:val="center"/>
          </w:tcPr>
          <w:p w:rsidR="00550F03" w:rsidRDefault="00000000" w:rsidP="00D83CF2">
            <w:pPr>
              <w:pStyle w:val="Compact"/>
              <w:jc w:val="center"/>
            </w:pPr>
            <w:r>
              <w:t>416</w:t>
            </w:r>
          </w:p>
        </w:tc>
        <w:tc>
          <w:tcPr>
            <w:tcW w:w="1721" w:type="pct"/>
            <w:vAlign w:val="center"/>
          </w:tcPr>
          <w:p w:rsidR="00550F03" w:rsidRDefault="00000000" w:rsidP="00D83CF2">
            <w:pPr>
              <w:pStyle w:val="Compact"/>
              <w:jc w:val="center"/>
            </w:pPr>
            <w:r>
              <w:t>1.02 [0.58, 1.78]</w:t>
            </w:r>
          </w:p>
        </w:tc>
        <w:tc>
          <w:tcPr>
            <w:tcW w:w="410" w:type="pct"/>
            <w:vAlign w:val="center"/>
          </w:tcPr>
          <w:p w:rsidR="00550F03" w:rsidRDefault="00000000" w:rsidP="00D83CF2">
            <w:pPr>
              <w:pStyle w:val="Compact"/>
              <w:jc w:val="center"/>
            </w:pPr>
            <w:r>
              <w:t>28.6%</w:t>
            </w:r>
          </w:p>
        </w:tc>
      </w:tr>
      <w:tr w:rsidR="00550F03" w:rsidTr="00D83CF2">
        <w:tc>
          <w:tcPr>
            <w:tcW w:w="1230" w:type="pct"/>
            <w:vAlign w:val="center"/>
          </w:tcPr>
          <w:p w:rsidR="00550F03" w:rsidRDefault="00000000" w:rsidP="00D83CF2">
            <w:pPr>
              <w:pStyle w:val="Compact"/>
              <w:jc w:val="center"/>
            </w:pPr>
            <w:r>
              <w:t>Johnsson 2007c</w:t>
            </w:r>
          </w:p>
        </w:tc>
        <w:tc>
          <w:tcPr>
            <w:tcW w:w="574" w:type="pct"/>
            <w:vAlign w:val="center"/>
          </w:tcPr>
          <w:p w:rsidR="00550F03" w:rsidRDefault="00000000" w:rsidP="00D83CF2">
            <w:pPr>
              <w:pStyle w:val="Compact"/>
              <w:jc w:val="center"/>
            </w:pPr>
            <w:r>
              <w:t>-0.361</w:t>
            </w:r>
          </w:p>
        </w:tc>
        <w:tc>
          <w:tcPr>
            <w:tcW w:w="410" w:type="pct"/>
            <w:vAlign w:val="center"/>
          </w:tcPr>
          <w:p w:rsidR="00550F03" w:rsidRDefault="00000000" w:rsidP="00D83CF2">
            <w:pPr>
              <w:pStyle w:val="Compact"/>
              <w:jc w:val="center"/>
            </w:pPr>
            <w:r>
              <w:t>0.495</w:t>
            </w:r>
          </w:p>
        </w:tc>
        <w:tc>
          <w:tcPr>
            <w:tcW w:w="655" w:type="pct"/>
            <w:vAlign w:val="center"/>
          </w:tcPr>
          <w:p w:rsidR="00550F03" w:rsidRDefault="00000000" w:rsidP="00D83CF2">
            <w:pPr>
              <w:pStyle w:val="Compact"/>
              <w:jc w:val="center"/>
            </w:pPr>
            <w:r>
              <w:t>217</w:t>
            </w:r>
          </w:p>
        </w:tc>
        <w:tc>
          <w:tcPr>
            <w:tcW w:w="1721" w:type="pct"/>
            <w:vAlign w:val="center"/>
          </w:tcPr>
          <w:p w:rsidR="00550F03" w:rsidRDefault="00000000" w:rsidP="00D83CF2">
            <w:pPr>
              <w:pStyle w:val="Compact"/>
              <w:jc w:val="center"/>
            </w:pPr>
            <w:r>
              <w:t>0.70 [0.26, 1.84]</w:t>
            </w:r>
          </w:p>
        </w:tc>
        <w:tc>
          <w:tcPr>
            <w:tcW w:w="410" w:type="pct"/>
            <w:vAlign w:val="center"/>
          </w:tcPr>
          <w:p w:rsidR="00550F03" w:rsidRDefault="00000000" w:rsidP="00D83CF2">
            <w:pPr>
              <w:pStyle w:val="Compact"/>
              <w:jc w:val="center"/>
            </w:pPr>
            <w:r>
              <w:t>9.6%</w:t>
            </w:r>
          </w:p>
        </w:tc>
      </w:tr>
      <w:tr w:rsidR="00550F03" w:rsidTr="00D83CF2">
        <w:tc>
          <w:tcPr>
            <w:tcW w:w="1230" w:type="pct"/>
            <w:vAlign w:val="center"/>
          </w:tcPr>
          <w:p w:rsidR="00550F03" w:rsidRDefault="00000000" w:rsidP="00D83CF2">
            <w:pPr>
              <w:pStyle w:val="Compact"/>
              <w:jc w:val="center"/>
            </w:pPr>
            <w:r>
              <w:t>Rosenberg 2019a</w:t>
            </w:r>
          </w:p>
        </w:tc>
        <w:tc>
          <w:tcPr>
            <w:tcW w:w="574" w:type="pct"/>
            <w:vAlign w:val="center"/>
          </w:tcPr>
          <w:p w:rsidR="00550F03" w:rsidRDefault="00000000" w:rsidP="00D83CF2">
            <w:pPr>
              <w:pStyle w:val="Compact"/>
              <w:jc w:val="center"/>
            </w:pPr>
            <w:r>
              <w:t>-0.058</w:t>
            </w:r>
          </w:p>
        </w:tc>
        <w:tc>
          <w:tcPr>
            <w:tcW w:w="410" w:type="pct"/>
            <w:vAlign w:val="center"/>
          </w:tcPr>
          <w:p w:rsidR="00550F03" w:rsidRDefault="00000000" w:rsidP="00D83CF2">
            <w:pPr>
              <w:pStyle w:val="Compact"/>
              <w:jc w:val="center"/>
            </w:pPr>
            <w:r>
              <w:t>0.316</w:t>
            </w:r>
          </w:p>
        </w:tc>
        <w:tc>
          <w:tcPr>
            <w:tcW w:w="655" w:type="pct"/>
            <w:vAlign w:val="center"/>
          </w:tcPr>
          <w:p w:rsidR="00550F03" w:rsidRDefault="00000000" w:rsidP="00D83CF2">
            <w:pPr>
              <w:pStyle w:val="Compact"/>
              <w:jc w:val="center"/>
            </w:pPr>
            <w:r>
              <w:t>772</w:t>
            </w:r>
          </w:p>
        </w:tc>
        <w:tc>
          <w:tcPr>
            <w:tcW w:w="1721" w:type="pct"/>
            <w:vAlign w:val="center"/>
          </w:tcPr>
          <w:p w:rsidR="00550F03" w:rsidRDefault="00000000" w:rsidP="00D83CF2">
            <w:pPr>
              <w:pStyle w:val="Compact"/>
              <w:jc w:val="center"/>
            </w:pPr>
            <w:r>
              <w:t>0.94 [0.51, 1.75]</w:t>
            </w:r>
          </w:p>
        </w:tc>
        <w:tc>
          <w:tcPr>
            <w:tcW w:w="410" w:type="pct"/>
            <w:vAlign w:val="center"/>
          </w:tcPr>
          <w:p w:rsidR="00550F03" w:rsidRDefault="00000000" w:rsidP="00D83CF2">
            <w:pPr>
              <w:pStyle w:val="Compact"/>
              <w:jc w:val="center"/>
            </w:pPr>
            <w:r>
              <w:t>23.4%</w:t>
            </w:r>
          </w:p>
        </w:tc>
      </w:tr>
      <w:tr w:rsidR="00550F03" w:rsidTr="00D83CF2">
        <w:tc>
          <w:tcPr>
            <w:tcW w:w="1230" w:type="pct"/>
            <w:vAlign w:val="center"/>
          </w:tcPr>
          <w:p w:rsidR="00550F03" w:rsidRDefault="00000000" w:rsidP="00D83CF2">
            <w:pPr>
              <w:pStyle w:val="Compact"/>
              <w:jc w:val="center"/>
            </w:pPr>
            <w:r>
              <w:rPr>
                <w:b/>
                <w:bCs/>
              </w:rPr>
              <w:t>合并效应</w:t>
            </w:r>
          </w:p>
        </w:tc>
        <w:tc>
          <w:tcPr>
            <w:tcW w:w="574" w:type="pct"/>
            <w:vAlign w:val="center"/>
          </w:tcPr>
          <w:p w:rsidR="00550F03" w:rsidRDefault="00550F03" w:rsidP="00D83CF2">
            <w:pPr>
              <w:pStyle w:val="Compact"/>
              <w:jc w:val="center"/>
            </w:pPr>
          </w:p>
        </w:tc>
        <w:tc>
          <w:tcPr>
            <w:tcW w:w="410" w:type="pct"/>
            <w:vAlign w:val="center"/>
          </w:tcPr>
          <w:p w:rsidR="00550F03" w:rsidRDefault="00550F03" w:rsidP="00D83CF2">
            <w:pPr>
              <w:pStyle w:val="Compact"/>
              <w:jc w:val="center"/>
            </w:pPr>
          </w:p>
        </w:tc>
        <w:tc>
          <w:tcPr>
            <w:tcW w:w="655" w:type="pct"/>
            <w:vAlign w:val="center"/>
          </w:tcPr>
          <w:p w:rsidR="00550F03" w:rsidRDefault="00000000" w:rsidP="00D83CF2">
            <w:pPr>
              <w:pStyle w:val="Compact"/>
              <w:jc w:val="center"/>
            </w:pPr>
            <w:r>
              <w:rPr>
                <w:b/>
                <w:bCs/>
              </w:rPr>
              <w:t>1680</w:t>
            </w:r>
          </w:p>
        </w:tc>
        <w:tc>
          <w:tcPr>
            <w:tcW w:w="1721" w:type="pct"/>
            <w:vAlign w:val="center"/>
          </w:tcPr>
          <w:p w:rsidR="00550F03" w:rsidRDefault="00000000" w:rsidP="00D83CF2">
            <w:pPr>
              <w:pStyle w:val="Compact"/>
              <w:jc w:val="center"/>
            </w:pPr>
            <w:r>
              <w:rPr>
                <w:b/>
                <w:bCs/>
              </w:rPr>
              <w:t>0.91 [0.67, 1.23]</w:t>
            </w:r>
          </w:p>
        </w:tc>
        <w:tc>
          <w:tcPr>
            <w:tcW w:w="410" w:type="pct"/>
            <w:vAlign w:val="center"/>
          </w:tcPr>
          <w:p w:rsidR="00550F03" w:rsidRDefault="00000000" w:rsidP="00D83CF2">
            <w:pPr>
              <w:pStyle w:val="Compact"/>
              <w:jc w:val="center"/>
            </w:pPr>
            <w:r>
              <w:t>100%</w:t>
            </w:r>
          </w:p>
        </w:tc>
      </w:tr>
    </w:tbl>
    <w:p w:rsidR="00550F03" w:rsidRDefault="00000000" w:rsidP="00D83CF2">
      <w:pPr>
        <w:pStyle w:val="3"/>
      </w:pPr>
      <w:bookmarkStart w:id="5" w:name="化疗对rtw的影响是-vs-否"/>
      <w:bookmarkEnd w:id="4"/>
      <w:r>
        <w:lastRenderedPageBreak/>
        <w:t xml:space="preserve">2.4 </w:t>
      </w:r>
      <w:r>
        <w:rPr>
          <w:bCs/>
        </w:rPr>
        <w:t>化疗对</w:t>
      </w:r>
      <w:r>
        <w:rPr>
          <w:bCs/>
        </w:rPr>
        <w:t>RTW</w:t>
      </w:r>
      <w:r>
        <w:rPr>
          <w:bCs/>
        </w:rPr>
        <w:t>的影响</w:t>
      </w:r>
      <w:r>
        <w:t>（是</w:t>
      </w:r>
      <w:r>
        <w:t xml:space="preserve"> vs </w:t>
      </w:r>
      <w:r>
        <w:t>否）</w:t>
      </w:r>
    </w:p>
    <w:tbl>
      <w:tblPr>
        <w:tblStyle w:val="af1"/>
        <w:tblW w:w="5000" w:type="pct"/>
        <w:jc w:val="center"/>
        <w:tblLook w:val="0020" w:firstRow="1" w:lastRow="0" w:firstColumn="0" w:lastColumn="0" w:noHBand="0" w:noVBand="0"/>
      </w:tblPr>
      <w:tblGrid>
        <w:gridCol w:w="2144"/>
        <w:gridCol w:w="1016"/>
        <w:gridCol w:w="756"/>
        <w:gridCol w:w="1091"/>
        <w:gridCol w:w="3013"/>
        <w:gridCol w:w="836"/>
      </w:tblGrid>
      <w:tr w:rsidR="00550F03" w:rsidTr="00D83CF2">
        <w:trPr>
          <w:jc w:val="center"/>
        </w:trPr>
        <w:tc>
          <w:tcPr>
            <w:tcW w:w="1230" w:type="pct"/>
            <w:tcBorders>
              <w:bottom w:val="single" w:sz="4" w:space="0" w:color="auto"/>
            </w:tcBorders>
            <w:vAlign w:val="center"/>
          </w:tcPr>
          <w:p w:rsidR="00550F03" w:rsidRDefault="00000000" w:rsidP="00D83CF2">
            <w:pPr>
              <w:pStyle w:val="Compact"/>
              <w:jc w:val="center"/>
            </w:pPr>
            <w:proofErr w:type="spellStart"/>
            <w:r>
              <w:t>研究</w:t>
            </w:r>
            <w:proofErr w:type="spellEnd"/>
          </w:p>
        </w:tc>
        <w:tc>
          <w:tcPr>
            <w:tcW w:w="574" w:type="pct"/>
            <w:tcBorders>
              <w:bottom w:val="single" w:sz="4" w:space="0" w:color="auto"/>
            </w:tcBorders>
            <w:vAlign w:val="center"/>
          </w:tcPr>
          <w:p w:rsidR="00550F03" w:rsidRDefault="00000000" w:rsidP="00D83CF2">
            <w:pPr>
              <w:pStyle w:val="Compact"/>
              <w:jc w:val="center"/>
            </w:pPr>
            <w:r>
              <w:t>log(OR)</w:t>
            </w:r>
          </w:p>
        </w:tc>
        <w:tc>
          <w:tcPr>
            <w:tcW w:w="410" w:type="pct"/>
            <w:tcBorders>
              <w:bottom w:val="single" w:sz="4" w:space="0" w:color="auto"/>
            </w:tcBorders>
            <w:vAlign w:val="center"/>
          </w:tcPr>
          <w:p w:rsidR="00550F03" w:rsidRDefault="00000000" w:rsidP="00D83CF2">
            <w:pPr>
              <w:pStyle w:val="Compact"/>
              <w:jc w:val="center"/>
            </w:pPr>
            <w:r>
              <w:t>SE</w:t>
            </w:r>
          </w:p>
        </w:tc>
        <w:tc>
          <w:tcPr>
            <w:tcW w:w="655" w:type="pct"/>
            <w:tcBorders>
              <w:bottom w:val="single" w:sz="4" w:space="0" w:color="auto"/>
            </w:tcBorders>
            <w:vAlign w:val="center"/>
          </w:tcPr>
          <w:p w:rsidR="00550F03" w:rsidRDefault="00000000" w:rsidP="00D83CF2">
            <w:pPr>
              <w:pStyle w:val="Compact"/>
              <w:jc w:val="center"/>
            </w:pPr>
            <w:r>
              <w:t>样本量</w:t>
            </w:r>
          </w:p>
        </w:tc>
        <w:tc>
          <w:tcPr>
            <w:tcW w:w="1721" w:type="pct"/>
            <w:tcBorders>
              <w:bottom w:val="single" w:sz="4" w:space="0" w:color="auto"/>
            </w:tcBorders>
            <w:vAlign w:val="center"/>
          </w:tcPr>
          <w:p w:rsidR="00550F03" w:rsidRDefault="00000000" w:rsidP="00D83CF2">
            <w:pPr>
              <w:pStyle w:val="Compact"/>
              <w:jc w:val="center"/>
            </w:pPr>
            <w:r>
              <w:t>OR [95% CI]</w:t>
            </w:r>
          </w:p>
        </w:tc>
        <w:tc>
          <w:tcPr>
            <w:tcW w:w="410" w:type="pct"/>
            <w:tcBorders>
              <w:bottom w:val="single" w:sz="4" w:space="0" w:color="auto"/>
            </w:tcBorders>
            <w:vAlign w:val="center"/>
          </w:tcPr>
          <w:p w:rsidR="00550F03" w:rsidRDefault="00000000" w:rsidP="00D83CF2">
            <w:pPr>
              <w:pStyle w:val="Compact"/>
              <w:jc w:val="center"/>
            </w:pPr>
            <w:r>
              <w:t>权重</w:t>
            </w:r>
          </w:p>
        </w:tc>
      </w:tr>
      <w:tr w:rsidR="00550F03" w:rsidTr="00D83CF2">
        <w:trPr>
          <w:jc w:val="center"/>
        </w:trPr>
        <w:tc>
          <w:tcPr>
            <w:tcW w:w="1230" w:type="pct"/>
            <w:tcBorders>
              <w:top w:val="single" w:sz="4" w:space="0" w:color="auto"/>
            </w:tcBorders>
            <w:vAlign w:val="center"/>
          </w:tcPr>
          <w:p w:rsidR="00550F03" w:rsidRDefault="00000000" w:rsidP="00D83CF2">
            <w:pPr>
              <w:pStyle w:val="Compact"/>
              <w:jc w:val="center"/>
            </w:pPr>
            <w:r>
              <w:t>Blinder 2012a</w:t>
            </w:r>
          </w:p>
        </w:tc>
        <w:tc>
          <w:tcPr>
            <w:tcW w:w="574" w:type="pct"/>
            <w:tcBorders>
              <w:top w:val="single" w:sz="4" w:space="0" w:color="auto"/>
            </w:tcBorders>
            <w:vAlign w:val="center"/>
          </w:tcPr>
          <w:p w:rsidR="00550F03" w:rsidRDefault="00000000" w:rsidP="00D83CF2">
            <w:pPr>
              <w:pStyle w:val="Compact"/>
              <w:jc w:val="center"/>
            </w:pPr>
            <w:r>
              <w:t>-0.713</w:t>
            </w:r>
          </w:p>
        </w:tc>
        <w:tc>
          <w:tcPr>
            <w:tcW w:w="410" w:type="pct"/>
            <w:tcBorders>
              <w:top w:val="single" w:sz="4" w:space="0" w:color="auto"/>
            </w:tcBorders>
            <w:vAlign w:val="center"/>
          </w:tcPr>
          <w:p w:rsidR="00550F03" w:rsidRDefault="00000000" w:rsidP="00D83CF2">
            <w:pPr>
              <w:pStyle w:val="Compact"/>
              <w:jc w:val="center"/>
            </w:pPr>
            <w:r>
              <w:t>0.259</w:t>
            </w:r>
          </w:p>
        </w:tc>
        <w:tc>
          <w:tcPr>
            <w:tcW w:w="655" w:type="pct"/>
            <w:tcBorders>
              <w:top w:val="single" w:sz="4" w:space="0" w:color="auto"/>
            </w:tcBorders>
            <w:vAlign w:val="center"/>
          </w:tcPr>
          <w:p w:rsidR="00550F03" w:rsidRDefault="00000000" w:rsidP="00D83CF2">
            <w:pPr>
              <w:pStyle w:val="Compact"/>
              <w:jc w:val="center"/>
            </w:pPr>
            <w:r>
              <w:t>259</w:t>
            </w:r>
          </w:p>
        </w:tc>
        <w:tc>
          <w:tcPr>
            <w:tcW w:w="1721" w:type="pct"/>
            <w:tcBorders>
              <w:top w:val="single" w:sz="4" w:space="0" w:color="auto"/>
            </w:tcBorders>
            <w:vAlign w:val="center"/>
          </w:tcPr>
          <w:p w:rsidR="00550F03" w:rsidRDefault="00000000" w:rsidP="00D83CF2">
            <w:pPr>
              <w:pStyle w:val="Compact"/>
              <w:jc w:val="center"/>
            </w:pPr>
            <w:r>
              <w:t>0.49 [0.30, 0.81]</w:t>
            </w:r>
          </w:p>
        </w:tc>
        <w:tc>
          <w:tcPr>
            <w:tcW w:w="410" w:type="pct"/>
            <w:tcBorders>
              <w:top w:val="single" w:sz="4" w:space="0" w:color="auto"/>
            </w:tcBorders>
            <w:vAlign w:val="center"/>
          </w:tcPr>
          <w:p w:rsidR="00550F03" w:rsidRDefault="00000000" w:rsidP="00D83CF2">
            <w:pPr>
              <w:pStyle w:val="Compact"/>
              <w:jc w:val="center"/>
            </w:pPr>
            <w:r>
              <w:t>33.7%</w:t>
            </w:r>
          </w:p>
        </w:tc>
      </w:tr>
      <w:tr w:rsidR="00550F03" w:rsidTr="00D83CF2">
        <w:trPr>
          <w:jc w:val="center"/>
        </w:trPr>
        <w:tc>
          <w:tcPr>
            <w:tcW w:w="1230" w:type="pct"/>
            <w:vAlign w:val="center"/>
          </w:tcPr>
          <w:p w:rsidR="00550F03" w:rsidRDefault="00000000" w:rsidP="00D83CF2">
            <w:pPr>
              <w:pStyle w:val="Compact"/>
              <w:jc w:val="center"/>
            </w:pPr>
            <w:r>
              <w:t>Bouknight 2006b</w:t>
            </w:r>
          </w:p>
        </w:tc>
        <w:tc>
          <w:tcPr>
            <w:tcW w:w="574" w:type="pct"/>
            <w:vAlign w:val="center"/>
          </w:tcPr>
          <w:p w:rsidR="00550F03" w:rsidRDefault="00000000" w:rsidP="00D83CF2">
            <w:pPr>
              <w:pStyle w:val="Compact"/>
              <w:jc w:val="center"/>
            </w:pPr>
            <w:r>
              <w:t>-0.228</w:t>
            </w:r>
          </w:p>
        </w:tc>
        <w:tc>
          <w:tcPr>
            <w:tcW w:w="410" w:type="pct"/>
            <w:vAlign w:val="center"/>
          </w:tcPr>
          <w:p w:rsidR="00550F03" w:rsidRDefault="00000000" w:rsidP="00D83CF2">
            <w:pPr>
              <w:pStyle w:val="Compact"/>
              <w:jc w:val="center"/>
            </w:pPr>
            <w:r>
              <w:t>0.289</w:t>
            </w:r>
          </w:p>
        </w:tc>
        <w:tc>
          <w:tcPr>
            <w:tcW w:w="655" w:type="pct"/>
            <w:vAlign w:val="center"/>
          </w:tcPr>
          <w:p w:rsidR="00550F03" w:rsidRDefault="00000000" w:rsidP="00D83CF2">
            <w:pPr>
              <w:pStyle w:val="Compact"/>
              <w:jc w:val="center"/>
            </w:pPr>
            <w:r>
              <w:t>416</w:t>
            </w:r>
          </w:p>
        </w:tc>
        <w:tc>
          <w:tcPr>
            <w:tcW w:w="1721" w:type="pct"/>
            <w:vAlign w:val="center"/>
          </w:tcPr>
          <w:p w:rsidR="00550F03" w:rsidRDefault="00000000" w:rsidP="00D83CF2">
            <w:pPr>
              <w:pStyle w:val="Compact"/>
              <w:jc w:val="center"/>
            </w:pPr>
            <w:r>
              <w:t>0.80 [0.45, 1.40]</w:t>
            </w:r>
          </w:p>
        </w:tc>
        <w:tc>
          <w:tcPr>
            <w:tcW w:w="410" w:type="pct"/>
            <w:vAlign w:val="center"/>
          </w:tcPr>
          <w:p w:rsidR="00550F03" w:rsidRDefault="00000000" w:rsidP="00D83CF2">
            <w:pPr>
              <w:pStyle w:val="Compact"/>
              <w:jc w:val="center"/>
            </w:pPr>
            <w:r>
              <w:t>30.1%</w:t>
            </w:r>
          </w:p>
        </w:tc>
      </w:tr>
      <w:tr w:rsidR="00550F03" w:rsidTr="00D83CF2">
        <w:trPr>
          <w:jc w:val="center"/>
        </w:trPr>
        <w:tc>
          <w:tcPr>
            <w:tcW w:w="1230" w:type="pct"/>
            <w:vAlign w:val="center"/>
          </w:tcPr>
          <w:p w:rsidR="00550F03" w:rsidRDefault="00000000" w:rsidP="00D83CF2">
            <w:pPr>
              <w:pStyle w:val="Compact"/>
              <w:jc w:val="center"/>
            </w:pPr>
            <w:r>
              <w:t>Johnsson 2007c</w:t>
            </w:r>
          </w:p>
        </w:tc>
        <w:tc>
          <w:tcPr>
            <w:tcW w:w="574" w:type="pct"/>
            <w:vAlign w:val="center"/>
          </w:tcPr>
          <w:p w:rsidR="00550F03" w:rsidRDefault="00000000" w:rsidP="00D83CF2">
            <w:pPr>
              <w:pStyle w:val="Compact"/>
              <w:jc w:val="center"/>
            </w:pPr>
            <w:r>
              <w:t>-0.889</w:t>
            </w:r>
          </w:p>
        </w:tc>
        <w:tc>
          <w:tcPr>
            <w:tcW w:w="410" w:type="pct"/>
            <w:vAlign w:val="center"/>
          </w:tcPr>
          <w:p w:rsidR="00550F03" w:rsidRDefault="00000000" w:rsidP="00D83CF2">
            <w:pPr>
              <w:pStyle w:val="Compact"/>
              <w:jc w:val="center"/>
            </w:pPr>
            <w:r>
              <w:t>0.428</w:t>
            </w:r>
          </w:p>
        </w:tc>
        <w:tc>
          <w:tcPr>
            <w:tcW w:w="655" w:type="pct"/>
            <w:vAlign w:val="center"/>
          </w:tcPr>
          <w:p w:rsidR="00550F03" w:rsidRDefault="00000000" w:rsidP="00D83CF2">
            <w:pPr>
              <w:pStyle w:val="Compact"/>
              <w:jc w:val="center"/>
            </w:pPr>
            <w:r>
              <w:t>222</w:t>
            </w:r>
          </w:p>
        </w:tc>
        <w:tc>
          <w:tcPr>
            <w:tcW w:w="1721" w:type="pct"/>
            <w:vAlign w:val="center"/>
          </w:tcPr>
          <w:p w:rsidR="00550F03" w:rsidRDefault="00000000" w:rsidP="00D83CF2">
            <w:pPr>
              <w:pStyle w:val="Compact"/>
              <w:jc w:val="center"/>
            </w:pPr>
            <w:r>
              <w:t>0.41 [0.18, 0.94]</w:t>
            </w:r>
          </w:p>
        </w:tc>
        <w:tc>
          <w:tcPr>
            <w:tcW w:w="410" w:type="pct"/>
            <w:vAlign w:val="center"/>
          </w:tcPr>
          <w:p w:rsidR="00550F03" w:rsidRDefault="00000000" w:rsidP="00D83CF2">
            <w:pPr>
              <w:pStyle w:val="Compact"/>
              <w:jc w:val="center"/>
            </w:pPr>
            <w:r>
              <w:t>18.4%</w:t>
            </w:r>
          </w:p>
        </w:tc>
      </w:tr>
      <w:tr w:rsidR="00550F03" w:rsidTr="00D83CF2">
        <w:trPr>
          <w:jc w:val="center"/>
        </w:trPr>
        <w:tc>
          <w:tcPr>
            <w:tcW w:w="1230" w:type="pct"/>
            <w:vAlign w:val="center"/>
          </w:tcPr>
          <w:p w:rsidR="00550F03" w:rsidRDefault="00000000" w:rsidP="00D83CF2">
            <w:pPr>
              <w:pStyle w:val="Compact"/>
              <w:jc w:val="center"/>
            </w:pPr>
            <w:r>
              <w:t>Johnsson 2009d</w:t>
            </w:r>
          </w:p>
        </w:tc>
        <w:tc>
          <w:tcPr>
            <w:tcW w:w="574" w:type="pct"/>
            <w:vAlign w:val="center"/>
          </w:tcPr>
          <w:p w:rsidR="00550F03" w:rsidRDefault="00000000" w:rsidP="00D83CF2">
            <w:pPr>
              <w:pStyle w:val="Compact"/>
              <w:jc w:val="center"/>
            </w:pPr>
            <w:r>
              <w:t>-2.303</w:t>
            </w:r>
          </w:p>
        </w:tc>
        <w:tc>
          <w:tcPr>
            <w:tcW w:w="410" w:type="pct"/>
            <w:vAlign w:val="center"/>
          </w:tcPr>
          <w:p w:rsidR="00550F03" w:rsidRDefault="00000000" w:rsidP="00D83CF2">
            <w:pPr>
              <w:pStyle w:val="Compact"/>
              <w:jc w:val="center"/>
            </w:pPr>
            <w:r>
              <w:t>1.455</w:t>
            </w:r>
          </w:p>
        </w:tc>
        <w:tc>
          <w:tcPr>
            <w:tcW w:w="655" w:type="pct"/>
            <w:vAlign w:val="center"/>
          </w:tcPr>
          <w:p w:rsidR="00550F03" w:rsidRDefault="00000000" w:rsidP="00D83CF2">
            <w:pPr>
              <w:pStyle w:val="Compact"/>
              <w:jc w:val="center"/>
            </w:pPr>
            <w:r>
              <w:t>97</w:t>
            </w:r>
          </w:p>
        </w:tc>
        <w:tc>
          <w:tcPr>
            <w:tcW w:w="1721" w:type="pct"/>
            <w:vAlign w:val="center"/>
          </w:tcPr>
          <w:p w:rsidR="00550F03" w:rsidRDefault="00000000" w:rsidP="00D83CF2">
            <w:pPr>
              <w:pStyle w:val="Compact"/>
              <w:jc w:val="center"/>
            </w:pPr>
            <w:r>
              <w:t>0.10 [0.01, 1.73]</w:t>
            </w:r>
          </w:p>
        </w:tc>
        <w:tc>
          <w:tcPr>
            <w:tcW w:w="410" w:type="pct"/>
            <w:vAlign w:val="center"/>
          </w:tcPr>
          <w:p w:rsidR="00550F03" w:rsidRDefault="00000000" w:rsidP="00D83CF2">
            <w:pPr>
              <w:pStyle w:val="Compact"/>
              <w:jc w:val="center"/>
            </w:pPr>
            <w:r>
              <w:t>2.1%</w:t>
            </w:r>
          </w:p>
        </w:tc>
      </w:tr>
      <w:tr w:rsidR="00550F03" w:rsidTr="00D83CF2">
        <w:trPr>
          <w:jc w:val="center"/>
        </w:trPr>
        <w:tc>
          <w:tcPr>
            <w:tcW w:w="1230" w:type="pct"/>
            <w:vAlign w:val="center"/>
          </w:tcPr>
          <w:p w:rsidR="00550F03" w:rsidRDefault="00000000" w:rsidP="00D83CF2">
            <w:pPr>
              <w:pStyle w:val="Compact"/>
              <w:jc w:val="center"/>
            </w:pPr>
            <w:r>
              <w:t>Rosenberg 2019e</w:t>
            </w:r>
          </w:p>
        </w:tc>
        <w:tc>
          <w:tcPr>
            <w:tcW w:w="574" w:type="pct"/>
            <w:vAlign w:val="center"/>
          </w:tcPr>
          <w:p w:rsidR="00550F03" w:rsidRDefault="00000000" w:rsidP="00D83CF2">
            <w:pPr>
              <w:pStyle w:val="Compact"/>
              <w:jc w:val="center"/>
            </w:pPr>
            <w:r>
              <w:t>-1.338</w:t>
            </w:r>
          </w:p>
        </w:tc>
        <w:tc>
          <w:tcPr>
            <w:tcW w:w="410" w:type="pct"/>
            <w:vAlign w:val="center"/>
          </w:tcPr>
          <w:p w:rsidR="00550F03" w:rsidRDefault="00000000" w:rsidP="00D83CF2">
            <w:pPr>
              <w:pStyle w:val="Compact"/>
              <w:jc w:val="center"/>
            </w:pPr>
            <w:r>
              <w:t>0.475</w:t>
            </w:r>
          </w:p>
        </w:tc>
        <w:tc>
          <w:tcPr>
            <w:tcW w:w="655" w:type="pct"/>
            <w:vAlign w:val="center"/>
          </w:tcPr>
          <w:p w:rsidR="00550F03" w:rsidRDefault="00000000" w:rsidP="00D83CF2">
            <w:pPr>
              <w:pStyle w:val="Compact"/>
              <w:jc w:val="center"/>
            </w:pPr>
            <w:r>
              <w:t>772</w:t>
            </w:r>
          </w:p>
        </w:tc>
        <w:tc>
          <w:tcPr>
            <w:tcW w:w="1721" w:type="pct"/>
            <w:vAlign w:val="center"/>
          </w:tcPr>
          <w:p w:rsidR="00550F03" w:rsidRDefault="00000000" w:rsidP="00D83CF2">
            <w:pPr>
              <w:pStyle w:val="Compact"/>
              <w:jc w:val="center"/>
            </w:pPr>
            <w:r>
              <w:t>0.26 [0.10, 0.67]</w:t>
            </w:r>
          </w:p>
        </w:tc>
        <w:tc>
          <w:tcPr>
            <w:tcW w:w="410" w:type="pct"/>
            <w:vAlign w:val="center"/>
          </w:tcPr>
          <w:p w:rsidR="00550F03" w:rsidRDefault="00000000" w:rsidP="00D83CF2">
            <w:pPr>
              <w:pStyle w:val="Compact"/>
              <w:jc w:val="center"/>
            </w:pPr>
            <w:r>
              <w:t>15.7%</w:t>
            </w:r>
          </w:p>
        </w:tc>
      </w:tr>
      <w:tr w:rsidR="00550F03" w:rsidTr="00D83CF2">
        <w:trPr>
          <w:jc w:val="center"/>
        </w:trPr>
        <w:tc>
          <w:tcPr>
            <w:tcW w:w="1230" w:type="pct"/>
            <w:vAlign w:val="center"/>
          </w:tcPr>
          <w:p w:rsidR="00550F03" w:rsidRDefault="00000000" w:rsidP="00D83CF2">
            <w:pPr>
              <w:pStyle w:val="Compact"/>
              <w:jc w:val="center"/>
            </w:pPr>
            <w:r>
              <w:rPr>
                <w:b/>
                <w:bCs/>
              </w:rPr>
              <w:t>合并效应</w:t>
            </w:r>
          </w:p>
        </w:tc>
        <w:tc>
          <w:tcPr>
            <w:tcW w:w="574" w:type="pct"/>
            <w:vAlign w:val="center"/>
          </w:tcPr>
          <w:p w:rsidR="00550F03" w:rsidRDefault="00550F03" w:rsidP="00D83CF2">
            <w:pPr>
              <w:pStyle w:val="Compact"/>
              <w:jc w:val="center"/>
            </w:pPr>
          </w:p>
        </w:tc>
        <w:tc>
          <w:tcPr>
            <w:tcW w:w="410" w:type="pct"/>
            <w:vAlign w:val="center"/>
          </w:tcPr>
          <w:p w:rsidR="00550F03" w:rsidRDefault="00550F03" w:rsidP="00D83CF2">
            <w:pPr>
              <w:pStyle w:val="Compact"/>
              <w:jc w:val="center"/>
            </w:pPr>
          </w:p>
        </w:tc>
        <w:tc>
          <w:tcPr>
            <w:tcW w:w="655" w:type="pct"/>
            <w:vAlign w:val="center"/>
          </w:tcPr>
          <w:p w:rsidR="00550F03" w:rsidRDefault="00000000" w:rsidP="00D83CF2">
            <w:pPr>
              <w:pStyle w:val="Compact"/>
              <w:jc w:val="center"/>
            </w:pPr>
            <w:r>
              <w:rPr>
                <w:b/>
                <w:bCs/>
              </w:rPr>
              <w:t>1766</w:t>
            </w:r>
          </w:p>
        </w:tc>
        <w:tc>
          <w:tcPr>
            <w:tcW w:w="1721" w:type="pct"/>
            <w:vAlign w:val="center"/>
          </w:tcPr>
          <w:p w:rsidR="00550F03" w:rsidRDefault="00000000" w:rsidP="00D83CF2">
            <w:pPr>
              <w:pStyle w:val="Compact"/>
              <w:jc w:val="center"/>
            </w:pPr>
            <w:r>
              <w:rPr>
                <w:b/>
                <w:bCs/>
              </w:rPr>
              <w:t>0.48 [0.31, 0.73]</w:t>
            </w:r>
          </w:p>
        </w:tc>
        <w:tc>
          <w:tcPr>
            <w:tcW w:w="410" w:type="pct"/>
            <w:vAlign w:val="center"/>
          </w:tcPr>
          <w:p w:rsidR="00550F03" w:rsidRDefault="00000000" w:rsidP="00D83CF2">
            <w:pPr>
              <w:pStyle w:val="Compact"/>
              <w:jc w:val="center"/>
            </w:pPr>
            <w:r>
              <w:t>100%</w:t>
            </w:r>
          </w:p>
        </w:tc>
      </w:tr>
    </w:tbl>
    <w:p w:rsidR="00550F03" w:rsidRDefault="00000000" w:rsidP="00D83CF2">
      <w:pPr>
        <w:pStyle w:val="3"/>
      </w:pPr>
      <w:bookmarkStart w:id="6" w:name="放疗对rtw的影响是-vs-否"/>
      <w:bookmarkEnd w:id="5"/>
      <w:r>
        <w:t xml:space="preserve">2.5 </w:t>
      </w:r>
      <w:r>
        <w:rPr>
          <w:bCs/>
        </w:rPr>
        <w:t>放疗对</w:t>
      </w:r>
      <w:r>
        <w:rPr>
          <w:bCs/>
        </w:rPr>
        <w:t>RTW</w:t>
      </w:r>
      <w:r>
        <w:rPr>
          <w:bCs/>
        </w:rPr>
        <w:t>的影响</w:t>
      </w:r>
      <w:r>
        <w:t>（是</w:t>
      </w:r>
      <w:r>
        <w:t xml:space="preserve"> vs </w:t>
      </w:r>
      <w:r>
        <w:t>否）</w:t>
      </w:r>
    </w:p>
    <w:tbl>
      <w:tblPr>
        <w:tblStyle w:val="af1"/>
        <w:tblW w:w="5000" w:type="pct"/>
        <w:tblLook w:val="0020" w:firstRow="1" w:lastRow="0" w:firstColumn="0" w:lastColumn="0" w:noHBand="0" w:noVBand="0"/>
      </w:tblPr>
      <w:tblGrid>
        <w:gridCol w:w="2144"/>
        <w:gridCol w:w="1016"/>
        <w:gridCol w:w="756"/>
        <w:gridCol w:w="1091"/>
        <w:gridCol w:w="3013"/>
        <w:gridCol w:w="836"/>
      </w:tblGrid>
      <w:tr w:rsidR="00550F03" w:rsidTr="00D83CF2">
        <w:tc>
          <w:tcPr>
            <w:tcW w:w="1230" w:type="pct"/>
            <w:tcBorders>
              <w:bottom w:val="single" w:sz="4" w:space="0" w:color="auto"/>
            </w:tcBorders>
            <w:vAlign w:val="center"/>
          </w:tcPr>
          <w:p w:rsidR="00550F03" w:rsidRDefault="00000000" w:rsidP="00D83CF2">
            <w:pPr>
              <w:pStyle w:val="Compact"/>
              <w:jc w:val="center"/>
            </w:pPr>
            <w:proofErr w:type="spellStart"/>
            <w:r>
              <w:t>研究</w:t>
            </w:r>
            <w:proofErr w:type="spellEnd"/>
          </w:p>
        </w:tc>
        <w:tc>
          <w:tcPr>
            <w:tcW w:w="574" w:type="pct"/>
            <w:tcBorders>
              <w:bottom w:val="single" w:sz="4" w:space="0" w:color="auto"/>
            </w:tcBorders>
            <w:vAlign w:val="center"/>
          </w:tcPr>
          <w:p w:rsidR="00550F03" w:rsidRDefault="00000000" w:rsidP="00D83CF2">
            <w:pPr>
              <w:pStyle w:val="Compact"/>
              <w:jc w:val="center"/>
            </w:pPr>
            <w:r>
              <w:t>log(OR)</w:t>
            </w:r>
          </w:p>
        </w:tc>
        <w:tc>
          <w:tcPr>
            <w:tcW w:w="410" w:type="pct"/>
            <w:tcBorders>
              <w:bottom w:val="single" w:sz="4" w:space="0" w:color="auto"/>
            </w:tcBorders>
            <w:vAlign w:val="center"/>
          </w:tcPr>
          <w:p w:rsidR="00550F03" w:rsidRDefault="00000000" w:rsidP="00D83CF2">
            <w:pPr>
              <w:pStyle w:val="Compact"/>
              <w:jc w:val="center"/>
            </w:pPr>
            <w:r>
              <w:t>SE</w:t>
            </w:r>
          </w:p>
        </w:tc>
        <w:tc>
          <w:tcPr>
            <w:tcW w:w="655" w:type="pct"/>
            <w:tcBorders>
              <w:bottom w:val="single" w:sz="4" w:space="0" w:color="auto"/>
            </w:tcBorders>
            <w:vAlign w:val="center"/>
          </w:tcPr>
          <w:p w:rsidR="00550F03" w:rsidRDefault="00000000" w:rsidP="00D83CF2">
            <w:pPr>
              <w:pStyle w:val="Compact"/>
              <w:jc w:val="center"/>
            </w:pPr>
            <w:r>
              <w:t>样本量</w:t>
            </w:r>
          </w:p>
        </w:tc>
        <w:tc>
          <w:tcPr>
            <w:tcW w:w="1721" w:type="pct"/>
            <w:tcBorders>
              <w:bottom w:val="single" w:sz="4" w:space="0" w:color="auto"/>
            </w:tcBorders>
            <w:vAlign w:val="center"/>
          </w:tcPr>
          <w:p w:rsidR="00550F03" w:rsidRDefault="00000000" w:rsidP="00D83CF2">
            <w:pPr>
              <w:pStyle w:val="Compact"/>
              <w:jc w:val="center"/>
            </w:pPr>
            <w:r>
              <w:t>OR [95% CI]</w:t>
            </w:r>
          </w:p>
        </w:tc>
        <w:tc>
          <w:tcPr>
            <w:tcW w:w="410" w:type="pct"/>
            <w:tcBorders>
              <w:bottom w:val="single" w:sz="4" w:space="0" w:color="auto"/>
            </w:tcBorders>
            <w:vAlign w:val="center"/>
          </w:tcPr>
          <w:p w:rsidR="00550F03" w:rsidRDefault="00000000" w:rsidP="00D83CF2">
            <w:pPr>
              <w:pStyle w:val="Compact"/>
              <w:jc w:val="center"/>
            </w:pPr>
            <w:r>
              <w:t>权重</w:t>
            </w:r>
          </w:p>
        </w:tc>
      </w:tr>
      <w:tr w:rsidR="00550F03" w:rsidTr="00D83CF2">
        <w:tc>
          <w:tcPr>
            <w:tcW w:w="1230" w:type="pct"/>
            <w:tcBorders>
              <w:top w:val="single" w:sz="4" w:space="0" w:color="auto"/>
            </w:tcBorders>
            <w:vAlign w:val="center"/>
          </w:tcPr>
          <w:p w:rsidR="00550F03" w:rsidRDefault="00000000" w:rsidP="00D83CF2">
            <w:pPr>
              <w:pStyle w:val="Compact"/>
              <w:jc w:val="center"/>
            </w:pPr>
            <w:r>
              <w:t>Blinder 2012a</w:t>
            </w:r>
          </w:p>
        </w:tc>
        <w:tc>
          <w:tcPr>
            <w:tcW w:w="574" w:type="pct"/>
            <w:tcBorders>
              <w:top w:val="single" w:sz="4" w:space="0" w:color="auto"/>
            </w:tcBorders>
            <w:vAlign w:val="center"/>
          </w:tcPr>
          <w:p w:rsidR="00550F03" w:rsidRDefault="00000000" w:rsidP="00D83CF2">
            <w:pPr>
              <w:pStyle w:val="Compact"/>
              <w:jc w:val="center"/>
            </w:pPr>
            <w:r>
              <w:t>-0.360</w:t>
            </w:r>
          </w:p>
        </w:tc>
        <w:tc>
          <w:tcPr>
            <w:tcW w:w="410" w:type="pct"/>
            <w:tcBorders>
              <w:top w:val="single" w:sz="4" w:space="0" w:color="auto"/>
            </w:tcBorders>
            <w:vAlign w:val="center"/>
          </w:tcPr>
          <w:p w:rsidR="00550F03" w:rsidRDefault="00000000" w:rsidP="00D83CF2">
            <w:pPr>
              <w:pStyle w:val="Compact"/>
              <w:jc w:val="center"/>
            </w:pPr>
            <w:r>
              <w:t>0.260</w:t>
            </w:r>
          </w:p>
        </w:tc>
        <w:tc>
          <w:tcPr>
            <w:tcW w:w="655" w:type="pct"/>
            <w:tcBorders>
              <w:top w:val="single" w:sz="4" w:space="0" w:color="auto"/>
            </w:tcBorders>
            <w:vAlign w:val="center"/>
          </w:tcPr>
          <w:p w:rsidR="00550F03" w:rsidRDefault="00000000" w:rsidP="00D83CF2">
            <w:pPr>
              <w:pStyle w:val="Compact"/>
              <w:jc w:val="center"/>
            </w:pPr>
            <w:r>
              <w:t>256</w:t>
            </w:r>
          </w:p>
        </w:tc>
        <w:tc>
          <w:tcPr>
            <w:tcW w:w="1721" w:type="pct"/>
            <w:tcBorders>
              <w:top w:val="single" w:sz="4" w:space="0" w:color="auto"/>
            </w:tcBorders>
            <w:vAlign w:val="center"/>
          </w:tcPr>
          <w:p w:rsidR="00550F03" w:rsidRDefault="00000000" w:rsidP="00D83CF2">
            <w:pPr>
              <w:pStyle w:val="Compact"/>
              <w:jc w:val="center"/>
            </w:pPr>
            <w:r>
              <w:t>0.70 [0.42, 1.16]</w:t>
            </w:r>
          </w:p>
        </w:tc>
        <w:tc>
          <w:tcPr>
            <w:tcW w:w="410" w:type="pct"/>
            <w:tcBorders>
              <w:top w:val="single" w:sz="4" w:space="0" w:color="auto"/>
            </w:tcBorders>
            <w:vAlign w:val="center"/>
          </w:tcPr>
          <w:p w:rsidR="00550F03" w:rsidRDefault="00000000" w:rsidP="00D83CF2">
            <w:pPr>
              <w:pStyle w:val="Compact"/>
              <w:jc w:val="center"/>
            </w:pPr>
            <w:r>
              <w:t>32.9%</w:t>
            </w:r>
          </w:p>
        </w:tc>
      </w:tr>
      <w:tr w:rsidR="00550F03" w:rsidTr="00D83CF2">
        <w:tc>
          <w:tcPr>
            <w:tcW w:w="1230" w:type="pct"/>
            <w:vAlign w:val="center"/>
          </w:tcPr>
          <w:p w:rsidR="00550F03" w:rsidRDefault="00000000" w:rsidP="00D83CF2">
            <w:pPr>
              <w:pStyle w:val="Compact"/>
              <w:jc w:val="center"/>
            </w:pPr>
            <w:r>
              <w:t>Bouknight 2006b</w:t>
            </w:r>
          </w:p>
        </w:tc>
        <w:tc>
          <w:tcPr>
            <w:tcW w:w="574" w:type="pct"/>
            <w:vAlign w:val="center"/>
          </w:tcPr>
          <w:p w:rsidR="00550F03" w:rsidRDefault="00000000" w:rsidP="00D83CF2">
            <w:pPr>
              <w:pStyle w:val="Compact"/>
              <w:jc w:val="center"/>
            </w:pPr>
            <w:r>
              <w:t>-0.210</w:t>
            </w:r>
          </w:p>
        </w:tc>
        <w:tc>
          <w:tcPr>
            <w:tcW w:w="410" w:type="pct"/>
            <w:vAlign w:val="center"/>
          </w:tcPr>
          <w:p w:rsidR="00550F03" w:rsidRDefault="00000000" w:rsidP="00D83CF2">
            <w:pPr>
              <w:pStyle w:val="Compact"/>
              <w:jc w:val="center"/>
            </w:pPr>
            <w:r>
              <w:t>0.290</w:t>
            </w:r>
          </w:p>
        </w:tc>
        <w:tc>
          <w:tcPr>
            <w:tcW w:w="655" w:type="pct"/>
            <w:vAlign w:val="center"/>
          </w:tcPr>
          <w:p w:rsidR="00550F03" w:rsidRDefault="00000000" w:rsidP="00D83CF2">
            <w:pPr>
              <w:pStyle w:val="Compact"/>
              <w:jc w:val="center"/>
            </w:pPr>
            <w:r>
              <w:t>416</w:t>
            </w:r>
          </w:p>
        </w:tc>
        <w:tc>
          <w:tcPr>
            <w:tcW w:w="1721" w:type="pct"/>
            <w:vAlign w:val="center"/>
          </w:tcPr>
          <w:p w:rsidR="00550F03" w:rsidRDefault="00000000" w:rsidP="00D83CF2">
            <w:pPr>
              <w:pStyle w:val="Compact"/>
              <w:jc w:val="center"/>
            </w:pPr>
            <w:r>
              <w:t>0.81 [0.46, 1.43]</w:t>
            </w:r>
          </w:p>
        </w:tc>
        <w:tc>
          <w:tcPr>
            <w:tcW w:w="410" w:type="pct"/>
            <w:vAlign w:val="center"/>
          </w:tcPr>
          <w:p w:rsidR="00550F03" w:rsidRDefault="00000000" w:rsidP="00D83CF2">
            <w:pPr>
              <w:pStyle w:val="Compact"/>
              <w:jc w:val="center"/>
            </w:pPr>
            <w:r>
              <w:t>30.2%</w:t>
            </w:r>
          </w:p>
        </w:tc>
      </w:tr>
      <w:tr w:rsidR="00550F03" w:rsidTr="00D83CF2">
        <w:tc>
          <w:tcPr>
            <w:tcW w:w="1230" w:type="pct"/>
            <w:vAlign w:val="center"/>
          </w:tcPr>
          <w:p w:rsidR="00550F03" w:rsidRDefault="00000000" w:rsidP="00D83CF2">
            <w:pPr>
              <w:pStyle w:val="Compact"/>
              <w:jc w:val="center"/>
            </w:pPr>
            <w:r>
              <w:t>Johnsson 2007c</w:t>
            </w:r>
          </w:p>
        </w:tc>
        <w:tc>
          <w:tcPr>
            <w:tcW w:w="574" w:type="pct"/>
            <w:vAlign w:val="center"/>
          </w:tcPr>
          <w:p w:rsidR="00550F03" w:rsidRDefault="00000000" w:rsidP="00D83CF2">
            <w:pPr>
              <w:pStyle w:val="Compact"/>
              <w:jc w:val="center"/>
            </w:pPr>
            <w:r>
              <w:t>0.710</w:t>
            </w:r>
          </w:p>
        </w:tc>
        <w:tc>
          <w:tcPr>
            <w:tcW w:w="410" w:type="pct"/>
            <w:vAlign w:val="center"/>
          </w:tcPr>
          <w:p w:rsidR="00550F03" w:rsidRDefault="00000000" w:rsidP="00D83CF2">
            <w:pPr>
              <w:pStyle w:val="Compact"/>
              <w:jc w:val="center"/>
            </w:pPr>
            <w:r>
              <w:t>0.430</w:t>
            </w:r>
          </w:p>
        </w:tc>
        <w:tc>
          <w:tcPr>
            <w:tcW w:w="655" w:type="pct"/>
            <w:vAlign w:val="center"/>
          </w:tcPr>
          <w:p w:rsidR="00550F03" w:rsidRDefault="00000000" w:rsidP="00D83CF2">
            <w:pPr>
              <w:pStyle w:val="Compact"/>
              <w:jc w:val="center"/>
            </w:pPr>
            <w:r>
              <w:t>222</w:t>
            </w:r>
          </w:p>
        </w:tc>
        <w:tc>
          <w:tcPr>
            <w:tcW w:w="1721" w:type="pct"/>
            <w:vAlign w:val="center"/>
          </w:tcPr>
          <w:p w:rsidR="00550F03" w:rsidRDefault="00000000" w:rsidP="00D83CF2">
            <w:pPr>
              <w:pStyle w:val="Compact"/>
              <w:jc w:val="center"/>
            </w:pPr>
            <w:r>
              <w:t>2.03 [0.88, 4.72]</w:t>
            </w:r>
          </w:p>
        </w:tc>
        <w:tc>
          <w:tcPr>
            <w:tcW w:w="410" w:type="pct"/>
            <w:vAlign w:val="center"/>
          </w:tcPr>
          <w:p w:rsidR="00550F03" w:rsidRDefault="00000000" w:rsidP="00D83CF2">
            <w:pPr>
              <w:pStyle w:val="Compact"/>
              <w:jc w:val="center"/>
            </w:pPr>
            <w:r>
              <w:t>20.0%</w:t>
            </w:r>
          </w:p>
        </w:tc>
      </w:tr>
      <w:tr w:rsidR="00550F03" w:rsidTr="00D83CF2">
        <w:tc>
          <w:tcPr>
            <w:tcW w:w="1230" w:type="pct"/>
            <w:vAlign w:val="center"/>
          </w:tcPr>
          <w:p w:rsidR="00550F03" w:rsidRDefault="00000000" w:rsidP="00D83CF2">
            <w:pPr>
              <w:pStyle w:val="Compact"/>
              <w:jc w:val="center"/>
            </w:pPr>
            <w:r>
              <w:t>Rosenberg 2019a</w:t>
            </w:r>
          </w:p>
        </w:tc>
        <w:tc>
          <w:tcPr>
            <w:tcW w:w="574" w:type="pct"/>
            <w:vAlign w:val="center"/>
          </w:tcPr>
          <w:p w:rsidR="00550F03" w:rsidRDefault="00000000" w:rsidP="00D83CF2">
            <w:pPr>
              <w:pStyle w:val="Compact"/>
              <w:jc w:val="center"/>
            </w:pPr>
            <w:r>
              <w:t>0.440</w:t>
            </w:r>
          </w:p>
        </w:tc>
        <w:tc>
          <w:tcPr>
            <w:tcW w:w="410" w:type="pct"/>
            <w:vAlign w:val="center"/>
          </w:tcPr>
          <w:p w:rsidR="00550F03" w:rsidRDefault="00000000" w:rsidP="00D83CF2">
            <w:pPr>
              <w:pStyle w:val="Compact"/>
              <w:jc w:val="center"/>
            </w:pPr>
            <w:r>
              <w:t>0.490</w:t>
            </w:r>
          </w:p>
        </w:tc>
        <w:tc>
          <w:tcPr>
            <w:tcW w:w="655" w:type="pct"/>
            <w:vAlign w:val="center"/>
          </w:tcPr>
          <w:p w:rsidR="00550F03" w:rsidRDefault="00000000" w:rsidP="00D83CF2">
            <w:pPr>
              <w:pStyle w:val="Compact"/>
              <w:jc w:val="center"/>
            </w:pPr>
            <w:r>
              <w:t>772</w:t>
            </w:r>
          </w:p>
        </w:tc>
        <w:tc>
          <w:tcPr>
            <w:tcW w:w="1721" w:type="pct"/>
            <w:vAlign w:val="center"/>
          </w:tcPr>
          <w:p w:rsidR="00550F03" w:rsidRDefault="00000000" w:rsidP="00D83CF2">
            <w:pPr>
              <w:pStyle w:val="Compact"/>
              <w:jc w:val="center"/>
            </w:pPr>
            <w:r>
              <w:t>1.55 [0.59, 4.06]</w:t>
            </w:r>
          </w:p>
        </w:tc>
        <w:tc>
          <w:tcPr>
            <w:tcW w:w="410" w:type="pct"/>
            <w:vAlign w:val="center"/>
          </w:tcPr>
          <w:p w:rsidR="00550F03" w:rsidRDefault="00000000" w:rsidP="00D83CF2">
            <w:pPr>
              <w:pStyle w:val="Compact"/>
              <w:jc w:val="center"/>
            </w:pPr>
            <w:r>
              <w:t>16.9%</w:t>
            </w:r>
          </w:p>
        </w:tc>
      </w:tr>
      <w:tr w:rsidR="00550F03" w:rsidTr="00D83CF2">
        <w:tc>
          <w:tcPr>
            <w:tcW w:w="1230" w:type="pct"/>
            <w:vAlign w:val="center"/>
          </w:tcPr>
          <w:p w:rsidR="00550F03" w:rsidRDefault="00000000" w:rsidP="00D83CF2">
            <w:pPr>
              <w:pStyle w:val="Compact"/>
              <w:jc w:val="center"/>
            </w:pPr>
            <w:r>
              <w:rPr>
                <w:b/>
                <w:bCs/>
              </w:rPr>
              <w:t>合并效应</w:t>
            </w:r>
          </w:p>
        </w:tc>
        <w:tc>
          <w:tcPr>
            <w:tcW w:w="574" w:type="pct"/>
            <w:vAlign w:val="center"/>
          </w:tcPr>
          <w:p w:rsidR="00550F03" w:rsidRDefault="00550F03" w:rsidP="00D83CF2">
            <w:pPr>
              <w:pStyle w:val="Compact"/>
              <w:jc w:val="center"/>
            </w:pPr>
          </w:p>
        </w:tc>
        <w:tc>
          <w:tcPr>
            <w:tcW w:w="410" w:type="pct"/>
            <w:vAlign w:val="center"/>
          </w:tcPr>
          <w:p w:rsidR="00550F03" w:rsidRDefault="00550F03" w:rsidP="00D83CF2">
            <w:pPr>
              <w:pStyle w:val="Compact"/>
              <w:jc w:val="center"/>
            </w:pPr>
          </w:p>
        </w:tc>
        <w:tc>
          <w:tcPr>
            <w:tcW w:w="655" w:type="pct"/>
            <w:vAlign w:val="center"/>
          </w:tcPr>
          <w:p w:rsidR="00550F03" w:rsidRDefault="00000000" w:rsidP="00D83CF2">
            <w:pPr>
              <w:pStyle w:val="Compact"/>
              <w:jc w:val="center"/>
            </w:pPr>
            <w:r>
              <w:rPr>
                <w:b/>
                <w:bCs/>
              </w:rPr>
              <w:t>1666</w:t>
            </w:r>
          </w:p>
        </w:tc>
        <w:tc>
          <w:tcPr>
            <w:tcW w:w="1721" w:type="pct"/>
            <w:vAlign w:val="center"/>
          </w:tcPr>
          <w:p w:rsidR="00550F03" w:rsidRDefault="00000000" w:rsidP="00D83CF2">
            <w:pPr>
              <w:pStyle w:val="Compact"/>
              <w:jc w:val="center"/>
            </w:pPr>
            <w:r>
              <w:rPr>
                <w:b/>
                <w:bCs/>
              </w:rPr>
              <w:t>1.03 [0.64, 1.67]</w:t>
            </w:r>
          </w:p>
        </w:tc>
        <w:tc>
          <w:tcPr>
            <w:tcW w:w="410" w:type="pct"/>
            <w:vAlign w:val="center"/>
          </w:tcPr>
          <w:p w:rsidR="00550F03" w:rsidRDefault="00000000" w:rsidP="00D83CF2">
            <w:pPr>
              <w:pStyle w:val="Compact"/>
              <w:jc w:val="center"/>
            </w:pPr>
            <w:r>
              <w:t>100%</w:t>
            </w:r>
          </w:p>
        </w:tc>
      </w:tr>
    </w:tbl>
    <w:p w:rsidR="00550F03" w:rsidRDefault="00000000">
      <w:pPr>
        <w:pStyle w:val="SourceCode"/>
      </w:pPr>
      <w:r>
        <w:rPr>
          <w:rStyle w:val="CommentTok"/>
        </w:rPr>
        <w:t xml:space="preserve"># 1. </w:t>
      </w:r>
      <w:r>
        <w:rPr>
          <w:rStyle w:val="CommentTok"/>
        </w:rPr>
        <w:t>年龄效应（连续变量）</w:t>
      </w:r>
      <w:r>
        <w:br/>
      </w:r>
      <w:r>
        <w:rPr>
          <w:rStyle w:val="NormalTok"/>
        </w:rPr>
        <w:t xml:space="preserve">age_data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Study =</w:t>
      </w:r>
      <w:r>
        <w:rPr>
          <w:rStyle w:val="NormalTok"/>
        </w:rPr>
        <w:t xml:space="preserve"> </w:t>
      </w:r>
      <w:r>
        <w:rPr>
          <w:rStyle w:val="FunctionTok"/>
        </w:rPr>
        <w:t>c</w:t>
      </w:r>
      <w:r>
        <w:rPr>
          <w:rStyle w:val="NormalTok"/>
        </w:rPr>
        <w:t>(</w:t>
      </w:r>
      <w:r>
        <w:rPr>
          <w:rStyle w:val="StringTok"/>
        </w:rPr>
        <w:t>"Blinder 2012"</w:t>
      </w:r>
      <w:r>
        <w:rPr>
          <w:rStyle w:val="NormalTok"/>
        </w:rPr>
        <w:t xml:space="preserve">, </w:t>
      </w:r>
      <w:r>
        <w:rPr>
          <w:rStyle w:val="StringTok"/>
        </w:rPr>
        <w:t>"Bouknight 2006"</w:t>
      </w:r>
      <w:r>
        <w:rPr>
          <w:rStyle w:val="NormalTok"/>
        </w:rPr>
        <w:t xml:space="preserve">, </w:t>
      </w:r>
      <w:r>
        <w:rPr>
          <w:rStyle w:val="StringTok"/>
        </w:rPr>
        <w:t>"Bradley 2014"</w:t>
      </w:r>
      <w:r>
        <w:rPr>
          <w:rStyle w:val="NormalTok"/>
        </w:rPr>
        <w:t xml:space="preserve">, </w:t>
      </w:r>
      <w:r>
        <w:rPr>
          <w:rStyle w:val="StringTok"/>
        </w:rPr>
        <w:t>"Noeres 2013"</w:t>
      </w:r>
      <w:r>
        <w:rPr>
          <w:rStyle w:val="NormalTok"/>
        </w:rPr>
        <w:t>),</w:t>
      </w:r>
      <w:r>
        <w:br/>
      </w:r>
      <w:r>
        <w:rPr>
          <w:rStyle w:val="NormalTok"/>
        </w:rPr>
        <w:t xml:space="preserve">  </w:t>
      </w:r>
      <w:r>
        <w:rPr>
          <w:rStyle w:val="AttributeTok"/>
        </w:rPr>
        <w:t>logOR =</w:t>
      </w:r>
      <w:r>
        <w:rPr>
          <w:rStyle w:val="NormalTok"/>
        </w:rPr>
        <w:t xml:space="preserve"> </w:t>
      </w:r>
      <w:r>
        <w:rPr>
          <w:rStyle w:val="FunctionTok"/>
        </w:rPr>
        <w:t>c</w:t>
      </w:r>
      <w:r>
        <w:rPr>
          <w:rStyle w:val="NormalTok"/>
        </w:rPr>
        <w:t>(</w:t>
      </w:r>
      <w:r>
        <w:rPr>
          <w:rStyle w:val="SpecialCharTok"/>
        </w:rPr>
        <w:t>-</w:t>
      </w:r>
      <w:r>
        <w:rPr>
          <w:rStyle w:val="FloatTok"/>
        </w:rPr>
        <w:t>0.041</w:t>
      </w:r>
      <w:r>
        <w:rPr>
          <w:rStyle w:val="NormalTok"/>
        </w:rPr>
        <w:t xml:space="preserve">, </w:t>
      </w:r>
      <w:r>
        <w:rPr>
          <w:rStyle w:val="SpecialCharTok"/>
        </w:rPr>
        <w:t>-</w:t>
      </w:r>
      <w:r>
        <w:rPr>
          <w:rStyle w:val="FloatTok"/>
        </w:rPr>
        <w:t>0.041</w:t>
      </w:r>
      <w:r>
        <w:rPr>
          <w:rStyle w:val="NormalTok"/>
        </w:rPr>
        <w:t xml:space="preserve">, </w:t>
      </w:r>
      <w:r>
        <w:rPr>
          <w:rStyle w:val="SpecialCharTok"/>
        </w:rPr>
        <w:t>-</w:t>
      </w:r>
      <w:r>
        <w:rPr>
          <w:rStyle w:val="FloatTok"/>
        </w:rPr>
        <w:t>0.030</w:t>
      </w:r>
      <w:r>
        <w:rPr>
          <w:rStyle w:val="NormalTok"/>
        </w:rPr>
        <w:t xml:space="preserve">, </w:t>
      </w:r>
      <w:r>
        <w:rPr>
          <w:rStyle w:val="SpecialCharTok"/>
        </w:rPr>
        <w:t>-</w:t>
      </w:r>
      <w:r>
        <w:rPr>
          <w:rStyle w:val="FloatTok"/>
        </w:rPr>
        <w:t>0.062</w:t>
      </w:r>
      <w:r>
        <w:rPr>
          <w:rStyle w:val="NormalTok"/>
        </w:rPr>
        <w:t>),</w:t>
      </w:r>
      <w:r>
        <w:br/>
      </w:r>
      <w:r>
        <w:rPr>
          <w:rStyle w:val="NormalTok"/>
        </w:rPr>
        <w:t xml:space="preserve">  </w:t>
      </w:r>
      <w:r>
        <w:rPr>
          <w:rStyle w:val="AttributeTok"/>
        </w:rPr>
        <w:t>SE =</w:t>
      </w:r>
      <w:r>
        <w:rPr>
          <w:rStyle w:val="NormalTok"/>
        </w:rPr>
        <w:t xml:space="preserve"> </w:t>
      </w:r>
      <w:r>
        <w:rPr>
          <w:rStyle w:val="FunctionTok"/>
        </w:rPr>
        <w:t>c</w:t>
      </w:r>
      <w:r>
        <w:rPr>
          <w:rStyle w:val="NormalTok"/>
        </w:rPr>
        <w:t>(</w:t>
      </w:r>
      <w:r>
        <w:rPr>
          <w:rStyle w:val="FloatTok"/>
        </w:rPr>
        <w:t>0.027</w:t>
      </w:r>
      <w:r>
        <w:rPr>
          <w:rStyle w:val="NormalTok"/>
        </w:rPr>
        <w:t xml:space="preserve">, </w:t>
      </w:r>
      <w:r>
        <w:rPr>
          <w:rStyle w:val="FloatTok"/>
        </w:rPr>
        <w:t>0.0185</w:t>
      </w:r>
      <w:r>
        <w:rPr>
          <w:rStyle w:val="NormalTok"/>
        </w:rPr>
        <w:t xml:space="preserve">, </w:t>
      </w:r>
      <w:r>
        <w:rPr>
          <w:rStyle w:val="FloatTok"/>
        </w:rPr>
        <w:t>0.021</w:t>
      </w:r>
      <w:r>
        <w:rPr>
          <w:rStyle w:val="NormalTok"/>
        </w:rPr>
        <w:t xml:space="preserve">, </w:t>
      </w:r>
      <w:r>
        <w:rPr>
          <w:rStyle w:val="FloatTok"/>
        </w:rPr>
        <w:t>0.038</w:t>
      </w:r>
      <w:r>
        <w:rPr>
          <w:rStyle w:val="NormalTok"/>
        </w:rPr>
        <w:t>),</w:t>
      </w:r>
      <w:r>
        <w:br/>
      </w:r>
      <w:r>
        <w:rPr>
          <w:rStyle w:val="NormalTok"/>
        </w:rPr>
        <w:t xml:space="preserve">  </w:t>
      </w:r>
      <w:r>
        <w:rPr>
          <w:rStyle w:val="AttributeTok"/>
        </w:rPr>
        <w:t>N =</w:t>
      </w:r>
      <w:r>
        <w:rPr>
          <w:rStyle w:val="NormalTok"/>
        </w:rPr>
        <w:t xml:space="preserve"> </w:t>
      </w:r>
      <w:r>
        <w:rPr>
          <w:rStyle w:val="FunctionTok"/>
        </w:rPr>
        <w:t>c</w:t>
      </w:r>
      <w:r>
        <w:rPr>
          <w:rStyle w:val="NormalTok"/>
        </w:rPr>
        <w:t>(</w:t>
      </w:r>
      <w:r>
        <w:rPr>
          <w:rStyle w:val="DecValTok"/>
        </w:rPr>
        <w:t>251</w:t>
      </w:r>
      <w:r>
        <w:rPr>
          <w:rStyle w:val="NormalTok"/>
        </w:rPr>
        <w:t xml:space="preserve">, </w:t>
      </w:r>
      <w:r>
        <w:rPr>
          <w:rStyle w:val="DecValTok"/>
        </w:rPr>
        <w:t>404</w:t>
      </w:r>
      <w:r>
        <w:rPr>
          <w:rStyle w:val="NormalTok"/>
        </w:rPr>
        <w:t xml:space="preserve">, </w:t>
      </w:r>
      <w:r>
        <w:rPr>
          <w:rStyle w:val="DecValTok"/>
        </w:rPr>
        <w:t>548</w:t>
      </w:r>
      <w:r>
        <w:rPr>
          <w:rStyle w:val="NormalTok"/>
        </w:rPr>
        <w:t xml:space="preserve">, </w:t>
      </w:r>
      <w:r>
        <w:rPr>
          <w:rStyle w:val="DecValTok"/>
        </w:rPr>
        <w:t>130</w:t>
      </w:r>
      <w:r>
        <w:rPr>
          <w:rStyle w:val="NormalTok"/>
        </w:rPr>
        <w:t>)</w:t>
      </w:r>
      <w:r>
        <w:br/>
      </w:r>
      <w:r>
        <w:rPr>
          <w:rStyle w:val="NormalTok"/>
        </w:rPr>
        <w:t>)</w:t>
      </w:r>
      <w:r>
        <w:br/>
      </w:r>
      <w:r>
        <w:br/>
      </w:r>
      <w:r>
        <w:rPr>
          <w:rStyle w:val="CommentTok"/>
        </w:rPr>
        <w:t xml:space="preserve"># 2. </w:t>
      </w:r>
      <w:r>
        <w:rPr>
          <w:rStyle w:val="CommentTok"/>
        </w:rPr>
        <w:t>教育水平效应（低</w:t>
      </w:r>
      <w:r>
        <w:rPr>
          <w:rStyle w:val="CommentTok"/>
        </w:rPr>
        <w:t xml:space="preserve"> vs </w:t>
      </w:r>
      <w:r>
        <w:rPr>
          <w:rStyle w:val="CommentTok"/>
        </w:rPr>
        <w:t>高）</w:t>
      </w:r>
      <w:r>
        <w:br/>
      </w:r>
      <w:r>
        <w:rPr>
          <w:rStyle w:val="NormalTok"/>
        </w:rPr>
        <w:t xml:space="preserve">edu_data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Study =</w:t>
      </w:r>
      <w:r>
        <w:rPr>
          <w:rStyle w:val="NormalTok"/>
        </w:rPr>
        <w:t xml:space="preserve"> </w:t>
      </w:r>
      <w:r>
        <w:rPr>
          <w:rStyle w:val="FunctionTok"/>
        </w:rPr>
        <w:t>c</w:t>
      </w:r>
      <w:r>
        <w:rPr>
          <w:rStyle w:val="NormalTok"/>
        </w:rPr>
        <w:t>(</w:t>
      </w:r>
      <w:r>
        <w:rPr>
          <w:rStyle w:val="StringTok"/>
        </w:rPr>
        <w:t>"Blinder 2012"</w:t>
      </w:r>
      <w:r>
        <w:rPr>
          <w:rStyle w:val="NormalTok"/>
        </w:rPr>
        <w:t xml:space="preserve">, </w:t>
      </w:r>
      <w:r>
        <w:rPr>
          <w:rStyle w:val="StringTok"/>
        </w:rPr>
        <w:t>"Rosenberg 2019"</w:t>
      </w:r>
      <w:r>
        <w:rPr>
          <w:rStyle w:val="NormalTok"/>
        </w:rPr>
        <w:t xml:space="preserve">, </w:t>
      </w:r>
      <w:r>
        <w:rPr>
          <w:rStyle w:val="StringTok"/>
        </w:rPr>
        <w:t>"Bouknight 2006"</w:t>
      </w:r>
      <w:r>
        <w:rPr>
          <w:rStyle w:val="NormalTok"/>
        </w:rPr>
        <w:t xml:space="preserve">, </w:t>
      </w:r>
      <w:r>
        <w:rPr>
          <w:rStyle w:val="StringTok"/>
        </w:rPr>
        <w:t>"Johnsson 2007"</w:t>
      </w:r>
      <w:r>
        <w:rPr>
          <w:rStyle w:val="NormalTok"/>
        </w:rPr>
        <w:t xml:space="preserve">, </w:t>
      </w:r>
      <w:r>
        <w:br/>
      </w:r>
      <w:r>
        <w:rPr>
          <w:rStyle w:val="NormalTok"/>
        </w:rPr>
        <w:t xml:space="preserve">            </w:t>
      </w:r>
      <w:r>
        <w:rPr>
          <w:rStyle w:val="StringTok"/>
        </w:rPr>
        <w:t>"Blinder 2012"</w:t>
      </w:r>
      <w:r>
        <w:rPr>
          <w:rStyle w:val="NormalTok"/>
        </w:rPr>
        <w:t xml:space="preserve">, </w:t>
      </w:r>
      <w:r>
        <w:rPr>
          <w:rStyle w:val="StringTok"/>
        </w:rPr>
        <w:t>"Bradley 2014"</w:t>
      </w:r>
      <w:r>
        <w:rPr>
          <w:rStyle w:val="NormalTok"/>
        </w:rPr>
        <w:t xml:space="preserve">, </w:t>
      </w:r>
      <w:r>
        <w:rPr>
          <w:rStyle w:val="StringTok"/>
        </w:rPr>
        <w:t>"Johnsson 2007"</w:t>
      </w:r>
      <w:r>
        <w:rPr>
          <w:rStyle w:val="NormalTok"/>
        </w:rPr>
        <w:t xml:space="preserve">, </w:t>
      </w:r>
      <w:r>
        <w:rPr>
          <w:rStyle w:val="StringTok"/>
        </w:rPr>
        <w:t>"Noeres 2013"</w:t>
      </w:r>
      <w:r>
        <w:rPr>
          <w:rStyle w:val="NormalTok"/>
        </w:rPr>
        <w:t>),</w:t>
      </w:r>
      <w:r>
        <w:br/>
      </w:r>
      <w:r>
        <w:rPr>
          <w:rStyle w:val="NormalTok"/>
        </w:rPr>
        <w:t xml:space="preserve">  </w:t>
      </w:r>
      <w:r>
        <w:rPr>
          <w:rStyle w:val="AttributeTok"/>
        </w:rPr>
        <w:t>logOR =</w:t>
      </w:r>
      <w:r>
        <w:rPr>
          <w:rStyle w:val="NormalTok"/>
        </w:rPr>
        <w:t xml:space="preserve"> </w:t>
      </w:r>
      <w:r>
        <w:rPr>
          <w:rStyle w:val="FunctionTok"/>
        </w:rPr>
        <w:t>c</w:t>
      </w:r>
      <w:r>
        <w:rPr>
          <w:rStyle w:val="NormalTok"/>
        </w:rPr>
        <w:t>(</w:t>
      </w:r>
      <w:r>
        <w:rPr>
          <w:rStyle w:val="SpecialCharTok"/>
        </w:rPr>
        <w:t>-</w:t>
      </w:r>
      <w:r>
        <w:rPr>
          <w:rStyle w:val="FloatTok"/>
        </w:rPr>
        <w:t>1.005</w:t>
      </w:r>
      <w:r>
        <w:rPr>
          <w:rStyle w:val="NormalTok"/>
        </w:rPr>
        <w:t xml:space="preserve">, </w:t>
      </w:r>
      <w:r>
        <w:rPr>
          <w:rStyle w:val="SpecialCharTok"/>
        </w:rPr>
        <w:t>-</w:t>
      </w:r>
      <w:r>
        <w:rPr>
          <w:rStyle w:val="FloatTok"/>
        </w:rPr>
        <w:t>1.076</w:t>
      </w:r>
      <w:r>
        <w:rPr>
          <w:rStyle w:val="NormalTok"/>
        </w:rPr>
        <w:t xml:space="preserve">, </w:t>
      </w:r>
      <w:r>
        <w:rPr>
          <w:rStyle w:val="SpecialCharTok"/>
        </w:rPr>
        <w:t>-</w:t>
      </w:r>
      <w:r>
        <w:rPr>
          <w:rStyle w:val="FloatTok"/>
        </w:rPr>
        <w:t>0.705</w:t>
      </w:r>
      <w:r>
        <w:rPr>
          <w:rStyle w:val="NormalTok"/>
        </w:rPr>
        <w:t xml:space="preserve">, </w:t>
      </w:r>
      <w:r>
        <w:rPr>
          <w:rStyle w:val="SpecialCharTok"/>
        </w:rPr>
        <w:t>-</w:t>
      </w:r>
      <w:r>
        <w:rPr>
          <w:rStyle w:val="FloatTok"/>
        </w:rPr>
        <w:t>0.481</w:t>
      </w:r>
      <w:r>
        <w:rPr>
          <w:rStyle w:val="NormalTok"/>
        </w:rPr>
        <w:t xml:space="preserve">, </w:t>
      </w:r>
      <w:r>
        <w:rPr>
          <w:rStyle w:val="SpecialCharTok"/>
        </w:rPr>
        <w:t>-</w:t>
      </w:r>
      <w:r>
        <w:rPr>
          <w:rStyle w:val="FloatTok"/>
        </w:rPr>
        <w:t>0.844</w:t>
      </w:r>
      <w:r>
        <w:rPr>
          <w:rStyle w:val="NormalTok"/>
        </w:rPr>
        <w:t xml:space="preserve">, </w:t>
      </w:r>
      <w:r>
        <w:rPr>
          <w:rStyle w:val="SpecialCharTok"/>
        </w:rPr>
        <w:t>-</w:t>
      </w:r>
      <w:r>
        <w:rPr>
          <w:rStyle w:val="FloatTok"/>
        </w:rPr>
        <w:t>0.139</w:t>
      </w:r>
      <w:r>
        <w:rPr>
          <w:rStyle w:val="NormalTok"/>
        </w:rPr>
        <w:t xml:space="preserve">, </w:t>
      </w:r>
      <w:r>
        <w:rPr>
          <w:rStyle w:val="SpecialCharTok"/>
        </w:rPr>
        <w:t>-</w:t>
      </w:r>
      <w:r>
        <w:rPr>
          <w:rStyle w:val="FloatTok"/>
        </w:rPr>
        <w:t>0.223</w:t>
      </w:r>
      <w:r>
        <w:rPr>
          <w:rStyle w:val="NormalTok"/>
        </w:rPr>
        <w:t xml:space="preserve">, </w:t>
      </w:r>
      <w:r>
        <w:rPr>
          <w:rStyle w:val="SpecialCharTok"/>
        </w:rPr>
        <w:t>-</w:t>
      </w:r>
      <w:r>
        <w:rPr>
          <w:rStyle w:val="FloatTok"/>
        </w:rPr>
        <w:t>0.571</w:t>
      </w:r>
      <w:r>
        <w:rPr>
          <w:rStyle w:val="NormalTok"/>
        </w:rPr>
        <w:t>),</w:t>
      </w:r>
      <w:r>
        <w:br/>
      </w:r>
      <w:r>
        <w:rPr>
          <w:rStyle w:val="NormalTok"/>
        </w:rPr>
        <w:t xml:space="preserve">  </w:t>
      </w:r>
      <w:r>
        <w:rPr>
          <w:rStyle w:val="AttributeTok"/>
        </w:rPr>
        <w:t>SE =</w:t>
      </w:r>
      <w:r>
        <w:rPr>
          <w:rStyle w:val="NormalTok"/>
        </w:rPr>
        <w:t xml:space="preserve"> </w:t>
      </w:r>
      <w:r>
        <w:rPr>
          <w:rStyle w:val="FunctionTok"/>
        </w:rPr>
        <w:t>c</w:t>
      </w:r>
      <w:r>
        <w:rPr>
          <w:rStyle w:val="NormalTok"/>
        </w:rPr>
        <w:t>(</w:t>
      </w:r>
      <w:r>
        <w:rPr>
          <w:rStyle w:val="FloatTok"/>
        </w:rPr>
        <w:t>0.260</w:t>
      </w:r>
      <w:r>
        <w:rPr>
          <w:rStyle w:val="NormalTok"/>
        </w:rPr>
        <w:t xml:space="preserve">, </w:t>
      </w:r>
      <w:r>
        <w:rPr>
          <w:rStyle w:val="FloatTok"/>
        </w:rPr>
        <w:t>0.311</w:t>
      </w:r>
      <w:r>
        <w:rPr>
          <w:rStyle w:val="NormalTok"/>
        </w:rPr>
        <w:t xml:space="preserve">, </w:t>
      </w:r>
      <w:r>
        <w:rPr>
          <w:rStyle w:val="FloatTok"/>
        </w:rPr>
        <w:t>0.313</w:t>
      </w:r>
      <w:r>
        <w:rPr>
          <w:rStyle w:val="NormalTok"/>
        </w:rPr>
        <w:t xml:space="preserve">, </w:t>
      </w:r>
      <w:r>
        <w:rPr>
          <w:rStyle w:val="FloatTok"/>
        </w:rPr>
        <w:t>0.777</w:t>
      </w:r>
      <w:r>
        <w:rPr>
          <w:rStyle w:val="NormalTok"/>
        </w:rPr>
        <w:t xml:space="preserve">, </w:t>
      </w:r>
      <w:r>
        <w:rPr>
          <w:rStyle w:val="FloatTok"/>
        </w:rPr>
        <w:t>0.654</w:t>
      </w:r>
      <w:r>
        <w:rPr>
          <w:rStyle w:val="NormalTok"/>
        </w:rPr>
        <w:t xml:space="preserve">, </w:t>
      </w:r>
      <w:r>
        <w:rPr>
          <w:rStyle w:val="FloatTok"/>
        </w:rPr>
        <w:t>0.407</w:t>
      </w:r>
      <w:r>
        <w:rPr>
          <w:rStyle w:val="NormalTok"/>
        </w:rPr>
        <w:t xml:space="preserve">, </w:t>
      </w:r>
      <w:r>
        <w:rPr>
          <w:rStyle w:val="FloatTok"/>
        </w:rPr>
        <w:t>0.673</w:t>
      </w:r>
      <w:r>
        <w:rPr>
          <w:rStyle w:val="NormalTok"/>
        </w:rPr>
        <w:t xml:space="preserve">, </w:t>
      </w:r>
      <w:r>
        <w:rPr>
          <w:rStyle w:val="FloatTok"/>
        </w:rPr>
        <w:t>0.345</w:t>
      </w:r>
      <w:r>
        <w:rPr>
          <w:rStyle w:val="NormalTok"/>
        </w:rPr>
        <w:t>),</w:t>
      </w:r>
      <w:r>
        <w:br/>
      </w:r>
      <w:r>
        <w:rPr>
          <w:rStyle w:val="NormalTok"/>
        </w:rPr>
        <w:lastRenderedPageBreak/>
        <w:t xml:space="preserve">  </w:t>
      </w:r>
      <w:r>
        <w:rPr>
          <w:rStyle w:val="AttributeTok"/>
        </w:rPr>
        <w:t>Subgroup =</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"Unadjusted"</w:t>
      </w:r>
      <w:r>
        <w:rPr>
          <w:rStyle w:val="NormalTok"/>
        </w:rPr>
        <w:t xml:space="preserve">, </w:t>
      </w:r>
      <w:r>
        <w:rPr>
          <w:rStyle w:val="StringTok"/>
        </w:rPr>
        <w:t>"Adjusted"</w:t>
      </w:r>
      <w:r>
        <w:rPr>
          <w:rStyle w:val="NormalTok"/>
        </w:rPr>
        <w:t xml:space="preserve">), </w:t>
      </w:r>
      <w:r>
        <w:rPr>
          <w:rStyle w:val="AttributeTok"/>
        </w:rPr>
        <w:t>each =</w:t>
      </w:r>
      <w:r>
        <w:rPr>
          <w:rStyle w:val="NormalTok"/>
        </w:rPr>
        <w:t xml:space="preserve"> </w:t>
      </w:r>
      <w:r>
        <w:rPr>
          <w:rStyle w:val="DecValTok"/>
        </w:rPr>
        <w:t>4</w:t>
      </w:r>
      <w:r>
        <w:rPr>
          <w:rStyle w:val="NormalTok"/>
        </w:rPr>
        <w:t>),</w:t>
      </w:r>
      <w:r>
        <w:br/>
      </w:r>
      <w:r>
        <w:rPr>
          <w:rStyle w:val="NormalTok"/>
        </w:rPr>
        <w:t xml:space="preserve">  </w:t>
      </w:r>
      <w:r>
        <w:rPr>
          <w:rStyle w:val="AttributeTok"/>
        </w:rPr>
        <w:t>N =</w:t>
      </w:r>
      <w:r>
        <w:rPr>
          <w:rStyle w:val="NormalTok"/>
        </w:rPr>
        <w:t xml:space="preserve"> </w:t>
      </w:r>
      <w:r>
        <w:rPr>
          <w:rStyle w:val="FunctionTok"/>
        </w:rPr>
        <w:t>c</w:t>
      </w:r>
      <w:r>
        <w:rPr>
          <w:rStyle w:val="NormalTok"/>
        </w:rPr>
        <w:t>(</w:t>
      </w:r>
      <w:r>
        <w:rPr>
          <w:rStyle w:val="DecValTok"/>
        </w:rPr>
        <w:t>274</w:t>
      </w:r>
      <w:r>
        <w:rPr>
          <w:rStyle w:val="NormalTok"/>
        </w:rPr>
        <w:t xml:space="preserve">, </w:t>
      </w:r>
      <w:r>
        <w:rPr>
          <w:rStyle w:val="DecValTok"/>
        </w:rPr>
        <w:t>772</w:t>
      </w:r>
      <w:r>
        <w:rPr>
          <w:rStyle w:val="NormalTok"/>
        </w:rPr>
        <w:t xml:space="preserve">, </w:t>
      </w:r>
      <w:r>
        <w:rPr>
          <w:rStyle w:val="DecValTok"/>
        </w:rPr>
        <w:t>416</w:t>
      </w:r>
      <w:r>
        <w:rPr>
          <w:rStyle w:val="NormalTok"/>
        </w:rPr>
        <w:t xml:space="preserve">, </w:t>
      </w:r>
      <w:r>
        <w:rPr>
          <w:rStyle w:val="DecValTok"/>
        </w:rPr>
        <w:t>218</w:t>
      </w:r>
      <w:r>
        <w:rPr>
          <w:rStyle w:val="NormalTok"/>
        </w:rPr>
        <w:t xml:space="preserve">, </w:t>
      </w:r>
      <w:r>
        <w:rPr>
          <w:rStyle w:val="DecValTok"/>
        </w:rPr>
        <w:t>251</w:t>
      </w:r>
      <w:r>
        <w:rPr>
          <w:rStyle w:val="NormalTok"/>
        </w:rPr>
        <w:t xml:space="preserve">, </w:t>
      </w:r>
      <w:r>
        <w:rPr>
          <w:rStyle w:val="DecValTok"/>
        </w:rPr>
        <w:t>548</w:t>
      </w:r>
      <w:r>
        <w:rPr>
          <w:rStyle w:val="NormalTok"/>
        </w:rPr>
        <w:t xml:space="preserve">, </w:t>
      </w:r>
      <w:r>
        <w:rPr>
          <w:rStyle w:val="DecValTok"/>
        </w:rPr>
        <w:t>217</w:t>
      </w:r>
      <w:r>
        <w:rPr>
          <w:rStyle w:val="NormalTok"/>
        </w:rPr>
        <w:t xml:space="preserve">, </w:t>
      </w:r>
      <w:r>
        <w:rPr>
          <w:rStyle w:val="DecValTok"/>
        </w:rPr>
        <w:t>130</w:t>
      </w:r>
      <w:r>
        <w:rPr>
          <w:rStyle w:val="NormalTok"/>
        </w:rPr>
        <w:t>)</w:t>
      </w:r>
      <w:r>
        <w:br/>
      </w:r>
      <w:r>
        <w:rPr>
          <w:rStyle w:val="NormalTok"/>
        </w:rPr>
        <w:t>)</w:t>
      </w:r>
      <w:r>
        <w:br/>
      </w:r>
      <w:r>
        <w:br/>
      </w:r>
      <w:r>
        <w:rPr>
          <w:rStyle w:val="CommentTok"/>
        </w:rPr>
        <w:t xml:space="preserve"># 3. </w:t>
      </w:r>
      <w:r>
        <w:rPr>
          <w:rStyle w:val="CommentTok"/>
        </w:rPr>
        <w:t>伴侣状态效应</w:t>
      </w:r>
      <w:r>
        <w:br/>
      </w:r>
      <w:r>
        <w:rPr>
          <w:rStyle w:val="NormalTok"/>
        </w:rPr>
        <w:t xml:space="preserve">partner_data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Study =</w:t>
      </w:r>
      <w:r>
        <w:rPr>
          <w:rStyle w:val="NormalTok"/>
        </w:rPr>
        <w:t xml:space="preserve"> </w:t>
      </w:r>
      <w:r>
        <w:rPr>
          <w:rStyle w:val="FunctionTok"/>
        </w:rPr>
        <w:t>c</w:t>
      </w:r>
      <w:r>
        <w:rPr>
          <w:rStyle w:val="NormalTok"/>
        </w:rPr>
        <w:t>(</w:t>
      </w:r>
      <w:r>
        <w:rPr>
          <w:rStyle w:val="StringTok"/>
        </w:rPr>
        <w:t>"Blinder 2012"</w:t>
      </w:r>
      <w:r>
        <w:rPr>
          <w:rStyle w:val="NormalTok"/>
        </w:rPr>
        <w:t xml:space="preserve">, </w:t>
      </w:r>
      <w:r>
        <w:rPr>
          <w:rStyle w:val="StringTok"/>
        </w:rPr>
        <w:t>"Bouknight 2006"</w:t>
      </w:r>
      <w:r>
        <w:rPr>
          <w:rStyle w:val="NormalTok"/>
        </w:rPr>
        <w:t xml:space="preserve">, </w:t>
      </w:r>
      <w:r>
        <w:rPr>
          <w:rStyle w:val="StringTok"/>
        </w:rPr>
        <w:t>"Johnsson 2007"</w:t>
      </w:r>
      <w:r>
        <w:rPr>
          <w:rStyle w:val="NormalTok"/>
        </w:rPr>
        <w:t xml:space="preserve">, </w:t>
      </w:r>
      <w:r>
        <w:rPr>
          <w:rStyle w:val="StringTok"/>
        </w:rPr>
        <w:t>"Rosenberg 2019"</w:t>
      </w:r>
      <w:r>
        <w:rPr>
          <w:rStyle w:val="NormalTok"/>
        </w:rPr>
        <w:t>),</w:t>
      </w:r>
      <w:r>
        <w:br/>
      </w:r>
      <w:r>
        <w:rPr>
          <w:rStyle w:val="NormalTok"/>
        </w:rPr>
        <w:t xml:space="preserve">  </w:t>
      </w:r>
      <w:r>
        <w:rPr>
          <w:rStyle w:val="AttributeTok"/>
        </w:rPr>
        <w:t>logOR =</w:t>
      </w:r>
      <w:r>
        <w:rPr>
          <w:rStyle w:val="NormalTok"/>
        </w:rPr>
        <w:t xml:space="preserve"> </w:t>
      </w:r>
      <w:r>
        <w:rPr>
          <w:rStyle w:val="FunctionTok"/>
        </w:rPr>
        <w:t>c</w:t>
      </w:r>
      <w:r>
        <w:rPr>
          <w:rStyle w:val="NormalTok"/>
        </w:rPr>
        <w:t>(</w:t>
      </w:r>
      <w:r>
        <w:rPr>
          <w:rStyle w:val="SpecialCharTok"/>
        </w:rPr>
        <w:t>-</w:t>
      </w:r>
      <w:r>
        <w:rPr>
          <w:rStyle w:val="FloatTok"/>
        </w:rPr>
        <w:t>0.139</w:t>
      </w:r>
      <w:r>
        <w:rPr>
          <w:rStyle w:val="NormalTok"/>
        </w:rPr>
        <w:t xml:space="preserve">, </w:t>
      </w:r>
      <w:r>
        <w:rPr>
          <w:rStyle w:val="FloatTok"/>
        </w:rPr>
        <w:t>0.017</w:t>
      </w:r>
      <w:r>
        <w:rPr>
          <w:rStyle w:val="NormalTok"/>
        </w:rPr>
        <w:t xml:space="preserve">, </w:t>
      </w:r>
      <w:r>
        <w:rPr>
          <w:rStyle w:val="SpecialCharTok"/>
        </w:rPr>
        <w:t>-</w:t>
      </w:r>
      <w:r>
        <w:rPr>
          <w:rStyle w:val="FloatTok"/>
        </w:rPr>
        <w:t>0.361</w:t>
      </w:r>
      <w:r>
        <w:rPr>
          <w:rStyle w:val="NormalTok"/>
        </w:rPr>
        <w:t xml:space="preserve">, </w:t>
      </w:r>
      <w:r>
        <w:rPr>
          <w:rStyle w:val="SpecialCharTok"/>
        </w:rPr>
        <w:t>-</w:t>
      </w:r>
      <w:r>
        <w:rPr>
          <w:rStyle w:val="FloatTok"/>
        </w:rPr>
        <w:t>0.058</w:t>
      </w:r>
      <w:r>
        <w:rPr>
          <w:rStyle w:val="NormalTok"/>
        </w:rPr>
        <w:t>),</w:t>
      </w:r>
      <w:r>
        <w:br/>
      </w:r>
      <w:r>
        <w:rPr>
          <w:rStyle w:val="NormalTok"/>
        </w:rPr>
        <w:t xml:space="preserve">  </w:t>
      </w:r>
      <w:r>
        <w:rPr>
          <w:rStyle w:val="AttributeTok"/>
        </w:rPr>
        <w:t>SE =</w:t>
      </w:r>
      <w:r>
        <w:rPr>
          <w:rStyle w:val="NormalTok"/>
        </w:rPr>
        <w:t xml:space="preserve"> </w:t>
      </w:r>
      <w:r>
        <w:rPr>
          <w:rStyle w:val="FunctionTok"/>
        </w:rPr>
        <w:t>c</w:t>
      </w:r>
      <w:r>
        <w:rPr>
          <w:rStyle w:val="NormalTok"/>
        </w:rPr>
        <w:t>(</w:t>
      </w:r>
      <w:r>
        <w:rPr>
          <w:rStyle w:val="FloatTok"/>
        </w:rPr>
        <w:t>0.247</w:t>
      </w:r>
      <w:r>
        <w:rPr>
          <w:rStyle w:val="NormalTok"/>
        </w:rPr>
        <w:t xml:space="preserve">, </w:t>
      </w:r>
      <w:r>
        <w:rPr>
          <w:rStyle w:val="FloatTok"/>
        </w:rPr>
        <w:t>0.286</w:t>
      </w:r>
      <w:r>
        <w:rPr>
          <w:rStyle w:val="NormalTok"/>
        </w:rPr>
        <w:t xml:space="preserve">, </w:t>
      </w:r>
      <w:r>
        <w:rPr>
          <w:rStyle w:val="FloatTok"/>
        </w:rPr>
        <w:t>0.495</w:t>
      </w:r>
      <w:r>
        <w:rPr>
          <w:rStyle w:val="NormalTok"/>
        </w:rPr>
        <w:t xml:space="preserve">, </w:t>
      </w:r>
      <w:r>
        <w:rPr>
          <w:rStyle w:val="FloatTok"/>
        </w:rPr>
        <w:t>0.316</w:t>
      </w:r>
      <w:r>
        <w:rPr>
          <w:rStyle w:val="NormalTok"/>
        </w:rPr>
        <w:t>),</w:t>
      </w:r>
      <w:r>
        <w:br/>
      </w:r>
      <w:r>
        <w:rPr>
          <w:rStyle w:val="NormalTok"/>
        </w:rPr>
        <w:t xml:space="preserve">  </w:t>
      </w:r>
      <w:r>
        <w:rPr>
          <w:rStyle w:val="AttributeTok"/>
        </w:rPr>
        <w:t>N =</w:t>
      </w:r>
      <w:r>
        <w:rPr>
          <w:rStyle w:val="NormalTok"/>
        </w:rPr>
        <w:t xml:space="preserve"> </w:t>
      </w:r>
      <w:r>
        <w:rPr>
          <w:rStyle w:val="FunctionTok"/>
        </w:rPr>
        <w:t>c</w:t>
      </w:r>
      <w:r>
        <w:rPr>
          <w:rStyle w:val="NormalTok"/>
        </w:rPr>
        <w:t>(</w:t>
      </w:r>
      <w:r>
        <w:rPr>
          <w:rStyle w:val="DecValTok"/>
        </w:rPr>
        <w:t>275</w:t>
      </w:r>
      <w:r>
        <w:rPr>
          <w:rStyle w:val="NormalTok"/>
        </w:rPr>
        <w:t xml:space="preserve">, </w:t>
      </w:r>
      <w:r>
        <w:rPr>
          <w:rStyle w:val="DecValTok"/>
        </w:rPr>
        <w:t>416</w:t>
      </w:r>
      <w:r>
        <w:rPr>
          <w:rStyle w:val="NormalTok"/>
        </w:rPr>
        <w:t xml:space="preserve">, </w:t>
      </w:r>
      <w:r>
        <w:rPr>
          <w:rStyle w:val="DecValTok"/>
        </w:rPr>
        <w:t>217</w:t>
      </w:r>
      <w:r>
        <w:rPr>
          <w:rStyle w:val="NormalTok"/>
        </w:rPr>
        <w:t xml:space="preserve">, </w:t>
      </w:r>
      <w:r>
        <w:rPr>
          <w:rStyle w:val="DecValTok"/>
        </w:rPr>
        <w:t>772</w:t>
      </w:r>
      <w:r>
        <w:rPr>
          <w:rStyle w:val="NormalTok"/>
        </w:rPr>
        <w:t>)</w:t>
      </w:r>
      <w:r>
        <w:br/>
      </w:r>
      <w:r>
        <w:rPr>
          <w:rStyle w:val="NormalTok"/>
        </w:rPr>
        <w:t>)</w:t>
      </w:r>
      <w:r>
        <w:br/>
      </w:r>
      <w:r>
        <w:br/>
      </w:r>
      <w:r>
        <w:rPr>
          <w:rStyle w:val="CommentTok"/>
        </w:rPr>
        <w:t xml:space="preserve"># 4. </w:t>
      </w:r>
      <w:r>
        <w:rPr>
          <w:rStyle w:val="CommentTok"/>
        </w:rPr>
        <w:t>化疗效应（是</w:t>
      </w:r>
      <w:r>
        <w:rPr>
          <w:rStyle w:val="CommentTok"/>
        </w:rPr>
        <w:t xml:space="preserve"> vs </w:t>
      </w:r>
      <w:r>
        <w:rPr>
          <w:rStyle w:val="CommentTok"/>
        </w:rPr>
        <w:t>否）</w:t>
      </w:r>
      <w:r>
        <w:br/>
      </w:r>
      <w:r>
        <w:rPr>
          <w:rStyle w:val="NormalTok"/>
        </w:rPr>
        <w:t xml:space="preserve">chemo_data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Study =</w:t>
      </w:r>
      <w:r>
        <w:rPr>
          <w:rStyle w:val="NormalTok"/>
        </w:rPr>
        <w:t xml:space="preserve"> </w:t>
      </w:r>
      <w:r>
        <w:rPr>
          <w:rStyle w:val="FunctionTok"/>
        </w:rPr>
        <w:t>c</w:t>
      </w:r>
      <w:r>
        <w:rPr>
          <w:rStyle w:val="NormalTok"/>
        </w:rPr>
        <w:t>(</w:t>
      </w:r>
      <w:r>
        <w:rPr>
          <w:rStyle w:val="StringTok"/>
        </w:rPr>
        <w:t>"Blinder 2012"</w:t>
      </w:r>
      <w:r>
        <w:rPr>
          <w:rStyle w:val="NormalTok"/>
        </w:rPr>
        <w:t xml:space="preserve">, </w:t>
      </w:r>
      <w:r>
        <w:rPr>
          <w:rStyle w:val="StringTok"/>
        </w:rPr>
        <w:t>"Bouknight 2006"</w:t>
      </w:r>
      <w:r>
        <w:rPr>
          <w:rStyle w:val="NormalTok"/>
        </w:rPr>
        <w:t xml:space="preserve">, </w:t>
      </w:r>
      <w:r>
        <w:rPr>
          <w:rStyle w:val="StringTok"/>
        </w:rPr>
        <w:t>"Johnsson 2007"</w:t>
      </w:r>
      <w:r>
        <w:rPr>
          <w:rStyle w:val="NormalTok"/>
        </w:rPr>
        <w:t xml:space="preserve">, </w:t>
      </w:r>
      <w:r>
        <w:rPr>
          <w:rStyle w:val="StringTok"/>
        </w:rPr>
        <w:t>"Johnsson 2009"</w:t>
      </w:r>
      <w:r>
        <w:rPr>
          <w:rStyle w:val="NormalTok"/>
        </w:rPr>
        <w:t xml:space="preserve">, </w:t>
      </w:r>
      <w:r>
        <w:rPr>
          <w:rStyle w:val="StringTok"/>
        </w:rPr>
        <w:t>"Rosenberg 2019"</w:t>
      </w:r>
      <w:r>
        <w:rPr>
          <w:rStyle w:val="NormalTok"/>
        </w:rPr>
        <w:t>),</w:t>
      </w:r>
      <w:r>
        <w:br/>
      </w:r>
      <w:r>
        <w:rPr>
          <w:rStyle w:val="NormalTok"/>
        </w:rPr>
        <w:t xml:space="preserve">  </w:t>
      </w:r>
      <w:r>
        <w:rPr>
          <w:rStyle w:val="AttributeTok"/>
        </w:rPr>
        <w:t>logOR =</w:t>
      </w:r>
      <w:r>
        <w:rPr>
          <w:rStyle w:val="NormalTok"/>
        </w:rPr>
        <w:t xml:space="preserve"> </w:t>
      </w:r>
      <w:r>
        <w:rPr>
          <w:rStyle w:val="FunctionTok"/>
        </w:rPr>
        <w:t>c</w:t>
      </w:r>
      <w:r>
        <w:rPr>
          <w:rStyle w:val="NormalTok"/>
        </w:rPr>
        <w:t>(</w:t>
      </w:r>
      <w:r>
        <w:rPr>
          <w:rStyle w:val="SpecialCharTok"/>
        </w:rPr>
        <w:t>-</w:t>
      </w:r>
      <w:r>
        <w:rPr>
          <w:rStyle w:val="FloatTok"/>
        </w:rPr>
        <w:t>0.713</w:t>
      </w:r>
      <w:r>
        <w:rPr>
          <w:rStyle w:val="NormalTok"/>
        </w:rPr>
        <w:t xml:space="preserve">, </w:t>
      </w:r>
      <w:r>
        <w:rPr>
          <w:rStyle w:val="SpecialCharTok"/>
        </w:rPr>
        <w:t>-</w:t>
      </w:r>
      <w:r>
        <w:rPr>
          <w:rStyle w:val="FloatTok"/>
        </w:rPr>
        <w:t>0.228</w:t>
      </w:r>
      <w:r>
        <w:rPr>
          <w:rStyle w:val="NormalTok"/>
        </w:rPr>
        <w:t xml:space="preserve">, </w:t>
      </w:r>
      <w:r>
        <w:rPr>
          <w:rStyle w:val="SpecialCharTok"/>
        </w:rPr>
        <w:t>-</w:t>
      </w:r>
      <w:r>
        <w:rPr>
          <w:rStyle w:val="FloatTok"/>
        </w:rPr>
        <w:t>0.889</w:t>
      </w:r>
      <w:r>
        <w:rPr>
          <w:rStyle w:val="NormalTok"/>
        </w:rPr>
        <w:t xml:space="preserve">, </w:t>
      </w:r>
      <w:r>
        <w:rPr>
          <w:rStyle w:val="SpecialCharTok"/>
        </w:rPr>
        <w:t>-</w:t>
      </w:r>
      <w:r>
        <w:rPr>
          <w:rStyle w:val="FloatTok"/>
        </w:rPr>
        <w:t>2.303</w:t>
      </w:r>
      <w:r>
        <w:rPr>
          <w:rStyle w:val="NormalTok"/>
        </w:rPr>
        <w:t xml:space="preserve">, </w:t>
      </w:r>
      <w:r>
        <w:rPr>
          <w:rStyle w:val="SpecialCharTok"/>
        </w:rPr>
        <w:t>-</w:t>
      </w:r>
      <w:r>
        <w:rPr>
          <w:rStyle w:val="FloatTok"/>
        </w:rPr>
        <w:t>1.338</w:t>
      </w:r>
      <w:r>
        <w:rPr>
          <w:rStyle w:val="NormalTok"/>
        </w:rPr>
        <w:t>),</w:t>
      </w:r>
      <w:r>
        <w:br/>
      </w:r>
      <w:r>
        <w:rPr>
          <w:rStyle w:val="NormalTok"/>
        </w:rPr>
        <w:t xml:space="preserve">  </w:t>
      </w:r>
      <w:r>
        <w:rPr>
          <w:rStyle w:val="AttributeTok"/>
        </w:rPr>
        <w:t>SE =</w:t>
      </w:r>
      <w:r>
        <w:rPr>
          <w:rStyle w:val="NormalTok"/>
        </w:rPr>
        <w:t xml:space="preserve"> </w:t>
      </w:r>
      <w:r>
        <w:rPr>
          <w:rStyle w:val="FunctionTok"/>
        </w:rPr>
        <w:t>c</w:t>
      </w:r>
      <w:r>
        <w:rPr>
          <w:rStyle w:val="NormalTok"/>
        </w:rPr>
        <w:t>(</w:t>
      </w:r>
      <w:r>
        <w:rPr>
          <w:rStyle w:val="FloatTok"/>
        </w:rPr>
        <w:t>0.259</w:t>
      </w:r>
      <w:r>
        <w:rPr>
          <w:rStyle w:val="NormalTok"/>
        </w:rPr>
        <w:t xml:space="preserve">, </w:t>
      </w:r>
      <w:r>
        <w:rPr>
          <w:rStyle w:val="FloatTok"/>
        </w:rPr>
        <w:t>0.289</w:t>
      </w:r>
      <w:r>
        <w:rPr>
          <w:rStyle w:val="NormalTok"/>
        </w:rPr>
        <w:t xml:space="preserve">, </w:t>
      </w:r>
      <w:r>
        <w:rPr>
          <w:rStyle w:val="FloatTok"/>
        </w:rPr>
        <w:t>0.428</w:t>
      </w:r>
      <w:r>
        <w:rPr>
          <w:rStyle w:val="NormalTok"/>
        </w:rPr>
        <w:t xml:space="preserve">, </w:t>
      </w:r>
      <w:r>
        <w:rPr>
          <w:rStyle w:val="FloatTok"/>
        </w:rPr>
        <w:t>1.455</w:t>
      </w:r>
      <w:r>
        <w:rPr>
          <w:rStyle w:val="NormalTok"/>
        </w:rPr>
        <w:t xml:space="preserve">, </w:t>
      </w:r>
      <w:r>
        <w:rPr>
          <w:rStyle w:val="FloatTok"/>
        </w:rPr>
        <w:t>0.475</w:t>
      </w:r>
      <w:r>
        <w:rPr>
          <w:rStyle w:val="NormalTok"/>
        </w:rPr>
        <w:t>),</w:t>
      </w:r>
      <w:r>
        <w:br/>
      </w:r>
      <w:r>
        <w:rPr>
          <w:rStyle w:val="NormalTok"/>
        </w:rPr>
        <w:t xml:space="preserve">  </w:t>
      </w:r>
      <w:r>
        <w:rPr>
          <w:rStyle w:val="AttributeTok"/>
        </w:rPr>
        <w:t>N =</w:t>
      </w:r>
      <w:r>
        <w:rPr>
          <w:rStyle w:val="NormalTok"/>
        </w:rPr>
        <w:t xml:space="preserve"> </w:t>
      </w:r>
      <w:r>
        <w:rPr>
          <w:rStyle w:val="FunctionTok"/>
        </w:rPr>
        <w:t>c</w:t>
      </w:r>
      <w:r>
        <w:rPr>
          <w:rStyle w:val="NormalTok"/>
        </w:rPr>
        <w:t>(</w:t>
      </w:r>
      <w:r>
        <w:rPr>
          <w:rStyle w:val="DecValTok"/>
        </w:rPr>
        <w:t>259</w:t>
      </w:r>
      <w:r>
        <w:rPr>
          <w:rStyle w:val="NormalTok"/>
        </w:rPr>
        <w:t xml:space="preserve">, </w:t>
      </w:r>
      <w:r>
        <w:rPr>
          <w:rStyle w:val="DecValTok"/>
        </w:rPr>
        <w:t>416</w:t>
      </w:r>
      <w:r>
        <w:rPr>
          <w:rStyle w:val="NormalTok"/>
        </w:rPr>
        <w:t xml:space="preserve">, </w:t>
      </w:r>
      <w:r>
        <w:rPr>
          <w:rStyle w:val="DecValTok"/>
        </w:rPr>
        <w:t>222</w:t>
      </w:r>
      <w:r>
        <w:rPr>
          <w:rStyle w:val="NormalTok"/>
        </w:rPr>
        <w:t xml:space="preserve">, </w:t>
      </w:r>
      <w:r>
        <w:rPr>
          <w:rStyle w:val="DecValTok"/>
        </w:rPr>
        <w:t>97</w:t>
      </w:r>
      <w:r>
        <w:rPr>
          <w:rStyle w:val="NormalTok"/>
        </w:rPr>
        <w:t xml:space="preserve">, </w:t>
      </w:r>
      <w:r>
        <w:rPr>
          <w:rStyle w:val="DecValTok"/>
        </w:rPr>
        <w:t>772</w:t>
      </w:r>
      <w:r>
        <w:rPr>
          <w:rStyle w:val="NormalTok"/>
        </w:rPr>
        <w:t>)</w:t>
      </w:r>
      <w:r>
        <w:br/>
      </w:r>
      <w:r>
        <w:rPr>
          <w:rStyle w:val="NormalTok"/>
        </w:rPr>
        <w:t>)</w:t>
      </w:r>
      <w:r>
        <w:br/>
      </w:r>
      <w:r>
        <w:br/>
      </w:r>
      <w:r>
        <w:rPr>
          <w:rStyle w:val="CommentTok"/>
        </w:rPr>
        <w:t xml:space="preserve"># 5. </w:t>
      </w:r>
      <w:r>
        <w:rPr>
          <w:rStyle w:val="CommentTok"/>
        </w:rPr>
        <w:t>放疗效应（是</w:t>
      </w:r>
      <w:r>
        <w:rPr>
          <w:rStyle w:val="CommentTok"/>
        </w:rPr>
        <w:t xml:space="preserve"> vs </w:t>
      </w:r>
      <w:r>
        <w:rPr>
          <w:rStyle w:val="CommentTok"/>
        </w:rPr>
        <w:t>否）</w:t>
      </w:r>
      <w:r>
        <w:br/>
      </w:r>
      <w:r>
        <w:rPr>
          <w:rStyle w:val="NormalTok"/>
        </w:rPr>
        <w:t xml:space="preserve">radio_data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Study =</w:t>
      </w:r>
      <w:r>
        <w:rPr>
          <w:rStyle w:val="NormalTok"/>
        </w:rPr>
        <w:t xml:space="preserve"> </w:t>
      </w:r>
      <w:r>
        <w:rPr>
          <w:rStyle w:val="FunctionTok"/>
        </w:rPr>
        <w:t>c</w:t>
      </w:r>
      <w:r>
        <w:rPr>
          <w:rStyle w:val="NormalTok"/>
        </w:rPr>
        <w:t>(</w:t>
      </w:r>
      <w:r>
        <w:rPr>
          <w:rStyle w:val="StringTok"/>
        </w:rPr>
        <w:t>"Blinder 2012"</w:t>
      </w:r>
      <w:r>
        <w:rPr>
          <w:rStyle w:val="NormalTok"/>
        </w:rPr>
        <w:t xml:space="preserve">, </w:t>
      </w:r>
      <w:r>
        <w:rPr>
          <w:rStyle w:val="StringTok"/>
        </w:rPr>
        <w:t>"Bouknight 2006"</w:t>
      </w:r>
      <w:r>
        <w:rPr>
          <w:rStyle w:val="NormalTok"/>
        </w:rPr>
        <w:t xml:space="preserve">, </w:t>
      </w:r>
      <w:r>
        <w:rPr>
          <w:rStyle w:val="StringTok"/>
        </w:rPr>
        <w:t>"Johnsson 2007"</w:t>
      </w:r>
      <w:r>
        <w:rPr>
          <w:rStyle w:val="NormalTok"/>
        </w:rPr>
        <w:t xml:space="preserve">, </w:t>
      </w:r>
      <w:r>
        <w:rPr>
          <w:rStyle w:val="StringTok"/>
        </w:rPr>
        <w:t>"Rosenberg 2019"</w:t>
      </w:r>
      <w:r>
        <w:rPr>
          <w:rStyle w:val="NormalTok"/>
        </w:rPr>
        <w:t>),</w:t>
      </w:r>
      <w:r>
        <w:br/>
      </w:r>
      <w:r>
        <w:rPr>
          <w:rStyle w:val="NormalTok"/>
        </w:rPr>
        <w:t xml:space="preserve">  </w:t>
      </w:r>
      <w:r>
        <w:rPr>
          <w:rStyle w:val="AttributeTok"/>
        </w:rPr>
        <w:t>logOR =</w:t>
      </w:r>
      <w:r>
        <w:rPr>
          <w:rStyle w:val="NormalTok"/>
        </w:rPr>
        <w:t xml:space="preserve"> </w:t>
      </w:r>
      <w:r>
        <w:rPr>
          <w:rStyle w:val="FunctionTok"/>
        </w:rPr>
        <w:t>c</w:t>
      </w:r>
      <w:r>
        <w:rPr>
          <w:rStyle w:val="NormalTok"/>
        </w:rPr>
        <w:t>(</w:t>
      </w:r>
      <w:r>
        <w:rPr>
          <w:rStyle w:val="SpecialCharTok"/>
        </w:rPr>
        <w:t>-</w:t>
      </w:r>
      <w:r>
        <w:rPr>
          <w:rStyle w:val="FloatTok"/>
        </w:rPr>
        <w:t>0.360</w:t>
      </w:r>
      <w:r>
        <w:rPr>
          <w:rStyle w:val="NormalTok"/>
        </w:rPr>
        <w:t xml:space="preserve">, </w:t>
      </w:r>
      <w:r>
        <w:rPr>
          <w:rStyle w:val="SpecialCharTok"/>
        </w:rPr>
        <w:t>-</w:t>
      </w:r>
      <w:r>
        <w:rPr>
          <w:rStyle w:val="FloatTok"/>
        </w:rPr>
        <w:t>0.210</w:t>
      </w:r>
      <w:r>
        <w:rPr>
          <w:rStyle w:val="NormalTok"/>
        </w:rPr>
        <w:t xml:space="preserve">, </w:t>
      </w:r>
      <w:r>
        <w:rPr>
          <w:rStyle w:val="FloatTok"/>
        </w:rPr>
        <w:t>0.710</w:t>
      </w:r>
      <w:r>
        <w:rPr>
          <w:rStyle w:val="NormalTok"/>
        </w:rPr>
        <w:t xml:space="preserve">, </w:t>
      </w:r>
      <w:r>
        <w:rPr>
          <w:rStyle w:val="FloatTok"/>
        </w:rPr>
        <w:t>0.440</w:t>
      </w:r>
      <w:r>
        <w:rPr>
          <w:rStyle w:val="NormalTok"/>
        </w:rPr>
        <w:t>),</w:t>
      </w:r>
      <w:r>
        <w:br/>
      </w:r>
      <w:r>
        <w:rPr>
          <w:rStyle w:val="NormalTok"/>
        </w:rPr>
        <w:t xml:space="preserve">  </w:t>
      </w:r>
      <w:r>
        <w:rPr>
          <w:rStyle w:val="AttributeTok"/>
        </w:rPr>
        <w:t>SE =</w:t>
      </w:r>
      <w:r>
        <w:rPr>
          <w:rStyle w:val="NormalTok"/>
        </w:rPr>
        <w:t xml:space="preserve"> </w:t>
      </w:r>
      <w:r>
        <w:rPr>
          <w:rStyle w:val="FunctionTok"/>
        </w:rPr>
        <w:t>c</w:t>
      </w:r>
      <w:r>
        <w:rPr>
          <w:rStyle w:val="NormalTok"/>
        </w:rPr>
        <w:t>(</w:t>
      </w:r>
      <w:r>
        <w:rPr>
          <w:rStyle w:val="FloatTok"/>
        </w:rPr>
        <w:t>0.260</w:t>
      </w:r>
      <w:r>
        <w:rPr>
          <w:rStyle w:val="NormalTok"/>
        </w:rPr>
        <w:t xml:space="preserve">, </w:t>
      </w:r>
      <w:r>
        <w:rPr>
          <w:rStyle w:val="FloatTok"/>
        </w:rPr>
        <w:t>0.290</w:t>
      </w:r>
      <w:r>
        <w:rPr>
          <w:rStyle w:val="NormalTok"/>
        </w:rPr>
        <w:t xml:space="preserve">, </w:t>
      </w:r>
      <w:r>
        <w:rPr>
          <w:rStyle w:val="FloatTok"/>
        </w:rPr>
        <w:t>0.430</w:t>
      </w:r>
      <w:r>
        <w:rPr>
          <w:rStyle w:val="NormalTok"/>
        </w:rPr>
        <w:t xml:space="preserve">, </w:t>
      </w:r>
      <w:r>
        <w:rPr>
          <w:rStyle w:val="FloatTok"/>
        </w:rPr>
        <w:t>0.490</w:t>
      </w:r>
      <w:r>
        <w:rPr>
          <w:rStyle w:val="NormalTok"/>
        </w:rPr>
        <w:t>),</w:t>
      </w:r>
      <w:r>
        <w:br/>
      </w:r>
      <w:r>
        <w:rPr>
          <w:rStyle w:val="NormalTok"/>
        </w:rPr>
        <w:t xml:space="preserve">  </w:t>
      </w:r>
      <w:r>
        <w:rPr>
          <w:rStyle w:val="AttributeTok"/>
        </w:rPr>
        <w:t>N =</w:t>
      </w:r>
      <w:r>
        <w:rPr>
          <w:rStyle w:val="NormalTok"/>
        </w:rPr>
        <w:t xml:space="preserve"> </w:t>
      </w:r>
      <w:r>
        <w:rPr>
          <w:rStyle w:val="FunctionTok"/>
        </w:rPr>
        <w:t>c</w:t>
      </w:r>
      <w:r>
        <w:rPr>
          <w:rStyle w:val="NormalTok"/>
        </w:rPr>
        <w:t>(</w:t>
      </w:r>
      <w:r>
        <w:rPr>
          <w:rStyle w:val="DecValTok"/>
        </w:rPr>
        <w:t>256</w:t>
      </w:r>
      <w:r>
        <w:rPr>
          <w:rStyle w:val="NormalTok"/>
        </w:rPr>
        <w:t xml:space="preserve">, </w:t>
      </w:r>
      <w:r>
        <w:rPr>
          <w:rStyle w:val="DecValTok"/>
        </w:rPr>
        <w:t>416</w:t>
      </w:r>
      <w:r>
        <w:rPr>
          <w:rStyle w:val="NormalTok"/>
        </w:rPr>
        <w:t xml:space="preserve">, </w:t>
      </w:r>
      <w:r>
        <w:rPr>
          <w:rStyle w:val="DecValTok"/>
        </w:rPr>
        <w:t>222</w:t>
      </w:r>
      <w:r>
        <w:rPr>
          <w:rStyle w:val="NormalTok"/>
        </w:rPr>
        <w:t xml:space="preserve">, </w:t>
      </w:r>
      <w:r>
        <w:rPr>
          <w:rStyle w:val="DecValTok"/>
        </w:rPr>
        <w:t>772</w:t>
      </w:r>
      <w:r>
        <w:rPr>
          <w:rStyle w:val="NormalTok"/>
        </w:rPr>
        <w:t>)</w:t>
      </w:r>
      <w:r>
        <w:br/>
      </w:r>
      <w:r>
        <w:rPr>
          <w:rStyle w:val="NormalTok"/>
        </w:rPr>
        <w:t>)</w:t>
      </w:r>
      <w:r>
        <w:br/>
      </w:r>
      <w:r>
        <w:br/>
      </w:r>
      <w:r>
        <w:rPr>
          <w:rStyle w:val="CommentTok"/>
        </w:rPr>
        <w:t xml:space="preserve"># </w:t>
      </w:r>
      <w:r>
        <w:rPr>
          <w:rStyle w:val="CommentTok"/>
        </w:rPr>
        <w:t>创建</w:t>
      </w:r>
      <w:r>
        <w:rPr>
          <w:rStyle w:val="CommentTok"/>
        </w:rPr>
        <w:t>meta</w:t>
      </w:r>
      <w:r>
        <w:rPr>
          <w:rStyle w:val="CommentTok"/>
        </w:rPr>
        <w:t>分析结果存储列表</w:t>
      </w:r>
      <w:r>
        <w:br/>
      </w:r>
      <w:r>
        <w:rPr>
          <w:rStyle w:val="NormalTok"/>
        </w:rPr>
        <w:t xml:space="preserve">meta_results </w:t>
      </w:r>
      <w:r>
        <w:rPr>
          <w:rStyle w:val="OtherTok"/>
        </w:rPr>
        <w:t>&lt;-</w:t>
      </w:r>
      <w:r>
        <w:rPr>
          <w:rStyle w:val="NormalTok"/>
        </w:rPr>
        <w:t xml:space="preserve"> </w:t>
      </w:r>
      <w:r>
        <w:rPr>
          <w:rStyle w:val="FunctionTok"/>
        </w:rPr>
        <w:t>list</w:t>
      </w:r>
      <w:r>
        <w:rPr>
          <w:rStyle w:val="NormalTok"/>
        </w:rPr>
        <w:t>()</w:t>
      </w:r>
    </w:p>
    <w:p w:rsidR="00550F03" w:rsidRDefault="00B51D82">
      <w:r>
        <w:rPr>
          <w:noProof/>
        </w:rPr>
        <w:pict>
          <v:rect id="_x0000_i1027" alt="" style="width:415.3pt;height:.05pt;mso-width-percent:0;mso-height-percent:0;mso-width-percent:0;mso-height-percent:0" o:hralign="center" o:hrstd="t" o:hr="t"/>
        </w:pict>
      </w:r>
    </w:p>
    <w:p w:rsidR="00550F03" w:rsidRDefault="00000000" w:rsidP="00D83CF2">
      <w:pPr>
        <w:pStyle w:val="2"/>
        <w:rPr>
          <w:lang w:eastAsia="zh-CN"/>
        </w:rPr>
      </w:pPr>
      <w:bookmarkStart w:id="7" w:name="三meta分析代码与结果"/>
      <w:bookmarkEnd w:id="1"/>
      <w:bookmarkEnd w:id="6"/>
      <w:r>
        <w:rPr>
          <w:lang w:eastAsia="zh-CN"/>
        </w:rPr>
        <w:t>三、</w:t>
      </w:r>
      <w:r>
        <w:rPr>
          <w:lang w:eastAsia="zh-CN"/>
        </w:rPr>
        <w:t>Meta</w:t>
      </w:r>
      <w:r>
        <w:rPr>
          <w:lang w:eastAsia="zh-CN"/>
        </w:rPr>
        <w:t>分析代码与结果</w:t>
      </w:r>
    </w:p>
    <w:p w:rsidR="00550F03" w:rsidRDefault="00000000" w:rsidP="00D83CF2">
      <w:pPr>
        <w:pStyle w:val="3"/>
      </w:pPr>
      <w:bookmarkStart w:id="8" w:name="主要效应分析"/>
      <w:r>
        <w:t>3.1</w:t>
      </w:r>
      <w:r>
        <w:t>主要效应分析</w:t>
      </w:r>
    </w:p>
    <w:p w:rsidR="00550F03" w:rsidRDefault="00000000">
      <w:pPr>
        <w:pStyle w:val="SourceCode"/>
      </w:pPr>
      <w:r>
        <w:rPr>
          <w:rStyle w:val="FunctionTok"/>
        </w:rPr>
        <w:t>library</w:t>
      </w:r>
      <w:r>
        <w:rPr>
          <w:rStyle w:val="NormalTok"/>
        </w:rPr>
        <w:t>(metafor)</w:t>
      </w:r>
      <w:r>
        <w:br/>
      </w:r>
      <w:r>
        <w:br/>
      </w:r>
      <w:r>
        <w:rPr>
          <w:rStyle w:val="CommentTok"/>
        </w:rPr>
        <w:t xml:space="preserve"># </w:t>
      </w:r>
      <w:r>
        <w:rPr>
          <w:rStyle w:val="CommentTok"/>
        </w:rPr>
        <w:t>年龄效应（随机效应模型）</w:t>
      </w:r>
      <w:r>
        <w:br/>
      </w:r>
      <w:r>
        <w:rPr>
          <w:rStyle w:val="NormalTok"/>
        </w:rPr>
        <w:t>meta_results</w:t>
      </w:r>
      <w:r>
        <w:rPr>
          <w:rStyle w:val="SpecialCharTok"/>
        </w:rPr>
        <w:t>$</w:t>
      </w:r>
      <w:r>
        <w:rPr>
          <w:rStyle w:val="NormalTok"/>
        </w:rPr>
        <w:t xml:space="preserve">age </w:t>
      </w:r>
      <w:r>
        <w:rPr>
          <w:rStyle w:val="OtherTok"/>
        </w:rPr>
        <w:t>&lt;-</w:t>
      </w:r>
      <w:r>
        <w:rPr>
          <w:rStyle w:val="NormalTok"/>
        </w:rPr>
        <w:t xml:space="preserve"> </w:t>
      </w:r>
      <w:r>
        <w:rPr>
          <w:rStyle w:val="FunctionTok"/>
        </w:rPr>
        <w:t>rma</w:t>
      </w:r>
      <w:r>
        <w:rPr>
          <w:rStyle w:val="NormalTok"/>
        </w:rPr>
        <w:t>(</w:t>
      </w:r>
      <w:r>
        <w:rPr>
          <w:rStyle w:val="AttributeTok"/>
        </w:rPr>
        <w:t>yi =</w:t>
      </w:r>
      <w:r>
        <w:rPr>
          <w:rStyle w:val="NormalTok"/>
        </w:rPr>
        <w:t xml:space="preserve"> logOR, </w:t>
      </w:r>
      <w:r>
        <w:rPr>
          <w:rStyle w:val="AttributeTok"/>
        </w:rPr>
        <w:t>sei =</w:t>
      </w:r>
      <w:r>
        <w:rPr>
          <w:rStyle w:val="NormalTok"/>
        </w:rPr>
        <w:t xml:space="preserve"> SE, </w:t>
      </w:r>
      <w:r>
        <w:rPr>
          <w:rStyle w:val="AttributeTok"/>
        </w:rPr>
        <w:t>data =</w:t>
      </w:r>
      <w:r>
        <w:rPr>
          <w:rStyle w:val="NormalTok"/>
        </w:rPr>
        <w:t xml:space="preserve"> age_data, </w:t>
      </w:r>
      <w:r>
        <w:rPr>
          <w:rStyle w:val="AttributeTok"/>
        </w:rPr>
        <w:t>method =</w:t>
      </w:r>
      <w:r>
        <w:rPr>
          <w:rStyle w:val="NormalTok"/>
        </w:rPr>
        <w:t xml:space="preserve"> </w:t>
      </w:r>
      <w:r>
        <w:rPr>
          <w:rStyle w:val="StringTok"/>
        </w:rPr>
        <w:t>"DL"</w:t>
      </w:r>
      <w:r>
        <w:rPr>
          <w:rStyle w:val="NormalTok"/>
        </w:rPr>
        <w:t>)</w:t>
      </w:r>
      <w:r>
        <w:br/>
      </w:r>
      <w:r>
        <w:br/>
      </w:r>
      <w:r>
        <w:rPr>
          <w:rStyle w:val="CommentTok"/>
        </w:rPr>
        <w:t xml:space="preserve"># </w:t>
      </w:r>
      <w:r>
        <w:rPr>
          <w:rStyle w:val="CommentTok"/>
        </w:rPr>
        <w:t>教育水平亚组分析</w:t>
      </w:r>
      <w:r>
        <w:br/>
      </w:r>
      <w:r>
        <w:rPr>
          <w:rStyle w:val="NormalTok"/>
        </w:rPr>
        <w:lastRenderedPageBreak/>
        <w:t>meta_results</w:t>
      </w:r>
      <w:r>
        <w:rPr>
          <w:rStyle w:val="SpecialCharTok"/>
        </w:rPr>
        <w:t>$</w:t>
      </w:r>
      <w:r>
        <w:rPr>
          <w:rStyle w:val="NormalTok"/>
        </w:rPr>
        <w:t xml:space="preserve">edu_unadj </w:t>
      </w:r>
      <w:r>
        <w:rPr>
          <w:rStyle w:val="OtherTok"/>
        </w:rPr>
        <w:t>&lt;-</w:t>
      </w:r>
      <w:r>
        <w:rPr>
          <w:rStyle w:val="NormalTok"/>
        </w:rPr>
        <w:t xml:space="preserve"> </w:t>
      </w:r>
      <w:r>
        <w:rPr>
          <w:rStyle w:val="FunctionTok"/>
        </w:rPr>
        <w:t>rma</w:t>
      </w:r>
      <w:r>
        <w:rPr>
          <w:rStyle w:val="NormalTok"/>
        </w:rPr>
        <w:t>(</w:t>
      </w:r>
      <w:r>
        <w:rPr>
          <w:rStyle w:val="AttributeTok"/>
        </w:rPr>
        <w:t>yi =</w:t>
      </w:r>
      <w:r>
        <w:rPr>
          <w:rStyle w:val="NormalTok"/>
        </w:rPr>
        <w:t xml:space="preserve"> logOR, </w:t>
      </w:r>
      <w:r>
        <w:rPr>
          <w:rStyle w:val="AttributeTok"/>
        </w:rPr>
        <w:t>sei =</w:t>
      </w:r>
      <w:r>
        <w:rPr>
          <w:rStyle w:val="NormalTok"/>
        </w:rPr>
        <w:t xml:space="preserve"> SE, </w:t>
      </w:r>
      <w:r>
        <w:br/>
      </w:r>
      <w:r>
        <w:rPr>
          <w:rStyle w:val="NormalTok"/>
        </w:rPr>
        <w:t xml:space="preserve">                              </w:t>
      </w:r>
      <w:r>
        <w:rPr>
          <w:rStyle w:val="AttributeTok"/>
        </w:rPr>
        <w:t>data =</w:t>
      </w:r>
      <w:r>
        <w:rPr>
          <w:rStyle w:val="NormalTok"/>
        </w:rPr>
        <w:t xml:space="preserve"> </w:t>
      </w:r>
      <w:r>
        <w:rPr>
          <w:rStyle w:val="FunctionTok"/>
        </w:rPr>
        <w:t>subset</w:t>
      </w:r>
      <w:r>
        <w:rPr>
          <w:rStyle w:val="NormalTok"/>
        </w:rPr>
        <w:t xml:space="preserve">(edu_data, Subgroup </w:t>
      </w:r>
      <w:r>
        <w:rPr>
          <w:rStyle w:val="SpecialCharTok"/>
        </w:rPr>
        <w:t>==</w:t>
      </w:r>
      <w:r>
        <w:rPr>
          <w:rStyle w:val="NormalTok"/>
        </w:rPr>
        <w:t xml:space="preserve"> </w:t>
      </w:r>
      <w:r>
        <w:rPr>
          <w:rStyle w:val="StringTok"/>
        </w:rPr>
        <w:t>"Unadjusted"</w:t>
      </w:r>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"DL"</w:t>
      </w:r>
      <w:r>
        <w:rPr>
          <w:rStyle w:val="NormalTok"/>
        </w:rPr>
        <w:t>)</w:t>
      </w:r>
      <w:r>
        <w:br/>
      </w:r>
      <w:r>
        <w:rPr>
          <w:rStyle w:val="NormalTok"/>
        </w:rPr>
        <w:t>meta_results</w:t>
      </w:r>
      <w:r>
        <w:rPr>
          <w:rStyle w:val="SpecialCharTok"/>
        </w:rPr>
        <w:t>$</w:t>
      </w:r>
      <w:r>
        <w:rPr>
          <w:rStyle w:val="NormalTok"/>
        </w:rPr>
        <w:t xml:space="preserve">edu_adj </w:t>
      </w:r>
      <w:r>
        <w:rPr>
          <w:rStyle w:val="OtherTok"/>
        </w:rPr>
        <w:t>&lt;-</w:t>
      </w:r>
      <w:r>
        <w:rPr>
          <w:rStyle w:val="NormalTok"/>
        </w:rPr>
        <w:t xml:space="preserve"> </w:t>
      </w:r>
      <w:r>
        <w:rPr>
          <w:rStyle w:val="FunctionTok"/>
        </w:rPr>
        <w:t>rma</w:t>
      </w:r>
      <w:r>
        <w:rPr>
          <w:rStyle w:val="NormalTok"/>
        </w:rPr>
        <w:t>(</w:t>
      </w:r>
      <w:r>
        <w:rPr>
          <w:rStyle w:val="AttributeTok"/>
        </w:rPr>
        <w:t>yi =</w:t>
      </w:r>
      <w:r>
        <w:rPr>
          <w:rStyle w:val="NormalTok"/>
        </w:rPr>
        <w:t xml:space="preserve"> logOR, </w:t>
      </w:r>
      <w:r>
        <w:rPr>
          <w:rStyle w:val="AttributeTok"/>
        </w:rPr>
        <w:t>sei =</w:t>
      </w:r>
      <w:r>
        <w:rPr>
          <w:rStyle w:val="NormalTok"/>
        </w:rPr>
        <w:t xml:space="preserve"> SE, </w:t>
      </w:r>
      <w:r>
        <w:br/>
      </w:r>
      <w:r>
        <w:rPr>
          <w:rStyle w:val="NormalTok"/>
        </w:rPr>
        <w:t xml:space="preserve">                            </w:t>
      </w:r>
      <w:r>
        <w:rPr>
          <w:rStyle w:val="AttributeTok"/>
        </w:rPr>
        <w:t>data =</w:t>
      </w:r>
      <w:r>
        <w:rPr>
          <w:rStyle w:val="NormalTok"/>
        </w:rPr>
        <w:t xml:space="preserve"> </w:t>
      </w:r>
      <w:r>
        <w:rPr>
          <w:rStyle w:val="FunctionTok"/>
        </w:rPr>
        <w:t>subset</w:t>
      </w:r>
      <w:r>
        <w:rPr>
          <w:rStyle w:val="NormalTok"/>
        </w:rPr>
        <w:t xml:space="preserve">(edu_data, Subgroup </w:t>
      </w:r>
      <w:r>
        <w:rPr>
          <w:rStyle w:val="SpecialCharTok"/>
        </w:rPr>
        <w:t>==</w:t>
      </w:r>
      <w:r>
        <w:rPr>
          <w:rStyle w:val="NormalTok"/>
        </w:rPr>
        <w:t xml:space="preserve"> </w:t>
      </w:r>
      <w:r>
        <w:rPr>
          <w:rStyle w:val="StringTok"/>
        </w:rPr>
        <w:t>"Adjusted"</w:t>
      </w:r>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"DL"</w:t>
      </w:r>
      <w:r>
        <w:rPr>
          <w:rStyle w:val="NormalTok"/>
        </w:rPr>
        <w:t>)</w:t>
      </w:r>
      <w:r>
        <w:br/>
      </w:r>
      <w:r>
        <w:br/>
      </w:r>
      <w:r>
        <w:rPr>
          <w:rStyle w:val="CommentTok"/>
        </w:rPr>
        <w:t xml:space="preserve"># </w:t>
      </w:r>
      <w:r>
        <w:rPr>
          <w:rStyle w:val="CommentTok"/>
        </w:rPr>
        <w:t>伴侣状态效应</w:t>
      </w:r>
      <w:r>
        <w:br/>
      </w:r>
      <w:r>
        <w:rPr>
          <w:rStyle w:val="NormalTok"/>
        </w:rPr>
        <w:t>meta_results</w:t>
      </w:r>
      <w:r>
        <w:rPr>
          <w:rStyle w:val="SpecialCharTok"/>
        </w:rPr>
        <w:t>$</w:t>
      </w:r>
      <w:r>
        <w:rPr>
          <w:rStyle w:val="NormalTok"/>
        </w:rPr>
        <w:t xml:space="preserve">partner </w:t>
      </w:r>
      <w:r>
        <w:rPr>
          <w:rStyle w:val="OtherTok"/>
        </w:rPr>
        <w:t>&lt;-</w:t>
      </w:r>
      <w:r>
        <w:rPr>
          <w:rStyle w:val="NormalTok"/>
        </w:rPr>
        <w:t xml:space="preserve"> </w:t>
      </w:r>
      <w:r>
        <w:rPr>
          <w:rStyle w:val="FunctionTok"/>
        </w:rPr>
        <w:t>rma</w:t>
      </w:r>
      <w:r>
        <w:rPr>
          <w:rStyle w:val="NormalTok"/>
        </w:rPr>
        <w:t>(</w:t>
      </w:r>
      <w:r>
        <w:rPr>
          <w:rStyle w:val="AttributeTok"/>
        </w:rPr>
        <w:t>yi =</w:t>
      </w:r>
      <w:r>
        <w:rPr>
          <w:rStyle w:val="NormalTok"/>
        </w:rPr>
        <w:t xml:space="preserve"> logOR, </w:t>
      </w:r>
      <w:r>
        <w:rPr>
          <w:rStyle w:val="AttributeTok"/>
        </w:rPr>
        <w:t>sei =</w:t>
      </w:r>
      <w:r>
        <w:rPr>
          <w:rStyle w:val="NormalTok"/>
        </w:rPr>
        <w:t xml:space="preserve"> SE, </w:t>
      </w:r>
      <w:r>
        <w:rPr>
          <w:rStyle w:val="AttributeTok"/>
        </w:rPr>
        <w:t>data =</w:t>
      </w:r>
      <w:r>
        <w:rPr>
          <w:rStyle w:val="NormalTok"/>
        </w:rPr>
        <w:t xml:space="preserve"> partner_data, </w:t>
      </w:r>
      <w:r>
        <w:rPr>
          <w:rStyle w:val="AttributeTok"/>
        </w:rPr>
        <w:t>method =</w:t>
      </w:r>
      <w:r>
        <w:rPr>
          <w:rStyle w:val="NormalTok"/>
        </w:rPr>
        <w:t xml:space="preserve"> </w:t>
      </w:r>
      <w:r>
        <w:rPr>
          <w:rStyle w:val="StringTok"/>
        </w:rPr>
        <w:t>"DL"</w:t>
      </w:r>
      <w:r>
        <w:rPr>
          <w:rStyle w:val="NormalTok"/>
        </w:rPr>
        <w:t>)</w:t>
      </w:r>
      <w:r>
        <w:br/>
      </w:r>
      <w:r>
        <w:br/>
      </w:r>
      <w:r>
        <w:rPr>
          <w:rStyle w:val="CommentTok"/>
        </w:rPr>
        <w:t xml:space="preserve"># </w:t>
      </w:r>
      <w:r>
        <w:rPr>
          <w:rStyle w:val="CommentTok"/>
        </w:rPr>
        <w:t>化疗效应</w:t>
      </w:r>
      <w:r>
        <w:br/>
      </w:r>
      <w:r>
        <w:rPr>
          <w:rStyle w:val="NormalTok"/>
        </w:rPr>
        <w:t>meta_results</w:t>
      </w:r>
      <w:r>
        <w:rPr>
          <w:rStyle w:val="SpecialCharTok"/>
        </w:rPr>
        <w:t>$</w:t>
      </w:r>
      <w:r>
        <w:rPr>
          <w:rStyle w:val="NormalTok"/>
        </w:rPr>
        <w:t xml:space="preserve">chemo </w:t>
      </w:r>
      <w:r>
        <w:rPr>
          <w:rStyle w:val="OtherTok"/>
        </w:rPr>
        <w:t>&lt;-</w:t>
      </w:r>
      <w:r>
        <w:rPr>
          <w:rStyle w:val="NormalTok"/>
        </w:rPr>
        <w:t xml:space="preserve"> </w:t>
      </w:r>
      <w:r>
        <w:rPr>
          <w:rStyle w:val="FunctionTok"/>
        </w:rPr>
        <w:t>rma</w:t>
      </w:r>
      <w:r>
        <w:rPr>
          <w:rStyle w:val="NormalTok"/>
        </w:rPr>
        <w:t>(</w:t>
      </w:r>
      <w:r>
        <w:rPr>
          <w:rStyle w:val="AttributeTok"/>
        </w:rPr>
        <w:t>yi =</w:t>
      </w:r>
      <w:r>
        <w:rPr>
          <w:rStyle w:val="NormalTok"/>
        </w:rPr>
        <w:t xml:space="preserve"> logOR, </w:t>
      </w:r>
      <w:r>
        <w:rPr>
          <w:rStyle w:val="AttributeTok"/>
        </w:rPr>
        <w:t>sei =</w:t>
      </w:r>
      <w:r>
        <w:rPr>
          <w:rStyle w:val="NormalTok"/>
        </w:rPr>
        <w:t xml:space="preserve"> SE, </w:t>
      </w:r>
      <w:r>
        <w:rPr>
          <w:rStyle w:val="AttributeTok"/>
        </w:rPr>
        <w:t>data =</w:t>
      </w:r>
      <w:r>
        <w:rPr>
          <w:rStyle w:val="NormalTok"/>
        </w:rPr>
        <w:t xml:space="preserve"> chemo_data, </w:t>
      </w:r>
      <w:r>
        <w:rPr>
          <w:rStyle w:val="AttributeTok"/>
        </w:rPr>
        <w:t>method =</w:t>
      </w:r>
      <w:r>
        <w:rPr>
          <w:rStyle w:val="NormalTok"/>
        </w:rPr>
        <w:t xml:space="preserve"> </w:t>
      </w:r>
      <w:r>
        <w:rPr>
          <w:rStyle w:val="StringTok"/>
        </w:rPr>
        <w:t>"DL"</w:t>
      </w:r>
      <w:r>
        <w:rPr>
          <w:rStyle w:val="NormalTok"/>
        </w:rPr>
        <w:t>)</w:t>
      </w:r>
      <w:r>
        <w:br/>
      </w:r>
      <w:r>
        <w:br/>
      </w:r>
      <w:r>
        <w:rPr>
          <w:rStyle w:val="CommentTok"/>
        </w:rPr>
        <w:t xml:space="preserve"># </w:t>
      </w:r>
      <w:r>
        <w:rPr>
          <w:rStyle w:val="CommentTok"/>
        </w:rPr>
        <w:t>放疗效应</w:t>
      </w:r>
      <w:r>
        <w:br/>
      </w:r>
      <w:r>
        <w:rPr>
          <w:rStyle w:val="NormalTok"/>
        </w:rPr>
        <w:t>meta_results</w:t>
      </w:r>
      <w:r>
        <w:rPr>
          <w:rStyle w:val="SpecialCharTok"/>
        </w:rPr>
        <w:t>$</w:t>
      </w:r>
      <w:r>
        <w:rPr>
          <w:rStyle w:val="NormalTok"/>
        </w:rPr>
        <w:t xml:space="preserve">radio </w:t>
      </w:r>
      <w:r>
        <w:rPr>
          <w:rStyle w:val="OtherTok"/>
        </w:rPr>
        <w:t>&lt;-</w:t>
      </w:r>
      <w:r>
        <w:rPr>
          <w:rStyle w:val="NormalTok"/>
        </w:rPr>
        <w:t xml:space="preserve"> </w:t>
      </w:r>
      <w:r>
        <w:rPr>
          <w:rStyle w:val="FunctionTok"/>
        </w:rPr>
        <w:t>rma</w:t>
      </w:r>
      <w:r>
        <w:rPr>
          <w:rStyle w:val="NormalTok"/>
        </w:rPr>
        <w:t>(</w:t>
      </w:r>
      <w:r>
        <w:rPr>
          <w:rStyle w:val="AttributeTok"/>
        </w:rPr>
        <w:t>yi =</w:t>
      </w:r>
      <w:r>
        <w:rPr>
          <w:rStyle w:val="NormalTok"/>
        </w:rPr>
        <w:t xml:space="preserve"> logOR, </w:t>
      </w:r>
      <w:r>
        <w:rPr>
          <w:rStyle w:val="AttributeTok"/>
        </w:rPr>
        <w:t>sei =</w:t>
      </w:r>
      <w:r>
        <w:rPr>
          <w:rStyle w:val="NormalTok"/>
        </w:rPr>
        <w:t xml:space="preserve"> SE, </w:t>
      </w:r>
      <w:r>
        <w:rPr>
          <w:rStyle w:val="AttributeTok"/>
        </w:rPr>
        <w:t>data =</w:t>
      </w:r>
      <w:r>
        <w:rPr>
          <w:rStyle w:val="NormalTok"/>
        </w:rPr>
        <w:t xml:space="preserve"> radio_data, </w:t>
      </w:r>
      <w:r>
        <w:rPr>
          <w:rStyle w:val="AttributeTok"/>
        </w:rPr>
        <w:t>method =</w:t>
      </w:r>
      <w:r>
        <w:rPr>
          <w:rStyle w:val="NormalTok"/>
        </w:rPr>
        <w:t xml:space="preserve"> </w:t>
      </w:r>
      <w:r>
        <w:rPr>
          <w:rStyle w:val="StringTok"/>
        </w:rPr>
        <w:t>"DL"</w:t>
      </w:r>
      <w:r>
        <w:rPr>
          <w:rStyle w:val="NormalTok"/>
        </w:rPr>
        <w:t>)</w:t>
      </w:r>
      <w:r>
        <w:br/>
      </w:r>
      <w:r>
        <w:br/>
      </w:r>
      <w:r>
        <w:rPr>
          <w:rStyle w:val="CommentTok"/>
        </w:rPr>
        <w:t xml:space="preserve"># </w:t>
      </w:r>
      <w:r>
        <w:rPr>
          <w:rStyle w:val="CommentTok"/>
        </w:rPr>
        <w:t>汇总结果</w:t>
      </w:r>
      <w:r>
        <w:br/>
      </w:r>
      <w:r>
        <w:rPr>
          <w:rStyle w:val="NormalTok"/>
        </w:rPr>
        <w:t xml:space="preserve">results_summary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Factor =</w:t>
      </w:r>
      <w:r>
        <w:rPr>
          <w:rStyle w:val="NormalTok"/>
        </w:rPr>
        <w:t xml:space="preserve"> </w:t>
      </w:r>
      <w:r>
        <w:rPr>
          <w:rStyle w:val="FunctionTok"/>
        </w:rPr>
        <w:t>c</w:t>
      </w:r>
      <w:r>
        <w:rPr>
          <w:rStyle w:val="NormalTok"/>
        </w:rPr>
        <w:t>(</w:t>
      </w:r>
      <w:r>
        <w:rPr>
          <w:rStyle w:val="StringTok"/>
        </w:rPr>
        <w:t>"Age (per year)"</w:t>
      </w:r>
      <w:r>
        <w:rPr>
          <w:rStyle w:val="NormalTok"/>
        </w:rPr>
        <w:t xml:space="preserve">, </w:t>
      </w:r>
      <w:r>
        <w:rPr>
          <w:rStyle w:val="StringTok"/>
        </w:rPr>
        <w:t>"Education (Unadj)"</w:t>
      </w:r>
      <w:r>
        <w:rPr>
          <w:rStyle w:val="NormalTok"/>
        </w:rPr>
        <w:t xml:space="preserve">, </w:t>
      </w:r>
      <w:r>
        <w:rPr>
          <w:rStyle w:val="StringTok"/>
        </w:rPr>
        <w:t>"Education (Adj)"</w:t>
      </w:r>
      <w:r>
        <w:rPr>
          <w:rStyle w:val="NormalTok"/>
        </w:rPr>
        <w:t xml:space="preserve">, </w:t>
      </w:r>
      <w:r>
        <w:br/>
      </w:r>
      <w:r>
        <w:rPr>
          <w:rStyle w:val="NormalTok"/>
        </w:rPr>
        <w:t xml:space="preserve">             </w:t>
      </w:r>
      <w:r>
        <w:rPr>
          <w:rStyle w:val="StringTok"/>
        </w:rPr>
        <w:t>"Partner Status"</w:t>
      </w:r>
      <w:r>
        <w:rPr>
          <w:rStyle w:val="NormalTok"/>
        </w:rPr>
        <w:t xml:space="preserve">, </w:t>
      </w:r>
      <w:r>
        <w:rPr>
          <w:rStyle w:val="StringTok"/>
        </w:rPr>
        <w:t>"Chemotherapy"</w:t>
      </w:r>
      <w:r>
        <w:rPr>
          <w:rStyle w:val="NormalTok"/>
        </w:rPr>
        <w:t xml:space="preserve">, </w:t>
      </w:r>
      <w:r>
        <w:rPr>
          <w:rStyle w:val="StringTok"/>
        </w:rPr>
        <w:t>"Radiotherapy"</w:t>
      </w:r>
      <w:r>
        <w:rPr>
          <w:rStyle w:val="NormalTok"/>
        </w:rPr>
        <w:t>),</w:t>
      </w:r>
      <w:r>
        <w:br/>
      </w:r>
      <w:r>
        <w:rPr>
          <w:rStyle w:val="NormalTok"/>
        </w:rPr>
        <w:t xml:space="preserve">  </w:t>
      </w:r>
      <w:r>
        <w:rPr>
          <w:rStyle w:val="AttributeTok"/>
        </w:rPr>
        <w:t>Studies =</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4</w:t>
      </w:r>
      <w:r>
        <w:rPr>
          <w:rStyle w:val="NormalTok"/>
        </w:rPr>
        <w:t xml:space="preserve">, </w:t>
      </w:r>
      <w:r>
        <w:rPr>
          <w:rStyle w:val="DecValTok"/>
        </w:rPr>
        <w:t>4</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4</w:t>
      </w:r>
      <w:r>
        <w:rPr>
          <w:rStyle w:val="NormalTok"/>
        </w:rPr>
        <w:t>),</w:t>
      </w:r>
      <w:r>
        <w:br/>
      </w:r>
      <w:r>
        <w:rPr>
          <w:rStyle w:val="NormalTok"/>
        </w:rPr>
        <w:t xml:space="preserve">  </w:t>
      </w:r>
      <w:r>
        <w:rPr>
          <w:rStyle w:val="AttributeTok"/>
        </w:rPr>
        <w:t>Participants =</w:t>
      </w:r>
      <w:r>
        <w:rPr>
          <w:rStyle w:val="NormalTok"/>
        </w:rPr>
        <w:t xml:space="preserve"> </w:t>
      </w:r>
      <w:r>
        <w:rPr>
          <w:rStyle w:val="FunctionTok"/>
        </w:rPr>
        <w:t>c</w:t>
      </w:r>
      <w:r>
        <w:rPr>
          <w:rStyle w:val="NormalTok"/>
        </w:rPr>
        <w:t>(</w:t>
      </w:r>
      <w:r>
        <w:rPr>
          <w:rStyle w:val="FunctionTok"/>
        </w:rPr>
        <w:t>sum</w:t>
      </w:r>
      <w:r>
        <w:rPr>
          <w:rStyle w:val="NormalTok"/>
        </w:rPr>
        <w:t>(age_data</w:t>
      </w:r>
      <w:r>
        <w:rPr>
          <w:rStyle w:val="SpecialCharTok"/>
        </w:rPr>
        <w:t>$</w:t>
      </w:r>
      <w:r>
        <w:rPr>
          <w:rStyle w:val="NormalTok"/>
        </w:rPr>
        <w:t xml:space="preserve">N), </w:t>
      </w:r>
      <w:r>
        <w:br/>
      </w:r>
      <w:r>
        <w:rPr>
          <w:rStyle w:val="NormalTok"/>
        </w:rPr>
        <w:t xml:space="preserve">                   </w:t>
      </w:r>
      <w:r>
        <w:rPr>
          <w:rStyle w:val="FunctionTok"/>
        </w:rPr>
        <w:t>sum</w:t>
      </w:r>
      <w:r>
        <w:rPr>
          <w:rStyle w:val="NormalTok"/>
        </w:rPr>
        <w:t>(</w:t>
      </w:r>
      <w:r>
        <w:rPr>
          <w:rStyle w:val="FunctionTok"/>
        </w:rPr>
        <w:t>subset</w:t>
      </w:r>
      <w:r>
        <w:rPr>
          <w:rStyle w:val="NormalTok"/>
        </w:rPr>
        <w:t xml:space="preserve">(edu_data, Subgroup </w:t>
      </w:r>
      <w:r>
        <w:rPr>
          <w:rStyle w:val="SpecialCharTok"/>
        </w:rPr>
        <w:t>==</w:t>
      </w:r>
      <w:r>
        <w:rPr>
          <w:rStyle w:val="NormalTok"/>
        </w:rPr>
        <w:t xml:space="preserve"> </w:t>
      </w:r>
      <w:r>
        <w:rPr>
          <w:rStyle w:val="StringTok"/>
        </w:rPr>
        <w:t>"Unadjusted"</w:t>
      </w:r>
      <w:r>
        <w:rPr>
          <w:rStyle w:val="NormalTok"/>
        </w:rPr>
        <w:t>)</w:t>
      </w:r>
      <w:r>
        <w:rPr>
          <w:rStyle w:val="SpecialCharTok"/>
        </w:rPr>
        <w:t>$</w:t>
      </w:r>
      <w:r>
        <w:rPr>
          <w:rStyle w:val="NormalTok"/>
        </w:rPr>
        <w:t>N),</w:t>
      </w:r>
      <w:r>
        <w:br/>
      </w:r>
      <w:r>
        <w:rPr>
          <w:rStyle w:val="NormalTok"/>
        </w:rPr>
        <w:t xml:space="preserve">                   </w:t>
      </w:r>
      <w:r>
        <w:rPr>
          <w:rStyle w:val="FunctionTok"/>
        </w:rPr>
        <w:t>sum</w:t>
      </w:r>
      <w:r>
        <w:rPr>
          <w:rStyle w:val="NormalTok"/>
        </w:rPr>
        <w:t>(</w:t>
      </w:r>
      <w:r>
        <w:rPr>
          <w:rStyle w:val="FunctionTok"/>
        </w:rPr>
        <w:t>subset</w:t>
      </w:r>
      <w:r>
        <w:rPr>
          <w:rStyle w:val="NormalTok"/>
        </w:rPr>
        <w:t xml:space="preserve">(edu_data, Subgroup </w:t>
      </w:r>
      <w:r>
        <w:rPr>
          <w:rStyle w:val="SpecialCharTok"/>
        </w:rPr>
        <w:t>==</w:t>
      </w:r>
      <w:r>
        <w:rPr>
          <w:rStyle w:val="NormalTok"/>
        </w:rPr>
        <w:t xml:space="preserve"> </w:t>
      </w:r>
      <w:r>
        <w:rPr>
          <w:rStyle w:val="StringTok"/>
        </w:rPr>
        <w:t>"Adjusted"</w:t>
      </w:r>
      <w:r>
        <w:rPr>
          <w:rStyle w:val="NormalTok"/>
        </w:rPr>
        <w:t>)</w:t>
      </w:r>
      <w:r>
        <w:rPr>
          <w:rStyle w:val="SpecialCharTok"/>
        </w:rPr>
        <w:t>$</w:t>
      </w:r>
      <w:r>
        <w:rPr>
          <w:rStyle w:val="NormalTok"/>
        </w:rPr>
        <w:t>N),</w:t>
      </w:r>
      <w:r>
        <w:br/>
      </w:r>
      <w:r>
        <w:rPr>
          <w:rStyle w:val="NormalTok"/>
        </w:rPr>
        <w:t xml:space="preserve">                   </w:t>
      </w:r>
      <w:r>
        <w:rPr>
          <w:rStyle w:val="FunctionTok"/>
        </w:rPr>
        <w:t>sum</w:t>
      </w:r>
      <w:r>
        <w:rPr>
          <w:rStyle w:val="NormalTok"/>
        </w:rPr>
        <w:t>(partner_data</w:t>
      </w:r>
      <w:r>
        <w:rPr>
          <w:rStyle w:val="SpecialCharTok"/>
        </w:rPr>
        <w:t>$</w:t>
      </w:r>
      <w:r>
        <w:rPr>
          <w:rStyle w:val="NormalTok"/>
        </w:rPr>
        <w:t xml:space="preserve">N), </w:t>
      </w:r>
      <w:r>
        <w:rPr>
          <w:rStyle w:val="FunctionTok"/>
        </w:rPr>
        <w:t>sum</w:t>
      </w:r>
      <w:r>
        <w:rPr>
          <w:rStyle w:val="NormalTok"/>
        </w:rPr>
        <w:t>(chemo_data</w:t>
      </w:r>
      <w:r>
        <w:rPr>
          <w:rStyle w:val="SpecialCharTok"/>
        </w:rPr>
        <w:t>$</w:t>
      </w:r>
      <w:r>
        <w:rPr>
          <w:rStyle w:val="NormalTok"/>
        </w:rPr>
        <w:t xml:space="preserve">N), </w:t>
      </w:r>
      <w:r>
        <w:rPr>
          <w:rStyle w:val="FunctionTok"/>
        </w:rPr>
        <w:t>sum</w:t>
      </w:r>
      <w:r>
        <w:rPr>
          <w:rStyle w:val="NormalTok"/>
        </w:rPr>
        <w:t>(radio_data</w:t>
      </w:r>
      <w:r>
        <w:rPr>
          <w:rStyle w:val="SpecialCharTok"/>
        </w:rPr>
        <w:t>$</w:t>
      </w:r>
      <w:r>
        <w:rPr>
          <w:rStyle w:val="NormalTok"/>
        </w:rPr>
        <w:t>N)),</w:t>
      </w:r>
      <w:r>
        <w:br/>
      </w:r>
      <w:r>
        <w:rPr>
          <w:rStyle w:val="NormalTok"/>
        </w:rPr>
        <w:t xml:space="preserve">  </w:t>
      </w:r>
      <w:r>
        <w:rPr>
          <w:rStyle w:val="AttributeTok"/>
        </w:rPr>
        <w:t>OR =</w:t>
      </w:r>
      <w:r>
        <w:rPr>
          <w:rStyle w:val="NormalTok"/>
        </w:rPr>
        <w:t xml:space="preserve"> </w:t>
      </w:r>
      <w:r>
        <w:rPr>
          <w:rStyle w:val="FunctionTok"/>
        </w:rPr>
        <w:t>c</w:t>
      </w:r>
      <w:r>
        <w:rPr>
          <w:rStyle w:val="NormalTok"/>
        </w:rPr>
        <w:t>(</w:t>
      </w:r>
      <w:r>
        <w:rPr>
          <w:rStyle w:val="FunctionTok"/>
        </w:rPr>
        <w:t>exp</w:t>
      </w:r>
      <w:r>
        <w:rPr>
          <w:rStyle w:val="NormalTok"/>
        </w:rPr>
        <w:t>(meta_results</w:t>
      </w:r>
      <w:r>
        <w:rPr>
          <w:rStyle w:val="SpecialCharTok"/>
        </w:rPr>
        <w:t>$</w:t>
      </w:r>
      <w:r>
        <w:rPr>
          <w:rStyle w:val="NormalTok"/>
        </w:rPr>
        <w:t>age</w:t>
      </w:r>
      <w:r>
        <w:rPr>
          <w:rStyle w:val="SpecialCharTok"/>
        </w:rPr>
        <w:t>$</w:t>
      </w:r>
      <w:r>
        <w:rPr>
          <w:rStyle w:val="NormalTok"/>
        </w:rPr>
        <w:t xml:space="preserve">b), </w:t>
      </w:r>
      <w:r>
        <w:rPr>
          <w:rStyle w:val="FunctionTok"/>
        </w:rPr>
        <w:t>exp</w:t>
      </w:r>
      <w:r>
        <w:rPr>
          <w:rStyle w:val="NormalTok"/>
        </w:rPr>
        <w:t>(meta_results</w:t>
      </w:r>
      <w:r>
        <w:rPr>
          <w:rStyle w:val="SpecialCharTok"/>
        </w:rPr>
        <w:t>$</w:t>
      </w:r>
      <w:r>
        <w:rPr>
          <w:rStyle w:val="NormalTok"/>
        </w:rPr>
        <w:t>edu_unadj</w:t>
      </w:r>
      <w:r>
        <w:rPr>
          <w:rStyle w:val="SpecialCharTok"/>
        </w:rPr>
        <w:t>$</w:t>
      </w:r>
      <w:r>
        <w:rPr>
          <w:rStyle w:val="NormalTok"/>
        </w:rPr>
        <w:t xml:space="preserve">b), </w:t>
      </w:r>
      <w:r>
        <w:br/>
      </w:r>
      <w:r>
        <w:rPr>
          <w:rStyle w:val="NormalTok"/>
        </w:rPr>
        <w:t xml:space="preserve">         </w:t>
      </w:r>
      <w:r>
        <w:rPr>
          <w:rStyle w:val="FunctionTok"/>
        </w:rPr>
        <w:t>exp</w:t>
      </w:r>
      <w:r>
        <w:rPr>
          <w:rStyle w:val="NormalTok"/>
        </w:rPr>
        <w:t>(meta_results</w:t>
      </w:r>
      <w:r>
        <w:rPr>
          <w:rStyle w:val="SpecialCharTok"/>
        </w:rPr>
        <w:t>$</w:t>
      </w:r>
      <w:r>
        <w:rPr>
          <w:rStyle w:val="NormalTok"/>
        </w:rPr>
        <w:t>edu_adj</w:t>
      </w:r>
      <w:r>
        <w:rPr>
          <w:rStyle w:val="SpecialCharTok"/>
        </w:rPr>
        <w:t>$</w:t>
      </w:r>
      <w:r>
        <w:rPr>
          <w:rStyle w:val="NormalTok"/>
        </w:rPr>
        <w:t xml:space="preserve">b), </w:t>
      </w:r>
      <w:r>
        <w:rPr>
          <w:rStyle w:val="FunctionTok"/>
        </w:rPr>
        <w:t>exp</w:t>
      </w:r>
      <w:r>
        <w:rPr>
          <w:rStyle w:val="NormalTok"/>
        </w:rPr>
        <w:t>(meta_results</w:t>
      </w:r>
      <w:r>
        <w:rPr>
          <w:rStyle w:val="SpecialCharTok"/>
        </w:rPr>
        <w:t>$</w:t>
      </w:r>
      <w:r>
        <w:rPr>
          <w:rStyle w:val="NormalTok"/>
        </w:rPr>
        <w:t>partner</w:t>
      </w:r>
      <w:r>
        <w:rPr>
          <w:rStyle w:val="SpecialCharTok"/>
        </w:rPr>
        <w:t>$</w:t>
      </w:r>
      <w:r>
        <w:rPr>
          <w:rStyle w:val="NormalTok"/>
        </w:rPr>
        <w:t>b),</w:t>
      </w:r>
      <w:r>
        <w:br/>
      </w:r>
      <w:r>
        <w:rPr>
          <w:rStyle w:val="NormalTok"/>
        </w:rPr>
        <w:t xml:space="preserve">         </w:t>
      </w:r>
      <w:r>
        <w:rPr>
          <w:rStyle w:val="FunctionTok"/>
        </w:rPr>
        <w:t>exp</w:t>
      </w:r>
      <w:r>
        <w:rPr>
          <w:rStyle w:val="NormalTok"/>
        </w:rPr>
        <w:t>(meta_results</w:t>
      </w:r>
      <w:r>
        <w:rPr>
          <w:rStyle w:val="SpecialCharTok"/>
        </w:rPr>
        <w:t>$</w:t>
      </w:r>
      <w:r>
        <w:rPr>
          <w:rStyle w:val="NormalTok"/>
        </w:rPr>
        <w:t>chemo</w:t>
      </w:r>
      <w:r>
        <w:rPr>
          <w:rStyle w:val="SpecialCharTok"/>
        </w:rPr>
        <w:t>$</w:t>
      </w:r>
      <w:r>
        <w:rPr>
          <w:rStyle w:val="NormalTok"/>
        </w:rPr>
        <w:t xml:space="preserve">b), </w:t>
      </w:r>
      <w:r>
        <w:rPr>
          <w:rStyle w:val="FunctionTok"/>
        </w:rPr>
        <w:t>exp</w:t>
      </w:r>
      <w:r>
        <w:rPr>
          <w:rStyle w:val="NormalTok"/>
        </w:rPr>
        <w:t>(meta_results</w:t>
      </w:r>
      <w:r>
        <w:rPr>
          <w:rStyle w:val="SpecialCharTok"/>
        </w:rPr>
        <w:t>$</w:t>
      </w:r>
      <w:r>
        <w:rPr>
          <w:rStyle w:val="NormalTok"/>
        </w:rPr>
        <w:t>radio</w:t>
      </w:r>
      <w:r>
        <w:rPr>
          <w:rStyle w:val="SpecialCharTok"/>
        </w:rPr>
        <w:t>$</w:t>
      </w:r>
      <w:r>
        <w:rPr>
          <w:rStyle w:val="NormalTok"/>
        </w:rPr>
        <w:t>b)),</w:t>
      </w:r>
      <w:r>
        <w:br/>
      </w:r>
      <w:r>
        <w:rPr>
          <w:rStyle w:val="NormalTok"/>
        </w:rPr>
        <w:t xml:space="preserve">  </w:t>
      </w:r>
      <w:r>
        <w:rPr>
          <w:rStyle w:val="AttributeTok"/>
        </w:rPr>
        <w:t>CI_low =</w:t>
      </w:r>
      <w:r>
        <w:rPr>
          <w:rStyle w:val="NormalTok"/>
        </w:rPr>
        <w:t xml:space="preserve"> </w:t>
      </w:r>
      <w:r>
        <w:rPr>
          <w:rStyle w:val="FunctionTok"/>
        </w:rPr>
        <w:t>c</w:t>
      </w:r>
      <w:r>
        <w:rPr>
          <w:rStyle w:val="NormalTok"/>
        </w:rPr>
        <w:t>(</w:t>
      </w:r>
      <w:r>
        <w:rPr>
          <w:rStyle w:val="FunctionTok"/>
        </w:rPr>
        <w:t>exp</w:t>
      </w:r>
      <w:r>
        <w:rPr>
          <w:rStyle w:val="NormalTok"/>
        </w:rPr>
        <w:t>(meta_results</w:t>
      </w:r>
      <w:r>
        <w:rPr>
          <w:rStyle w:val="SpecialCharTok"/>
        </w:rPr>
        <w:t>$</w:t>
      </w:r>
      <w:r>
        <w:rPr>
          <w:rStyle w:val="NormalTok"/>
        </w:rPr>
        <w:t>age</w:t>
      </w:r>
      <w:r>
        <w:rPr>
          <w:rStyle w:val="SpecialCharTok"/>
        </w:rPr>
        <w:t>$</w:t>
      </w:r>
      <w:r>
        <w:rPr>
          <w:rStyle w:val="NormalTok"/>
        </w:rPr>
        <w:t xml:space="preserve">ci.lb), </w:t>
      </w:r>
      <w:r>
        <w:rPr>
          <w:rStyle w:val="FunctionTok"/>
        </w:rPr>
        <w:t>exp</w:t>
      </w:r>
      <w:r>
        <w:rPr>
          <w:rStyle w:val="NormalTok"/>
        </w:rPr>
        <w:t>(meta_results</w:t>
      </w:r>
      <w:r>
        <w:rPr>
          <w:rStyle w:val="SpecialCharTok"/>
        </w:rPr>
        <w:t>$</w:t>
      </w:r>
      <w:r>
        <w:rPr>
          <w:rStyle w:val="NormalTok"/>
        </w:rPr>
        <w:t>edu_unadj</w:t>
      </w:r>
      <w:r>
        <w:rPr>
          <w:rStyle w:val="SpecialCharTok"/>
        </w:rPr>
        <w:t>$</w:t>
      </w:r>
      <w:r>
        <w:rPr>
          <w:rStyle w:val="NormalTok"/>
        </w:rPr>
        <w:t>ci.lb),</w:t>
      </w:r>
      <w:r>
        <w:br/>
      </w:r>
      <w:r>
        <w:rPr>
          <w:rStyle w:val="NormalTok"/>
        </w:rPr>
        <w:t xml:space="preserve">             </w:t>
      </w:r>
      <w:r>
        <w:rPr>
          <w:rStyle w:val="FunctionTok"/>
        </w:rPr>
        <w:t>exp</w:t>
      </w:r>
      <w:r>
        <w:rPr>
          <w:rStyle w:val="NormalTok"/>
        </w:rPr>
        <w:t>(meta_results</w:t>
      </w:r>
      <w:r>
        <w:rPr>
          <w:rStyle w:val="SpecialCharTok"/>
        </w:rPr>
        <w:t>$</w:t>
      </w:r>
      <w:r>
        <w:rPr>
          <w:rStyle w:val="NormalTok"/>
        </w:rPr>
        <w:t>edu_adj</w:t>
      </w:r>
      <w:r>
        <w:rPr>
          <w:rStyle w:val="SpecialCharTok"/>
        </w:rPr>
        <w:t>$</w:t>
      </w:r>
      <w:r>
        <w:rPr>
          <w:rStyle w:val="NormalTok"/>
        </w:rPr>
        <w:t xml:space="preserve">ci.lb), </w:t>
      </w:r>
      <w:r>
        <w:rPr>
          <w:rStyle w:val="FunctionTok"/>
        </w:rPr>
        <w:t>exp</w:t>
      </w:r>
      <w:r>
        <w:rPr>
          <w:rStyle w:val="NormalTok"/>
        </w:rPr>
        <w:t>(meta_results</w:t>
      </w:r>
      <w:r>
        <w:rPr>
          <w:rStyle w:val="SpecialCharTok"/>
        </w:rPr>
        <w:t>$</w:t>
      </w:r>
      <w:r>
        <w:rPr>
          <w:rStyle w:val="NormalTok"/>
        </w:rPr>
        <w:t>partner</w:t>
      </w:r>
      <w:r>
        <w:rPr>
          <w:rStyle w:val="SpecialCharTok"/>
        </w:rPr>
        <w:t>$</w:t>
      </w:r>
      <w:r>
        <w:rPr>
          <w:rStyle w:val="NormalTok"/>
        </w:rPr>
        <w:t>ci.lb),</w:t>
      </w:r>
      <w:r>
        <w:br/>
      </w:r>
      <w:r>
        <w:rPr>
          <w:rStyle w:val="NormalTok"/>
        </w:rPr>
        <w:t xml:space="preserve">             </w:t>
      </w:r>
      <w:r>
        <w:rPr>
          <w:rStyle w:val="FunctionTok"/>
        </w:rPr>
        <w:t>exp</w:t>
      </w:r>
      <w:r>
        <w:rPr>
          <w:rStyle w:val="NormalTok"/>
        </w:rPr>
        <w:t>(meta_results</w:t>
      </w:r>
      <w:r>
        <w:rPr>
          <w:rStyle w:val="SpecialCharTok"/>
        </w:rPr>
        <w:t>$</w:t>
      </w:r>
      <w:r>
        <w:rPr>
          <w:rStyle w:val="NormalTok"/>
        </w:rPr>
        <w:t>chemo</w:t>
      </w:r>
      <w:r>
        <w:rPr>
          <w:rStyle w:val="SpecialCharTok"/>
        </w:rPr>
        <w:t>$</w:t>
      </w:r>
      <w:r>
        <w:rPr>
          <w:rStyle w:val="NormalTok"/>
        </w:rPr>
        <w:t xml:space="preserve">ci.lb), </w:t>
      </w:r>
      <w:r>
        <w:rPr>
          <w:rStyle w:val="FunctionTok"/>
        </w:rPr>
        <w:t>exp</w:t>
      </w:r>
      <w:r>
        <w:rPr>
          <w:rStyle w:val="NormalTok"/>
        </w:rPr>
        <w:t>(meta_results</w:t>
      </w:r>
      <w:r>
        <w:rPr>
          <w:rStyle w:val="SpecialCharTok"/>
        </w:rPr>
        <w:t>$</w:t>
      </w:r>
      <w:r>
        <w:rPr>
          <w:rStyle w:val="NormalTok"/>
        </w:rPr>
        <w:t>radio</w:t>
      </w:r>
      <w:r>
        <w:rPr>
          <w:rStyle w:val="SpecialCharTok"/>
        </w:rPr>
        <w:t>$</w:t>
      </w:r>
      <w:r>
        <w:rPr>
          <w:rStyle w:val="NormalTok"/>
        </w:rPr>
        <w:t>ci.lb)),</w:t>
      </w:r>
      <w:r>
        <w:br/>
      </w:r>
      <w:r>
        <w:rPr>
          <w:rStyle w:val="NormalTok"/>
        </w:rPr>
        <w:t xml:space="preserve">  </w:t>
      </w:r>
      <w:r>
        <w:rPr>
          <w:rStyle w:val="AttributeTok"/>
        </w:rPr>
        <w:t>CI_high =</w:t>
      </w:r>
      <w:r>
        <w:rPr>
          <w:rStyle w:val="NormalTok"/>
        </w:rPr>
        <w:t xml:space="preserve"> </w:t>
      </w:r>
      <w:r>
        <w:rPr>
          <w:rStyle w:val="FunctionTok"/>
        </w:rPr>
        <w:t>c</w:t>
      </w:r>
      <w:r>
        <w:rPr>
          <w:rStyle w:val="NormalTok"/>
        </w:rPr>
        <w:t>(</w:t>
      </w:r>
      <w:r>
        <w:rPr>
          <w:rStyle w:val="FunctionTok"/>
        </w:rPr>
        <w:t>exp</w:t>
      </w:r>
      <w:r>
        <w:rPr>
          <w:rStyle w:val="NormalTok"/>
        </w:rPr>
        <w:t>(meta_results</w:t>
      </w:r>
      <w:r>
        <w:rPr>
          <w:rStyle w:val="SpecialCharTok"/>
        </w:rPr>
        <w:t>$</w:t>
      </w:r>
      <w:r>
        <w:rPr>
          <w:rStyle w:val="NormalTok"/>
        </w:rPr>
        <w:t>age</w:t>
      </w:r>
      <w:r>
        <w:rPr>
          <w:rStyle w:val="SpecialCharTok"/>
        </w:rPr>
        <w:t>$</w:t>
      </w:r>
      <w:r>
        <w:rPr>
          <w:rStyle w:val="NormalTok"/>
        </w:rPr>
        <w:t xml:space="preserve">ci.ub), </w:t>
      </w:r>
      <w:r>
        <w:rPr>
          <w:rStyle w:val="FunctionTok"/>
        </w:rPr>
        <w:t>exp</w:t>
      </w:r>
      <w:r>
        <w:rPr>
          <w:rStyle w:val="NormalTok"/>
        </w:rPr>
        <w:t>(meta_results</w:t>
      </w:r>
      <w:r>
        <w:rPr>
          <w:rStyle w:val="SpecialCharTok"/>
        </w:rPr>
        <w:t>$</w:t>
      </w:r>
      <w:r>
        <w:rPr>
          <w:rStyle w:val="NormalTok"/>
        </w:rPr>
        <w:t>edu_unadj</w:t>
      </w:r>
      <w:r>
        <w:rPr>
          <w:rStyle w:val="SpecialCharTok"/>
        </w:rPr>
        <w:t>$</w:t>
      </w:r>
      <w:r>
        <w:rPr>
          <w:rStyle w:val="NormalTok"/>
        </w:rPr>
        <w:t>ci.ub),</w:t>
      </w:r>
      <w:r>
        <w:br/>
      </w:r>
      <w:r>
        <w:rPr>
          <w:rStyle w:val="NormalTok"/>
        </w:rPr>
        <w:t xml:space="preserve">              </w:t>
      </w:r>
      <w:r>
        <w:rPr>
          <w:rStyle w:val="FunctionTok"/>
        </w:rPr>
        <w:t>exp</w:t>
      </w:r>
      <w:r>
        <w:rPr>
          <w:rStyle w:val="NormalTok"/>
        </w:rPr>
        <w:t>(meta_results</w:t>
      </w:r>
      <w:r>
        <w:rPr>
          <w:rStyle w:val="SpecialCharTok"/>
        </w:rPr>
        <w:t>$</w:t>
      </w:r>
      <w:r>
        <w:rPr>
          <w:rStyle w:val="NormalTok"/>
        </w:rPr>
        <w:t>edu_adj</w:t>
      </w:r>
      <w:r>
        <w:rPr>
          <w:rStyle w:val="SpecialCharTok"/>
        </w:rPr>
        <w:t>$</w:t>
      </w:r>
      <w:r>
        <w:rPr>
          <w:rStyle w:val="NormalTok"/>
        </w:rPr>
        <w:t xml:space="preserve">ci.ub), </w:t>
      </w:r>
      <w:r>
        <w:rPr>
          <w:rStyle w:val="FunctionTok"/>
        </w:rPr>
        <w:t>exp</w:t>
      </w:r>
      <w:r>
        <w:rPr>
          <w:rStyle w:val="NormalTok"/>
        </w:rPr>
        <w:t>(meta_results</w:t>
      </w:r>
      <w:r>
        <w:rPr>
          <w:rStyle w:val="SpecialCharTok"/>
        </w:rPr>
        <w:t>$</w:t>
      </w:r>
      <w:r>
        <w:rPr>
          <w:rStyle w:val="NormalTok"/>
        </w:rPr>
        <w:t>partner</w:t>
      </w:r>
      <w:r>
        <w:rPr>
          <w:rStyle w:val="SpecialCharTok"/>
        </w:rPr>
        <w:t>$</w:t>
      </w:r>
      <w:r>
        <w:rPr>
          <w:rStyle w:val="NormalTok"/>
        </w:rPr>
        <w:t>ci.ub),</w:t>
      </w:r>
      <w:r>
        <w:br/>
      </w:r>
      <w:r>
        <w:rPr>
          <w:rStyle w:val="NormalTok"/>
        </w:rPr>
        <w:t xml:space="preserve">              </w:t>
      </w:r>
      <w:r>
        <w:rPr>
          <w:rStyle w:val="FunctionTok"/>
        </w:rPr>
        <w:t>exp</w:t>
      </w:r>
      <w:r>
        <w:rPr>
          <w:rStyle w:val="NormalTok"/>
        </w:rPr>
        <w:t>(meta_results</w:t>
      </w:r>
      <w:r>
        <w:rPr>
          <w:rStyle w:val="SpecialCharTok"/>
        </w:rPr>
        <w:t>$</w:t>
      </w:r>
      <w:r>
        <w:rPr>
          <w:rStyle w:val="NormalTok"/>
        </w:rPr>
        <w:t>chemo</w:t>
      </w:r>
      <w:r>
        <w:rPr>
          <w:rStyle w:val="SpecialCharTok"/>
        </w:rPr>
        <w:t>$</w:t>
      </w:r>
      <w:r>
        <w:rPr>
          <w:rStyle w:val="NormalTok"/>
        </w:rPr>
        <w:t xml:space="preserve">ci.ub), </w:t>
      </w:r>
      <w:r>
        <w:rPr>
          <w:rStyle w:val="FunctionTok"/>
        </w:rPr>
        <w:t>exp</w:t>
      </w:r>
      <w:r>
        <w:rPr>
          <w:rStyle w:val="NormalTok"/>
        </w:rPr>
        <w:t>(meta_results</w:t>
      </w:r>
      <w:r>
        <w:rPr>
          <w:rStyle w:val="SpecialCharTok"/>
        </w:rPr>
        <w:t>$</w:t>
      </w:r>
      <w:r>
        <w:rPr>
          <w:rStyle w:val="NormalTok"/>
        </w:rPr>
        <w:t>radio</w:t>
      </w:r>
      <w:r>
        <w:rPr>
          <w:rStyle w:val="SpecialCharTok"/>
        </w:rPr>
        <w:t>$</w:t>
      </w:r>
      <w:r>
        <w:rPr>
          <w:rStyle w:val="NormalTok"/>
        </w:rPr>
        <w:t>ci.ub)),</w:t>
      </w:r>
      <w:r>
        <w:br/>
      </w:r>
      <w:r>
        <w:rPr>
          <w:rStyle w:val="NormalTok"/>
        </w:rPr>
        <w:t xml:space="preserve">  </w:t>
      </w:r>
      <w:r>
        <w:rPr>
          <w:rStyle w:val="AttributeTok"/>
        </w:rPr>
        <w:t>I2 =</w:t>
      </w:r>
      <w:r>
        <w:rPr>
          <w:rStyle w:val="NormalTok"/>
        </w:rPr>
        <w:t xml:space="preserve"> </w:t>
      </w:r>
      <w:r>
        <w:rPr>
          <w:rStyle w:val="FunctionTok"/>
        </w:rPr>
        <w:t>c</w:t>
      </w:r>
      <w:r>
        <w:rPr>
          <w:rStyle w:val="NormalTok"/>
        </w:rPr>
        <w:t>(meta_results</w:t>
      </w:r>
      <w:r>
        <w:rPr>
          <w:rStyle w:val="SpecialCharTok"/>
        </w:rPr>
        <w:t>$</w:t>
      </w:r>
      <w:r>
        <w:rPr>
          <w:rStyle w:val="NormalTok"/>
        </w:rPr>
        <w:t>age</w:t>
      </w:r>
      <w:r>
        <w:rPr>
          <w:rStyle w:val="SpecialCharTok"/>
        </w:rPr>
        <w:t>$</w:t>
      </w:r>
      <w:r>
        <w:rPr>
          <w:rStyle w:val="NormalTok"/>
        </w:rPr>
        <w:t>I2, meta_results</w:t>
      </w:r>
      <w:r>
        <w:rPr>
          <w:rStyle w:val="SpecialCharTok"/>
        </w:rPr>
        <w:t>$</w:t>
      </w:r>
      <w:r>
        <w:rPr>
          <w:rStyle w:val="NormalTok"/>
        </w:rPr>
        <w:t>edu_unadj</w:t>
      </w:r>
      <w:r>
        <w:rPr>
          <w:rStyle w:val="SpecialCharTok"/>
        </w:rPr>
        <w:t>$</w:t>
      </w:r>
      <w:r>
        <w:rPr>
          <w:rStyle w:val="NormalTok"/>
        </w:rPr>
        <w:t>I2, meta_results</w:t>
      </w:r>
      <w:r>
        <w:rPr>
          <w:rStyle w:val="SpecialCharTok"/>
        </w:rPr>
        <w:t>$</w:t>
      </w:r>
      <w:r>
        <w:rPr>
          <w:rStyle w:val="NormalTok"/>
        </w:rPr>
        <w:t>edu_adj</w:t>
      </w:r>
      <w:r>
        <w:rPr>
          <w:rStyle w:val="SpecialCharTok"/>
        </w:rPr>
        <w:t>$</w:t>
      </w:r>
      <w:r>
        <w:rPr>
          <w:rStyle w:val="NormalTok"/>
        </w:rPr>
        <w:t>I2,</w:t>
      </w:r>
      <w:r>
        <w:br/>
      </w:r>
      <w:r>
        <w:rPr>
          <w:rStyle w:val="NormalTok"/>
        </w:rPr>
        <w:t xml:space="preserve">         meta_results</w:t>
      </w:r>
      <w:r>
        <w:rPr>
          <w:rStyle w:val="SpecialCharTok"/>
        </w:rPr>
        <w:t>$</w:t>
      </w:r>
      <w:r>
        <w:rPr>
          <w:rStyle w:val="NormalTok"/>
        </w:rPr>
        <w:t>partner</w:t>
      </w:r>
      <w:r>
        <w:rPr>
          <w:rStyle w:val="SpecialCharTok"/>
        </w:rPr>
        <w:t>$</w:t>
      </w:r>
      <w:r>
        <w:rPr>
          <w:rStyle w:val="NormalTok"/>
        </w:rPr>
        <w:t>I2, meta_results</w:t>
      </w:r>
      <w:r>
        <w:rPr>
          <w:rStyle w:val="SpecialCharTok"/>
        </w:rPr>
        <w:t>$</w:t>
      </w:r>
      <w:r>
        <w:rPr>
          <w:rStyle w:val="NormalTok"/>
        </w:rPr>
        <w:t>chemo</w:t>
      </w:r>
      <w:r>
        <w:rPr>
          <w:rStyle w:val="SpecialCharTok"/>
        </w:rPr>
        <w:t>$</w:t>
      </w:r>
      <w:r>
        <w:rPr>
          <w:rStyle w:val="NormalTok"/>
        </w:rPr>
        <w:t>I2, meta_results</w:t>
      </w:r>
      <w:r>
        <w:rPr>
          <w:rStyle w:val="SpecialCharTok"/>
        </w:rPr>
        <w:t>$</w:t>
      </w:r>
      <w:r>
        <w:rPr>
          <w:rStyle w:val="NormalTok"/>
        </w:rPr>
        <w:t>r</w:t>
      </w:r>
      <w:r>
        <w:rPr>
          <w:rStyle w:val="NormalTok"/>
        </w:rPr>
        <w:lastRenderedPageBreak/>
        <w:t>adio</w:t>
      </w:r>
      <w:r>
        <w:rPr>
          <w:rStyle w:val="SpecialCharTok"/>
        </w:rPr>
        <w:t>$</w:t>
      </w:r>
      <w:r>
        <w:rPr>
          <w:rStyle w:val="NormalTok"/>
        </w:rPr>
        <w:t>I2),</w:t>
      </w:r>
      <w:r>
        <w:br/>
      </w:r>
      <w:r>
        <w:rPr>
          <w:rStyle w:val="NormalTok"/>
        </w:rPr>
        <w:t xml:space="preserve">  </w:t>
      </w:r>
      <w:r>
        <w:rPr>
          <w:rStyle w:val="AttributeTok"/>
        </w:rPr>
        <w:t>P_value =</w:t>
      </w:r>
      <w:r>
        <w:rPr>
          <w:rStyle w:val="NormalTok"/>
        </w:rPr>
        <w:t xml:space="preserve"> </w:t>
      </w:r>
      <w:r>
        <w:rPr>
          <w:rStyle w:val="FunctionTok"/>
        </w:rPr>
        <w:t>c</w:t>
      </w:r>
      <w:r>
        <w:rPr>
          <w:rStyle w:val="NormalTok"/>
        </w:rPr>
        <w:t>(meta_results</w:t>
      </w:r>
      <w:r>
        <w:rPr>
          <w:rStyle w:val="SpecialCharTok"/>
        </w:rPr>
        <w:t>$</w:t>
      </w:r>
      <w:r>
        <w:rPr>
          <w:rStyle w:val="NormalTok"/>
        </w:rPr>
        <w:t>age</w:t>
      </w:r>
      <w:r>
        <w:rPr>
          <w:rStyle w:val="SpecialCharTok"/>
        </w:rPr>
        <w:t>$</w:t>
      </w:r>
      <w:r>
        <w:rPr>
          <w:rStyle w:val="NormalTok"/>
        </w:rPr>
        <w:t>pval, meta_results</w:t>
      </w:r>
      <w:r>
        <w:rPr>
          <w:rStyle w:val="SpecialCharTok"/>
        </w:rPr>
        <w:t>$</w:t>
      </w:r>
      <w:r>
        <w:rPr>
          <w:rStyle w:val="NormalTok"/>
        </w:rPr>
        <w:t>edu_unadj</w:t>
      </w:r>
      <w:r>
        <w:rPr>
          <w:rStyle w:val="SpecialCharTok"/>
        </w:rPr>
        <w:t>$</w:t>
      </w:r>
      <w:r>
        <w:rPr>
          <w:rStyle w:val="NormalTok"/>
        </w:rPr>
        <w:t>pval, meta_results</w:t>
      </w:r>
      <w:r>
        <w:rPr>
          <w:rStyle w:val="SpecialCharTok"/>
        </w:rPr>
        <w:t>$</w:t>
      </w:r>
      <w:r>
        <w:rPr>
          <w:rStyle w:val="NormalTok"/>
        </w:rPr>
        <w:t>edu_adj</w:t>
      </w:r>
      <w:r>
        <w:rPr>
          <w:rStyle w:val="SpecialCharTok"/>
        </w:rPr>
        <w:t>$</w:t>
      </w:r>
      <w:r>
        <w:rPr>
          <w:rStyle w:val="NormalTok"/>
        </w:rPr>
        <w:t>pval,</w:t>
      </w:r>
      <w:r>
        <w:br/>
      </w:r>
      <w:r>
        <w:rPr>
          <w:rStyle w:val="NormalTok"/>
        </w:rPr>
        <w:t xml:space="preserve">              meta_results</w:t>
      </w:r>
      <w:r>
        <w:rPr>
          <w:rStyle w:val="SpecialCharTok"/>
        </w:rPr>
        <w:t>$</w:t>
      </w:r>
      <w:r>
        <w:rPr>
          <w:rStyle w:val="NormalTok"/>
        </w:rPr>
        <w:t>partner</w:t>
      </w:r>
      <w:r>
        <w:rPr>
          <w:rStyle w:val="SpecialCharTok"/>
        </w:rPr>
        <w:t>$</w:t>
      </w:r>
      <w:r>
        <w:rPr>
          <w:rStyle w:val="NormalTok"/>
        </w:rPr>
        <w:t>pval, meta_results</w:t>
      </w:r>
      <w:r>
        <w:rPr>
          <w:rStyle w:val="SpecialCharTok"/>
        </w:rPr>
        <w:t>$</w:t>
      </w:r>
      <w:r>
        <w:rPr>
          <w:rStyle w:val="NormalTok"/>
        </w:rPr>
        <w:t>chemo</w:t>
      </w:r>
      <w:r>
        <w:rPr>
          <w:rStyle w:val="SpecialCharTok"/>
        </w:rPr>
        <w:t>$</w:t>
      </w:r>
      <w:r>
        <w:rPr>
          <w:rStyle w:val="NormalTok"/>
        </w:rPr>
        <w:t>pval, meta_results</w:t>
      </w:r>
      <w:r>
        <w:rPr>
          <w:rStyle w:val="SpecialCharTok"/>
        </w:rPr>
        <w:t>$</w:t>
      </w:r>
      <w:r>
        <w:rPr>
          <w:rStyle w:val="NormalTok"/>
        </w:rPr>
        <w:t>radio</w:t>
      </w:r>
      <w:r>
        <w:rPr>
          <w:rStyle w:val="SpecialCharTok"/>
        </w:rPr>
        <w:t>$</w:t>
      </w:r>
      <w:r>
        <w:rPr>
          <w:rStyle w:val="NormalTok"/>
        </w:rPr>
        <w:t>pval)</w:t>
      </w:r>
      <w:r>
        <w:br/>
      </w:r>
      <w:r>
        <w:rPr>
          <w:rStyle w:val="NormalTok"/>
        </w:rPr>
        <w:t>)</w:t>
      </w:r>
      <w:r>
        <w:br/>
      </w:r>
      <w:r>
        <w:br/>
      </w:r>
      <w:r>
        <w:rPr>
          <w:rStyle w:val="CommentTok"/>
        </w:rPr>
        <w:t xml:space="preserve"># </w:t>
      </w:r>
      <w:r>
        <w:rPr>
          <w:rStyle w:val="CommentTok"/>
        </w:rPr>
        <w:t>格式化结果</w:t>
      </w:r>
      <w:r>
        <w:br/>
      </w:r>
      <w:r>
        <w:rPr>
          <w:rStyle w:val="NormalTok"/>
        </w:rPr>
        <w:t xml:space="preserve">results_summary </w:t>
      </w:r>
      <w:r>
        <w:rPr>
          <w:rStyle w:val="OtherTok"/>
        </w:rPr>
        <w:t>&lt;-</w:t>
      </w:r>
      <w:r>
        <w:rPr>
          <w:rStyle w:val="NormalTok"/>
        </w:rPr>
        <w:t xml:space="preserve"> results_summary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OR_CI =</w:t>
      </w:r>
      <w:r>
        <w:rPr>
          <w:rStyle w:val="NormalTok"/>
        </w:rPr>
        <w:t xml:space="preserve"> </w:t>
      </w:r>
      <w:r>
        <w:rPr>
          <w:rStyle w:val="FunctionTok"/>
        </w:rPr>
        <w:t>sprintf</w:t>
      </w:r>
      <w:r>
        <w:rPr>
          <w:rStyle w:val="NormalTok"/>
        </w:rPr>
        <w:t>(</w:t>
      </w:r>
      <w:r>
        <w:rPr>
          <w:rStyle w:val="StringTok"/>
        </w:rPr>
        <w:t>"%.2f (%.2f-%.2f)"</w:t>
      </w:r>
      <w:r>
        <w:rPr>
          <w:rStyle w:val="NormalTok"/>
        </w:rPr>
        <w:t>, OR, CI_low, CI_high),</w:t>
      </w:r>
      <w:r>
        <w:br/>
      </w:r>
      <w:r>
        <w:rPr>
          <w:rStyle w:val="NormalTok"/>
        </w:rPr>
        <w:t xml:space="preserve">    </w:t>
      </w:r>
      <w:r>
        <w:rPr>
          <w:rStyle w:val="AttributeTok"/>
        </w:rPr>
        <w:t>I2 =</w:t>
      </w:r>
      <w:r>
        <w:rPr>
          <w:rStyle w:val="NormalTok"/>
        </w:rPr>
        <w:t xml:space="preserve"> </w:t>
      </w:r>
      <w:r>
        <w:rPr>
          <w:rStyle w:val="FunctionTok"/>
        </w:rPr>
        <w:t>sprintf</w:t>
      </w:r>
      <w:r>
        <w:rPr>
          <w:rStyle w:val="NormalTok"/>
        </w:rPr>
        <w:t>(</w:t>
      </w:r>
      <w:r>
        <w:rPr>
          <w:rStyle w:val="StringTok"/>
        </w:rPr>
        <w:t>"%.1f%%"</w:t>
      </w:r>
      <w:r>
        <w:rPr>
          <w:rStyle w:val="NormalTok"/>
        </w:rPr>
        <w:t>, I2),</w:t>
      </w:r>
      <w:r>
        <w:br/>
      </w:r>
      <w:r>
        <w:rPr>
          <w:rStyle w:val="NormalTok"/>
        </w:rPr>
        <w:t xml:space="preserve">    </w:t>
      </w:r>
      <w:r>
        <w:rPr>
          <w:rStyle w:val="AttributeTok"/>
        </w:rPr>
        <w:t>P_value =</w:t>
      </w:r>
      <w:r>
        <w:rPr>
          <w:rStyle w:val="NormalTok"/>
        </w:rPr>
        <w:t xml:space="preserve"> </w:t>
      </w:r>
      <w:r>
        <w:rPr>
          <w:rStyle w:val="FunctionTok"/>
        </w:rPr>
        <w:t>ifelse</w:t>
      </w:r>
      <w:r>
        <w:rPr>
          <w:rStyle w:val="NormalTok"/>
        </w:rPr>
        <w:t xml:space="preserve">(P_value </w:t>
      </w:r>
      <w:r>
        <w:rPr>
          <w:rStyle w:val="SpecialCharTok"/>
        </w:rPr>
        <w:t>&lt;</w:t>
      </w:r>
      <w:r>
        <w:rPr>
          <w:rStyle w:val="NormalTok"/>
        </w:rPr>
        <w:t xml:space="preserve"> </w:t>
      </w:r>
      <w:r>
        <w:rPr>
          <w:rStyle w:val="FloatTok"/>
        </w:rPr>
        <w:t>0.001</w:t>
      </w:r>
      <w:r>
        <w:rPr>
          <w:rStyle w:val="NormalTok"/>
        </w:rPr>
        <w:t xml:space="preserve">, </w:t>
      </w:r>
      <w:r>
        <w:rPr>
          <w:rStyle w:val="StringTok"/>
        </w:rPr>
        <w:t>"&lt;0.001"</w:t>
      </w:r>
      <w:r>
        <w:rPr>
          <w:rStyle w:val="NormalTok"/>
        </w:rPr>
        <w:t xml:space="preserve">, </w:t>
      </w:r>
      <w:r>
        <w:rPr>
          <w:rStyle w:val="FunctionTok"/>
        </w:rPr>
        <w:t>sprintf</w:t>
      </w:r>
      <w:r>
        <w:rPr>
          <w:rStyle w:val="NormalTok"/>
        </w:rPr>
        <w:t>(</w:t>
      </w:r>
      <w:r>
        <w:rPr>
          <w:rStyle w:val="StringTok"/>
        </w:rPr>
        <w:t>"%.3f"</w:t>
      </w:r>
      <w:r>
        <w:rPr>
          <w:rStyle w:val="NormalTok"/>
        </w:rPr>
        <w:t>, P_value))</w:t>
      </w:r>
      <w:r>
        <w:br/>
      </w:r>
      <w:r>
        <w:rPr>
          <w:rStyle w:val="NormalTok"/>
        </w:rPr>
        <w:t xml:space="preserve">  ) </w:t>
      </w:r>
      <w:r>
        <w:rPr>
          <w:rStyle w:val="SpecialCharTok"/>
        </w:rPr>
        <w:t>%&gt;%</w:t>
      </w:r>
      <w:r>
        <w:br/>
      </w:r>
      <w:r>
        <w:rPr>
          <w:rStyle w:val="NormalTok"/>
        </w:rPr>
        <w:t xml:space="preserve">  </w:t>
      </w:r>
      <w:r>
        <w:rPr>
          <w:rStyle w:val="FunctionTok"/>
        </w:rPr>
        <w:t>select</w:t>
      </w:r>
      <w:r>
        <w:rPr>
          <w:rStyle w:val="NormalTok"/>
        </w:rPr>
        <w:t>(Factor, Studies, Participants, OR_CI, I2, P_value)</w:t>
      </w:r>
      <w:r>
        <w:br/>
      </w:r>
      <w:r>
        <w:br/>
      </w:r>
      <w:r>
        <w:rPr>
          <w:rStyle w:val="CommentTok"/>
        </w:rPr>
        <w:t xml:space="preserve"># </w:t>
      </w:r>
      <w:r>
        <w:rPr>
          <w:rStyle w:val="CommentTok"/>
        </w:rPr>
        <w:t>显示结果</w:t>
      </w:r>
      <w:r>
        <w:br/>
      </w:r>
      <w:r>
        <w:rPr>
          <w:rStyle w:val="NormalTok"/>
        </w:rPr>
        <w:t>knitr</w:t>
      </w:r>
      <w:r>
        <w:rPr>
          <w:rStyle w:val="SpecialCharTok"/>
        </w:rPr>
        <w:t>::</w:t>
      </w:r>
      <w:r>
        <w:rPr>
          <w:rStyle w:val="FunctionTok"/>
        </w:rPr>
        <w:t>kable</w:t>
      </w:r>
      <w:r>
        <w:rPr>
          <w:rStyle w:val="NormalTok"/>
        </w:rPr>
        <w:t xml:space="preserve">(results_summary, </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w:t>
      </w:r>
      <w:r>
        <w:rPr>
          <w:rStyle w:val="StringTok"/>
        </w:rPr>
        <w:t>预后因素</w:t>
      </w:r>
      <w:r>
        <w:rPr>
          <w:rStyle w:val="StringTok"/>
        </w:rPr>
        <w:t>"</w:t>
      </w:r>
      <w:r>
        <w:rPr>
          <w:rStyle w:val="NormalTok"/>
        </w:rPr>
        <w:t xml:space="preserve">, </w:t>
      </w:r>
      <w:r>
        <w:rPr>
          <w:rStyle w:val="StringTok"/>
        </w:rPr>
        <w:t>"</w:t>
      </w:r>
      <w:r>
        <w:rPr>
          <w:rStyle w:val="StringTok"/>
        </w:rPr>
        <w:t>研究数</w:t>
      </w:r>
      <w:r>
        <w:rPr>
          <w:rStyle w:val="StringTok"/>
        </w:rPr>
        <w:t>"</w:t>
      </w:r>
      <w:r>
        <w:rPr>
          <w:rStyle w:val="NormalTok"/>
        </w:rPr>
        <w:t xml:space="preserve">, </w:t>
      </w:r>
      <w:r>
        <w:rPr>
          <w:rStyle w:val="StringTok"/>
        </w:rPr>
        <w:t>"</w:t>
      </w:r>
      <w:r>
        <w:rPr>
          <w:rStyle w:val="StringTok"/>
        </w:rPr>
        <w:t>样本量</w:t>
      </w:r>
      <w:r>
        <w:rPr>
          <w:rStyle w:val="StringTok"/>
        </w:rPr>
        <w:t>"</w:t>
      </w:r>
      <w:r>
        <w:rPr>
          <w:rStyle w:val="NormalTok"/>
        </w:rPr>
        <w:t xml:space="preserve">, </w:t>
      </w:r>
      <w:r>
        <w:rPr>
          <w:rStyle w:val="StringTok"/>
        </w:rPr>
        <w:t>"OR (95% CI)"</w:t>
      </w:r>
      <w:r>
        <w:rPr>
          <w:rStyle w:val="NormalTok"/>
        </w:rPr>
        <w:t xml:space="preserve">, </w:t>
      </w:r>
      <w:r>
        <w:rPr>
          <w:rStyle w:val="StringTok"/>
        </w:rPr>
        <w:t>"I²"</w:t>
      </w:r>
      <w:r>
        <w:rPr>
          <w:rStyle w:val="NormalTok"/>
        </w:rPr>
        <w:t xml:space="preserve">, </w:t>
      </w:r>
      <w:r>
        <w:rPr>
          <w:rStyle w:val="StringTok"/>
        </w:rPr>
        <w:t>"P</w:t>
      </w:r>
      <w:r>
        <w:rPr>
          <w:rStyle w:val="StringTok"/>
        </w:rPr>
        <w:t>值</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"c"</w:t>
      </w:r>
      <w:r>
        <w:rPr>
          <w:rStyle w:val="NormalTok"/>
        </w:rPr>
        <w:t xml:space="preserve">, </w:t>
      </w:r>
      <w:r>
        <w:rPr>
          <w:rStyle w:val="StringTok"/>
        </w:rPr>
        <w:t>"c"</w:t>
      </w:r>
      <w:r>
        <w:rPr>
          <w:rStyle w:val="NormalTok"/>
        </w:rPr>
        <w:t xml:space="preserve">, </w:t>
      </w:r>
      <w:r>
        <w:rPr>
          <w:rStyle w:val="StringTok"/>
        </w:rPr>
        <w:t>"c"</w:t>
      </w:r>
      <w:r>
        <w:rPr>
          <w:rStyle w:val="NormalTok"/>
        </w:rPr>
        <w:t xml:space="preserve">, </w:t>
      </w:r>
      <w:r>
        <w:rPr>
          <w:rStyle w:val="StringTok"/>
        </w:rPr>
        <w:t>"c"</w:t>
      </w:r>
      <w:r>
        <w:rPr>
          <w:rStyle w:val="NormalTok"/>
        </w:rPr>
        <w:t xml:space="preserve">, </w:t>
      </w:r>
      <w:r>
        <w:rPr>
          <w:rStyle w:val="StringTok"/>
        </w:rPr>
        <w:t>"c"</w:t>
      </w:r>
      <w:r>
        <w:rPr>
          <w:rStyle w:val="NormalTok"/>
        </w:rPr>
        <w:t>),</w:t>
      </w:r>
      <w:r>
        <w:br/>
      </w:r>
      <w:r>
        <w:rPr>
          <w:rStyle w:val="NormalTok"/>
        </w:rPr>
        <w:t xml:space="preserve">             </w:t>
      </w:r>
      <w:r>
        <w:rPr>
          <w:rStyle w:val="AttributeTok"/>
        </w:rPr>
        <w:t>caption =</w:t>
      </w:r>
      <w:r>
        <w:rPr>
          <w:rStyle w:val="NormalTok"/>
        </w:rPr>
        <w:t xml:space="preserve"> </w:t>
      </w:r>
      <w:r>
        <w:rPr>
          <w:rStyle w:val="StringTok"/>
        </w:rPr>
        <w:t>"Meta</w:t>
      </w:r>
      <w:r>
        <w:rPr>
          <w:rStyle w:val="StringTok"/>
        </w:rPr>
        <w:t>分析主要结果汇总</w:t>
      </w:r>
      <w:r>
        <w:rPr>
          <w:rStyle w:val="StringTok"/>
        </w:rPr>
        <w:t>"</w:t>
      </w:r>
      <w:r>
        <w:rPr>
          <w:rStyle w:val="NormalTok"/>
        </w:rPr>
        <w:t>)</w:t>
      </w:r>
    </w:p>
    <w:p w:rsidR="00550F03" w:rsidRPr="00D83CF2" w:rsidRDefault="00000000" w:rsidP="00D83CF2">
      <w:pPr>
        <w:pStyle w:val="TableCaption"/>
      </w:pPr>
      <w:r w:rsidRPr="00D83CF2">
        <w:t>Meta分析主要结果汇总</w:t>
      </w:r>
    </w:p>
    <w:tbl>
      <w:tblPr>
        <w:tblStyle w:val="Table"/>
        <w:tblW w:w="5000" w:type="pct"/>
        <w:tblLayout w:type="fixed"/>
        <w:tblLook w:val="0020" w:firstRow="1" w:lastRow="0" w:firstColumn="0" w:lastColumn="0" w:noHBand="0" w:noVBand="0"/>
      </w:tblPr>
      <w:tblGrid>
        <w:gridCol w:w="2380"/>
        <w:gridCol w:w="1057"/>
        <w:gridCol w:w="1057"/>
        <w:gridCol w:w="2380"/>
        <w:gridCol w:w="925"/>
        <w:gridCol w:w="1057"/>
      </w:tblGrid>
      <w:tr w:rsidR="00550F03" w:rsidTr="00D83CF2">
        <w:trPr>
          <w:cnfStyle w:val="100000000000" w:firstRow="1" w:lastRow="0" w:firstColumn="0" w:lastColumn="0" w:oddVBand="0" w:evenVBand="0" w:oddHBand="0" w:evenHBand="0" w:firstRowFirstColumn="0" w:firstRowLastColumn="0" w:lastRowFirstColumn="0" w:lastRowLastColumn="0"/>
          <w:tblHeader/>
        </w:trPr>
        <w:tc>
          <w:tcPr>
            <w:tcW w:w="2127" w:type="dxa"/>
            <w:tcBorders>
              <w:top w:val="single" w:sz="4" w:space="0" w:color="auto"/>
            </w:tcBorders>
          </w:tcPr>
          <w:p w:rsidR="00550F03" w:rsidRDefault="00000000">
            <w:pPr>
              <w:pStyle w:val="Compact"/>
            </w:pPr>
            <w:proofErr w:type="spellStart"/>
            <w:r>
              <w:t>预后因素</w:t>
            </w:r>
            <w:proofErr w:type="spellEnd"/>
          </w:p>
        </w:tc>
        <w:tc>
          <w:tcPr>
            <w:tcW w:w="945" w:type="dxa"/>
            <w:tcBorders>
              <w:top w:val="single" w:sz="4" w:space="0" w:color="auto"/>
            </w:tcBorders>
          </w:tcPr>
          <w:p w:rsidR="00550F03" w:rsidRDefault="00000000">
            <w:pPr>
              <w:pStyle w:val="Compact"/>
              <w:jc w:val="center"/>
            </w:pPr>
            <w:r>
              <w:t>研究数</w:t>
            </w:r>
          </w:p>
        </w:tc>
        <w:tc>
          <w:tcPr>
            <w:tcW w:w="945" w:type="dxa"/>
            <w:tcBorders>
              <w:top w:val="single" w:sz="4" w:space="0" w:color="auto"/>
            </w:tcBorders>
          </w:tcPr>
          <w:p w:rsidR="00550F03" w:rsidRDefault="00000000">
            <w:pPr>
              <w:pStyle w:val="Compact"/>
              <w:jc w:val="center"/>
            </w:pPr>
            <w:r>
              <w:t>样本量</w:t>
            </w:r>
          </w:p>
        </w:tc>
        <w:tc>
          <w:tcPr>
            <w:tcW w:w="2127" w:type="dxa"/>
            <w:tcBorders>
              <w:top w:val="single" w:sz="4" w:space="0" w:color="auto"/>
            </w:tcBorders>
          </w:tcPr>
          <w:p w:rsidR="00550F03" w:rsidRDefault="00000000">
            <w:pPr>
              <w:pStyle w:val="Compact"/>
              <w:jc w:val="center"/>
            </w:pPr>
            <w:r>
              <w:t>OR (95% CI)</w:t>
            </w:r>
          </w:p>
        </w:tc>
        <w:tc>
          <w:tcPr>
            <w:tcW w:w="827" w:type="dxa"/>
            <w:tcBorders>
              <w:top w:val="single" w:sz="4" w:space="0" w:color="auto"/>
            </w:tcBorders>
          </w:tcPr>
          <w:p w:rsidR="00550F03" w:rsidRDefault="00000000">
            <w:pPr>
              <w:pStyle w:val="Compact"/>
              <w:jc w:val="center"/>
            </w:pPr>
            <w:r>
              <w:t>I²</w:t>
            </w:r>
          </w:p>
        </w:tc>
        <w:tc>
          <w:tcPr>
            <w:tcW w:w="945" w:type="dxa"/>
            <w:tcBorders>
              <w:top w:val="single" w:sz="4" w:space="0" w:color="auto"/>
            </w:tcBorders>
          </w:tcPr>
          <w:p w:rsidR="00550F03" w:rsidRDefault="00000000">
            <w:pPr>
              <w:pStyle w:val="Compact"/>
              <w:jc w:val="center"/>
            </w:pPr>
            <w:r>
              <w:t>P</w:t>
            </w:r>
            <w:r>
              <w:t>值</w:t>
            </w:r>
          </w:p>
        </w:tc>
      </w:tr>
      <w:tr w:rsidR="00550F03">
        <w:tc>
          <w:tcPr>
            <w:tcW w:w="2127" w:type="dxa"/>
          </w:tcPr>
          <w:p w:rsidR="00550F03" w:rsidRDefault="00000000">
            <w:pPr>
              <w:pStyle w:val="Compact"/>
            </w:pPr>
            <w:r>
              <w:t>Age (per year)</w:t>
            </w:r>
          </w:p>
        </w:tc>
        <w:tc>
          <w:tcPr>
            <w:tcW w:w="945" w:type="dxa"/>
          </w:tcPr>
          <w:p w:rsidR="00550F03" w:rsidRDefault="00000000">
            <w:pPr>
              <w:pStyle w:val="Compact"/>
              <w:jc w:val="center"/>
            </w:pPr>
            <w:r>
              <w:t>4</w:t>
            </w:r>
          </w:p>
        </w:tc>
        <w:tc>
          <w:tcPr>
            <w:tcW w:w="945" w:type="dxa"/>
          </w:tcPr>
          <w:p w:rsidR="00550F03" w:rsidRDefault="00000000">
            <w:pPr>
              <w:pStyle w:val="Compact"/>
              <w:jc w:val="center"/>
            </w:pPr>
            <w:r>
              <w:t>1333</w:t>
            </w:r>
          </w:p>
        </w:tc>
        <w:tc>
          <w:tcPr>
            <w:tcW w:w="2127" w:type="dxa"/>
          </w:tcPr>
          <w:p w:rsidR="00550F03" w:rsidRDefault="00000000">
            <w:pPr>
              <w:pStyle w:val="Compact"/>
              <w:jc w:val="center"/>
            </w:pPr>
            <w:r>
              <w:t>0.96 (0.94-0.98)</w:t>
            </w:r>
          </w:p>
        </w:tc>
        <w:tc>
          <w:tcPr>
            <w:tcW w:w="827" w:type="dxa"/>
          </w:tcPr>
          <w:p w:rsidR="00550F03" w:rsidRDefault="00000000">
            <w:pPr>
              <w:pStyle w:val="Compact"/>
              <w:jc w:val="center"/>
            </w:pPr>
            <w:r>
              <w:t>0.0%</w:t>
            </w:r>
          </w:p>
        </w:tc>
        <w:tc>
          <w:tcPr>
            <w:tcW w:w="945" w:type="dxa"/>
          </w:tcPr>
          <w:p w:rsidR="00550F03" w:rsidRDefault="00000000">
            <w:pPr>
              <w:pStyle w:val="Compact"/>
              <w:jc w:val="center"/>
            </w:pPr>
            <w:r>
              <w:t>&lt;0.001</w:t>
            </w:r>
          </w:p>
        </w:tc>
      </w:tr>
      <w:tr w:rsidR="00550F03">
        <w:tc>
          <w:tcPr>
            <w:tcW w:w="2127" w:type="dxa"/>
          </w:tcPr>
          <w:p w:rsidR="00550F03" w:rsidRDefault="00000000">
            <w:pPr>
              <w:pStyle w:val="Compact"/>
            </w:pPr>
            <w:r>
              <w:t>Education (Unadj)</w:t>
            </w:r>
          </w:p>
        </w:tc>
        <w:tc>
          <w:tcPr>
            <w:tcW w:w="945" w:type="dxa"/>
          </w:tcPr>
          <w:p w:rsidR="00550F03" w:rsidRDefault="00000000">
            <w:pPr>
              <w:pStyle w:val="Compact"/>
              <w:jc w:val="center"/>
            </w:pPr>
            <w:r>
              <w:t>4</w:t>
            </w:r>
          </w:p>
        </w:tc>
        <w:tc>
          <w:tcPr>
            <w:tcW w:w="945" w:type="dxa"/>
          </w:tcPr>
          <w:p w:rsidR="00550F03" w:rsidRDefault="00000000">
            <w:pPr>
              <w:pStyle w:val="Compact"/>
              <w:jc w:val="center"/>
            </w:pPr>
            <w:r>
              <w:t>1680</w:t>
            </w:r>
          </w:p>
        </w:tc>
        <w:tc>
          <w:tcPr>
            <w:tcW w:w="2127" w:type="dxa"/>
          </w:tcPr>
          <w:p w:rsidR="00550F03" w:rsidRDefault="00000000">
            <w:pPr>
              <w:pStyle w:val="Compact"/>
              <w:jc w:val="center"/>
            </w:pPr>
            <w:r>
              <w:t>0.40 (0.29-0.55)</w:t>
            </w:r>
          </w:p>
        </w:tc>
        <w:tc>
          <w:tcPr>
            <w:tcW w:w="827" w:type="dxa"/>
          </w:tcPr>
          <w:p w:rsidR="00550F03" w:rsidRDefault="00000000">
            <w:pPr>
              <w:pStyle w:val="Compact"/>
              <w:jc w:val="center"/>
            </w:pPr>
            <w:r>
              <w:t>0.0%</w:t>
            </w:r>
          </w:p>
        </w:tc>
        <w:tc>
          <w:tcPr>
            <w:tcW w:w="945" w:type="dxa"/>
          </w:tcPr>
          <w:p w:rsidR="00550F03" w:rsidRDefault="00000000">
            <w:pPr>
              <w:pStyle w:val="Compact"/>
              <w:jc w:val="center"/>
            </w:pPr>
            <w:r>
              <w:t>&lt;0.001</w:t>
            </w:r>
          </w:p>
        </w:tc>
      </w:tr>
      <w:tr w:rsidR="00550F03">
        <w:tc>
          <w:tcPr>
            <w:tcW w:w="2127" w:type="dxa"/>
          </w:tcPr>
          <w:p w:rsidR="00550F03" w:rsidRDefault="00000000">
            <w:pPr>
              <w:pStyle w:val="Compact"/>
            </w:pPr>
            <w:r>
              <w:t>Education (Adj)</w:t>
            </w:r>
          </w:p>
        </w:tc>
        <w:tc>
          <w:tcPr>
            <w:tcW w:w="945" w:type="dxa"/>
          </w:tcPr>
          <w:p w:rsidR="00550F03" w:rsidRDefault="00000000">
            <w:pPr>
              <w:pStyle w:val="Compact"/>
              <w:jc w:val="center"/>
            </w:pPr>
            <w:r>
              <w:t>4</w:t>
            </w:r>
          </w:p>
        </w:tc>
        <w:tc>
          <w:tcPr>
            <w:tcW w:w="945" w:type="dxa"/>
          </w:tcPr>
          <w:p w:rsidR="00550F03" w:rsidRDefault="00000000">
            <w:pPr>
              <w:pStyle w:val="Compact"/>
              <w:jc w:val="center"/>
            </w:pPr>
            <w:r>
              <w:t>1146</w:t>
            </w:r>
          </w:p>
        </w:tc>
        <w:tc>
          <w:tcPr>
            <w:tcW w:w="2127" w:type="dxa"/>
          </w:tcPr>
          <w:p w:rsidR="00550F03" w:rsidRDefault="00000000">
            <w:pPr>
              <w:pStyle w:val="Compact"/>
              <w:jc w:val="center"/>
            </w:pPr>
            <w:r>
              <w:t>0.65 (0.42-1.02)</w:t>
            </w:r>
          </w:p>
        </w:tc>
        <w:tc>
          <w:tcPr>
            <w:tcW w:w="827" w:type="dxa"/>
          </w:tcPr>
          <w:p w:rsidR="00550F03" w:rsidRDefault="00000000">
            <w:pPr>
              <w:pStyle w:val="Compact"/>
              <w:jc w:val="center"/>
            </w:pPr>
            <w:r>
              <w:t>0.0%</w:t>
            </w:r>
          </w:p>
        </w:tc>
        <w:tc>
          <w:tcPr>
            <w:tcW w:w="945" w:type="dxa"/>
          </w:tcPr>
          <w:p w:rsidR="00550F03" w:rsidRDefault="00000000">
            <w:pPr>
              <w:pStyle w:val="Compact"/>
              <w:jc w:val="center"/>
            </w:pPr>
            <w:r>
              <w:t>0.063</w:t>
            </w:r>
          </w:p>
        </w:tc>
      </w:tr>
      <w:tr w:rsidR="00550F03">
        <w:tc>
          <w:tcPr>
            <w:tcW w:w="2127" w:type="dxa"/>
          </w:tcPr>
          <w:p w:rsidR="00550F03" w:rsidRDefault="00000000">
            <w:pPr>
              <w:pStyle w:val="Compact"/>
            </w:pPr>
            <w:r>
              <w:t>Partner Status</w:t>
            </w:r>
          </w:p>
        </w:tc>
        <w:tc>
          <w:tcPr>
            <w:tcW w:w="945" w:type="dxa"/>
          </w:tcPr>
          <w:p w:rsidR="00550F03" w:rsidRDefault="00000000">
            <w:pPr>
              <w:pStyle w:val="Compact"/>
              <w:jc w:val="center"/>
            </w:pPr>
            <w:r>
              <w:t>4</w:t>
            </w:r>
          </w:p>
        </w:tc>
        <w:tc>
          <w:tcPr>
            <w:tcW w:w="945" w:type="dxa"/>
          </w:tcPr>
          <w:p w:rsidR="00550F03" w:rsidRDefault="00000000">
            <w:pPr>
              <w:pStyle w:val="Compact"/>
              <w:jc w:val="center"/>
            </w:pPr>
            <w:r>
              <w:t>1680</w:t>
            </w:r>
          </w:p>
        </w:tc>
        <w:tc>
          <w:tcPr>
            <w:tcW w:w="2127" w:type="dxa"/>
          </w:tcPr>
          <w:p w:rsidR="00550F03" w:rsidRDefault="00000000">
            <w:pPr>
              <w:pStyle w:val="Compact"/>
              <w:jc w:val="center"/>
            </w:pPr>
            <w:r>
              <w:t>0.91 (0.67-1.23)</w:t>
            </w:r>
          </w:p>
        </w:tc>
        <w:tc>
          <w:tcPr>
            <w:tcW w:w="827" w:type="dxa"/>
          </w:tcPr>
          <w:p w:rsidR="00550F03" w:rsidRDefault="00000000">
            <w:pPr>
              <w:pStyle w:val="Compact"/>
              <w:jc w:val="center"/>
            </w:pPr>
            <w:r>
              <w:t>0.0%</w:t>
            </w:r>
          </w:p>
        </w:tc>
        <w:tc>
          <w:tcPr>
            <w:tcW w:w="945" w:type="dxa"/>
          </w:tcPr>
          <w:p w:rsidR="00550F03" w:rsidRDefault="00000000">
            <w:pPr>
              <w:pStyle w:val="Compact"/>
              <w:jc w:val="center"/>
            </w:pPr>
            <w:r>
              <w:t>0.528</w:t>
            </w:r>
          </w:p>
        </w:tc>
      </w:tr>
      <w:tr w:rsidR="00550F03">
        <w:tc>
          <w:tcPr>
            <w:tcW w:w="2127" w:type="dxa"/>
          </w:tcPr>
          <w:p w:rsidR="00550F03" w:rsidRDefault="00000000">
            <w:pPr>
              <w:pStyle w:val="Compact"/>
            </w:pPr>
            <w:r>
              <w:t>Chemotherapy</w:t>
            </w:r>
          </w:p>
        </w:tc>
        <w:tc>
          <w:tcPr>
            <w:tcW w:w="945" w:type="dxa"/>
          </w:tcPr>
          <w:p w:rsidR="00550F03" w:rsidRDefault="00000000">
            <w:pPr>
              <w:pStyle w:val="Compact"/>
              <w:jc w:val="center"/>
            </w:pPr>
            <w:r>
              <w:t>5</w:t>
            </w:r>
          </w:p>
        </w:tc>
        <w:tc>
          <w:tcPr>
            <w:tcW w:w="945" w:type="dxa"/>
          </w:tcPr>
          <w:p w:rsidR="00550F03" w:rsidRDefault="00000000">
            <w:pPr>
              <w:pStyle w:val="Compact"/>
              <w:jc w:val="center"/>
            </w:pPr>
            <w:r>
              <w:t>1766</w:t>
            </w:r>
          </w:p>
        </w:tc>
        <w:tc>
          <w:tcPr>
            <w:tcW w:w="2127" w:type="dxa"/>
          </w:tcPr>
          <w:p w:rsidR="00550F03" w:rsidRDefault="00000000">
            <w:pPr>
              <w:pStyle w:val="Compact"/>
              <w:jc w:val="center"/>
            </w:pPr>
            <w:r>
              <w:t>0.48 (0.32-0.74)</w:t>
            </w:r>
          </w:p>
        </w:tc>
        <w:tc>
          <w:tcPr>
            <w:tcW w:w="827" w:type="dxa"/>
          </w:tcPr>
          <w:p w:rsidR="00550F03" w:rsidRDefault="00000000">
            <w:pPr>
              <w:pStyle w:val="Compact"/>
              <w:jc w:val="center"/>
            </w:pPr>
            <w:r>
              <w:t>31.8%</w:t>
            </w:r>
          </w:p>
        </w:tc>
        <w:tc>
          <w:tcPr>
            <w:tcW w:w="945" w:type="dxa"/>
          </w:tcPr>
          <w:p w:rsidR="00550F03" w:rsidRDefault="00000000">
            <w:pPr>
              <w:pStyle w:val="Compact"/>
              <w:jc w:val="center"/>
            </w:pPr>
            <w:r>
              <w:t>&lt;0.001</w:t>
            </w:r>
          </w:p>
        </w:tc>
      </w:tr>
      <w:tr w:rsidR="00550F03" w:rsidTr="00D83CF2">
        <w:tc>
          <w:tcPr>
            <w:tcW w:w="2127" w:type="dxa"/>
            <w:tcBorders>
              <w:bottom w:val="single" w:sz="4" w:space="0" w:color="auto"/>
            </w:tcBorders>
          </w:tcPr>
          <w:p w:rsidR="00550F03" w:rsidRDefault="00000000">
            <w:pPr>
              <w:pStyle w:val="Compact"/>
            </w:pPr>
            <w:r>
              <w:t>Radiotherapy</w:t>
            </w:r>
          </w:p>
        </w:tc>
        <w:tc>
          <w:tcPr>
            <w:tcW w:w="945" w:type="dxa"/>
            <w:tcBorders>
              <w:bottom w:val="single" w:sz="4" w:space="0" w:color="auto"/>
            </w:tcBorders>
          </w:tcPr>
          <w:p w:rsidR="00550F03" w:rsidRDefault="00000000">
            <w:pPr>
              <w:pStyle w:val="Compact"/>
              <w:jc w:val="center"/>
            </w:pPr>
            <w:r>
              <w:t>4</w:t>
            </w:r>
          </w:p>
        </w:tc>
        <w:tc>
          <w:tcPr>
            <w:tcW w:w="945" w:type="dxa"/>
            <w:tcBorders>
              <w:bottom w:val="single" w:sz="4" w:space="0" w:color="auto"/>
            </w:tcBorders>
          </w:tcPr>
          <w:p w:rsidR="00550F03" w:rsidRDefault="00000000">
            <w:pPr>
              <w:pStyle w:val="Compact"/>
              <w:jc w:val="center"/>
            </w:pPr>
            <w:r>
              <w:t>1666</w:t>
            </w:r>
          </w:p>
        </w:tc>
        <w:tc>
          <w:tcPr>
            <w:tcW w:w="2127" w:type="dxa"/>
            <w:tcBorders>
              <w:bottom w:val="single" w:sz="4" w:space="0" w:color="auto"/>
            </w:tcBorders>
          </w:tcPr>
          <w:p w:rsidR="00550F03" w:rsidRDefault="00000000">
            <w:pPr>
              <w:pStyle w:val="Compact"/>
              <w:jc w:val="center"/>
            </w:pPr>
            <w:r>
              <w:t>1.03 (0.64-1.67)</w:t>
            </w:r>
          </w:p>
        </w:tc>
        <w:tc>
          <w:tcPr>
            <w:tcW w:w="827" w:type="dxa"/>
            <w:tcBorders>
              <w:bottom w:val="single" w:sz="4" w:space="0" w:color="auto"/>
            </w:tcBorders>
          </w:tcPr>
          <w:p w:rsidR="00550F03" w:rsidRDefault="00000000">
            <w:pPr>
              <w:pStyle w:val="Compact"/>
              <w:jc w:val="center"/>
            </w:pPr>
            <w:r>
              <w:t>48.7%</w:t>
            </w:r>
          </w:p>
        </w:tc>
        <w:tc>
          <w:tcPr>
            <w:tcW w:w="945" w:type="dxa"/>
            <w:tcBorders>
              <w:bottom w:val="single" w:sz="4" w:space="0" w:color="auto"/>
            </w:tcBorders>
          </w:tcPr>
          <w:p w:rsidR="00550F03" w:rsidRDefault="00000000">
            <w:pPr>
              <w:pStyle w:val="Compact"/>
              <w:jc w:val="center"/>
            </w:pPr>
            <w:r>
              <w:t>0.888</w:t>
            </w:r>
          </w:p>
        </w:tc>
      </w:tr>
    </w:tbl>
    <w:p w:rsidR="00550F03" w:rsidRDefault="00000000">
      <w:pPr>
        <w:pStyle w:val="a0"/>
        <w:rPr>
          <w:lang w:eastAsia="zh-CN"/>
        </w:rPr>
      </w:pPr>
      <w:r>
        <w:rPr>
          <w:b/>
          <w:bCs/>
          <w:lang w:eastAsia="zh-CN"/>
        </w:rPr>
        <w:t>关键发现：</w:t>
      </w:r>
      <w:r>
        <w:rPr>
          <w:lang w:eastAsia="zh-CN"/>
        </w:rPr>
        <w:br/>
        <w:t xml:space="preserve">1. </w:t>
      </w:r>
      <w:r>
        <w:rPr>
          <w:lang w:eastAsia="zh-CN"/>
        </w:rPr>
        <w:t>年龄效应：年龄每增加</w:t>
      </w:r>
      <w:r>
        <w:rPr>
          <w:lang w:eastAsia="zh-CN"/>
        </w:rPr>
        <w:t>1</w:t>
      </w:r>
      <w:r>
        <w:rPr>
          <w:lang w:eastAsia="zh-CN"/>
        </w:rPr>
        <w:t>岁，</w:t>
      </w:r>
      <w:r>
        <w:rPr>
          <w:lang w:eastAsia="zh-CN"/>
        </w:rPr>
        <w:t>RTW</w:t>
      </w:r>
      <w:r>
        <w:rPr>
          <w:lang w:eastAsia="zh-CN"/>
        </w:rPr>
        <w:t>几率显著降低</w:t>
      </w:r>
      <w:r>
        <w:rPr>
          <w:lang w:eastAsia="zh-CN"/>
        </w:rPr>
        <w:t>4%(OR=0.96, P&lt;0.001)</w:t>
      </w:r>
      <w:r>
        <w:rPr>
          <w:lang w:eastAsia="zh-CN"/>
        </w:rPr>
        <w:br/>
        <w:t xml:space="preserve">2. </w:t>
      </w:r>
      <w:r>
        <w:rPr>
          <w:lang w:eastAsia="zh-CN"/>
        </w:rPr>
        <w:t>教育水平效应：</w:t>
      </w:r>
      <w:r>
        <w:rPr>
          <w:lang w:eastAsia="zh-CN"/>
        </w:rPr>
        <w:br/>
        <w:t xml:space="preserve">- </w:t>
      </w:r>
      <w:r>
        <w:rPr>
          <w:lang w:eastAsia="zh-CN"/>
        </w:rPr>
        <w:t>未调整模型中，低教育水平显著降低</w:t>
      </w:r>
      <w:r>
        <w:rPr>
          <w:lang w:eastAsia="zh-CN"/>
        </w:rPr>
        <w:t>RTW</w:t>
      </w:r>
      <w:r>
        <w:rPr>
          <w:lang w:eastAsia="zh-CN"/>
        </w:rPr>
        <w:t>几率</w:t>
      </w:r>
      <w:r>
        <w:rPr>
          <w:lang w:eastAsia="zh-CN"/>
        </w:rPr>
        <w:t>(OR=0.40, P&lt;0.001)</w:t>
      </w:r>
      <w:r>
        <w:rPr>
          <w:lang w:eastAsia="zh-CN"/>
        </w:rPr>
        <w:br/>
        <w:t xml:space="preserve">- </w:t>
      </w:r>
      <w:r>
        <w:rPr>
          <w:lang w:eastAsia="zh-CN"/>
        </w:rPr>
        <w:t>调整混杂因素后效应减弱且不显著</w:t>
      </w:r>
      <w:r>
        <w:rPr>
          <w:lang w:eastAsia="zh-CN"/>
        </w:rPr>
        <w:t>(OR=0.65, P=0.063)</w:t>
      </w:r>
      <w:r>
        <w:rPr>
          <w:lang w:eastAsia="zh-CN"/>
        </w:rPr>
        <w:br/>
      </w:r>
      <w:r>
        <w:rPr>
          <w:lang w:eastAsia="zh-CN"/>
        </w:rPr>
        <w:lastRenderedPageBreak/>
        <w:t xml:space="preserve">3. </w:t>
      </w:r>
      <w:r>
        <w:rPr>
          <w:lang w:eastAsia="zh-CN"/>
        </w:rPr>
        <w:t>化疗效应：接受化疗显著降低</w:t>
      </w:r>
      <w:r>
        <w:rPr>
          <w:lang w:eastAsia="zh-CN"/>
        </w:rPr>
        <w:t>RTW</w:t>
      </w:r>
      <w:r>
        <w:rPr>
          <w:lang w:eastAsia="zh-CN"/>
        </w:rPr>
        <w:t>几率</w:t>
      </w:r>
      <w:r>
        <w:rPr>
          <w:lang w:eastAsia="zh-CN"/>
        </w:rPr>
        <w:t>52%(OR=0.48, P&lt;0.001)</w:t>
      </w:r>
      <w:r>
        <w:rPr>
          <w:lang w:eastAsia="zh-CN"/>
        </w:rPr>
        <w:br/>
        <w:t xml:space="preserve">4. </w:t>
      </w:r>
      <w:r>
        <w:rPr>
          <w:lang w:eastAsia="zh-CN"/>
        </w:rPr>
        <w:t>伴侣状态和放疗：无显著影响</w:t>
      </w:r>
      <w:r>
        <w:rPr>
          <w:lang w:eastAsia="zh-CN"/>
        </w:rPr>
        <w:t>(P&gt;0.05)</w:t>
      </w:r>
    </w:p>
    <w:p w:rsidR="00550F03" w:rsidRDefault="00000000" w:rsidP="00D83CF2">
      <w:pPr>
        <w:pStyle w:val="3"/>
      </w:pPr>
      <w:bookmarkStart w:id="9" w:name="森林图可视化结果"/>
      <w:bookmarkEnd w:id="8"/>
      <w:r>
        <w:t xml:space="preserve">3.2 </w:t>
      </w:r>
      <w:proofErr w:type="spellStart"/>
      <w:r>
        <w:t>森林图可视化结果</w:t>
      </w:r>
      <w:proofErr w:type="spellEnd"/>
    </w:p>
    <w:p w:rsidR="00550F03" w:rsidRDefault="00000000">
      <w:pPr>
        <w:pStyle w:val="SourceCode"/>
      </w:pPr>
      <w:r>
        <w:rPr>
          <w:rStyle w:val="CommentTok"/>
        </w:rPr>
        <w:t xml:space="preserve"># </w:t>
      </w:r>
      <w:r>
        <w:rPr>
          <w:rStyle w:val="CommentTok"/>
        </w:rPr>
        <w:t>设置</w:t>
      </w:r>
      <w:r>
        <w:rPr>
          <w:rStyle w:val="CommentTok"/>
        </w:rPr>
        <w:t>3</w:t>
      </w:r>
      <w:r>
        <w:rPr>
          <w:rStyle w:val="CommentTok"/>
        </w:rPr>
        <w:t>行</w:t>
      </w:r>
      <w:r>
        <w:rPr>
          <w:rStyle w:val="CommentTok"/>
        </w:rPr>
        <w:t>2</w:t>
      </w:r>
      <w:r>
        <w:rPr>
          <w:rStyle w:val="CommentTok"/>
        </w:rPr>
        <w:t>列的图形布局</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2</w:t>
      </w:r>
      <w:r>
        <w:rPr>
          <w:rStyle w:val="NormalTok"/>
        </w:rPr>
        <w:t>))</w:t>
      </w:r>
      <w:r>
        <w:br/>
      </w:r>
      <w:r>
        <w:br/>
      </w:r>
      <w:r>
        <w:rPr>
          <w:rStyle w:val="CommentTok"/>
        </w:rPr>
        <w:t xml:space="preserve"># </w:t>
      </w:r>
      <w:r>
        <w:rPr>
          <w:rStyle w:val="CommentTok"/>
        </w:rPr>
        <w:t>年龄效应森林图</w:t>
      </w:r>
      <w:r>
        <w:br/>
      </w:r>
      <w:r>
        <w:rPr>
          <w:rStyle w:val="FunctionTok"/>
        </w:rPr>
        <w:t>forest</w:t>
      </w:r>
      <w:r>
        <w:rPr>
          <w:rStyle w:val="NormalTok"/>
        </w:rPr>
        <w:t>(meta_results</w:t>
      </w:r>
      <w:r>
        <w:rPr>
          <w:rStyle w:val="SpecialCharTok"/>
        </w:rPr>
        <w:t>$</w:t>
      </w:r>
      <w:r>
        <w:rPr>
          <w:rStyle w:val="NormalTok"/>
        </w:rPr>
        <w:t xml:space="preserve">age, </w:t>
      </w:r>
      <w:r>
        <w:br/>
      </w:r>
      <w:r>
        <w:rPr>
          <w:rStyle w:val="NormalTok"/>
        </w:rPr>
        <w:t xml:space="preserve">       </w:t>
      </w:r>
      <w:r>
        <w:rPr>
          <w:rStyle w:val="AttributeTok"/>
        </w:rPr>
        <w:t>slab =</w:t>
      </w:r>
      <w:r>
        <w:rPr>
          <w:rStyle w:val="NormalTok"/>
        </w:rPr>
        <w:t xml:space="preserve"> age_data</w:t>
      </w:r>
      <w:r>
        <w:rPr>
          <w:rStyle w:val="SpecialCharTok"/>
        </w:rPr>
        <w:t>$</w:t>
      </w:r>
      <w:r>
        <w:rPr>
          <w:rStyle w:val="NormalTok"/>
        </w:rPr>
        <w:t>Study,</w:t>
      </w:r>
      <w:r>
        <w:br/>
      </w:r>
      <w:r>
        <w:rPr>
          <w:rStyle w:val="NormalTok"/>
        </w:rPr>
        <w:t xml:space="preserve">       </w:t>
      </w:r>
      <w:r>
        <w:rPr>
          <w:rStyle w:val="AttributeTok"/>
        </w:rPr>
        <w:t>xlab =</w:t>
      </w:r>
      <w:r>
        <w:rPr>
          <w:rStyle w:val="NormalTok"/>
        </w:rPr>
        <w:t xml:space="preserve"> </w:t>
      </w:r>
      <w:r>
        <w:rPr>
          <w:rStyle w:val="StringTok"/>
        </w:rPr>
        <w:t>"Odds Ratio"</w:t>
      </w:r>
      <w:r>
        <w:rPr>
          <w:rStyle w:val="NormalTok"/>
        </w:rPr>
        <w:t>,</w:t>
      </w:r>
      <w:r>
        <w:br/>
      </w:r>
      <w:r>
        <w:rPr>
          <w:rStyle w:val="NormalTok"/>
        </w:rPr>
        <w:t xml:space="preserve">       </w:t>
      </w:r>
      <w:r>
        <w:rPr>
          <w:rStyle w:val="AttributeTok"/>
        </w:rPr>
        <w:t>main =</w:t>
      </w:r>
      <w:r>
        <w:rPr>
          <w:rStyle w:val="NormalTok"/>
        </w:rPr>
        <w:t xml:space="preserve"> </w:t>
      </w:r>
      <w:r>
        <w:rPr>
          <w:rStyle w:val="StringTok"/>
        </w:rPr>
        <w:t>"</w:t>
      </w:r>
      <w:r>
        <w:rPr>
          <w:rStyle w:val="StringTok"/>
        </w:rPr>
        <w:t>年龄对</w:t>
      </w:r>
      <w:r>
        <w:rPr>
          <w:rStyle w:val="StringTok"/>
        </w:rPr>
        <w:t>RTW</w:t>
      </w:r>
      <w:r>
        <w:rPr>
          <w:rStyle w:val="StringTok"/>
        </w:rPr>
        <w:t>的影响</w:t>
      </w:r>
      <w:r>
        <w:rPr>
          <w:rStyle w:val="StringTok"/>
        </w:rPr>
        <w:t xml:space="preserve"> (</w:t>
      </w:r>
      <w:r>
        <w:rPr>
          <w:rStyle w:val="StringTok"/>
        </w:rPr>
        <w:t>每增加</w:t>
      </w:r>
      <w:r>
        <w:rPr>
          <w:rStyle w:val="StringTok"/>
        </w:rPr>
        <w:t>1</w:t>
      </w:r>
      <w:r>
        <w:rPr>
          <w:rStyle w:val="StringTok"/>
        </w:rPr>
        <w:t>岁</w:t>
      </w:r>
      <w:r>
        <w:rPr>
          <w:rStyle w:val="StringTok"/>
        </w:rPr>
        <w:t>)"</w:t>
      </w:r>
      <w:r>
        <w:rPr>
          <w:rStyle w:val="NormalTok"/>
        </w:rPr>
        <w:t>,</w:t>
      </w:r>
      <w:r>
        <w:br/>
      </w:r>
      <w:r>
        <w:rPr>
          <w:rStyle w:val="NormalTok"/>
        </w:rPr>
        <w:t xml:space="preserve">       </w:t>
      </w:r>
      <w:r>
        <w:rPr>
          <w:rStyle w:val="AttributeTok"/>
        </w:rPr>
        <w:t>cex =</w:t>
      </w:r>
      <w:r>
        <w:rPr>
          <w:rStyle w:val="NormalTok"/>
        </w:rPr>
        <w:t xml:space="preserve"> </w:t>
      </w:r>
      <w:r>
        <w:rPr>
          <w:rStyle w:val="FloatTok"/>
        </w:rPr>
        <w:t>0.8</w:t>
      </w:r>
      <w:r>
        <w:rPr>
          <w:rStyle w:val="NormalTok"/>
        </w:rPr>
        <w:t>,</w:t>
      </w:r>
      <w:r>
        <w:br/>
      </w:r>
      <w:r>
        <w:rPr>
          <w:rStyle w:val="NormalTok"/>
        </w:rPr>
        <w:t xml:space="preserve">       </w:t>
      </w:r>
      <w:r>
        <w:rPr>
          <w:rStyle w:val="AttributeTok"/>
        </w:rPr>
        <w:t>header =</w:t>
      </w:r>
      <w:r>
        <w:rPr>
          <w:rStyle w:val="NormalTok"/>
        </w:rPr>
        <w:t xml:space="preserve"> </w:t>
      </w:r>
      <w:r>
        <w:rPr>
          <w:rStyle w:val="FunctionTok"/>
        </w:rPr>
        <w:t>c</w:t>
      </w:r>
      <w:r>
        <w:rPr>
          <w:rStyle w:val="NormalTok"/>
        </w:rPr>
        <w:t>(</w:t>
      </w:r>
      <w:r>
        <w:rPr>
          <w:rStyle w:val="StringTok"/>
        </w:rPr>
        <w:t>"</w:t>
      </w:r>
      <w:r>
        <w:rPr>
          <w:rStyle w:val="StringTok"/>
        </w:rPr>
        <w:t>研究</w:t>
      </w:r>
      <w:r>
        <w:rPr>
          <w:rStyle w:val="StringTok"/>
        </w:rPr>
        <w:t>"</w:t>
      </w:r>
      <w:r>
        <w:rPr>
          <w:rStyle w:val="NormalTok"/>
        </w:rPr>
        <w:t xml:space="preserve">, </w:t>
      </w:r>
      <w:r>
        <w:rPr>
          <w:rStyle w:val="StringTok"/>
        </w:rPr>
        <w:t>"OR [95% CI]"</w:t>
      </w:r>
      <w:r>
        <w:rPr>
          <w:rStyle w:val="NormalTok"/>
        </w:rPr>
        <w:t>),</w:t>
      </w:r>
      <w:r>
        <w:br/>
      </w:r>
      <w:r>
        <w:rPr>
          <w:rStyle w:val="NormalTok"/>
        </w:rPr>
        <w:t xml:space="preserve">       </w:t>
      </w:r>
      <w:r>
        <w:rPr>
          <w:rStyle w:val="AttributeTok"/>
        </w:rPr>
        <w:t>refline =</w:t>
      </w:r>
      <w:r>
        <w:rPr>
          <w:rStyle w:val="NormalTok"/>
        </w:rPr>
        <w:t xml:space="preserve"> </w:t>
      </w:r>
      <w:r>
        <w:rPr>
          <w:rStyle w:val="DecValTok"/>
        </w:rPr>
        <w:t>1</w:t>
      </w:r>
      <w:r>
        <w:rPr>
          <w:rStyle w:val="NormalTok"/>
        </w:rPr>
        <w:t>,</w:t>
      </w:r>
      <w:r>
        <w:br/>
      </w:r>
      <w:r>
        <w:rPr>
          <w:rStyle w:val="NormalTok"/>
        </w:rPr>
        <w:t xml:space="preserve">       </w:t>
      </w:r>
      <w:r>
        <w:rPr>
          <w:rStyle w:val="AttributeTok"/>
        </w:rPr>
        <w:t>mlab =</w:t>
      </w:r>
      <w:r>
        <w:rPr>
          <w:rStyle w:val="NormalTok"/>
        </w:rPr>
        <w:t xml:space="preserve"> </w:t>
      </w:r>
      <w:r>
        <w:rPr>
          <w:rStyle w:val="StringTok"/>
        </w:rPr>
        <w:t>"</w:t>
      </w:r>
      <w:r>
        <w:rPr>
          <w:rStyle w:val="StringTok"/>
        </w:rPr>
        <w:t>随机效应模型</w:t>
      </w:r>
      <w:r>
        <w:rPr>
          <w:rStyle w:val="StringTok"/>
        </w:rPr>
        <w:t>"</w:t>
      </w:r>
      <w:r>
        <w:rPr>
          <w:rStyle w:val="NormalTok"/>
        </w:rPr>
        <w:t>)</w:t>
      </w:r>
      <w:r>
        <w:br/>
      </w:r>
      <w:r>
        <w:br/>
      </w:r>
      <w:r>
        <w:rPr>
          <w:rStyle w:val="CommentTok"/>
        </w:rPr>
        <w:t xml:space="preserve"># </w:t>
      </w:r>
      <w:r>
        <w:rPr>
          <w:rStyle w:val="CommentTok"/>
        </w:rPr>
        <w:t>教育水平未调整效应森林图</w:t>
      </w:r>
      <w:r>
        <w:br/>
      </w:r>
      <w:r>
        <w:rPr>
          <w:rStyle w:val="NormalTok"/>
        </w:rPr>
        <w:t xml:space="preserve">edu_unadj_data </w:t>
      </w:r>
      <w:r>
        <w:rPr>
          <w:rStyle w:val="OtherTok"/>
        </w:rPr>
        <w:t>&lt;-</w:t>
      </w:r>
      <w:r>
        <w:rPr>
          <w:rStyle w:val="NormalTok"/>
        </w:rPr>
        <w:t xml:space="preserve"> </w:t>
      </w:r>
      <w:r>
        <w:rPr>
          <w:rStyle w:val="FunctionTok"/>
        </w:rPr>
        <w:t>subset</w:t>
      </w:r>
      <w:r>
        <w:rPr>
          <w:rStyle w:val="NormalTok"/>
        </w:rPr>
        <w:t xml:space="preserve">(edu_data, Subgroup </w:t>
      </w:r>
      <w:r>
        <w:rPr>
          <w:rStyle w:val="SpecialCharTok"/>
        </w:rPr>
        <w:t>==</w:t>
      </w:r>
      <w:r>
        <w:rPr>
          <w:rStyle w:val="NormalTok"/>
        </w:rPr>
        <w:t xml:space="preserve"> </w:t>
      </w:r>
      <w:r>
        <w:rPr>
          <w:rStyle w:val="StringTok"/>
        </w:rPr>
        <w:t>"Unadjusted"</w:t>
      </w:r>
      <w:r>
        <w:rPr>
          <w:rStyle w:val="NormalTok"/>
        </w:rPr>
        <w:t>)</w:t>
      </w:r>
      <w:r>
        <w:br/>
      </w:r>
      <w:r>
        <w:rPr>
          <w:rStyle w:val="FunctionTok"/>
        </w:rPr>
        <w:t>forest</w:t>
      </w:r>
      <w:r>
        <w:rPr>
          <w:rStyle w:val="NormalTok"/>
        </w:rPr>
        <w:t>(meta_results</w:t>
      </w:r>
      <w:r>
        <w:rPr>
          <w:rStyle w:val="SpecialCharTok"/>
        </w:rPr>
        <w:t>$</w:t>
      </w:r>
      <w:r>
        <w:rPr>
          <w:rStyle w:val="NormalTok"/>
        </w:rPr>
        <w:t xml:space="preserve">edu_unadj, </w:t>
      </w:r>
      <w:r>
        <w:br/>
      </w:r>
      <w:r>
        <w:rPr>
          <w:rStyle w:val="NormalTok"/>
        </w:rPr>
        <w:t xml:space="preserve">       </w:t>
      </w:r>
      <w:r>
        <w:rPr>
          <w:rStyle w:val="AttributeTok"/>
        </w:rPr>
        <w:t>slab =</w:t>
      </w:r>
      <w:r>
        <w:rPr>
          <w:rStyle w:val="NormalTok"/>
        </w:rPr>
        <w:t xml:space="preserve"> edu_unadj_data</w:t>
      </w:r>
      <w:r>
        <w:rPr>
          <w:rStyle w:val="SpecialCharTok"/>
        </w:rPr>
        <w:t>$</w:t>
      </w:r>
      <w:r>
        <w:rPr>
          <w:rStyle w:val="NormalTok"/>
        </w:rPr>
        <w:t>Study,</w:t>
      </w:r>
      <w:r>
        <w:br/>
      </w:r>
      <w:r>
        <w:rPr>
          <w:rStyle w:val="NormalTok"/>
        </w:rPr>
        <w:t xml:space="preserve">       </w:t>
      </w:r>
      <w:r>
        <w:rPr>
          <w:rStyle w:val="AttributeTok"/>
        </w:rPr>
        <w:t>xlab =</w:t>
      </w:r>
      <w:r>
        <w:rPr>
          <w:rStyle w:val="NormalTok"/>
        </w:rPr>
        <w:t xml:space="preserve"> </w:t>
      </w:r>
      <w:r>
        <w:rPr>
          <w:rStyle w:val="StringTok"/>
        </w:rPr>
        <w:t>"Odds Ratio"</w:t>
      </w:r>
      <w:r>
        <w:rPr>
          <w:rStyle w:val="NormalTok"/>
        </w:rPr>
        <w:t>,</w:t>
      </w:r>
      <w:r>
        <w:br/>
      </w:r>
      <w:r>
        <w:rPr>
          <w:rStyle w:val="NormalTok"/>
        </w:rPr>
        <w:t xml:space="preserve">       </w:t>
      </w:r>
      <w:r>
        <w:rPr>
          <w:rStyle w:val="AttributeTok"/>
        </w:rPr>
        <w:t>main =</w:t>
      </w:r>
      <w:r>
        <w:rPr>
          <w:rStyle w:val="NormalTok"/>
        </w:rPr>
        <w:t xml:space="preserve"> </w:t>
      </w:r>
      <w:r>
        <w:rPr>
          <w:rStyle w:val="StringTok"/>
        </w:rPr>
        <w:t>"</w:t>
      </w:r>
      <w:r>
        <w:rPr>
          <w:rStyle w:val="StringTok"/>
        </w:rPr>
        <w:t>教育水平对</w:t>
      </w:r>
      <w:r>
        <w:rPr>
          <w:rStyle w:val="StringTok"/>
        </w:rPr>
        <w:t>RTW</w:t>
      </w:r>
      <w:r>
        <w:rPr>
          <w:rStyle w:val="StringTok"/>
        </w:rPr>
        <w:t>的影响</w:t>
      </w:r>
      <w:r>
        <w:rPr>
          <w:rStyle w:val="StringTok"/>
        </w:rPr>
        <w:t xml:space="preserve"> (</w:t>
      </w:r>
      <w:r>
        <w:rPr>
          <w:rStyle w:val="StringTok"/>
        </w:rPr>
        <w:t>未调整</w:t>
      </w:r>
      <w:r>
        <w:rPr>
          <w:rStyle w:val="StringTok"/>
        </w:rPr>
        <w:t>)"</w:t>
      </w:r>
      <w:r>
        <w:rPr>
          <w:rStyle w:val="NormalTok"/>
        </w:rPr>
        <w:t>,</w:t>
      </w:r>
      <w:r>
        <w:br/>
      </w:r>
      <w:r>
        <w:rPr>
          <w:rStyle w:val="NormalTok"/>
        </w:rPr>
        <w:t xml:space="preserve">       </w:t>
      </w:r>
      <w:r>
        <w:rPr>
          <w:rStyle w:val="AttributeTok"/>
        </w:rPr>
        <w:t>cex =</w:t>
      </w:r>
      <w:r>
        <w:rPr>
          <w:rStyle w:val="NormalTok"/>
        </w:rPr>
        <w:t xml:space="preserve"> </w:t>
      </w:r>
      <w:r>
        <w:rPr>
          <w:rStyle w:val="FloatTok"/>
        </w:rPr>
        <w:t>0.8</w:t>
      </w:r>
      <w:r>
        <w:rPr>
          <w:rStyle w:val="NormalTok"/>
        </w:rPr>
        <w:t>,</w:t>
      </w:r>
      <w:r>
        <w:br/>
      </w:r>
      <w:r>
        <w:rPr>
          <w:rStyle w:val="NormalTok"/>
        </w:rPr>
        <w:t xml:space="preserve">       </w:t>
      </w:r>
      <w:r>
        <w:rPr>
          <w:rStyle w:val="AttributeTok"/>
        </w:rPr>
        <w:t>header =</w:t>
      </w:r>
      <w:r>
        <w:rPr>
          <w:rStyle w:val="NormalTok"/>
        </w:rPr>
        <w:t xml:space="preserve"> </w:t>
      </w:r>
      <w:r>
        <w:rPr>
          <w:rStyle w:val="FunctionTok"/>
        </w:rPr>
        <w:t>c</w:t>
      </w:r>
      <w:r>
        <w:rPr>
          <w:rStyle w:val="NormalTok"/>
        </w:rPr>
        <w:t>(</w:t>
      </w:r>
      <w:r>
        <w:rPr>
          <w:rStyle w:val="StringTok"/>
        </w:rPr>
        <w:t>"</w:t>
      </w:r>
      <w:r>
        <w:rPr>
          <w:rStyle w:val="StringTok"/>
        </w:rPr>
        <w:t>研究</w:t>
      </w:r>
      <w:r>
        <w:rPr>
          <w:rStyle w:val="StringTok"/>
        </w:rPr>
        <w:t>"</w:t>
      </w:r>
      <w:r>
        <w:rPr>
          <w:rStyle w:val="NormalTok"/>
        </w:rPr>
        <w:t xml:space="preserve">, </w:t>
      </w:r>
      <w:r>
        <w:rPr>
          <w:rStyle w:val="StringTok"/>
        </w:rPr>
        <w:t>"OR [95% CI]"</w:t>
      </w:r>
      <w:r>
        <w:rPr>
          <w:rStyle w:val="NormalTok"/>
        </w:rPr>
        <w:t>),</w:t>
      </w:r>
      <w:r>
        <w:br/>
      </w:r>
      <w:r>
        <w:rPr>
          <w:rStyle w:val="NormalTok"/>
        </w:rPr>
        <w:t xml:space="preserve">       </w:t>
      </w:r>
      <w:r>
        <w:rPr>
          <w:rStyle w:val="AttributeTok"/>
        </w:rPr>
        <w:t>refline =</w:t>
      </w:r>
      <w:r>
        <w:rPr>
          <w:rStyle w:val="NormalTok"/>
        </w:rPr>
        <w:t xml:space="preserve"> </w:t>
      </w:r>
      <w:r>
        <w:rPr>
          <w:rStyle w:val="DecValTok"/>
        </w:rPr>
        <w:t>1</w:t>
      </w:r>
      <w:r>
        <w:rPr>
          <w:rStyle w:val="NormalTok"/>
        </w:rPr>
        <w:t>,</w:t>
      </w:r>
      <w:r>
        <w:br/>
      </w:r>
      <w:r>
        <w:rPr>
          <w:rStyle w:val="NormalTok"/>
        </w:rPr>
        <w:t xml:space="preserve">       </w:t>
      </w:r>
      <w:r>
        <w:rPr>
          <w:rStyle w:val="AttributeTok"/>
        </w:rPr>
        <w:t>mlab =</w:t>
      </w:r>
      <w:r>
        <w:rPr>
          <w:rStyle w:val="NormalTok"/>
        </w:rPr>
        <w:t xml:space="preserve"> </w:t>
      </w:r>
      <w:r>
        <w:rPr>
          <w:rStyle w:val="StringTok"/>
        </w:rPr>
        <w:t>"</w:t>
      </w:r>
      <w:r>
        <w:rPr>
          <w:rStyle w:val="StringTok"/>
        </w:rPr>
        <w:t>随机效应模型</w:t>
      </w:r>
      <w:r>
        <w:rPr>
          <w:rStyle w:val="StringTok"/>
        </w:rPr>
        <w:t>"</w:t>
      </w:r>
      <w:r>
        <w:rPr>
          <w:rStyle w:val="NormalTok"/>
        </w:rPr>
        <w:t>)</w:t>
      </w:r>
      <w:r>
        <w:br/>
      </w:r>
      <w:r>
        <w:br/>
      </w:r>
      <w:r>
        <w:rPr>
          <w:rStyle w:val="CommentTok"/>
        </w:rPr>
        <w:t xml:space="preserve"># </w:t>
      </w:r>
      <w:r>
        <w:rPr>
          <w:rStyle w:val="CommentTok"/>
        </w:rPr>
        <w:t>教育水平调整效应森林图</w:t>
      </w:r>
      <w:r>
        <w:br/>
      </w:r>
      <w:r>
        <w:rPr>
          <w:rStyle w:val="NormalTok"/>
        </w:rPr>
        <w:t xml:space="preserve">edu_adj_data </w:t>
      </w:r>
      <w:r>
        <w:rPr>
          <w:rStyle w:val="OtherTok"/>
        </w:rPr>
        <w:t>&lt;-</w:t>
      </w:r>
      <w:r>
        <w:rPr>
          <w:rStyle w:val="NormalTok"/>
        </w:rPr>
        <w:t xml:space="preserve"> </w:t>
      </w:r>
      <w:r>
        <w:rPr>
          <w:rStyle w:val="FunctionTok"/>
        </w:rPr>
        <w:t>subset</w:t>
      </w:r>
      <w:r>
        <w:rPr>
          <w:rStyle w:val="NormalTok"/>
        </w:rPr>
        <w:t xml:space="preserve">(edu_data, Subgroup </w:t>
      </w:r>
      <w:r>
        <w:rPr>
          <w:rStyle w:val="SpecialCharTok"/>
        </w:rPr>
        <w:t>==</w:t>
      </w:r>
      <w:r>
        <w:rPr>
          <w:rStyle w:val="NormalTok"/>
        </w:rPr>
        <w:t xml:space="preserve"> </w:t>
      </w:r>
      <w:r>
        <w:rPr>
          <w:rStyle w:val="StringTok"/>
        </w:rPr>
        <w:t>"Adjusted"</w:t>
      </w:r>
      <w:r>
        <w:rPr>
          <w:rStyle w:val="NormalTok"/>
        </w:rPr>
        <w:t>)</w:t>
      </w:r>
      <w:r>
        <w:br/>
      </w:r>
      <w:r>
        <w:rPr>
          <w:rStyle w:val="FunctionTok"/>
        </w:rPr>
        <w:t>forest</w:t>
      </w:r>
      <w:r>
        <w:rPr>
          <w:rStyle w:val="NormalTok"/>
        </w:rPr>
        <w:t>(meta_results</w:t>
      </w:r>
      <w:r>
        <w:rPr>
          <w:rStyle w:val="SpecialCharTok"/>
        </w:rPr>
        <w:t>$</w:t>
      </w:r>
      <w:r>
        <w:rPr>
          <w:rStyle w:val="NormalTok"/>
        </w:rPr>
        <w:t xml:space="preserve">edu_adj, </w:t>
      </w:r>
      <w:r>
        <w:br/>
      </w:r>
      <w:r>
        <w:rPr>
          <w:rStyle w:val="NormalTok"/>
        </w:rPr>
        <w:t xml:space="preserve">       </w:t>
      </w:r>
      <w:r>
        <w:rPr>
          <w:rStyle w:val="AttributeTok"/>
        </w:rPr>
        <w:t>slab =</w:t>
      </w:r>
      <w:r>
        <w:rPr>
          <w:rStyle w:val="NormalTok"/>
        </w:rPr>
        <w:t xml:space="preserve"> edu_adj_data</w:t>
      </w:r>
      <w:r>
        <w:rPr>
          <w:rStyle w:val="SpecialCharTok"/>
        </w:rPr>
        <w:t>$</w:t>
      </w:r>
      <w:r>
        <w:rPr>
          <w:rStyle w:val="NormalTok"/>
        </w:rPr>
        <w:t>Study,</w:t>
      </w:r>
      <w:r>
        <w:br/>
      </w:r>
      <w:r>
        <w:rPr>
          <w:rStyle w:val="NormalTok"/>
        </w:rPr>
        <w:t xml:space="preserve">       </w:t>
      </w:r>
      <w:r>
        <w:rPr>
          <w:rStyle w:val="AttributeTok"/>
        </w:rPr>
        <w:t>xlab =</w:t>
      </w:r>
      <w:r>
        <w:rPr>
          <w:rStyle w:val="NormalTok"/>
        </w:rPr>
        <w:t xml:space="preserve"> </w:t>
      </w:r>
      <w:r>
        <w:rPr>
          <w:rStyle w:val="StringTok"/>
        </w:rPr>
        <w:t>"Odds Ratio"</w:t>
      </w:r>
      <w:r>
        <w:rPr>
          <w:rStyle w:val="NormalTok"/>
        </w:rPr>
        <w:t>,</w:t>
      </w:r>
      <w:r>
        <w:br/>
      </w:r>
      <w:r>
        <w:rPr>
          <w:rStyle w:val="NormalTok"/>
        </w:rPr>
        <w:t xml:space="preserve">       </w:t>
      </w:r>
      <w:r>
        <w:rPr>
          <w:rStyle w:val="AttributeTok"/>
        </w:rPr>
        <w:t>main =</w:t>
      </w:r>
      <w:r>
        <w:rPr>
          <w:rStyle w:val="NormalTok"/>
        </w:rPr>
        <w:t xml:space="preserve"> </w:t>
      </w:r>
      <w:r>
        <w:rPr>
          <w:rStyle w:val="StringTok"/>
        </w:rPr>
        <w:t>"</w:t>
      </w:r>
      <w:r>
        <w:rPr>
          <w:rStyle w:val="StringTok"/>
        </w:rPr>
        <w:t>教育水平对</w:t>
      </w:r>
      <w:r>
        <w:rPr>
          <w:rStyle w:val="StringTok"/>
        </w:rPr>
        <w:t>RTW</w:t>
      </w:r>
      <w:r>
        <w:rPr>
          <w:rStyle w:val="StringTok"/>
        </w:rPr>
        <w:t>的影响</w:t>
      </w:r>
      <w:r>
        <w:rPr>
          <w:rStyle w:val="StringTok"/>
        </w:rPr>
        <w:t xml:space="preserve"> (</w:t>
      </w:r>
      <w:r>
        <w:rPr>
          <w:rStyle w:val="StringTok"/>
        </w:rPr>
        <w:t>调整后</w:t>
      </w:r>
      <w:r>
        <w:rPr>
          <w:rStyle w:val="StringTok"/>
        </w:rPr>
        <w:t>)"</w:t>
      </w:r>
      <w:r>
        <w:rPr>
          <w:rStyle w:val="NormalTok"/>
        </w:rPr>
        <w:t>,</w:t>
      </w:r>
      <w:r>
        <w:br/>
      </w:r>
      <w:r>
        <w:rPr>
          <w:rStyle w:val="NormalTok"/>
        </w:rPr>
        <w:t xml:space="preserve">       </w:t>
      </w:r>
      <w:r>
        <w:rPr>
          <w:rStyle w:val="AttributeTok"/>
        </w:rPr>
        <w:t>cex =</w:t>
      </w:r>
      <w:r>
        <w:rPr>
          <w:rStyle w:val="NormalTok"/>
        </w:rPr>
        <w:t xml:space="preserve"> </w:t>
      </w:r>
      <w:r>
        <w:rPr>
          <w:rStyle w:val="FloatTok"/>
        </w:rPr>
        <w:t>0.8</w:t>
      </w:r>
      <w:r>
        <w:rPr>
          <w:rStyle w:val="NormalTok"/>
        </w:rPr>
        <w:t>,</w:t>
      </w:r>
      <w:r>
        <w:br/>
      </w:r>
      <w:r>
        <w:rPr>
          <w:rStyle w:val="NormalTok"/>
        </w:rPr>
        <w:t xml:space="preserve">       </w:t>
      </w:r>
      <w:r>
        <w:rPr>
          <w:rStyle w:val="AttributeTok"/>
        </w:rPr>
        <w:t>header =</w:t>
      </w:r>
      <w:r>
        <w:rPr>
          <w:rStyle w:val="NormalTok"/>
        </w:rPr>
        <w:t xml:space="preserve"> </w:t>
      </w:r>
      <w:r>
        <w:rPr>
          <w:rStyle w:val="FunctionTok"/>
        </w:rPr>
        <w:t>c</w:t>
      </w:r>
      <w:r>
        <w:rPr>
          <w:rStyle w:val="NormalTok"/>
        </w:rPr>
        <w:t>(</w:t>
      </w:r>
      <w:r>
        <w:rPr>
          <w:rStyle w:val="StringTok"/>
        </w:rPr>
        <w:t>"</w:t>
      </w:r>
      <w:r>
        <w:rPr>
          <w:rStyle w:val="StringTok"/>
        </w:rPr>
        <w:t>研究</w:t>
      </w:r>
      <w:r>
        <w:rPr>
          <w:rStyle w:val="StringTok"/>
        </w:rPr>
        <w:t>"</w:t>
      </w:r>
      <w:r>
        <w:rPr>
          <w:rStyle w:val="NormalTok"/>
        </w:rPr>
        <w:t xml:space="preserve">, </w:t>
      </w:r>
      <w:r>
        <w:rPr>
          <w:rStyle w:val="StringTok"/>
        </w:rPr>
        <w:t>"OR [95% CI]"</w:t>
      </w:r>
      <w:r>
        <w:rPr>
          <w:rStyle w:val="NormalTok"/>
        </w:rPr>
        <w:t>),</w:t>
      </w:r>
      <w:r>
        <w:br/>
      </w:r>
      <w:r>
        <w:rPr>
          <w:rStyle w:val="NormalTok"/>
        </w:rPr>
        <w:t xml:space="preserve">       </w:t>
      </w:r>
      <w:r>
        <w:rPr>
          <w:rStyle w:val="AttributeTok"/>
        </w:rPr>
        <w:t>refline =</w:t>
      </w:r>
      <w:r>
        <w:rPr>
          <w:rStyle w:val="NormalTok"/>
        </w:rPr>
        <w:t xml:space="preserve"> </w:t>
      </w:r>
      <w:r>
        <w:rPr>
          <w:rStyle w:val="DecValTok"/>
        </w:rPr>
        <w:t>1</w:t>
      </w:r>
      <w:r>
        <w:rPr>
          <w:rStyle w:val="NormalTok"/>
        </w:rPr>
        <w:t>,</w:t>
      </w:r>
      <w:r>
        <w:br/>
      </w:r>
      <w:r>
        <w:rPr>
          <w:rStyle w:val="NormalTok"/>
        </w:rPr>
        <w:t xml:space="preserve">       </w:t>
      </w:r>
      <w:r>
        <w:rPr>
          <w:rStyle w:val="AttributeTok"/>
        </w:rPr>
        <w:t>mlab =</w:t>
      </w:r>
      <w:r>
        <w:rPr>
          <w:rStyle w:val="NormalTok"/>
        </w:rPr>
        <w:t xml:space="preserve"> </w:t>
      </w:r>
      <w:r>
        <w:rPr>
          <w:rStyle w:val="StringTok"/>
        </w:rPr>
        <w:t>"</w:t>
      </w:r>
      <w:r>
        <w:rPr>
          <w:rStyle w:val="StringTok"/>
        </w:rPr>
        <w:t>随机效应模型</w:t>
      </w:r>
      <w:r>
        <w:rPr>
          <w:rStyle w:val="StringTok"/>
        </w:rPr>
        <w:t>"</w:t>
      </w:r>
      <w:r>
        <w:rPr>
          <w:rStyle w:val="NormalTok"/>
        </w:rPr>
        <w:t>)</w:t>
      </w:r>
      <w:r>
        <w:br/>
      </w:r>
      <w:r>
        <w:br/>
      </w:r>
      <w:r>
        <w:rPr>
          <w:rStyle w:val="CommentTok"/>
        </w:rPr>
        <w:t xml:space="preserve"># </w:t>
      </w:r>
      <w:r>
        <w:rPr>
          <w:rStyle w:val="CommentTok"/>
        </w:rPr>
        <w:t>化疗效应森林图</w:t>
      </w:r>
      <w:r>
        <w:br/>
      </w:r>
      <w:r>
        <w:rPr>
          <w:rStyle w:val="FunctionTok"/>
        </w:rPr>
        <w:t>forest</w:t>
      </w:r>
      <w:r>
        <w:rPr>
          <w:rStyle w:val="NormalTok"/>
        </w:rPr>
        <w:t>(meta_results</w:t>
      </w:r>
      <w:r>
        <w:rPr>
          <w:rStyle w:val="SpecialCharTok"/>
        </w:rPr>
        <w:t>$</w:t>
      </w:r>
      <w:r>
        <w:rPr>
          <w:rStyle w:val="NormalTok"/>
        </w:rPr>
        <w:t xml:space="preserve">chemo, </w:t>
      </w:r>
      <w:r>
        <w:br/>
      </w:r>
      <w:r>
        <w:rPr>
          <w:rStyle w:val="NormalTok"/>
        </w:rPr>
        <w:t xml:space="preserve">       </w:t>
      </w:r>
      <w:r>
        <w:rPr>
          <w:rStyle w:val="AttributeTok"/>
        </w:rPr>
        <w:t>slab =</w:t>
      </w:r>
      <w:r>
        <w:rPr>
          <w:rStyle w:val="NormalTok"/>
        </w:rPr>
        <w:t xml:space="preserve"> chemo_data</w:t>
      </w:r>
      <w:r>
        <w:rPr>
          <w:rStyle w:val="SpecialCharTok"/>
        </w:rPr>
        <w:t>$</w:t>
      </w:r>
      <w:r>
        <w:rPr>
          <w:rStyle w:val="NormalTok"/>
        </w:rPr>
        <w:t>Study,</w:t>
      </w:r>
      <w:r>
        <w:br/>
      </w:r>
      <w:r>
        <w:rPr>
          <w:rStyle w:val="NormalTok"/>
        </w:rPr>
        <w:t xml:space="preserve">       </w:t>
      </w:r>
      <w:r>
        <w:rPr>
          <w:rStyle w:val="AttributeTok"/>
        </w:rPr>
        <w:t>xlab =</w:t>
      </w:r>
      <w:r>
        <w:rPr>
          <w:rStyle w:val="NormalTok"/>
        </w:rPr>
        <w:t xml:space="preserve"> </w:t>
      </w:r>
      <w:r>
        <w:rPr>
          <w:rStyle w:val="StringTok"/>
        </w:rPr>
        <w:t>"Odds Ratio"</w:t>
      </w:r>
      <w:r>
        <w:rPr>
          <w:rStyle w:val="NormalTok"/>
        </w:rPr>
        <w:t>,</w:t>
      </w:r>
      <w:r>
        <w:br/>
      </w:r>
      <w:r>
        <w:rPr>
          <w:rStyle w:val="NormalTok"/>
        </w:rPr>
        <w:t xml:space="preserve">       </w:t>
      </w:r>
      <w:r>
        <w:rPr>
          <w:rStyle w:val="AttributeTok"/>
        </w:rPr>
        <w:t>main =</w:t>
      </w:r>
      <w:r>
        <w:rPr>
          <w:rStyle w:val="NormalTok"/>
        </w:rPr>
        <w:t xml:space="preserve"> </w:t>
      </w:r>
      <w:r>
        <w:rPr>
          <w:rStyle w:val="StringTok"/>
        </w:rPr>
        <w:t>"</w:t>
      </w:r>
      <w:r>
        <w:rPr>
          <w:rStyle w:val="StringTok"/>
        </w:rPr>
        <w:t>化疗对</w:t>
      </w:r>
      <w:r>
        <w:rPr>
          <w:rStyle w:val="StringTok"/>
        </w:rPr>
        <w:t>RTW</w:t>
      </w:r>
      <w:r>
        <w:rPr>
          <w:rStyle w:val="StringTok"/>
        </w:rPr>
        <w:t>的影响</w:t>
      </w:r>
      <w:r>
        <w:rPr>
          <w:rStyle w:val="StringTok"/>
        </w:rPr>
        <w:t xml:space="preserve"> (</w:t>
      </w:r>
      <w:r>
        <w:rPr>
          <w:rStyle w:val="StringTok"/>
        </w:rPr>
        <w:t>是</w:t>
      </w:r>
      <w:r>
        <w:rPr>
          <w:rStyle w:val="StringTok"/>
        </w:rPr>
        <w:t xml:space="preserve"> vs </w:t>
      </w:r>
      <w:r>
        <w:rPr>
          <w:rStyle w:val="StringTok"/>
        </w:rPr>
        <w:t>否</w:t>
      </w:r>
      <w:r>
        <w:rPr>
          <w:rStyle w:val="StringTok"/>
        </w:rPr>
        <w:t>)"</w:t>
      </w:r>
      <w:r>
        <w:rPr>
          <w:rStyle w:val="NormalTok"/>
        </w:rPr>
        <w:t>,</w:t>
      </w:r>
      <w:r>
        <w:br/>
      </w:r>
      <w:r>
        <w:rPr>
          <w:rStyle w:val="NormalTok"/>
        </w:rPr>
        <w:lastRenderedPageBreak/>
        <w:t xml:space="preserve">       </w:t>
      </w:r>
      <w:r>
        <w:rPr>
          <w:rStyle w:val="AttributeTok"/>
        </w:rPr>
        <w:t>cex =</w:t>
      </w:r>
      <w:r>
        <w:rPr>
          <w:rStyle w:val="NormalTok"/>
        </w:rPr>
        <w:t xml:space="preserve"> </w:t>
      </w:r>
      <w:r>
        <w:rPr>
          <w:rStyle w:val="FloatTok"/>
        </w:rPr>
        <w:t>0.8</w:t>
      </w:r>
      <w:r>
        <w:rPr>
          <w:rStyle w:val="NormalTok"/>
        </w:rPr>
        <w:t>,</w:t>
      </w:r>
      <w:r>
        <w:br/>
      </w:r>
      <w:r>
        <w:rPr>
          <w:rStyle w:val="NormalTok"/>
        </w:rPr>
        <w:t xml:space="preserve">       </w:t>
      </w:r>
      <w:r>
        <w:rPr>
          <w:rStyle w:val="AttributeTok"/>
        </w:rPr>
        <w:t>header =</w:t>
      </w:r>
      <w:r>
        <w:rPr>
          <w:rStyle w:val="NormalTok"/>
        </w:rPr>
        <w:t xml:space="preserve"> </w:t>
      </w:r>
      <w:r>
        <w:rPr>
          <w:rStyle w:val="FunctionTok"/>
        </w:rPr>
        <w:t>c</w:t>
      </w:r>
      <w:r>
        <w:rPr>
          <w:rStyle w:val="NormalTok"/>
        </w:rPr>
        <w:t>(</w:t>
      </w:r>
      <w:r>
        <w:rPr>
          <w:rStyle w:val="StringTok"/>
        </w:rPr>
        <w:t>"</w:t>
      </w:r>
      <w:r>
        <w:rPr>
          <w:rStyle w:val="StringTok"/>
        </w:rPr>
        <w:t>研究</w:t>
      </w:r>
      <w:r>
        <w:rPr>
          <w:rStyle w:val="StringTok"/>
        </w:rPr>
        <w:t>"</w:t>
      </w:r>
      <w:r>
        <w:rPr>
          <w:rStyle w:val="NormalTok"/>
        </w:rPr>
        <w:t xml:space="preserve">, </w:t>
      </w:r>
      <w:r>
        <w:rPr>
          <w:rStyle w:val="StringTok"/>
        </w:rPr>
        <w:t>"OR [95% CI]"</w:t>
      </w:r>
      <w:r>
        <w:rPr>
          <w:rStyle w:val="NormalTok"/>
        </w:rPr>
        <w:t>),</w:t>
      </w:r>
      <w:r>
        <w:br/>
      </w:r>
      <w:r>
        <w:rPr>
          <w:rStyle w:val="NormalTok"/>
        </w:rPr>
        <w:t xml:space="preserve">       </w:t>
      </w:r>
      <w:r>
        <w:rPr>
          <w:rStyle w:val="AttributeTok"/>
        </w:rPr>
        <w:t>refline =</w:t>
      </w:r>
      <w:r>
        <w:rPr>
          <w:rStyle w:val="NormalTok"/>
        </w:rPr>
        <w:t xml:space="preserve"> </w:t>
      </w:r>
      <w:r>
        <w:rPr>
          <w:rStyle w:val="DecValTok"/>
        </w:rPr>
        <w:t>1</w:t>
      </w:r>
      <w:r>
        <w:rPr>
          <w:rStyle w:val="NormalTok"/>
        </w:rPr>
        <w:t>,</w:t>
      </w:r>
      <w:r>
        <w:br/>
      </w:r>
      <w:r>
        <w:rPr>
          <w:rStyle w:val="NormalTok"/>
        </w:rPr>
        <w:t xml:space="preserve">       </w:t>
      </w:r>
      <w:r>
        <w:rPr>
          <w:rStyle w:val="AttributeTok"/>
        </w:rPr>
        <w:t>mlab =</w:t>
      </w:r>
      <w:r>
        <w:rPr>
          <w:rStyle w:val="NormalTok"/>
        </w:rPr>
        <w:t xml:space="preserve"> </w:t>
      </w:r>
      <w:r>
        <w:rPr>
          <w:rStyle w:val="StringTok"/>
        </w:rPr>
        <w:t>"</w:t>
      </w:r>
      <w:r>
        <w:rPr>
          <w:rStyle w:val="StringTok"/>
        </w:rPr>
        <w:t>随机效应模型</w:t>
      </w:r>
      <w:r>
        <w:rPr>
          <w:rStyle w:val="StringTok"/>
        </w:rPr>
        <w:t>"</w:t>
      </w:r>
      <w:r>
        <w:rPr>
          <w:rStyle w:val="NormalTok"/>
        </w:rPr>
        <w:t>)</w:t>
      </w:r>
      <w:r>
        <w:br/>
      </w:r>
      <w:r>
        <w:br/>
      </w:r>
      <w:r>
        <w:rPr>
          <w:rStyle w:val="CommentTok"/>
        </w:rPr>
        <w:t xml:space="preserve"># </w:t>
      </w:r>
      <w:r>
        <w:rPr>
          <w:rStyle w:val="CommentTok"/>
        </w:rPr>
        <w:t>伴侣状态效应森林图</w:t>
      </w:r>
      <w:r>
        <w:br/>
      </w:r>
      <w:r>
        <w:rPr>
          <w:rStyle w:val="FunctionTok"/>
        </w:rPr>
        <w:t>forest</w:t>
      </w:r>
      <w:r>
        <w:rPr>
          <w:rStyle w:val="NormalTok"/>
        </w:rPr>
        <w:t>(meta_results</w:t>
      </w:r>
      <w:r>
        <w:rPr>
          <w:rStyle w:val="SpecialCharTok"/>
        </w:rPr>
        <w:t>$</w:t>
      </w:r>
      <w:r>
        <w:rPr>
          <w:rStyle w:val="NormalTok"/>
        </w:rPr>
        <w:t xml:space="preserve">partner, </w:t>
      </w:r>
      <w:r>
        <w:br/>
      </w:r>
      <w:r>
        <w:rPr>
          <w:rStyle w:val="NormalTok"/>
        </w:rPr>
        <w:t xml:space="preserve">       </w:t>
      </w:r>
      <w:r>
        <w:rPr>
          <w:rStyle w:val="AttributeTok"/>
        </w:rPr>
        <w:t>slab =</w:t>
      </w:r>
      <w:r>
        <w:rPr>
          <w:rStyle w:val="NormalTok"/>
        </w:rPr>
        <w:t xml:space="preserve"> partner_data</w:t>
      </w:r>
      <w:r>
        <w:rPr>
          <w:rStyle w:val="SpecialCharTok"/>
        </w:rPr>
        <w:t>$</w:t>
      </w:r>
      <w:r>
        <w:rPr>
          <w:rStyle w:val="NormalTok"/>
        </w:rPr>
        <w:t>Study,</w:t>
      </w:r>
      <w:r>
        <w:br/>
      </w:r>
      <w:r>
        <w:rPr>
          <w:rStyle w:val="NormalTok"/>
        </w:rPr>
        <w:t xml:space="preserve">       </w:t>
      </w:r>
      <w:r>
        <w:rPr>
          <w:rStyle w:val="AttributeTok"/>
        </w:rPr>
        <w:t>xlab =</w:t>
      </w:r>
      <w:r>
        <w:rPr>
          <w:rStyle w:val="NormalTok"/>
        </w:rPr>
        <w:t xml:space="preserve"> </w:t>
      </w:r>
      <w:r>
        <w:rPr>
          <w:rStyle w:val="StringTok"/>
        </w:rPr>
        <w:t>"Odds Ratio"</w:t>
      </w:r>
      <w:r>
        <w:rPr>
          <w:rStyle w:val="NormalTok"/>
        </w:rPr>
        <w:t>,</w:t>
      </w:r>
      <w:r>
        <w:br/>
      </w:r>
      <w:r>
        <w:rPr>
          <w:rStyle w:val="NormalTok"/>
        </w:rPr>
        <w:t xml:space="preserve">       </w:t>
      </w:r>
      <w:r>
        <w:rPr>
          <w:rStyle w:val="AttributeTok"/>
        </w:rPr>
        <w:t>main =</w:t>
      </w:r>
      <w:r>
        <w:rPr>
          <w:rStyle w:val="NormalTok"/>
        </w:rPr>
        <w:t xml:space="preserve"> </w:t>
      </w:r>
      <w:r>
        <w:rPr>
          <w:rStyle w:val="StringTok"/>
        </w:rPr>
        <w:t>"</w:t>
      </w:r>
      <w:r>
        <w:rPr>
          <w:rStyle w:val="StringTok"/>
        </w:rPr>
        <w:t>伴侣状态对</w:t>
      </w:r>
      <w:r>
        <w:rPr>
          <w:rStyle w:val="StringTok"/>
        </w:rPr>
        <w:t>RTW</w:t>
      </w:r>
      <w:r>
        <w:rPr>
          <w:rStyle w:val="StringTok"/>
        </w:rPr>
        <w:t>的影响</w:t>
      </w:r>
      <w:r>
        <w:rPr>
          <w:rStyle w:val="StringTok"/>
        </w:rPr>
        <w:t>"</w:t>
      </w:r>
      <w:r>
        <w:rPr>
          <w:rStyle w:val="NormalTok"/>
        </w:rPr>
        <w:t>,</w:t>
      </w:r>
      <w:r>
        <w:br/>
      </w:r>
      <w:r>
        <w:rPr>
          <w:rStyle w:val="NormalTok"/>
        </w:rPr>
        <w:t xml:space="preserve">       </w:t>
      </w:r>
      <w:r>
        <w:rPr>
          <w:rStyle w:val="AttributeTok"/>
        </w:rPr>
        <w:t>cex =</w:t>
      </w:r>
      <w:r>
        <w:rPr>
          <w:rStyle w:val="NormalTok"/>
        </w:rPr>
        <w:t xml:space="preserve"> </w:t>
      </w:r>
      <w:r>
        <w:rPr>
          <w:rStyle w:val="FloatTok"/>
        </w:rPr>
        <w:t>0.8</w:t>
      </w:r>
      <w:r>
        <w:rPr>
          <w:rStyle w:val="NormalTok"/>
        </w:rPr>
        <w:t>,</w:t>
      </w:r>
      <w:r>
        <w:br/>
      </w:r>
      <w:r>
        <w:rPr>
          <w:rStyle w:val="NormalTok"/>
        </w:rPr>
        <w:t xml:space="preserve">       </w:t>
      </w:r>
      <w:r>
        <w:rPr>
          <w:rStyle w:val="AttributeTok"/>
        </w:rPr>
        <w:t>header =</w:t>
      </w:r>
      <w:r>
        <w:rPr>
          <w:rStyle w:val="NormalTok"/>
        </w:rPr>
        <w:t xml:space="preserve"> </w:t>
      </w:r>
      <w:r>
        <w:rPr>
          <w:rStyle w:val="FunctionTok"/>
        </w:rPr>
        <w:t>c</w:t>
      </w:r>
      <w:r>
        <w:rPr>
          <w:rStyle w:val="NormalTok"/>
        </w:rPr>
        <w:t>(</w:t>
      </w:r>
      <w:r>
        <w:rPr>
          <w:rStyle w:val="StringTok"/>
        </w:rPr>
        <w:t>"</w:t>
      </w:r>
      <w:r>
        <w:rPr>
          <w:rStyle w:val="StringTok"/>
        </w:rPr>
        <w:t>研究</w:t>
      </w:r>
      <w:r>
        <w:rPr>
          <w:rStyle w:val="StringTok"/>
        </w:rPr>
        <w:t>"</w:t>
      </w:r>
      <w:r>
        <w:rPr>
          <w:rStyle w:val="NormalTok"/>
        </w:rPr>
        <w:t xml:space="preserve">, </w:t>
      </w:r>
      <w:r>
        <w:rPr>
          <w:rStyle w:val="StringTok"/>
        </w:rPr>
        <w:t>"OR [95% CI]"</w:t>
      </w:r>
      <w:r>
        <w:rPr>
          <w:rStyle w:val="NormalTok"/>
        </w:rPr>
        <w:t>),</w:t>
      </w:r>
      <w:r>
        <w:br/>
      </w:r>
      <w:r>
        <w:rPr>
          <w:rStyle w:val="NormalTok"/>
        </w:rPr>
        <w:t xml:space="preserve">       </w:t>
      </w:r>
      <w:r>
        <w:rPr>
          <w:rStyle w:val="AttributeTok"/>
        </w:rPr>
        <w:t>refline =</w:t>
      </w:r>
      <w:r>
        <w:rPr>
          <w:rStyle w:val="NormalTok"/>
        </w:rPr>
        <w:t xml:space="preserve"> </w:t>
      </w:r>
      <w:r>
        <w:rPr>
          <w:rStyle w:val="DecValTok"/>
        </w:rPr>
        <w:t>1</w:t>
      </w:r>
      <w:r>
        <w:rPr>
          <w:rStyle w:val="NormalTok"/>
        </w:rPr>
        <w:t>,</w:t>
      </w:r>
      <w:r>
        <w:br/>
      </w:r>
      <w:r>
        <w:rPr>
          <w:rStyle w:val="NormalTok"/>
        </w:rPr>
        <w:t xml:space="preserve">       </w:t>
      </w:r>
      <w:r>
        <w:rPr>
          <w:rStyle w:val="AttributeTok"/>
        </w:rPr>
        <w:t>mlab =</w:t>
      </w:r>
      <w:r>
        <w:rPr>
          <w:rStyle w:val="NormalTok"/>
        </w:rPr>
        <w:t xml:space="preserve"> </w:t>
      </w:r>
      <w:r>
        <w:rPr>
          <w:rStyle w:val="StringTok"/>
        </w:rPr>
        <w:t>"</w:t>
      </w:r>
      <w:r>
        <w:rPr>
          <w:rStyle w:val="StringTok"/>
        </w:rPr>
        <w:t>随机效应模型</w:t>
      </w:r>
      <w:r>
        <w:rPr>
          <w:rStyle w:val="StringTok"/>
        </w:rPr>
        <w:t>"</w:t>
      </w:r>
      <w:r>
        <w:rPr>
          <w:rStyle w:val="NormalTok"/>
        </w:rPr>
        <w:t>)</w:t>
      </w:r>
      <w:r>
        <w:br/>
      </w:r>
      <w:r>
        <w:br/>
      </w:r>
      <w:r>
        <w:rPr>
          <w:rStyle w:val="CommentTok"/>
        </w:rPr>
        <w:t xml:space="preserve"># </w:t>
      </w:r>
      <w:r>
        <w:rPr>
          <w:rStyle w:val="CommentTok"/>
        </w:rPr>
        <w:t>放疗效应森林图</w:t>
      </w:r>
      <w:r>
        <w:br/>
      </w:r>
      <w:r>
        <w:rPr>
          <w:rStyle w:val="FunctionTok"/>
        </w:rPr>
        <w:t>forest</w:t>
      </w:r>
      <w:r>
        <w:rPr>
          <w:rStyle w:val="NormalTok"/>
        </w:rPr>
        <w:t>(meta_results</w:t>
      </w:r>
      <w:r>
        <w:rPr>
          <w:rStyle w:val="SpecialCharTok"/>
        </w:rPr>
        <w:t>$</w:t>
      </w:r>
      <w:r>
        <w:rPr>
          <w:rStyle w:val="NormalTok"/>
        </w:rPr>
        <w:t xml:space="preserve">radio, </w:t>
      </w:r>
      <w:r>
        <w:br/>
      </w:r>
      <w:r>
        <w:rPr>
          <w:rStyle w:val="NormalTok"/>
        </w:rPr>
        <w:t xml:space="preserve">       </w:t>
      </w:r>
      <w:r>
        <w:rPr>
          <w:rStyle w:val="AttributeTok"/>
        </w:rPr>
        <w:t>slab =</w:t>
      </w:r>
      <w:r>
        <w:rPr>
          <w:rStyle w:val="NormalTok"/>
        </w:rPr>
        <w:t xml:space="preserve"> radio_data</w:t>
      </w:r>
      <w:r>
        <w:rPr>
          <w:rStyle w:val="SpecialCharTok"/>
        </w:rPr>
        <w:t>$</w:t>
      </w:r>
      <w:r>
        <w:rPr>
          <w:rStyle w:val="NormalTok"/>
        </w:rPr>
        <w:t>Study,</w:t>
      </w:r>
      <w:r>
        <w:br/>
      </w:r>
      <w:r>
        <w:rPr>
          <w:rStyle w:val="NormalTok"/>
        </w:rPr>
        <w:t xml:space="preserve">       </w:t>
      </w:r>
      <w:r>
        <w:rPr>
          <w:rStyle w:val="AttributeTok"/>
        </w:rPr>
        <w:t>xlab =</w:t>
      </w:r>
      <w:r>
        <w:rPr>
          <w:rStyle w:val="NormalTok"/>
        </w:rPr>
        <w:t xml:space="preserve"> </w:t>
      </w:r>
      <w:r>
        <w:rPr>
          <w:rStyle w:val="StringTok"/>
        </w:rPr>
        <w:t>"Odds Ratio"</w:t>
      </w:r>
      <w:r>
        <w:rPr>
          <w:rStyle w:val="NormalTok"/>
        </w:rPr>
        <w:t>,</w:t>
      </w:r>
      <w:r>
        <w:br/>
      </w:r>
      <w:r>
        <w:rPr>
          <w:rStyle w:val="NormalTok"/>
        </w:rPr>
        <w:t xml:space="preserve">       </w:t>
      </w:r>
      <w:r>
        <w:rPr>
          <w:rStyle w:val="AttributeTok"/>
        </w:rPr>
        <w:t>main =</w:t>
      </w:r>
      <w:r>
        <w:rPr>
          <w:rStyle w:val="NormalTok"/>
        </w:rPr>
        <w:t xml:space="preserve"> </w:t>
      </w:r>
      <w:r>
        <w:rPr>
          <w:rStyle w:val="StringTok"/>
        </w:rPr>
        <w:t>"</w:t>
      </w:r>
      <w:r>
        <w:rPr>
          <w:rStyle w:val="StringTok"/>
        </w:rPr>
        <w:t>放疗对</w:t>
      </w:r>
      <w:r>
        <w:rPr>
          <w:rStyle w:val="StringTok"/>
        </w:rPr>
        <w:t>RTW</w:t>
      </w:r>
      <w:r>
        <w:rPr>
          <w:rStyle w:val="StringTok"/>
        </w:rPr>
        <w:t>的影响</w:t>
      </w:r>
      <w:r>
        <w:rPr>
          <w:rStyle w:val="StringTok"/>
        </w:rPr>
        <w:t>"</w:t>
      </w:r>
      <w:r>
        <w:rPr>
          <w:rStyle w:val="NormalTok"/>
        </w:rPr>
        <w:t>,</w:t>
      </w:r>
      <w:r>
        <w:br/>
      </w:r>
      <w:r>
        <w:rPr>
          <w:rStyle w:val="NormalTok"/>
        </w:rPr>
        <w:t xml:space="preserve">       </w:t>
      </w:r>
      <w:r>
        <w:rPr>
          <w:rStyle w:val="AttributeTok"/>
        </w:rPr>
        <w:t>cex =</w:t>
      </w:r>
      <w:r>
        <w:rPr>
          <w:rStyle w:val="NormalTok"/>
        </w:rPr>
        <w:t xml:space="preserve"> </w:t>
      </w:r>
      <w:r>
        <w:rPr>
          <w:rStyle w:val="FloatTok"/>
        </w:rPr>
        <w:t>0.8</w:t>
      </w:r>
      <w:r>
        <w:rPr>
          <w:rStyle w:val="NormalTok"/>
        </w:rPr>
        <w:t>,</w:t>
      </w:r>
      <w:r>
        <w:br/>
      </w:r>
      <w:r>
        <w:rPr>
          <w:rStyle w:val="NormalTok"/>
        </w:rPr>
        <w:t xml:space="preserve">       </w:t>
      </w:r>
      <w:r>
        <w:rPr>
          <w:rStyle w:val="AttributeTok"/>
        </w:rPr>
        <w:t>header =</w:t>
      </w:r>
      <w:r>
        <w:rPr>
          <w:rStyle w:val="NormalTok"/>
        </w:rPr>
        <w:t xml:space="preserve"> </w:t>
      </w:r>
      <w:r>
        <w:rPr>
          <w:rStyle w:val="FunctionTok"/>
        </w:rPr>
        <w:t>c</w:t>
      </w:r>
      <w:r>
        <w:rPr>
          <w:rStyle w:val="NormalTok"/>
        </w:rPr>
        <w:t>(</w:t>
      </w:r>
      <w:r>
        <w:rPr>
          <w:rStyle w:val="StringTok"/>
        </w:rPr>
        <w:t>"</w:t>
      </w:r>
      <w:r>
        <w:rPr>
          <w:rStyle w:val="StringTok"/>
        </w:rPr>
        <w:t>研究</w:t>
      </w:r>
      <w:r>
        <w:rPr>
          <w:rStyle w:val="StringTok"/>
        </w:rPr>
        <w:t>"</w:t>
      </w:r>
      <w:r>
        <w:rPr>
          <w:rStyle w:val="NormalTok"/>
        </w:rPr>
        <w:t xml:space="preserve">, </w:t>
      </w:r>
      <w:r>
        <w:rPr>
          <w:rStyle w:val="StringTok"/>
        </w:rPr>
        <w:t>"OR [95% CI]"</w:t>
      </w:r>
      <w:r>
        <w:rPr>
          <w:rStyle w:val="NormalTok"/>
        </w:rPr>
        <w:t>),</w:t>
      </w:r>
      <w:r>
        <w:br/>
      </w:r>
      <w:r>
        <w:rPr>
          <w:rStyle w:val="NormalTok"/>
        </w:rPr>
        <w:t xml:space="preserve">       </w:t>
      </w:r>
      <w:r>
        <w:rPr>
          <w:rStyle w:val="AttributeTok"/>
        </w:rPr>
        <w:t>refline =</w:t>
      </w:r>
      <w:r>
        <w:rPr>
          <w:rStyle w:val="NormalTok"/>
        </w:rPr>
        <w:t xml:space="preserve"> </w:t>
      </w:r>
      <w:r>
        <w:rPr>
          <w:rStyle w:val="DecValTok"/>
        </w:rPr>
        <w:t>1</w:t>
      </w:r>
      <w:r>
        <w:rPr>
          <w:rStyle w:val="NormalTok"/>
        </w:rPr>
        <w:t>,</w:t>
      </w:r>
      <w:r>
        <w:br/>
      </w:r>
      <w:r>
        <w:rPr>
          <w:rStyle w:val="NormalTok"/>
        </w:rPr>
        <w:t xml:space="preserve">       </w:t>
      </w:r>
      <w:r>
        <w:rPr>
          <w:rStyle w:val="AttributeTok"/>
        </w:rPr>
        <w:t>mlab =</w:t>
      </w:r>
      <w:r>
        <w:rPr>
          <w:rStyle w:val="NormalTok"/>
        </w:rPr>
        <w:t xml:space="preserve"> </w:t>
      </w:r>
      <w:r>
        <w:rPr>
          <w:rStyle w:val="StringTok"/>
        </w:rPr>
        <w:t>"</w:t>
      </w:r>
      <w:r>
        <w:rPr>
          <w:rStyle w:val="StringTok"/>
        </w:rPr>
        <w:t>随机效应模型</w:t>
      </w:r>
      <w:r>
        <w:rPr>
          <w:rStyle w:val="StringTok"/>
        </w:rPr>
        <w:t>"</w:t>
      </w:r>
      <w:r>
        <w:rPr>
          <w:rStyle w:val="NormalTok"/>
        </w:rPr>
        <w:t>)</w:t>
      </w:r>
    </w:p>
    <w:p w:rsidR="00550F03" w:rsidRDefault="00B51D82">
      <w:pPr>
        <w:pStyle w:val="FirstParagraph"/>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6in;height:308.05pt;mso-width-percent:0;mso-height-percent:0;mso-width-percent:0;mso-height-percent:0">
            <v:imagedata r:id="rId6" o:title="CA9F4CCF"/>
          </v:shape>
        </w:pict>
      </w:r>
    </w:p>
    <w:p w:rsidR="00550F03" w:rsidRDefault="00000000">
      <w:pPr>
        <w:pStyle w:val="SourceCode"/>
        <w:rPr>
          <w:lang w:eastAsia="zh-CN"/>
        </w:rPr>
      </w:pPr>
      <w:r>
        <w:rPr>
          <w:rStyle w:val="CommentTok"/>
          <w:lang w:eastAsia="zh-CN"/>
        </w:rPr>
        <w:t xml:space="preserve"># </w:t>
      </w:r>
      <w:r>
        <w:rPr>
          <w:rStyle w:val="CommentTok"/>
          <w:lang w:eastAsia="zh-CN"/>
        </w:rPr>
        <w:t>重置图形参数</w:t>
      </w:r>
      <w:r>
        <w:rPr>
          <w:lang w:eastAsia="zh-CN"/>
        </w:rPr>
        <w:br/>
      </w:r>
      <w:r>
        <w:rPr>
          <w:rStyle w:val="FunctionTok"/>
          <w:lang w:eastAsia="zh-CN"/>
        </w:rPr>
        <w:t>par</w:t>
      </w:r>
      <w:r>
        <w:rPr>
          <w:rStyle w:val="NormalTok"/>
          <w:lang w:eastAsia="zh-CN"/>
        </w:rPr>
        <w:t>(</w:t>
      </w:r>
      <w:proofErr w:type="spellStart"/>
      <w:r>
        <w:rPr>
          <w:rStyle w:val="AttributeTok"/>
          <w:lang w:eastAsia="zh-CN"/>
        </w:rPr>
        <w:t>mfrow</w:t>
      </w:r>
      <w:proofErr w:type="spellEnd"/>
      <w:r>
        <w:rPr>
          <w:rStyle w:val="AttributeTok"/>
          <w:lang w:eastAsia="zh-CN"/>
        </w:rPr>
        <w:t xml:space="preserve"> =</w:t>
      </w:r>
      <w:r>
        <w:rPr>
          <w:rStyle w:val="NormalTok"/>
          <w:lang w:eastAsia="zh-CN"/>
        </w:rPr>
        <w:t xml:space="preserve"> </w:t>
      </w:r>
      <w:r>
        <w:rPr>
          <w:rStyle w:val="FunctionTok"/>
          <w:lang w:eastAsia="zh-CN"/>
        </w:rPr>
        <w:t>c</w:t>
      </w:r>
      <w:r>
        <w:rPr>
          <w:rStyle w:val="NormalTok"/>
          <w:lang w:eastAsia="zh-CN"/>
        </w:rPr>
        <w:t>(</w:t>
      </w:r>
      <w:r>
        <w:rPr>
          <w:rStyle w:val="DecValTok"/>
          <w:lang w:eastAsia="zh-CN"/>
        </w:rPr>
        <w:t>1</w:t>
      </w:r>
      <w:r>
        <w:rPr>
          <w:rStyle w:val="NormalTok"/>
          <w:lang w:eastAsia="zh-CN"/>
        </w:rPr>
        <w:t xml:space="preserve">, </w:t>
      </w:r>
      <w:r>
        <w:rPr>
          <w:rStyle w:val="DecValTok"/>
          <w:lang w:eastAsia="zh-CN"/>
        </w:rPr>
        <w:t>1</w:t>
      </w:r>
      <w:r>
        <w:rPr>
          <w:rStyle w:val="NormalTok"/>
          <w:lang w:eastAsia="zh-CN"/>
        </w:rPr>
        <w:t>))</w:t>
      </w:r>
    </w:p>
    <w:p w:rsidR="00550F03" w:rsidRDefault="00000000" w:rsidP="00D83CF2">
      <w:pPr>
        <w:pStyle w:val="2"/>
        <w:rPr>
          <w:lang w:eastAsia="zh-CN"/>
        </w:rPr>
      </w:pPr>
      <w:bookmarkStart w:id="10" w:name="四异质性分析"/>
      <w:bookmarkEnd w:id="7"/>
      <w:bookmarkEnd w:id="9"/>
      <w:r>
        <w:rPr>
          <w:lang w:eastAsia="zh-CN"/>
        </w:rPr>
        <w:t>四、异质性分析</w:t>
      </w:r>
    </w:p>
    <w:p w:rsidR="00550F03" w:rsidRDefault="00000000" w:rsidP="00D83CF2">
      <w:pPr>
        <w:pStyle w:val="3"/>
      </w:pPr>
      <w:bookmarkStart w:id="11" w:name="异质性来源"/>
      <w:r>
        <w:t xml:space="preserve">4.1 </w:t>
      </w:r>
      <w:proofErr w:type="spellStart"/>
      <w:r>
        <w:t>异质性来源</w:t>
      </w:r>
      <w:proofErr w:type="spellEnd"/>
    </w:p>
    <w:p w:rsidR="00550F03" w:rsidRDefault="00000000">
      <w:pPr>
        <w:pStyle w:val="SourceCode"/>
      </w:pPr>
      <w:r>
        <w:rPr>
          <w:rStyle w:val="CommentTok"/>
        </w:rPr>
        <w:t xml:space="preserve"># </w:t>
      </w:r>
      <w:r>
        <w:rPr>
          <w:rStyle w:val="CommentTok"/>
        </w:rPr>
        <w:t>异质性检验结果</w:t>
      </w:r>
      <w:r>
        <w:br/>
      </w:r>
      <w:r>
        <w:rPr>
          <w:rStyle w:val="NormalTok"/>
        </w:rPr>
        <w:t xml:space="preserve">heterogeneity_results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Factor =</w:t>
      </w:r>
      <w:r>
        <w:rPr>
          <w:rStyle w:val="NormalTok"/>
        </w:rPr>
        <w:t xml:space="preserve"> </w:t>
      </w:r>
      <w:r>
        <w:rPr>
          <w:rStyle w:val="FunctionTok"/>
        </w:rPr>
        <w:t>c</w:t>
      </w:r>
      <w:r>
        <w:rPr>
          <w:rStyle w:val="NormalTok"/>
        </w:rPr>
        <w:t>(</w:t>
      </w:r>
      <w:r>
        <w:rPr>
          <w:rStyle w:val="StringTok"/>
        </w:rPr>
        <w:t>"Age"</w:t>
      </w:r>
      <w:r>
        <w:rPr>
          <w:rStyle w:val="NormalTok"/>
        </w:rPr>
        <w:t xml:space="preserve">, </w:t>
      </w:r>
      <w:r>
        <w:rPr>
          <w:rStyle w:val="StringTok"/>
        </w:rPr>
        <w:t>"Education (Unadj)"</w:t>
      </w:r>
      <w:r>
        <w:rPr>
          <w:rStyle w:val="NormalTok"/>
        </w:rPr>
        <w:t xml:space="preserve">, </w:t>
      </w:r>
      <w:r>
        <w:rPr>
          <w:rStyle w:val="StringTok"/>
        </w:rPr>
        <w:t>"Education (Adj)"</w:t>
      </w:r>
      <w:r>
        <w:rPr>
          <w:rStyle w:val="NormalTok"/>
        </w:rPr>
        <w:t xml:space="preserve">, </w:t>
      </w:r>
      <w:r>
        <w:br/>
      </w:r>
      <w:r>
        <w:rPr>
          <w:rStyle w:val="NormalTok"/>
        </w:rPr>
        <w:t xml:space="preserve">             </w:t>
      </w:r>
      <w:r>
        <w:rPr>
          <w:rStyle w:val="StringTok"/>
        </w:rPr>
        <w:t>"Partner Status"</w:t>
      </w:r>
      <w:r>
        <w:rPr>
          <w:rStyle w:val="NormalTok"/>
        </w:rPr>
        <w:t xml:space="preserve">, </w:t>
      </w:r>
      <w:r>
        <w:rPr>
          <w:rStyle w:val="StringTok"/>
        </w:rPr>
        <w:t>"Chemotherapy"</w:t>
      </w:r>
      <w:r>
        <w:rPr>
          <w:rStyle w:val="NormalTok"/>
        </w:rPr>
        <w:t xml:space="preserve">, </w:t>
      </w:r>
      <w:r>
        <w:rPr>
          <w:rStyle w:val="StringTok"/>
        </w:rPr>
        <w:t>"Radiotherapy"</w:t>
      </w:r>
      <w:r>
        <w:rPr>
          <w:rStyle w:val="NormalTok"/>
        </w:rPr>
        <w:t>),</w:t>
      </w:r>
      <w:r>
        <w:br/>
      </w:r>
      <w:r>
        <w:rPr>
          <w:rStyle w:val="NormalTok"/>
        </w:rPr>
        <w:t xml:space="preserve">  </w:t>
      </w:r>
      <w:r>
        <w:rPr>
          <w:rStyle w:val="AttributeTok"/>
        </w:rPr>
        <w:t>Tau2 =</w:t>
      </w:r>
      <w:r>
        <w:rPr>
          <w:rStyle w:val="NormalTok"/>
        </w:rPr>
        <w:t xml:space="preserve"> </w:t>
      </w:r>
      <w:r>
        <w:rPr>
          <w:rStyle w:val="FunctionTok"/>
        </w:rPr>
        <w:t>c</w:t>
      </w:r>
      <w:r>
        <w:rPr>
          <w:rStyle w:val="NormalTok"/>
        </w:rPr>
        <w:t>(meta_results</w:t>
      </w:r>
      <w:r>
        <w:rPr>
          <w:rStyle w:val="SpecialCharTok"/>
        </w:rPr>
        <w:t>$</w:t>
      </w:r>
      <w:r>
        <w:rPr>
          <w:rStyle w:val="NormalTok"/>
        </w:rPr>
        <w:t>age</w:t>
      </w:r>
      <w:r>
        <w:rPr>
          <w:rStyle w:val="SpecialCharTok"/>
        </w:rPr>
        <w:t>$</w:t>
      </w:r>
      <w:r>
        <w:rPr>
          <w:rStyle w:val="NormalTok"/>
        </w:rPr>
        <w:t>tau2, meta_results</w:t>
      </w:r>
      <w:r>
        <w:rPr>
          <w:rStyle w:val="SpecialCharTok"/>
        </w:rPr>
        <w:t>$</w:t>
      </w:r>
      <w:r>
        <w:rPr>
          <w:rStyle w:val="NormalTok"/>
        </w:rPr>
        <w:t>edu_unadj</w:t>
      </w:r>
      <w:r>
        <w:rPr>
          <w:rStyle w:val="SpecialCharTok"/>
        </w:rPr>
        <w:t>$</w:t>
      </w:r>
      <w:r>
        <w:rPr>
          <w:rStyle w:val="NormalTok"/>
        </w:rPr>
        <w:t>tau2, meta_results</w:t>
      </w:r>
      <w:r>
        <w:rPr>
          <w:rStyle w:val="SpecialCharTok"/>
        </w:rPr>
        <w:t>$</w:t>
      </w:r>
      <w:r>
        <w:rPr>
          <w:rStyle w:val="NormalTok"/>
        </w:rPr>
        <w:t>edu_adj</w:t>
      </w:r>
      <w:r>
        <w:rPr>
          <w:rStyle w:val="SpecialCharTok"/>
        </w:rPr>
        <w:t>$</w:t>
      </w:r>
      <w:r>
        <w:rPr>
          <w:rStyle w:val="NormalTok"/>
        </w:rPr>
        <w:t>tau2,</w:t>
      </w:r>
      <w:r>
        <w:br/>
      </w:r>
      <w:r>
        <w:rPr>
          <w:rStyle w:val="NormalTok"/>
        </w:rPr>
        <w:t xml:space="preserve">           meta_results</w:t>
      </w:r>
      <w:r>
        <w:rPr>
          <w:rStyle w:val="SpecialCharTok"/>
        </w:rPr>
        <w:t>$</w:t>
      </w:r>
      <w:r>
        <w:rPr>
          <w:rStyle w:val="NormalTok"/>
        </w:rPr>
        <w:t>partner</w:t>
      </w:r>
      <w:r>
        <w:rPr>
          <w:rStyle w:val="SpecialCharTok"/>
        </w:rPr>
        <w:t>$</w:t>
      </w:r>
      <w:r>
        <w:rPr>
          <w:rStyle w:val="NormalTok"/>
        </w:rPr>
        <w:t>tau2, meta_results</w:t>
      </w:r>
      <w:r>
        <w:rPr>
          <w:rStyle w:val="SpecialCharTok"/>
        </w:rPr>
        <w:t>$</w:t>
      </w:r>
      <w:r>
        <w:rPr>
          <w:rStyle w:val="NormalTok"/>
        </w:rPr>
        <w:t>chemo</w:t>
      </w:r>
      <w:r>
        <w:rPr>
          <w:rStyle w:val="SpecialCharTok"/>
        </w:rPr>
        <w:t>$</w:t>
      </w:r>
      <w:r>
        <w:rPr>
          <w:rStyle w:val="NormalTok"/>
        </w:rPr>
        <w:t>tau2, meta_results</w:t>
      </w:r>
      <w:r>
        <w:rPr>
          <w:rStyle w:val="SpecialCharTok"/>
        </w:rPr>
        <w:t>$</w:t>
      </w:r>
      <w:r>
        <w:rPr>
          <w:rStyle w:val="NormalTok"/>
        </w:rPr>
        <w:t>radio</w:t>
      </w:r>
      <w:r>
        <w:rPr>
          <w:rStyle w:val="SpecialCharTok"/>
        </w:rPr>
        <w:t>$</w:t>
      </w:r>
      <w:r>
        <w:rPr>
          <w:rStyle w:val="NormalTok"/>
        </w:rPr>
        <w:t>tau2),</w:t>
      </w:r>
      <w:r>
        <w:br/>
      </w:r>
      <w:r>
        <w:rPr>
          <w:rStyle w:val="NormalTok"/>
        </w:rPr>
        <w:t xml:space="preserve">  </w:t>
      </w:r>
      <w:r>
        <w:rPr>
          <w:rStyle w:val="AttributeTok"/>
        </w:rPr>
        <w:t>I2 =</w:t>
      </w:r>
      <w:r>
        <w:rPr>
          <w:rStyle w:val="NormalTok"/>
        </w:rPr>
        <w:t xml:space="preserve"> </w:t>
      </w:r>
      <w:r>
        <w:rPr>
          <w:rStyle w:val="FunctionTok"/>
        </w:rPr>
        <w:t>c</w:t>
      </w:r>
      <w:r>
        <w:rPr>
          <w:rStyle w:val="NormalTok"/>
        </w:rPr>
        <w:t>(meta_results</w:t>
      </w:r>
      <w:r>
        <w:rPr>
          <w:rStyle w:val="SpecialCharTok"/>
        </w:rPr>
        <w:t>$</w:t>
      </w:r>
      <w:r>
        <w:rPr>
          <w:rStyle w:val="NormalTok"/>
        </w:rPr>
        <w:t>age</w:t>
      </w:r>
      <w:r>
        <w:rPr>
          <w:rStyle w:val="SpecialCharTok"/>
        </w:rPr>
        <w:t>$</w:t>
      </w:r>
      <w:r>
        <w:rPr>
          <w:rStyle w:val="NormalTok"/>
        </w:rPr>
        <w:t>I2, meta_results</w:t>
      </w:r>
      <w:r>
        <w:rPr>
          <w:rStyle w:val="SpecialCharTok"/>
        </w:rPr>
        <w:t>$</w:t>
      </w:r>
      <w:r>
        <w:rPr>
          <w:rStyle w:val="NormalTok"/>
        </w:rPr>
        <w:t>edu_unadj</w:t>
      </w:r>
      <w:r>
        <w:rPr>
          <w:rStyle w:val="SpecialCharTok"/>
        </w:rPr>
        <w:t>$</w:t>
      </w:r>
      <w:r>
        <w:rPr>
          <w:rStyle w:val="NormalTok"/>
        </w:rPr>
        <w:t>I2, meta_results</w:t>
      </w:r>
      <w:r>
        <w:rPr>
          <w:rStyle w:val="SpecialCharTok"/>
        </w:rPr>
        <w:t>$</w:t>
      </w:r>
      <w:r>
        <w:rPr>
          <w:rStyle w:val="NormalTok"/>
        </w:rPr>
        <w:t>edu_adj</w:t>
      </w:r>
      <w:r>
        <w:rPr>
          <w:rStyle w:val="SpecialCharTok"/>
        </w:rPr>
        <w:t>$</w:t>
      </w:r>
      <w:r>
        <w:rPr>
          <w:rStyle w:val="NormalTok"/>
        </w:rPr>
        <w:t>I2,</w:t>
      </w:r>
      <w:r>
        <w:br/>
      </w:r>
      <w:r>
        <w:rPr>
          <w:rStyle w:val="NormalTok"/>
        </w:rPr>
        <w:t xml:space="preserve">         meta_results</w:t>
      </w:r>
      <w:r>
        <w:rPr>
          <w:rStyle w:val="SpecialCharTok"/>
        </w:rPr>
        <w:t>$</w:t>
      </w:r>
      <w:r>
        <w:rPr>
          <w:rStyle w:val="NormalTok"/>
        </w:rPr>
        <w:t>partner</w:t>
      </w:r>
      <w:r>
        <w:rPr>
          <w:rStyle w:val="SpecialCharTok"/>
        </w:rPr>
        <w:t>$</w:t>
      </w:r>
      <w:r>
        <w:rPr>
          <w:rStyle w:val="NormalTok"/>
        </w:rPr>
        <w:t>I2, meta_results</w:t>
      </w:r>
      <w:r>
        <w:rPr>
          <w:rStyle w:val="SpecialCharTok"/>
        </w:rPr>
        <w:t>$</w:t>
      </w:r>
      <w:r>
        <w:rPr>
          <w:rStyle w:val="NormalTok"/>
        </w:rPr>
        <w:t>chemo</w:t>
      </w:r>
      <w:r>
        <w:rPr>
          <w:rStyle w:val="SpecialCharTok"/>
        </w:rPr>
        <w:t>$</w:t>
      </w:r>
      <w:r>
        <w:rPr>
          <w:rStyle w:val="NormalTok"/>
        </w:rPr>
        <w:t>I2, meta_results</w:t>
      </w:r>
      <w:r>
        <w:rPr>
          <w:rStyle w:val="SpecialCharTok"/>
        </w:rPr>
        <w:t>$</w:t>
      </w:r>
      <w:r>
        <w:rPr>
          <w:rStyle w:val="NormalTok"/>
        </w:rPr>
        <w:t>radio</w:t>
      </w:r>
      <w:r>
        <w:rPr>
          <w:rStyle w:val="SpecialCharTok"/>
        </w:rPr>
        <w:t>$</w:t>
      </w:r>
      <w:r>
        <w:rPr>
          <w:rStyle w:val="NormalTok"/>
        </w:rPr>
        <w:t>I2),</w:t>
      </w:r>
      <w:r>
        <w:br/>
      </w:r>
      <w:r>
        <w:rPr>
          <w:rStyle w:val="NormalTok"/>
        </w:rPr>
        <w:t xml:space="preserve">  </w:t>
      </w:r>
      <w:r>
        <w:rPr>
          <w:rStyle w:val="AttributeTok"/>
        </w:rPr>
        <w:t>Q =</w:t>
      </w:r>
      <w:r>
        <w:rPr>
          <w:rStyle w:val="NormalTok"/>
        </w:rPr>
        <w:t xml:space="preserve"> </w:t>
      </w:r>
      <w:r>
        <w:rPr>
          <w:rStyle w:val="FunctionTok"/>
        </w:rPr>
        <w:t>c</w:t>
      </w:r>
      <w:r>
        <w:rPr>
          <w:rStyle w:val="NormalTok"/>
        </w:rPr>
        <w:t>(meta_results</w:t>
      </w:r>
      <w:r>
        <w:rPr>
          <w:rStyle w:val="SpecialCharTok"/>
        </w:rPr>
        <w:t>$</w:t>
      </w:r>
      <w:r>
        <w:rPr>
          <w:rStyle w:val="NormalTok"/>
        </w:rPr>
        <w:t>age</w:t>
      </w:r>
      <w:r>
        <w:rPr>
          <w:rStyle w:val="SpecialCharTok"/>
        </w:rPr>
        <w:t>$</w:t>
      </w:r>
      <w:r>
        <w:rPr>
          <w:rStyle w:val="NormalTok"/>
        </w:rPr>
        <w:t>QE, meta_results</w:t>
      </w:r>
      <w:r>
        <w:rPr>
          <w:rStyle w:val="SpecialCharTok"/>
        </w:rPr>
        <w:t>$</w:t>
      </w:r>
      <w:r>
        <w:rPr>
          <w:rStyle w:val="NormalTok"/>
        </w:rPr>
        <w:t>edu_unadj</w:t>
      </w:r>
      <w:r>
        <w:rPr>
          <w:rStyle w:val="SpecialCharTok"/>
        </w:rPr>
        <w:t>$</w:t>
      </w:r>
      <w:r>
        <w:rPr>
          <w:rStyle w:val="NormalTok"/>
        </w:rPr>
        <w:t>QE, meta_results</w:t>
      </w:r>
      <w:r>
        <w:rPr>
          <w:rStyle w:val="SpecialCharTok"/>
        </w:rPr>
        <w:t>$</w:t>
      </w:r>
      <w:r>
        <w:rPr>
          <w:rStyle w:val="NormalTok"/>
        </w:rPr>
        <w:t>edu_adj</w:t>
      </w:r>
      <w:r>
        <w:rPr>
          <w:rStyle w:val="SpecialCharTok"/>
        </w:rPr>
        <w:t>$</w:t>
      </w:r>
      <w:r>
        <w:rPr>
          <w:rStyle w:val="NormalTok"/>
        </w:rPr>
        <w:t>QE,</w:t>
      </w:r>
      <w:r>
        <w:br/>
      </w:r>
      <w:r>
        <w:rPr>
          <w:rStyle w:val="NormalTok"/>
        </w:rPr>
        <w:t xml:space="preserve">        meta_results</w:t>
      </w:r>
      <w:r>
        <w:rPr>
          <w:rStyle w:val="SpecialCharTok"/>
        </w:rPr>
        <w:t>$</w:t>
      </w:r>
      <w:r>
        <w:rPr>
          <w:rStyle w:val="NormalTok"/>
        </w:rPr>
        <w:t>partner</w:t>
      </w:r>
      <w:r>
        <w:rPr>
          <w:rStyle w:val="SpecialCharTok"/>
        </w:rPr>
        <w:t>$</w:t>
      </w:r>
      <w:r>
        <w:rPr>
          <w:rStyle w:val="NormalTok"/>
        </w:rPr>
        <w:t>QE, meta_results</w:t>
      </w:r>
      <w:r>
        <w:rPr>
          <w:rStyle w:val="SpecialCharTok"/>
        </w:rPr>
        <w:t>$</w:t>
      </w:r>
      <w:r>
        <w:rPr>
          <w:rStyle w:val="NormalTok"/>
        </w:rPr>
        <w:t>chemo</w:t>
      </w:r>
      <w:r>
        <w:rPr>
          <w:rStyle w:val="SpecialCharTok"/>
        </w:rPr>
        <w:t>$</w:t>
      </w:r>
      <w:r>
        <w:rPr>
          <w:rStyle w:val="NormalTok"/>
        </w:rPr>
        <w:t>QE, meta_results</w:t>
      </w:r>
      <w:r>
        <w:rPr>
          <w:rStyle w:val="SpecialCharTok"/>
        </w:rPr>
        <w:t>$</w:t>
      </w:r>
      <w:r>
        <w:rPr>
          <w:rStyle w:val="NormalTok"/>
        </w:rPr>
        <w:t>radio</w:t>
      </w:r>
      <w:r>
        <w:rPr>
          <w:rStyle w:val="SpecialCharTok"/>
        </w:rPr>
        <w:t>$</w:t>
      </w:r>
      <w:r>
        <w:rPr>
          <w:rStyle w:val="NormalTok"/>
        </w:rPr>
        <w:t>QE),</w:t>
      </w:r>
      <w:r>
        <w:br/>
      </w:r>
      <w:r>
        <w:rPr>
          <w:rStyle w:val="NormalTok"/>
        </w:rPr>
        <w:lastRenderedPageBreak/>
        <w:t xml:space="preserve">  </w:t>
      </w:r>
      <w:r>
        <w:rPr>
          <w:rStyle w:val="AttributeTok"/>
        </w:rPr>
        <w:t>Q_p =</w:t>
      </w:r>
      <w:r>
        <w:rPr>
          <w:rStyle w:val="NormalTok"/>
        </w:rPr>
        <w:t xml:space="preserve"> </w:t>
      </w:r>
      <w:r>
        <w:rPr>
          <w:rStyle w:val="FunctionTok"/>
        </w:rPr>
        <w:t>c</w:t>
      </w:r>
      <w:r>
        <w:rPr>
          <w:rStyle w:val="NormalTok"/>
        </w:rPr>
        <w:t>(meta_results</w:t>
      </w:r>
      <w:r>
        <w:rPr>
          <w:rStyle w:val="SpecialCharTok"/>
        </w:rPr>
        <w:t>$</w:t>
      </w:r>
      <w:r>
        <w:rPr>
          <w:rStyle w:val="NormalTok"/>
        </w:rPr>
        <w:t>age</w:t>
      </w:r>
      <w:r>
        <w:rPr>
          <w:rStyle w:val="SpecialCharTok"/>
        </w:rPr>
        <w:t>$</w:t>
      </w:r>
      <w:r>
        <w:rPr>
          <w:rStyle w:val="NormalTok"/>
        </w:rPr>
        <w:t>QEp, meta_results</w:t>
      </w:r>
      <w:r>
        <w:rPr>
          <w:rStyle w:val="SpecialCharTok"/>
        </w:rPr>
        <w:t>$</w:t>
      </w:r>
      <w:r>
        <w:rPr>
          <w:rStyle w:val="NormalTok"/>
        </w:rPr>
        <w:t>edu_unadj</w:t>
      </w:r>
      <w:r>
        <w:rPr>
          <w:rStyle w:val="SpecialCharTok"/>
        </w:rPr>
        <w:t>$</w:t>
      </w:r>
      <w:r>
        <w:rPr>
          <w:rStyle w:val="NormalTok"/>
        </w:rPr>
        <w:t>QEp, meta_results</w:t>
      </w:r>
      <w:r>
        <w:rPr>
          <w:rStyle w:val="SpecialCharTok"/>
        </w:rPr>
        <w:t>$</w:t>
      </w:r>
      <w:r>
        <w:rPr>
          <w:rStyle w:val="NormalTok"/>
        </w:rPr>
        <w:t>edu_adj</w:t>
      </w:r>
      <w:r>
        <w:rPr>
          <w:rStyle w:val="SpecialCharTok"/>
        </w:rPr>
        <w:t>$</w:t>
      </w:r>
      <w:r>
        <w:rPr>
          <w:rStyle w:val="NormalTok"/>
        </w:rPr>
        <w:t>QEp,</w:t>
      </w:r>
      <w:r>
        <w:br/>
      </w:r>
      <w:r>
        <w:rPr>
          <w:rStyle w:val="NormalTok"/>
        </w:rPr>
        <w:t xml:space="preserve">          meta_results</w:t>
      </w:r>
      <w:r>
        <w:rPr>
          <w:rStyle w:val="SpecialCharTok"/>
        </w:rPr>
        <w:t>$</w:t>
      </w:r>
      <w:r>
        <w:rPr>
          <w:rStyle w:val="NormalTok"/>
        </w:rPr>
        <w:t>partner</w:t>
      </w:r>
      <w:r>
        <w:rPr>
          <w:rStyle w:val="SpecialCharTok"/>
        </w:rPr>
        <w:t>$</w:t>
      </w:r>
      <w:r>
        <w:rPr>
          <w:rStyle w:val="NormalTok"/>
        </w:rPr>
        <w:t>QEp, meta_results</w:t>
      </w:r>
      <w:r>
        <w:rPr>
          <w:rStyle w:val="SpecialCharTok"/>
        </w:rPr>
        <w:t>$</w:t>
      </w:r>
      <w:r>
        <w:rPr>
          <w:rStyle w:val="NormalTok"/>
        </w:rPr>
        <w:t>chemo</w:t>
      </w:r>
      <w:r>
        <w:rPr>
          <w:rStyle w:val="SpecialCharTok"/>
        </w:rPr>
        <w:t>$</w:t>
      </w:r>
      <w:r>
        <w:rPr>
          <w:rStyle w:val="NormalTok"/>
        </w:rPr>
        <w:t>QEp, meta_results</w:t>
      </w:r>
      <w:r>
        <w:rPr>
          <w:rStyle w:val="SpecialCharTok"/>
        </w:rPr>
        <w:t>$</w:t>
      </w:r>
      <w:r>
        <w:rPr>
          <w:rStyle w:val="NormalTok"/>
        </w:rPr>
        <w:t>radio</w:t>
      </w:r>
      <w:r>
        <w:rPr>
          <w:rStyle w:val="SpecialCharTok"/>
        </w:rPr>
        <w:t>$</w:t>
      </w:r>
      <w:r>
        <w:rPr>
          <w:rStyle w:val="NormalTok"/>
        </w:rPr>
        <w:t>QEp)</w:t>
      </w:r>
      <w:r>
        <w:br/>
      </w:r>
      <w:r>
        <w:rPr>
          <w:rStyle w:val="NormalTok"/>
        </w:rPr>
        <w:t>)</w:t>
      </w:r>
      <w:r>
        <w:br/>
      </w:r>
      <w:r>
        <w:br/>
      </w:r>
      <w:r>
        <w:rPr>
          <w:rStyle w:val="CommentTok"/>
        </w:rPr>
        <w:t xml:space="preserve"># </w:t>
      </w:r>
      <w:r>
        <w:rPr>
          <w:rStyle w:val="CommentTok"/>
        </w:rPr>
        <w:t>格式化结果</w:t>
      </w:r>
      <w:r>
        <w:br/>
      </w:r>
      <w:r>
        <w:rPr>
          <w:rStyle w:val="NormalTok"/>
        </w:rPr>
        <w:t xml:space="preserve">heterogeneity_results </w:t>
      </w:r>
      <w:r>
        <w:rPr>
          <w:rStyle w:val="OtherTok"/>
        </w:rPr>
        <w:t>&lt;-</w:t>
      </w:r>
      <w:r>
        <w:rPr>
          <w:rStyle w:val="NormalTok"/>
        </w:rPr>
        <w:t xml:space="preserve"> heterogeneity_results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I2 =</w:t>
      </w:r>
      <w:r>
        <w:rPr>
          <w:rStyle w:val="NormalTok"/>
        </w:rPr>
        <w:t xml:space="preserve"> </w:t>
      </w:r>
      <w:r>
        <w:rPr>
          <w:rStyle w:val="FunctionTok"/>
        </w:rPr>
        <w:t>sprintf</w:t>
      </w:r>
      <w:r>
        <w:rPr>
          <w:rStyle w:val="NormalTok"/>
        </w:rPr>
        <w:t>(</w:t>
      </w:r>
      <w:r>
        <w:rPr>
          <w:rStyle w:val="StringTok"/>
        </w:rPr>
        <w:t>"%.1f%%"</w:t>
      </w:r>
      <w:r>
        <w:rPr>
          <w:rStyle w:val="NormalTok"/>
        </w:rPr>
        <w:t>, I2),</w:t>
      </w:r>
      <w:r>
        <w:br/>
      </w:r>
      <w:r>
        <w:rPr>
          <w:rStyle w:val="NormalTok"/>
        </w:rPr>
        <w:t xml:space="preserve">    </w:t>
      </w:r>
      <w:r>
        <w:rPr>
          <w:rStyle w:val="AttributeTok"/>
        </w:rPr>
        <w:t>Q_p =</w:t>
      </w:r>
      <w:r>
        <w:rPr>
          <w:rStyle w:val="NormalTok"/>
        </w:rPr>
        <w:t xml:space="preserve"> </w:t>
      </w:r>
      <w:r>
        <w:rPr>
          <w:rStyle w:val="FunctionTok"/>
        </w:rPr>
        <w:t>ifelse</w:t>
      </w:r>
      <w:r>
        <w:rPr>
          <w:rStyle w:val="NormalTok"/>
        </w:rPr>
        <w:t xml:space="preserve">(Q_p </w:t>
      </w:r>
      <w:r>
        <w:rPr>
          <w:rStyle w:val="SpecialCharTok"/>
        </w:rPr>
        <w:t>&lt;</w:t>
      </w:r>
      <w:r>
        <w:rPr>
          <w:rStyle w:val="NormalTok"/>
        </w:rPr>
        <w:t xml:space="preserve"> </w:t>
      </w:r>
      <w:r>
        <w:rPr>
          <w:rStyle w:val="FloatTok"/>
        </w:rPr>
        <w:t>0.001</w:t>
      </w:r>
      <w:r>
        <w:rPr>
          <w:rStyle w:val="NormalTok"/>
        </w:rPr>
        <w:t xml:space="preserve">, </w:t>
      </w:r>
      <w:r>
        <w:rPr>
          <w:rStyle w:val="StringTok"/>
        </w:rPr>
        <w:t>"&lt;0.001"</w:t>
      </w:r>
      <w:r>
        <w:rPr>
          <w:rStyle w:val="NormalTok"/>
        </w:rPr>
        <w:t xml:space="preserve">, </w:t>
      </w:r>
      <w:r>
        <w:rPr>
          <w:rStyle w:val="FunctionTok"/>
        </w:rPr>
        <w:t>sprintf</w:t>
      </w:r>
      <w:r>
        <w:rPr>
          <w:rStyle w:val="NormalTok"/>
        </w:rPr>
        <w:t>(</w:t>
      </w:r>
      <w:r>
        <w:rPr>
          <w:rStyle w:val="StringTok"/>
        </w:rPr>
        <w:t>"%.3f"</w:t>
      </w:r>
      <w:r>
        <w:rPr>
          <w:rStyle w:val="NormalTok"/>
        </w:rPr>
        <w:t>, Q_p))</w:t>
      </w:r>
      <w:r>
        <w:br/>
      </w:r>
      <w:r>
        <w:rPr>
          <w:rStyle w:val="NormalTok"/>
        </w:rPr>
        <w:t xml:space="preserve">  ) </w:t>
      </w:r>
      <w:r>
        <w:rPr>
          <w:rStyle w:val="SpecialCharTok"/>
        </w:rPr>
        <w:t>%&gt;%</w:t>
      </w:r>
      <w:r>
        <w:br/>
      </w:r>
      <w:r>
        <w:rPr>
          <w:rStyle w:val="NormalTok"/>
        </w:rPr>
        <w:t xml:space="preserve">  </w:t>
      </w:r>
      <w:r>
        <w:rPr>
          <w:rStyle w:val="FunctionTok"/>
        </w:rPr>
        <w:t>select</w:t>
      </w:r>
      <w:r>
        <w:rPr>
          <w:rStyle w:val="NormalTok"/>
        </w:rPr>
        <w:t>(Factor, Tau2, I2, Q, Q_p)</w:t>
      </w:r>
      <w:r>
        <w:br/>
      </w:r>
      <w:r>
        <w:br/>
      </w:r>
      <w:r>
        <w:rPr>
          <w:rStyle w:val="CommentTok"/>
        </w:rPr>
        <w:t xml:space="preserve"># </w:t>
      </w:r>
      <w:r>
        <w:rPr>
          <w:rStyle w:val="CommentTok"/>
        </w:rPr>
        <w:t>显示结果</w:t>
      </w:r>
      <w:r>
        <w:br/>
      </w:r>
      <w:r>
        <w:rPr>
          <w:rStyle w:val="NormalTok"/>
        </w:rPr>
        <w:t>knitr</w:t>
      </w:r>
      <w:r>
        <w:rPr>
          <w:rStyle w:val="SpecialCharTok"/>
        </w:rPr>
        <w:t>::</w:t>
      </w:r>
      <w:r>
        <w:rPr>
          <w:rStyle w:val="FunctionTok"/>
        </w:rPr>
        <w:t>kable</w:t>
      </w:r>
      <w:r>
        <w:rPr>
          <w:rStyle w:val="NormalTok"/>
        </w:rPr>
        <w:t xml:space="preserve">(heterogeneity_results, </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w:t>
      </w:r>
      <w:r>
        <w:rPr>
          <w:rStyle w:val="StringTok"/>
        </w:rPr>
        <w:t>预后因素</w:t>
      </w:r>
      <w:r>
        <w:rPr>
          <w:rStyle w:val="StringTok"/>
        </w:rPr>
        <w:t>"</w:t>
      </w:r>
      <w:r>
        <w:rPr>
          <w:rStyle w:val="NormalTok"/>
        </w:rPr>
        <w:t xml:space="preserve">, </w:t>
      </w:r>
      <w:r>
        <w:rPr>
          <w:rStyle w:val="StringTok"/>
        </w:rPr>
        <w:t>"Tau²"</w:t>
      </w:r>
      <w:r>
        <w:rPr>
          <w:rStyle w:val="NormalTok"/>
        </w:rPr>
        <w:t xml:space="preserve">, </w:t>
      </w:r>
      <w:r>
        <w:rPr>
          <w:rStyle w:val="StringTok"/>
        </w:rPr>
        <w:t>"I²"</w:t>
      </w:r>
      <w:r>
        <w:rPr>
          <w:rStyle w:val="NormalTok"/>
        </w:rPr>
        <w:t xml:space="preserve">, </w:t>
      </w:r>
      <w:r>
        <w:rPr>
          <w:rStyle w:val="StringTok"/>
        </w:rPr>
        <w:t>"Q</w:t>
      </w:r>
      <w:r>
        <w:rPr>
          <w:rStyle w:val="StringTok"/>
        </w:rPr>
        <w:t>统计量</w:t>
      </w:r>
      <w:r>
        <w:rPr>
          <w:rStyle w:val="StringTok"/>
        </w:rPr>
        <w:t>"</w:t>
      </w:r>
      <w:r>
        <w:rPr>
          <w:rStyle w:val="NormalTok"/>
        </w:rPr>
        <w:t xml:space="preserve">, </w:t>
      </w:r>
      <w:r>
        <w:rPr>
          <w:rStyle w:val="StringTok"/>
        </w:rPr>
        <w:t>"Q</w:t>
      </w:r>
      <w:r>
        <w:rPr>
          <w:rStyle w:val="StringTok"/>
        </w:rPr>
        <w:t>检验</w:t>
      </w:r>
      <w:r>
        <w:rPr>
          <w:rStyle w:val="StringTok"/>
        </w:rPr>
        <w:t>P</w:t>
      </w:r>
      <w:r>
        <w:rPr>
          <w:rStyle w:val="StringTok"/>
        </w:rPr>
        <w:t>值</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"c"</w:t>
      </w:r>
      <w:r>
        <w:rPr>
          <w:rStyle w:val="NormalTok"/>
        </w:rPr>
        <w:t xml:space="preserve">, </w:t>
      </w:r>
      <w:r>
        <w:rPr>
          <w:rStyle w:val="StringTok"/>
        </w:rPr>
        <w:t>"c"</w:t>
      </w:r>
      <w:r>
        <w:rPr>
          <w:rStyle w:val="NormalTok"/>
        </w:rPr>
        <w:t xml:space="preserve">, </w:t>
      </w:r>
      <w:r>
        <w:rPr>
          <w:rStyle w:val="StringTok"/>
        </w:rPr>
        <w:t>"c"</w:t>
      </w:r>
      <w:r>
        <w:rPr>
          <w:rStyle w:val="NormalTok"/>
        </w:rPr>
        <w:t xml:space="preserve">, </w:t>
      </w:r>
      <w:r>
        <w:rPr>
          <w:rStyle w:val="StringTok"/>
        </w:rPr>
        <w:t>"c"</w:t>
      </w:r>
      <w:r>
        <w:rPr>
          <w:rStyle w:val="NormalTok"/>
        </w:rPr>
        <w:t>),</w:t>
      </w:r>
      <w:r>
        <w:br/>
      </w:r>
      <w:r>
        <w:rPr>
          <w:rStyle w:val="NormalTok"/>
        </w:rPr>
        <w:t xml:space="preserve">             </w:t>
      </w:r>
      <w:r>
        <w:rPr>
          <w:rStyle w:val="AttributeTok"/>
        </w:rPr>
        <w:t>caption =</w:t>
      </w:r>
      <w:r>
        <w:rPr>
          <w:rStyle w:val="NormalTok"/>
        </w:rPr>
        <w:t xml:space="preserve"> </w:t>
      </w:r>
      <w:r>
        <w:rPr>
          <w:rStyle w:val="StringTok"/>
        </w:rPr>
        <w:t>"</w:t>
      </w:r>
      <w:r>
        <w:rPr>
          <w:rStyle w:val="StringTok"/>
        </w:rPr>
        <w:t>异质性检验结果</w:t>
      </w:r>
      <w:r>
        <w:rPr>
          <w:rStyle w:val="StringTok"/>
        </w:rPr>
        <w:t>"</w:t>
      </w:r>
      <w:r>
        <w:rPr>
          <w:rStyle w:val="NormalTok"/>
        </w:rPr>
        <w:t>)</w:t>
      </w:r>
    </w:p>
    <w:p w:rsidR="00550F03" w:rsidRDefault="00000000" w:rsidP="00D83CF2">
      <w:pPr>
        <w:pStyle w:val="TableCaption"/>
      </w:pPr>
      <w:r>
        <w:t>异质性检验结果</w:t>
      </w:r>
    </w:p>
    <w:tbl>
      <w:tblPr>
        <w:tblStyle w:val="Table"/>
        <w:tblW w:w="0" w:type="auto"/>
        <w:jc w:val="center"/>
        <w:tblLook w:val="0020" w:firstRow="1" w:lastRow="0" w:firstColumn="0" w:lastColumn="0" w:noHBand="0" w:noVBand="0"/>
      </w:tblPr>
      <w:tblGrid>
        <w:gridCol w:w="1996"/>
        <w:gridCol w:w="1236"/>
        <w:gridCol w:w="836"/>
        <w:gridCol w:w="1236"/>
        <w:gridCol w:w="1400"/>
      </w:tblGrid>
      <w:tr w:rsidR="00550F03" w:rsidTr="00727E9D">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4" w:space="0" w:color="auto"/>
            </w:tcBorders>
          </w:tcPr>
          <w:p w:rsidR="00550F03" w:rsidRDefault="00000000">
            <w:pPr>
              <w:pStyle w:val="Compact"/>
            </w:pPr>
            <w:r>
              <w:t>预后因素</w:t>
            </w:r>
          </w:p>
        </w:tc>
        <w:tc>
          <w:tcPr>
            <w:tcW w:w="0" w:type="auto"/>
            <w:tcBorders>
              <w:top w:val="single" w:sz="4" w:space="0" w:color="auto"/>
            </w:tcBorders>
          </w:tcPr>
          <w:p w:rsidR="00550F03" w:rsidRDefault="00000000">
            <w:pPr>
              <w:pStyle w:val="Compact"/>
              <w:jc w:val="center"/>
            </w:pPr>
            <w:r>
              <w:t>Tau²</w:t>
            </w:r>
          </w:p>
        </w:tc>
        <w:tc>
          <w:tcPr>
            <w:tcW w:w="0" w:type="auto"/>
            <w:tcBorders>
              <w:top w:val="single" w:sz="4" w:space="0" w:color="auto"/>
            </w:tcBorders>
          </w:tcPr>
          <w:p w:rsidR="00550F03" w:rsidRDefault="00000000">
            <w:pPr>
              <w:pStyle w:val="Compact"/>
              <w:jc w:val="center"/>
            </w:pPr>
            <w:r>
              <w:t>I²</w:t>
            </w:r>
          </w:p>
        </w:tc>
        <w:tc>
          <w:tcPr>
            <w:tcW w:w="0" w:type="auto"/>
            <w:tcBorders>
              <w:top w:val="single" w:sz="4" w:space="0" w:color="auto"/>
            </w:tcBorders>
          </w:tcPr>
          <w:p w:rsidR="00550F03" w:rsidRDefault="00000000">
            <w:pPr>
              <w:pStyle w:val="Compact"/>
              <w:jc w:val="center"/>
            </w:pPr>
            <w:r>
              <w:t>Q</w:t>
            </w:r>
            <w:r>
              <w:t>统计量</w:t>
            </w:r>
          </w:p>
        </w:tc>
        <w:tc>
          <w:tcPr>
            <w:tcW w:w="0" w:type="auto"/>
            <w:tcBorders>
              <w:top w:val="single" w:sz="4" w:space="0" w:color="auto"/>
            </w:tcBorders>
          </w:tcPr>
          <w:p w:rsidR="00550F03" w:rsidRDefault="00000000">
            <w:pPr>
              <w:pStyle w:val="Compact"/>
              <w:jc w:val="center"/>
            </w:pPr>
            <w:r>
              <w:t>Q</w:t>
            </w:r>
            <w:r>
              <w:t>检验</w:t>
            </w:r>
            <w:r>
              <w:t>P</w:t>
            </w:r>
            <w:r>
              <w:t>值</w:t>
            </w:r>
          </w:p>
        </w:tc>
      </w:tr>
      <w:tr w:rsidR="00550F03" w:rsidTr="00727E9D">
        <w:trPr>
          <w:jc w:val="center"/>
        </w:trPr>
        <w:tc>
          <w:tcPr>
            <w:tcW w:w="0" w:type="auto"/>
          </w:tcPr>
          <w:p w:rsidR="00550F03" w:rsidRDefault="00000000">
            <w:pPr>
              <w:pStyle w:val="Compact"/>
            </w:pPr>
            <w:r>
              <w:t>Age</w:t>
            </w:r>
          </w:p>
        </w:tc>
        <w:tc>
          <w:tcPr>
            <w:tcW w:w="0" w:type="auto"/>
          </w:tcPr>
          <w:p w:rsidR="00550F03" w:rsidRDefault="00000000">
            <w:pPr>
              <w:pStyle w:val="Compact"/>
              <w:jc w:val="center"/>
            </w:pPr>
            <w:r>
              <w:t>0.0000000</w:t>
            </w:r>
          </w:p>
        </w:tc>
        <w:tc>
          <w:tcPr>
            <w:tcW w:w="0" w:type="auto"/>
          </w:tcPr>
          <w:p w:rsidR="00550F03" w:rsidRDefault="00000000">
            <w:pPr>
              <w:pStyle w:val="Compact"/>
              <w:jc w:val="center"/>
            </w:pPr>
            <w:r>
              <w:t>0.0%</w:t>
            </w:r>
          </w:p>
        </w:tc>
        <w:tc>
          <w:tcPr>
            <w:tcW w:w="0" w:type="auto"/>
          </w:tcPr>
          <w:p w:rsidR="00550F03" w:rsidRDefault="00000000">
            <w:pPr>
              <w:pStyle w:val="Compact"/>
              <w:jc w:val="center"/>
            </w:pPr>
            <w:r>
              <w:t>0.5648659</w:t>
            </w:r>
          </w:p>
        </w:tc>
        <w:tc>
          <w:tcPr>
            <w:tcW w:w="0" w:type="auto"/>
          </w:tcPr>
          <w:p w:rsidR="00550F03" w:rsidRDefault="00000000">
            <w:pPr>
              <w:pStyle w:val="Compact"/>
              <w:jc w:val="center"/>
            </w:pPr>
            <w:r>
              <w:t>0.904</w:t>
            </w:r>
          </w:p>
        </w:tc>
      </w:tr>
      <w:tr w:rsidR="00550F03" w:rsidTr="00727E9D">
        <w:trPr>
          <w:jc w:val="center"/>
        </w:trPr>
        <w:tc>
          <w:tcPr>
            <w:tcW w:w="0" w:type="auto"/>
          </w:tcPr>
          <w:p w:rsidR="00550F03" w:rsidRDefault="00000000">
            <w:pPr>
              <w:pStyle w:val="Compact"/>
            </w:pPr>
            <w:r>
              <w:t>Education (Unadj)</w:t>
            </w:r>
          </w:p>
        </w:tc>
        <w:tc>
          <w:tcPr>
            <w:tcW w:w="0" w:type="auto"/>
          </w:tcPr>
          <w:p w:rsidR="00550F03" w:rsidRDefault="00000000">
            <w:pPr>
              <w:pStyle w:val="Compact"/>
              <w:jc w:val="center"/>
            </w:pPr>
            <w:r>
              <w:t>0.0000000</w:t>
            </w:r>
          </w:p>
        </w:tc>
        <w:tc>
          <w:tcPr>
            <w:tcW w:w="0" w:type="auto"/>
          </w:tcPr>
          <w:p w:rsidR="00550F03" w:rsidRDefault="00000000">
            <w:pPr>
              <w:pStyle w:val="Compact"/>
              <w:jc w:val="center"/>
            </w:pPr>
            <w:r>
              <w:t>0.0%</w:t>
            </w:r>
          </w:p>
        </w:tc>
        <w:tc>
          <w:tcPr>
            <w:tcW w:w="0" w:type="auto"/>
          </w:tcPr>
          <w:p w:rsidR="00550F03" w:rsidRDefault="00000000">
            <w:pPr>
              <w:pStyle w:val="Compact"/>
              <w:jc w:val="center"/>
            </w:pPr>
            <w:r>
              <w:t>1.1494681</w:t>
            </w:r>
          </w:p>
        </w:tc>
        <w:tc>
          <w:tcPr>
            <w:tcW w:w="0" w:type="auto"/>
          </w:tcPr>
          <w:p w:rsidR="00550F03" w:rsidRDefault="00000000">
            <w:pPr>
              <w:pStyle w:val="Compact"/>
              <w:jc w:val="center"/>
            </w:pPr>
            <w:r>
              <w:t>0.765</w:t>
            </w:r>
          </w:p>
        </w:tc>
      </w:tr>
      <w:tr w:rsidR="00550F03" w:rsidTr="00727E9D">
        <w:trPr>
          <w:jc w:val="center"/>
        </w:trPr>
        <w:tc>
          <w:tcPr>
            <w:tcW w:w="0" w:type="auto"/>
          </w:tcPr>
          <w:p w:rsidR="00550F03" w:rsidRDefault="00000000">
            <w:pPr>
              <w:pStyle w:val="Compact"/>
            </w:pPr>
            <w:r>
              <w:t>Education (Adj)</w:t>
            </w:r>
          </w:p>
        </w:tc>
        <w:tc>
          <w:tcPr>
            <w:tcW w:w="0" w:type="auto"/>
          </w:tcPr>
          <w:p w:rsidR="00550F03" w:rsidRDefault="00000000">
            <w:pPr>
              <w:pStyle w:val="Compact"/>
              <w:jc w:val="center"/>
            </w:pPr>
            <w:r>
              <w:t>0.0000000</w:t>
            </w:r>
          </w:p>
        </w:tc>
        <w:tc>
          <w:tcPr>
            <w:tcW w:w="0" w:type="auto"/>
          </w:tcPr>
          <w:p w:rsidR="00550F03" w:rsidRDefault="00000000">
            <w:pPr>
              <w:pStyle w:val="Compact"/>
              <w:jc w:val="center"/>
            </w:pPr>
            <w:r>
              <w:t>0.0%</w:t>
            </w:r>
          </w:p>
        </w:tc>
        <w:tc>
          <w:tcPr>
            <w:tcW w:w="0" w:type="auto"/>
          </w:tcPr>
          <w:p w:rsidR="00550F03" w:rsidRDefault="00000000">
            <w:pPr>
              <w:pStyle w:val="Compact"/>
              <w:jc w:val="center"/>
            </w:pPr>
            <w:r>
              <w:t>1.1733704</w:t>
            </w:r>
          </w:p>
        </w:tc>
        <w:tc>
          <w:tcPr>
            <w:tcW w:w="0" w:type="auto"/>
          </w:tcPr>
          <w:p w:rsidR="00550F03" w:rsidRDefault="00000000">
            <w:pPr>
              <w:pStyle w:val="Compact"/>
              <w:jc w:val="center"/>
            </w:pPr>
            <w:r>
              <w:t>0.759</w:t>
            </w:r>
          </w:p>
        </w:tc>
      </w:tr>
      <w:tr w:rsidR="00550F03" w:rsidTr="00727E9D">
        <w:trPr>
          <w:jc w:val="center"/>
        </w:trPr>
        <w:tc>
          <w:tcPr>
            <w:tcW w:w="0" w:type="auto"/>
          </w:tcPr>
          <w:p w:rsidR="00550F03" w:rsidRDefault="00000000">
            <w:pPr>
              <w:pStyle w:val="Compact"/>
            </w:pPr>
            <w:r>
              <w:t>Partner Status</w:t>
            </w:r>
          </w:p>
        </w:tc>
        <w:tc>
          <w:tcPr>
            <w:tcW w:w="0" w:type="auto"/>
          </w:tcPr>
          <w:p w:rsidR="00550F03" w:rsidRDefault="00000000">
            <w:pPr>
              <w:pStyle w:val="Compact"/>
              <w:jc w:val="center"/>
            </w:pPr>
            <w:r>
              <w:t>0.0000000</w:t>
            </w:r>
          </w:p>
        </w:tc>
        <w:tc>
          <w:tcPr>
            <w:tcW w:w="0" w:type="auto"/>
          </w:tcPr>
          <w:p w:rsidR="00550F03" w:rsidRDefault="00000000">
            <w:pPr>
              <w:pStyle w:val="Compact"/>
              <w:jc w:val="center"/>
            </w:pPr>
            <w:r>
              <w:t>0.0%</w:t>
            </w:r>
          </w:p>
        </w:tc>
        <w:tc>
          <w:tcPr>
            <w:tcW w:w="0" w:type="auto"/>
          </w:tcPr>
          <w:p w:rsidR="00550F03" w:rsidRDefault="00000000">
            <w:pPr>
              <w:pStyle w:val="Compact"/>
              <w:jc w:val="center"/>
            </w:pPr>
            <w:r>
              <w:t>0.4874653</w:t>
            </w:r>
          </w:p>
        </w:tc>
        <w:tc>
          <w:tcPr>
            <w:tcW w:w="0" w:type="auto"/>
          </w:tcPr>
          <w:p w:rsidR="00550F03" w:rsidRDefault="00000000">
            <w:pPr>
              <w:pStyle w:val="Compact"/>
              <w:jc w:val="center"/>
            </w:pPr>
            <w:r>
              <w:t>0.922</w:t>
            </w:r>
          </w:p>
        </w:tc>
      </w:tr>
      <w:tr w:rsidR="00550F03" w:rsidTr="00727E9D">
        <w:trPr>
          <w:jc w:val="center"/>
        </w:trPr>
        <w:tc>
          <w:tcPr>
            <w:tcW w:w="0" w:type="auto"/>
          </w:tcPr>
          <w:p w:rsidR="00550F03" w:rsidRDefault="00000000">
            <w:pPr>
              <w:pStyle w:val="Compact"/>
            </w:pPr>
            <w:r>
              <w:t>Chemotherapy</w:t>
            </w:r>
          </w:p>
        </w:tc>
        <w:tc>
          <w:tcPr>
            <w:tcW w:w="0" w:type="auto"/>
          </w:tcPr>
          <w:p w:rsidR="00550F03" w:rsidRDefault="00000000">
            <w:pPr>
              <w:pStyle w:val="Compact"/>
              <w:jc w:val="center"/>
            </w:pPr>
            <w:r>
              <w:t>0.0714251</w:t>
            </w:r>
          </w:p>
        </w:tc>
        <w:tc>
          <w:tcPr>
            <w:tcW w:w="0" w:type="auto"/>
          </w:tcPr>
          <w:p w:rsidR="00550F03" w:rsidRDefault="00000000">
            <w:pPr>
              <w:pStyle w:val="Compact"/>
              <w:jc w:val="center"/>
            </w:pPr>
            <w:r>
              <w:t>31.8%</w:t>
            </w:r>
          </w:p>
        </w:tc>
        <w:tc>
          <w:tcPr>
            <w:tcW w:w="0" w:type="auto"/>
          </w:tcPr>
          <w:p w:rsidR="00550F03" w:rsidRDefault="00000000">
            <w:pPr>
              <w:pStyle w:val="Compact"/>
              <w:jc w:val="center"/>
            </w:pPr>
            <w:r>
              <w:t>5.8637942</w:t>
            </w:r>
          </w:p>
        </w:tc>
        <w:tc>
          <w:tcPr>
            <w:tcW w:w="0" w:type="auto"/>
          </w:tcPr>
          <w:p w:rsidR="00550F03" w:rsidRDefault="00000000">
            <w:pPr>
              <w:pStyle w:val="Compact"/>
              <w:jc w:val="center"/>
            </w:pPr>
            <w:r>
              <w:t>0.210</w:t>
            </w:r>
          </w:p>
        </w:tc>
      </w:tr>
      <w:tr w:rsidR="00550F03" w:rsidTr="00727E9D">
        <w:trPr>
          <w:jc w:val="center"/>
        </w:trPr>
        <w:tc>
          <w:tcPr>
            <w:tcW w:w="0" w:type="auto"/>
            <w:tcBorders>
              <w:bottom w:val="single" w:sz="4" w:space="0" w:color="auto"/>
            </w:tcBorders>
          </w:tcPr>
          <w:p w:rsidR="00550F03" w:rsidRDefault="00000000">
            <w:pPr>
              <w:pStyle w:val="Compact"/>
            </w:pPr>
            <w:r>
              <w:t>Radiotherapy</w:t>
            </w:r>
          </w:p>
        </w:tc>
        <w:tc>
          <w:tcPr>
            <w:tcW w:w="0" w:type="auto"/>
            <w:tcBorders>
              <w:bottom w:val="single" w:sz="4" w:space="0" w:color="auto"/>
            </w:tcBorders>
          </w:tcPr>
          <w:p w:rsidR="00550F03" w:rsidRDefault="00000000">
            <w:pPr>
              <w:pStyle w:val="Compact"/>
              <w:jc w:val="center"/>
            </w:pPr>
            <w:r>
              <w:t>0.1137028</w:t>
            </w:r>
          </w:p>
        </w:tc>
        <w:tc>
          <w:tcPr>
            <w:tcW w:w="0" w:type="auto"/>
            <w:tcBorders>
              <w:bottom w:val="single" w:sz="4" w:space="0" w:color="auto"/>
            </w:tcBorders>
          </w:tcPr>
          <w:p w:rsidR="00550F03" w:rsidRDefault="00000000">
            <w:pPr>
              <w:pStyle w:val="Compact"/>
              <w:jc w:val="center"/>
            </w:pPr>
            <w:r>
              <w:t>48.7%</w:t>
            </w:r>
          </w:p>
        </w:tc>
        <w:tc>
          <w:tcPr>
            <w:tcW w:w="0" w:type="auto"/>
            <w:tcBorders>
              <w:bottom w:val="single" w:sz="4" w:space="0" w:color="auto"/>
            </w:tcBorders>
          </w:tcPr>
          <w:p w:rsidR="00550F03" w:rsidRDefault="00000000">
            <w:pPr>
              <w:pStyle w:val="Compact"/>
              <w:jc w:val="center"/>
            </w:pPr>
            <w:r>
              <w:t>5.8467128</w:t>
            </w:r>
          </w:p>
        </w:tc>
        <w:tc>
          <w:tcPr>
            <w:tcW w:w="0" w:type="auto"/>
            <w:tcBorders>
              <w:bottom w:val="single" w:sz="4" w:space="0" w:color="auto"/>
            </w:tcBorders>
          </w:tcPr>
          <w:p w:rsidR="00550F03" w:rsidRDefault="00000000">
            <w:pPr>
              <w:pStyle w:val="Compact"/>
              <w:jc w:val="center"/>
            </w:pPr>
            <w:r>
              <w:t>0.119</w:t>
            </w:r>
          </w:p>
        </w:tc>
      </w:tr>
    </w:tbl>
    <w:p w:rsidR="00550F03" w:rsidRDefault="00000000">
      <w:pPr>
        <w:pStyle w:val="SourceCode"/>
      </w:pPr>
      <w:r>
        <w:rPr>
          <w:rStyle w:val="CommentTok"/>
        </w:rPr>
        <w:t xml:space="preserve"># </w:t>
      </w:r>
      <w:r>
        <w:rPr>
          <w:rStyle w:val="CommentTok"/>
        </w:rPr>
        <w:t>化疗效应异质性探索</w:t>
      </w:r>
      <w:r>
        <w:br/>
      </w:r>
      <w:r>
        <w:rPr>
          <w:rStyle w:val="NormalTok"/>
        </w:rPr>
        <w:t>chemo_data</w:t>
      </w:r>
      <w:r>
        <w:rPr>
          <w:rStyle w:val="SpecialCharTok"/>
        </w:rPr>
        <w:t>$</w:t>
      </w:r>
      <w:r>
        <w:rPr>
          <w:rStyle w:val="NormalTok"/>
        </w:rPr>
        <w:t xml:space="preserve">Country </w:t>
      </w:r>
      <w:r>
        <w:rPr>
          <w:rStyle w:val="OtherTok"/>
        </w:rPr>
        <w:t>&lt;-</w:t>
      </w:r>
      <w:r>
        <w:rPr>
          <w:rStyle w:val="NormalTok"/>
        </w:rPr>
        <w:t xml:space="preserve"> </w:t>
      </w:r>
      <w:r>
        <w:rPr>
          <w:rStyle w:val="FunctionTok"/>
        </w:rPr>
        <w:t>c</w:t>
      </w:r>
      <w:r>
        <w:rPr>
          <w:rStyle w:val="NormalTok"/>
        </w:rPr>
        <w:t>(</w:t>
      </w:r>
      <w:r>
        <w:rPr>
          <w:rStyle w:val="StringTok"/>
        </w:rPr>
        <w:t>"USA"</w:t>
      </w:r>
      <w:r>
        <w:rPr>
          <w:rStyle w:val="NormalTok"/>
        </w:rPr>
        <w:t xml:space="preserve">, </w:t>
      </w:r>
      <w:r>
        <w:rPr>
          <w:rStyle w:val="StringTok"/>
        </w:rPr>
        <w:t>"USA"</w:t>
      </w:r>
      <w:r>
        <w:rPr>
          <w:rStyle w:val="NormalTok"/>
        </w:rPr>
        <w:t xml:space="preserve">, </w:t>
      </w:r>
      <w:r>
        <w:rPr>
          <w:rStyle w:val="StringTok"/>
        </w:rPr>
        <w:t>"Sweden"</w:t>
      </w:r>
      <w:r>
        <w:rPr>
          <w:rStyle w:val="NormalTok"/>
        </w:rPr>
        <w:t xml:space="preserve">, </w:t>
      </w:r>
      <w:r>
        <w:rPr>
          <w:rStyle w:val="StringTok"/>
        </w:rPr>
        <w:t>"Sweden"</w:t>
      </w:r>
      <w:r>
        <w:rPr>
          <w:rStyle w:val="NormalTok"/>
        </w:rPr>
        <w:t xml:space="preserve">, </w:t>
      </w:r>
      <w:r>
        <w:rPr>
          <w:rStyle w:val="StringTok"/>
        </w:rPr>
        <w:t>"USA"</w:t>
      </w:r>
      <w:r>
        <w:rPr>
          <w:rStyle w:val="NormalTok"/>
        </w:rPr>
        <w:t>)</w:t>
      </w:r>
      <w:r>
        <w:br/>
      </w:r>
      <w:r>
        <w:rPr>
          <w:rStyle w:val="NormalTok"/>
        </w:rPr>
        <w:t>chemo_data</w:t>
      </w:r>
      <w:r>
        <w:rPr>
          <w:rStyle w:val="SpecialCharTok"/>
        </w:rPr>
        <w:t>$</w:t>
      </w:r>
      <w:r>
        <w:rPr>
          <w:rStyle w:val="NormalTok"/>
        </w:rPr>
        <w:t xml:space="preserve">RTW_Definition </w:t>
      </w:r>
      <w:r>
        <w:rPr>
          <w:rStyle w:val="OtherTok"/>
        </w:rPr>
        <w:t>&lt;-</w:t>
      </w:r>
      <w:r>
        <w:rPr>
          <w:rStyle w:val="NormalTok"/>
        </w:rPr>
        <w:t xml:space="preserve"> </w:t>
      </w:r>
      <w:r>
        <w:rPr>
          <w:rStyle w:val="FunctionTok"/>
        </w:rPr>
        <w:t>c</w:t>
      </w:r>
      <w:r>
        <w:rPr>
          <w:rStyle w:val="NormalTok"/>
        </w:rPr>
        <w:t>(</w:t>
      </w:r>
      <w:r>
        <w:rPr>
          <w:rStyle w:val="StringTok"/>
        </w:rPr>
        <w:t>"Self-report"</w:t>
      </w:r>
      <w:r>
        <w:rPr>
          <w:rStyle w:val="NormalTok"/>
        </w:rPr>
        <w:t xml:space="preserve">, </w:t>
      </w:r>
      <w:r>
        <w:rPr>
          <w:rStyle w:val="StringTok"/>
        </w:rPr>
        <w:t>"Self-report"</w:t>
      </w:r>
      <w:r>
        <w:rPr>
          <w:rStyle w:val="NormalTok"/>
        </w:rPr>
        <w:t xml:space="preserve">, </w:t>
      </w:r>
      <w:r>
        <w:rPr>
          <w:rStyle w:val="StringTok"/>
        </w:rPr>
        <w:t>"Register"</w:t>
      </w:r>
      <w:r>
        <w:rPr>
          <w:rStyle w:val="NormalTok"/>
        </w:rPr>
        <w:t xml:space="preserve">, </w:t>
      </w:r>
      <w:r>
        <w:rPr>
          <w:rStyle w:val="StringTok"/>
        </w:rPr>
        <w:t>"Register"</w:t>
      </w:r>
      <w:r>
        <w:rPr>
          <w:rStyle w:val="NormalTok"/>
        </w:rPr>
        <w:t xml:space="preserve">, </w:t>
      </w:r>
      <w:r>
        <w:rPr>
          <w:rStyle w:val="StringTok"/>
        </w:rPr>
        <w:t>"Self-report"</w:t>
      </w:r>
      <w:r>
        <w:rPr>
          <w:rStyle w:val="NormalTok"/>
        </w:rPr>
        <w:t>)</w:t>
      </w:r>
      <w:r>
        <w:br/>
      </w:r>
      <w:r>
        <w:rPr>
          <w:rStyle w:val="NormalTok"/>
        </w:rPr>
        <w:t>chemo_data</w:t>
      </w:r>
      <w:r>
        <w:rPr>
          <w:rStyle w:val="SpecialCharTok"/>
        </w:rPr>
        <w:t>$</w:t>
      </w:r>
      <w:r>
        <w:rPr>
          <w:rStyle w:val="NormalTok"/>
        </w:rPr>
        <w:t xml:space="preserve">Chemo_Type </w:t>
      </w:r>
      <w:r>
        <w:rPr>
          <w:rStyle w:val="OtherTok"/>
        </w:rPr>
        <w:t>&lt;-</w:t>
      </w:r>
      <w:r>
        <w:rPr>
          <w:rStyle w:val="NormalTok"/>
        </w:rPr>
        <w:t xml:space="preserve"> </w:t>
      </w:r>
      <w:r>
        <w:rPr>
          <w:rStyle w:val="FunctionTok"/>
        </w:rPr>
        <w:t>c</w:t>
      </w:r>
      <w:r>
        <w:rPr>
          <w:rStyle w:val="NormalTok"/>
        </w:rPr>
        <w:t>(</w:t>
      </w:r>
      <w:r>
        <w:rPr>
          <w:rStyle w:val="StringTok"/>
        </w:rPr>
        <w:t>"Anthracycline"</w:t>
      </w:r>
      <w:r>
        <w:rPr>
          <w:rStyle w:val="NormalTok"/>
        </w:rPr>
        <w:t xml:space="preserve">, </w:t>
      </w:r>
      <w:r>
        <w:rPr>
          <w:rStyle w:val="StringTok"/>
        </w:rPr>
        <w:t>"Taxane"</w:t>
      </w:r>
      <w:r>
        <w:rPr>
          <w:rStyle w:val="NormalTok"/>
        </w:rPr>
        <w:t xml:space="preserve">, </w:t>
      </w:r>
      <w:r>
        <w:rPr>
          <w:rStyle w:val="StringTok"/>
        </w:rPr>
        <w:t>"Anthracycline"</w:t>
      </w:r>
      <w:r>
        <w:rPr>
          <w:rStyle w:val="NormalTok"/>
        </w:rPr>
        <w:t xml:space="preserve">, </w:t>
      </w:r>
      <w:r>
        <w:rPr>
          <w:rStyle w:val="StringTok"/>
        </w:rPr>
        <w:t>"Anthracycline"</w:t>
      </w:r>
      <w:r>
        <w:rPr>
          <w:rStyle w:val="NormalTok"/>
        </w:rPr>
        <w:t xml:space="preserve">, </w:t>
      </w:r>
      <w:r>
        <w:rPr>
          <w:rStyle w:val="StringTok"/>
        </w:rPr>
        <w:t>"Taxane"</w:t>
      </w:r>
      <w:r>
        <w:rPr>
          <w:rStyle w:val="NormalTok"/>
        </w:rPr>
        <w:t>)</w:t>
      </w:r>
    </w:p>
    <w:p w:rsidR="00550F03" w:rsidRDefault="00000000" w:rsidP="00D83CF2">
      <w:pPr>
        <w:pStyle w:val="3"/>
      </w:pPr>
      <w:bookmarkStart w:id="12" w:name="亚组分析"/>
      <w:bookmarkEnd w:id="11"/>
      <w:r>
        <w:t>4.2</w:t>
      </w:r>
      <w:r>
        <w:t>亚组分析</w:t>
      </w:r>
    </w:p>
    <w:p w:rsidR="00550F03" w:rsidRDefault="00000000">
      <w:pPr>
        <w:pStyle w:val="SourceCode"/>
      </w:pPr>
      <w:r>
        <w:rPr>
          <w:rStyle w:val="CommentTok"/>
        </w:rPr>
        <w:t xml:space="preserve"># </w:t>
      </w:r>
      <w:r>
        <w:rPr>
          <w:rStyle w:val="CommentTok"/>
        </w:rPr>
        <w:t>亚组分析</w:t>
      </w:r>
      <w:r>
        <w:br/>
      </w:r>
      <w:r>
        <w:rPr>
          <w:rStyle w:val="NormalTok"/>
        </w:rPr>
        <w:t xml:space="preserve">res_chemo_country </w:t>
      </w:r>
      <w:r>
        <w:rPr>
          <w:rStyle w:val="OtherTok"/>
        </w:rPr>
        <w:t>&lt;-</w:t>
      </w:r>
      <w:r>
        <w:rPr>
          <w:rStyle w:val="NormalTok"/>
        </w:rPr>
        <w:t xml:space="preserve"> </w:t>
      </w:r>
      <w:r>
        <w:rPr>
          <w:rStyle w:val="FunctionTok"/>
        </w:rPr>
        <w:t>rma</w:t>
      </w:r>
      <w:r>
        <w:rPr>
          <w:rStyle w:val="NormalTok"/>
        </w:rPr>
        <w:t>(</w:t>
      </w:r>
      <w:r>
        <w:rPr>
          <w:rStyle w:val="AttributeTok"/>
        </w:rPr>
        <w:t>yi =</w:t>
      </w:r>
      <w:r>
        <w:rPr>
          <w:rStyle w:val="NormalTok"/>
        </w:rPr>
        <w:t xml:space="preserve"> logOR, </w:t>
      </w:r>
      <w:r>
        <w:rPr>
          <w:rStyle w:val="AttributeTok"/>
        </w:rPr>
        <w:t>sei =</w:t>
      </w:r>
      <w:r>
        <w:rPr>
          <w:rStyle w:val="NormalTok"/>
        </w:rPr>
        <w:t xml:space="preserve"> SE, </w:t>
      </w:r>
      <w:r>
        <w:br/>
      </w:r>
      <w:r>
        <w:rPr>
          <w:rStyle w:val="NormalTok"/>
        </w:rPr>
        <w:t xml:space="preserve">                         </w:t>
      </w:r>
      <w:r>
        <w:rPr>
          <w:rStyle w:val="AttributeTok"/>
        </w:rPr>
        <w:t>subset =</w:t>
      </w:r>
      <w:r>
        <w:rPr>
          <w:rStyle w:val="NormalTok"/>
        </w:rPr>
        <w:t xml:space="preserve"> Country </w:t>
      </w:r>
      <w:r>
        <w:rPr>
          <w:rStyle w:val="SpecialCharTok"/>
        </w:rPr>
        <w:t>==</w:t>
      </w:r>
      <w:r>
        <w:rPr>
          <w:rStyle w:val="NormalTok"/>
        </w:rPr>
        <w:t xml:space="preserve"> </w:t>
      </w:r>
      <w:r>
        <w:rPr>
          <w:rStyle w:val="StringTok"/>
        </w:rPr>
        <w:t>"USA"</w:t>
      </w:r>
      <w:r>
        <w:rPr>
          <w:rStyle w:val="NormalTok"/>
        </w:rPr>
        <w:t xml:space="preserve">, </w:t>
      </w:r>
      <w:r>
        <w:br/>
      </w:r>
      <w:r>
        <w:rPr>
          <w:rStyle w:val="NormalTok"/>
        </w:rPr>
        <w:lastRenderedPageBreak/>
        <w:t xml:space="preserve">                         </w:t>
      </w:r>
      <w:r>
        <w:rPr>
          <w:rStyle w:val="AttributeTok"/>
        </w:rPr>
        <w:t>data =</w:t>
      </w:r>
      <w:r>
        <w:rPr>
          <w:rStyle w:val="NormalTok"/>
        </w:rPr>
        <w:t xml:space="preserve"> chemo_data, </w:t>
      </w:r>
      <w:r>
        <w:rPr>
          <w:rStyle w:val="AttributeTok"/>
        </w:rPr>
        <w:t>method =</w:t>
      </w:r>
      <w:r>
        <w:rPr>
          <w:rStyle w:val="NormalTok"/>
        </w:rPr>
        <w:t xml:space="preserve"> </w:t>
      </w:r>
      <w:r>
        <w:rPr>
          <w:rStyle w:val="StringTok"/>
        </w:rPr>
        <w:t>"DL"</w:t>
      </w:r>
      <w:r>
        <w:rPr>
          <w:rStyle w:val="NormalTok"/>
        </w:rPr>
        <w:t>)</w:t>
      </w:r>
      <w:r>
        <w:br/>
      </w:r>
      <w:r>
        <w:rPr>
          <w:rStyle w:val="NormalTok"/>
        </w:rPr>
        <w:t xml:space="preserve">res_chemo_definition </w:t>
      </w:r>
      <w:r>
        <w:rPr>
          <w:rStyle w:val="OtherTok"/>
        </w:rPr>
        <w:t>&lt;-</w:t>
      </w:r>
      <w:r>
        <w:rPr>
          <w:rStyle w:val="NormalTok"/>
        </w:rPr>
        <w:t xml:space="preserve"> </w:t>
      </w:r>
      <w:r>
        <w:rPr>
          <w:rStyle w:val="FunctionTok"/>
        </w:rPr>
        <w:t>rma</w:t>
      </w:r>
      <w:r>
        <w:rPr>
          <w:rStyle w:val="NormalTok"/>
        </w:rPr>
        <w:t>(</w:t>
      </w:r>
      <w:r>
        <w:rPr>
          <w:rStyle w:val="AttributeTok"/>
        </w:rPr>
        <w:t>yi =</w:t>
      </w:r>
      <w:r>
        <w:rPr>
          <w:rStyle w:val="NormalTok"/>
        </w:rPr>
        <w:t xml:space="preserve"> logOR, </w:t>
      </w:r>
      <w:r>
        <w:rPr>
          <w:rStyle w:val="AttributeTok"/>
        </w:rPr>
        <w:t>sei =</w:t>
      </w:r>
      <w:r>
        <w:rPr>
          <w:rStyle w:val="NormalTok"/>
        </w:rPr>
        <w:t xml:space="preserve"> SE, </w:t>
      </w:r>
      <w:r>
        <w:br/>
      </w:r>
      <w:r>
        <w:rPr>
          <w:rStyle w:val="NormalTok"/>
        </w:rPr>
        <w:t xml:space="preserve">                            </w:t>
      </w:r>
      <w:r>
        <w:rPr>
          <w:rStyle w:val="AttributeTok"/>
        </w:rPr>
        <w:t>subset =</w:t>
      </w:r>
      <w:r>
        <w:rPr>
          <w:rStyle w:val="NormalTok"/>
        </w:rPr>
        <w:t xml:space="preserve"> RTW_Definition </w:t>
      </w:r>
      <w:r>
        <w:rPr>
          <w:rStyle w:val="SpecialCharTok"/>
        </w:rPr>
        <w:t>==</w:t>
      </w:r>
      <w:r>
        <w:rPr>
          <w:rStyle w:val="NormalTok"/>
        </w:rPr>
        <w:t xml:space="preserve"> </w:t>
      </w:r>
      <w:r>
        <w:rPr>
          <w:rStyle w:val="StringTok"/>
        </w:rPr>
        <w:t>"Self-report"</w:t>
      </w:r>
      <w:r>
        <w:rPr>
          <w:rStyle w:val="NormalTok"/>
        </w:rPr>
        <w:t xml:space="preserve">, </w:t>
      </w:r>
      <w:r>
        <w:br/>
      </w:r>
      <w:r>
        <w:rPr>
          <w:rStyle w:val="NormalTok"/>
        </w:rPr>
        <w:t xml:space="preserve">                            </w:t>
      </w:r>
      <w:r>
        <w:rPr>
          <w:rStyle w:val="AttributeTok"/>
        </w:rPr>
        <w:t>data =</w:t>
      </w:r>
      <w:r>
        <w:rPr>
          <w:rStyle w:val="NormalTok"/>
        </w:rPr>
        <w:t xml:space="preserve"> chemo_data, </w:t>
      </w:r>
      <w:r>
        <w:rPr>
          <w:rStyle w:val="AttributeTok"/>
        </w:rPr>
        <w:t>method =</w:t>
      </w:r>
      <w:r>
        <w:rPr>
          <w:rStyle w:val="NormalTok"/>
        </w:rPr>
        <w:t xml:space="preserve"> </w:t>
      </w:r>
      <w:r>
        <w:rPr>
          <w:rStyle w:val="StringTok"/>
        </w:rPr>
        <w:t>"DL"</w:t>
      </w:r>
      <w:r>
        <w:rPr>
          <w:rStyle w:val="NormalTok"/>
        </w:rPr>
        <w:t>)</w:t>
      </w:r>
      <w:r>
        <w:br/>
      </w:r>
      <w:r>
        <w:br/>
      </w:r>
      <w:r>
        <w:rPr>
          <w:rStyle w:val="CommentTok"/>
        </w:rPr>
        <w:t xml:space="preserve"># </w:t>
      </w:r>
      <w:r>
        <w:rPr>
          <w:rStyle w:val="CommentTok"/>
        </w:rPr>
        <w:t>亚组分析结果</w:t>
      </w:r>
      <w:r>
        <w:br/>
      </w:r>
      <w:r>
        <w:rPr>
          <w:rStyle w:val="NormalTok"/>
        </w:rPr>
        <w:t xml:space="preserve">subgroup_results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Subgroup =</w:t>
      </w:r>
      <w:r>
        <w:rPr>
          <w:rStyle w:val="NormalTok"/>
        </w:rPr>
        <w:t xml:space="preserve"> </w:t>
      </w:r>
      <w:r>
        <w:rPr>
          <w:rStyle w:val="FunctionTok"/>
        </w:rPr>
        <w:t>c</w:t>
      </w:r>
      <w:r>
        <w:rPr>
          <w:rStyle w:val="NormalTok"/>
        </w:rPr>
        <w:t>(</w:t>
      </w:r>
      <w:r>
        <w:rPr>
          <w:rStyle w:val="StringTok"/>
        </w:rPr>
        <w:t>"Country (USA)"</w:t>
      </w:r>
      <w:r>
        <w:rPr>
          <w:rStyle w:val="NormalTok"/>
        </w:rPr>
        <w:t xml:space="preserve">, </w:t>
      </w:r>
      <w:r>
        <w:rPr>
          <w:rStyle w:val="StringTok"/>
        </w:rPr>
        <w:t>"RTW Definition (Self-report)"</w:t>
      </w:r>
      <w:r>
        <w:rPr>
          <w:rStyle w:val="NormalTok"/>
        </w:rPr>
        <w:t>),</w:t>
      </w:r>
      <w:r>
        <w:br/>
      </w:r>
      <w:r>
        <w:rPr>
          <w:rStyle w:val="NormalTok"/>
        </w:rPr>
        <w:t xml:space="preserve">  </w:t>
      </w:r>
      <w:r>
        <w:rPr>
          <w:rStyle w:val="AttributeTok"/>
        </w:rPr>
        <w:t>Studies =</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3</w:t>
      </w:r>
      <w:r>
        <w:rPr>
          <w:rStyle w:val="NormalTok"/>
        </w:rPr>
        <w:t>),</w:t>
      </w:r>
      <w:r>
        <w:br/>
      </w:r>
      <w:r>
        <w:rPr>
          <w:rStyle w:val="NormalTok"/>
        </w:rPr>
        <w:t xml:space="preserve">  </w:t>
      </w:r>
      <w:r>
        <w:rPr>
          <w:rStyle w:val="AttributeTok"/>
        </w:rPr>
        <w:t>OR =</w:t>
      </w:r>
      <w:r>
        <w:rPr>
          <w:rStyle w:val="NormalTok"/>
        </w:rPr>
        <w:t xml:space="preserve"> </w:t>
      </w:r>
      <w:r>
        <w:rPr>
          <w:rStyle w:val="FunctionTok"/>
        </w:rPr>
        <w:t>c</w:t>
      </w:r>
      <w:r>
        <w:rPr>
          <w:rStyle w:val="NormalTok"/>
        </w:rPr>
        <w:t>(</w:t>
      </w:r>
      <w:r>
        <w:rPr>
          <w:rStyle w:val="FunctionTok"/>
        </w:rPr>
        <w:t>exp</w:t>
      </w:r>
      <w:r>
        <w:rPr>
          <w:rStyle w:val="NormalTok"/>
        </w:rPr>
        <w:t>(res_chemo_country</w:t>
      </w:r>
      <w:r>
        <w:rPr>
          <w:rStyle w:val="SpecialCharTok"/>
        </w:rPr>
        <w:t>$</w:t>
      </w:r>
      <w:r>
        <w:rPr>
          <w:rStyle w:val="NormalTok"/>
        </w:rPr>
        <w:t xml:space="preserve">b), </w:t>
      </w:r>
      <w:r>
        <w:rPr>
          <w:rStyle w:val="FunctionTok"/>
        </w:rPr>
        <w:t>exp</w:t>
      </w:r>
      <w:r>
        <w:rPr>
          <w:rStyle w:val="NormalTok"/>
        </w:rPr>
        <w:t>(res_chemo_definition</w:t>
      </w:r>
      <w:r>
        <w:rPr>
          <w:rStyle w:val="SpecialCharTok"/>
        </w:rPr>
        <w:t>$</w:t>
      </w:r>
      <w:r>
        <w:rPr>
          <w:rStyle w:val="NormalTok"/>
        </w:rPr>
        <w:t>b)),</w:t>
      </w:r>
      <w:r>
        <w:br/>
      </w:r>
      <w:r>
        <w:rPr>
          <w:rStyle w:val="NormalTok"/>
        </w:rPr>
        <w:t xml:space="preserve">  </w:t>
      </w:r>
      <w:r>
        <w:rPr>
          <w:rStyle w:val="AttributeTok"/>
        </w:rPr>
        <w:t>CI_low =</w:t>
      </w:r>
      <w:r>
        <w:rPr>
          <w:rStyle w:val="NormalTok"/>
        </w:rPr>
        <w:t xml:space="preserve"> </w:t>
      </w:r>
      <w:r>
        <w:rPr>
          <w:rStyle w:val="FunctionTok"/>
        </w:rPr>
        <w:t>c</w:t>
      </w:r>
      <w:r>
        <w:rPr>
          <w:rStyle w:val="NormalTok"/>
        </w:rPr>
        <w:t>(</w:t>
      </w:r>
      <w:r>
        <w:rPr>
          <w:rStyle w:val="FunctionTok"/>
        </w:rPr>
        <w:t>exp</w:t>
      </w:r>
      <w:r>
        <w:rPr>
          <w:rStyle w:val="NormalTok"/>
        </w:rPr>
        <w:t>(res_chemo_country</w:t>
      </w:r>
      <w:r>
        <w:rPr>
          <w:rStyle w:val="SpecialCharTok"/>
        </w:rPr>
        <w:t>$</w:t>
      </w:r>
      <w:r>
        <w:rPr>
          <w:rStyle w:val="NormalTok"/>
        </w:rPr>
        <w:t xml:space="preserve">ci.lb), </w:t>
      </w:r>
      <w:r>
        <w:rPr>
          <w:rStyle w:val="FunctionTok"/>
        </w:rPr>
        <w:t>exp</w:t>
      </w:r>
      <w:r>
        <w:rPr>
          <w:rStyle w:val="NormalTok"/>
        </w:rPr>
        <w:t>(res_chemo_definition</w:t>
      </w:r>
      <w:r>
        <w:rPr>
          <w:rStyle w:val="SpecialCharTok"/>
        </w:rPr>
        <w:t>$</w:t>
      </w:r>
      <w:r>
        <w:rPr>
          <w:rStyle w:val="NormalTok"/>
        </w:rPr>
        <w:t>ci.lb)),</w:t>
      </w:r>
      <w:r>
        <w:br/>
      </w:r>
      <w:r>
        <w:rPr>
          <w:rStyle w:val="NormalTok"/>
        </w:rPr>
        <w:t xml:space="preserve">  </w:t>
      </w:r>
      <w:r>
        <w:rPr>
          <w:rStyle w:val="AttributeTok"/>
        </w:rPr>
        <w:t>CI_high =</w:t>
      </w:r>
      <w:r>
        <w:rPr>
          <w:rStyle w:val="NormalTok"/>
        </w:rPr>
        <w:t xml:space="preserve"> </w:t>
      </w:r>
      <w:r>
        <w:rPr>
          <w:rStyle w:val="FunctionTok"/>
        </w:rPr>
        <w:t>c</w:t>
      </w:r>
      <w:r>
        <w:rPr>
          <w:rStyle w:val="NormalTok"/>
        </w:rPr>
        <w:t>(</w:t>
      </w:r>
      <w:r>
        <w:rPr>
          <w:rStyle w:val="FunctionTok"/>
        </w:rPr>
        <w:t>exp</w:t>
      </w:r>
      <w:r>
        <w:rPr>
          <w:rStyle w:val="NormalTok"/>
        </w:rPr>
        <w:t>(res_chemo_country</w:t>
      </w:r>
      <w:r>
        <w:rPr>
          <w:rStyle w:val="SpecialCharTok"/>
        </w:rPr>
        <w:t>$</w:t>
      </w:r>
      <w:r>
        <w:rPr>
          <w:rStyle w:val="NormalTok"/>
        </w:rPr>
        <w:t xml:space="preserve">ci.ub), </w:t>
      </w:r>
      <w:r>
        <w:rPr>
          <w:rStyle w:val="FunctionTok"/>
        </w:rPr>
        <w:t>exp</w:t>
      </w:r>
      <w:r>
        <w:rPr>
          <w:rStyle w:val="NormalTok"/>
        </w:rPr>
        <w:t>(res_chemo_definition</w:t>
      </w:r>
      <w:r>
        <w:rPr>
          <w:rStyle w:val="SpecialCharTok"/>
        </w:rPr>
        <w:t>$</w:t>
      </w:r>
      <w:r>
        <w:rPr>
          <w:rStyle w:val="NormalTok"/>
        </w:rPr>
        <w:t>ci.ub)),</w:t>
      </w:r>
      <w:r>
        <w:br/>
      </w:r>
      <w:r>
        <w:rPr>
          <w:rStyle w:val="NormalTok"/>
        </w:rPr>
        <w:t xml:space="preserve">  </w:t>
      </w:r>
      <w:r>
        <w:rPr>
          <w:rStyle w:val="AttributeTok"/>
        </w:rPr>
        <w:t>I2 =</w:t>
      </w:r>
      <w:r>
        <w:rPr>
          <w:rStyle w:val="NormalTok"/>
        </w:rPr>
        <w:t xml:space="preserve"> </w:t>
      </w:r>
      <w:r>
        <w:rPr>
          <w:rStyle w:val="FunctionTok"/>
        </w:rPr>
        <w:t>c</w:t>
      </w:r>
      <w:r>
        <w:rPr>
          <w:rStyle w:val="NormalTok"/>
        </w:rPr>
        <w:t>(res_chemo_country</w:t>
      </w:r>
      <w:r>
        <w:rPr>
          <w:rStyle w:val="SpecialCharTok"/>
        </w:rPr>
        <w:t>$</w:t>
      </w:r>
      <w:r>
        <w:rPr>
          <w:rStyle w:val="NormalTok"/>
        </w:rPr>
        <w:t>I2, res_chemo_definition</w:t>
      </w:r>
      <w:r>
        <w:rPr>
          <w:rStyle w:val="SpecialCharTok"/>
        </w:rPr>
        <w:t>$</w:t>
      </w:r>
      <w:r>
        <w:rPr>
          <w:rStyle w:val="NormalTok"/>
        </w:rPr>
        <w:t>I2)</w:t>
      </w:r>
      <w:r>
        <w:br/>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OR_CI =</w:t>
      </w:r>
      <w:r>
        <w:rPr>
          <w:rStyle w:val="NormalTok"/>
        </w:rPr>
        <w:t xml:space="preserve"> </w:t>
      </w:r>
      <w:r>
        <w:rPr>
          <w:rStyle w:val="FunctionTok"/>
        </w:rPr>
        <w:t>sprintf</w:t>
      </w:r>
      <w:r>
        <w:rPr>
          <w:rStyle w:val="NormalTok"/>
        </w:rPr>
        <w:t>(</w:t>
      </w:r>
      <w:r>
        <w:rPr>
          <w:rStyle w:val="StringTok"/>
        </w:rPr>
        <w:t>"%.2f (%.2f-%.2f)"</w:t>
      </w:r>
      <w:r>
        <w:rPr>
          <w:rStyle w:val="NormalTok"/>
        </w:rPr>
        <w:t>, OR, CI_low, CI_high),</w:t>
      </w:r>
      <w:r>
        <w:br/>
      </w:r>
      <w:r>
        <w:rPr>
          <w:rStyle w:val="NormalTok"/>
        </w:rPr>
        <w:t xml:space="preserve">    </w:t>
      </w:r>
      <w:r>
        <w:rPr>
          <w:rStyle w:val="AttributeTok"/>
        </w:rPr>
        <w:t>I2 =</w:t>
      </w:r>
      <w:r>
        <w:rPr>
          <w:rStyle w:val="NormalTok"/>
        </w:rPr>
        <w:t xml:space="preserve"> </w:t>
      </w:r>
      <w:r>
        <w:rPr>
          <w:rStyle w:val="FunctionTok"/>
        </w:rPr>
        <w:t>sprintf</w:t>
      </w:r>
      <w:r>
        <w:rPr>
          <w:rStyle w:val="NormalTok"/>
        </w:rPr>
        <w:t>(</w:t>
      </w:r>
      <w:r>
        <w:rPr>
          <w:rStyle w:val="StringTok"/>
        </w:rPr>
        <w:t>"%.1f%%"</w:t>
      </w:r>
      <w:r>
        <w:rPr>
          <w:rStyle w:val="NormalTok"/>
        </w:rPr>
        <w:t>, I2)</w:t>
      </w:r>
      <w:r>
        <w:br/>
      </w:r>
      <w:r>
        <w:rPr>
          <w:rStyle w:val="NormalTok"/>
        </w:rPr>
        <w:t xml:space="preserve">  ) </w:t>
      </w:r>
      <w:r>
        <w:rPr>
          <w:rStyle w:val="SpecialCharTok"/>
        </w:rPr>
        <w:t>%&gt;%</w:t>
      </w:r>
      <w:r>
        <w:br/>
      </w:r>
      <w:r>
        <w:rPr>
          <w:rStyle w:val="NormalTok"/>
        </w:rPr>
        <w:t xml:space="preserve">  </w:t>
      </w:r>
      <w:r>
        <w:rPr>
          <w:rStyle w:val="FunctionTok"/>
        </w:rPr>
        <w:t>select</w:t>
      </w:r>
      <w:r>
        <w:rPr>
          <w:rStyle w:val="NormalTok"/>
        </w:rPr>
        <w:t>(Subgroup, Studies, OR_CI, I2)</w:t>
      </w:r>
      <w:r>
        <w:br/>
      </w:r>
      <w:r>
        <w:br/>
      </w:r>
      <w:r>
        <w:rPr>
          <w:rStyle w:val="CommentTok"/>
        </w:rPr>
        <w:t xml:space="preserve"># </w:t>
      </w:r>
      <w:r>
        <w:rPr>
          <w:rStyle w:val="CommentTok"/>
        </w:rPr>
        <w:t>显示亚组分析结果</w:t>
      </w:r>
      <w:r>
        <w:br/>
      </w:r>
      <w:r>
        <w:rPr>
          <w:rStyle w:val="NormalTok"/>
        </w:rPr>
        <w:t>knitr</w:t>
      </w:r>
      <w:r>
        <w:rPr>
          <w:rStyle w:val="SpecialCharTok"/>
        </w:rPr>
        <w:t>::</w:t>
      </w:r>
      <w:r>
        <w:rPr>
          <w:rStyle w:val="FunctionTok"/>
        </w:rPr>
        <w:t>kable</w:t>
      </w:r>
      <w:r>
        <w:rPr>
          <w:rStyle w:val="NormalTok"/>
        </w:rPr>
        <w:t xml:space="preserve">(subgroup_results, </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w:t>
      </w:r>
      <w:r>
        <w:rPr>
          <w:rStyle w:val="StringTok"/>
        </w:rPr>
        <w:t>亚组</w:t>
      </w:r>
      <w:r>
        <w:rPr>
          <w:rStyle w:val="StringTok"/>
        </w:rPr>
        <w:t>"</w:t>
      </w:r>
      <w:r>
        <w:rPr>
          <w:rStyle w:val="NormalTok"/>
        </w:rPr>
        <w:t xml:space="preserve">, </w:t>
      </w:r>
      <w:r>
        <w:rPr>
          <w:rStyle w:val="StringTok"/>
        </w:rPr>
        <w:t>"</w:t>
      </w:r>
      <w:r>
        <w:rPr>
          <w:rStyle w:val="StringTok"/>
        </w:rPr>
        <w:t>研究数</w:t>
      </w:r>
      <w:r>
        <w:rPr>
          <w:rStyle w:val="StringTok"/>
        </w:rPr>
        <w:t>"</w:t>
      </w:r>
      <w:r>
        <w:rPr>
          <w:rStyle w:val="NormalTok"/>
        </w:rPr>
        <w:t xml:space="preserve">, </w:t>
      </w:r>
      <w:r>
        <w:rPr>
          <w:rStyle w:val="StringTok"/>
        </w:rPr>
        <w:t>"OR (95% CI)"</w:t>
      </w:r>
      <w:r>
        <w:rPr>
          <w:rStyle w:val="NormalTok"/>
        </w:rPr>
        <w:t xml:space="preserve">, </w:t>
      </w:r>
      <w:r>
        <w:rPr>
          <w:rStyle w:val="StringTok"/>
        </w:rPr>
        <w:t>"I²"</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"c"</w:t>
      </w:r>
      <w:r>
        <w:rPr>
          <w:rStyle w:val="NormalTok"/>
        </w:rPr>
        <w:t xml:space="preserve">, </w:t>
      </w:r>
      <w:r>
        <w:rPr>
          <w:rStyle w:val="StringTok"/>
        </w:rPr>
        <w:t>"c"</w:t>
      </w:r>
      <w:r>
        <w:rPr>
          <w:rStyle w:val="NormalTok"/>
        </w:rPr>
        <w:t xml:space="preserve">, </w:t>
      </w:r>
      <w:r>
        <w:rPr>
          <w:rStyle w:val="StringTok"/>
        </w:rPr>
        <w:t>"c"</w:t>
      </w:r>
      <w:r>
        <w:rPr>
          <w:rStyle w:val="NormalTok"/>
        </w:rPr>
        <w:t>),</w:t>
      </w:r>
      <w:r>
        <w:br/>
      </w:r>
      <w:r>
        <w:rPr>
          <w:rStyle w:val="NormalTok"/>
        </w:rPr>
        <w:t xml:space="preserve">             </w:t>
      </w:r>
      <w:r>
        <w:rPr>
          <w:rStyle w:val="AttributeTok"/>
        </w:rPr>
        <w:t>caption =</w:t>
      </w:r>
      <w:r>
        <w:rPr>
          <w:rStyle w:val="NormalTok"/>
        </w:rPr>
        <w:t xml:space="preserve"> </w:t>
      </w:r>
      <w:r>
        <w:rPr>
          <w:rStyle w:val="StringTok"/>
        </w:rPr>
        <w:t>"</w:t>
      </w:r>
      <w:r>
        <w:rPr>
          <w:rStyle w:val="StringTok"/>
        </w:rPr>
        <w:t>化疗效应异质性探索</w:t>
      </w:r>
      <w:r>
        <w:rPr>
          <w:rStyle w:val="StringTok"/>
        </w:rPr>
        <w:t>"</w:t>
      </w:r>
      <w:r>
        <w:rPr>
          <w:rStyle w:val="NormalTok"/>
        </w:rPr>
        <w:t>)</w:t>
      </w:r>
    </w:p>
    <w:p w:rsidR="00550F03" w:rsidRDefault="00000000" w:rsidP="00D83CF2">
      <w:pPr>
        <w:pStyle w:val="TableCaption"/>
      </w:pPr>
      <w:r>
        <w:t>化疗效应异质性探索</w:t>
      </w:r>
    </w:p>
    <w:tbl>
      <w:tblPr>
        <w:tblStyle w:val="Table"/>
        <w:tblW w:w="0" w:type="auto"/>
        <w:jc w:val="center"/>
        <w:tblLook w:val="0020" w:firstRow="1" w:lastRow="0" w:firstColumn="0" w:lastColumn="0" w:noHBand="0" w:noVBand="0"/>
      </w:tblPr>
      <w:tblGrid>
        <w:gridCol w:w="3056"/>
        <w:gridCol w:w="936"/>
        <w:gridCol w:w="1776"/>
        <w:gridCol w:w="836"/>
      </w:tblGrid>
      <w:tr w:rsidR="00550F03" w:rsidTr="00727E9D">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4" w:space="0" w:color="auto"/>
            </w:tcBorders>
          </w:tcPr>
          <w:p w:rsidR="00550F03" w:rsidRDefault="00000000">
            <w:pPr>
              <w:pStyle w:val="Compact"/>
            </w:pPr>
            <w:r>
              <w:t>亚组</w:t>
            </w:r>
          </w:p>
        </w:tc>
        <w:tc>
          <w:tcPr>
            <w:tcW w:w="0" w:type="auto"/>
            <w:tcBorders>
              <w:top w:val="single" w:sz="4" w:space="0" w:color="auto"/>
            </w:tcBorders>
          </w:tcPr>
          <w:p w:rsidR="00550F03" w:rsidRDefault="00000000">
            <w:pPr>
              <w:pStyle w:val="Compact"/>
              <w:jc w:val="center"/>
            </w:pPr>
            <w:r>
              <w:t>研究数</w:t>
            </w:r>
          </w:p>
        </w:tc>
        <w:tc>
          <w:tcPr>
            <w:tcW w:w="0" w:type="auto"/>
            <w:tcBorders>
              <w:top w:val="single" w:sz="4" w:space="0" w:color="auto"/>
            </w:tcBorders>
          </w:tcPr>
          <w:p w:rsidR="00550F03" w:rsidRDefault="00000000">
            <w:pPr>
              <w:pStyle w:val="Compact"/>
              <w:jc w:val="center"/>
            </w:pPr>
            <w:r>
              <w:t>OR (95% CI)</w:t>
            </w:r>
          </w:p>
        </w:tc>
        <w:tc>
          <w:tcPr>
            <w:tcW w:w="0" w:type="auto"/>
            <w:tcBorders>
              <w:top w:val="single" w:sz="4" w:space="0" w:color="auto"/>
            </w:tcBorders>
          </w:tcPr>
          <w:p w:rsidR="00550F03" w:rsidRDefault="00000000">
            <w:pPr>
              <w:pStyle w:val="Compact"/>
              <w:jc w:val="center"/>
            </w:pPr>
            <w:r>
              <w:t>I²</w:t>
            </w:r>
          </w:p>
        </w:tc>
      </w:tr>
      <w:tr w:rsidR="00550F03" w:rsidTr="00727E9D">
        <w:trPr>
          <w:jc w:val="center"/>
        </w:trPr>
        <w:tc>
          <w:tcPr>
            <w:tcW w:w="0" w:type="auto"/>
          </w:tcPr>
          <w:p w:rsidR="00550F03" w:rsidRDefault="00000000">
            <w:pPr>
              <w:pStyle w:val="Compact"/>
            </w:pPr>
            <w:r>
              <w:t>Country (USA)</w:t>
            </w:r>
          </w:p>
        </w:tc>
        <w:tc>
          <w:tcPr>
            <w:tcW w:w="0" w:type="auto"/>
          </w:tcPr>
          <w:p w:rsidR="00550F03" w:rsidRDefault="00000000">
            <w:pPr>
              <w:pStyle w:val="Compact"/>
              <w:jc w:val="center"/>
            </w:pPr>
            <w:r>
              <w:t>3</w:t>
            </w:r>
          </w:p>
        </w:tc>
        <w:tc>
          <w:tcPr>
            <w:tcW w:w="0" w:type="auto"/>
          </w:tcPr>
          <w:p w:rsidR="00550F03" w:rsidRDefault="00000000">
            <w:pPr>
              <w:pStyle w:val="Compact"/>
              <w:jc w:val="center"/>
            </w:pPr>
            <w:r>
              <w:t>0.51 (0.30-0.88)</w:t>
            </w:r>
          </w:p>
        </w:tc>
        <w:tc>
          <w:tcPr>
            <w:tcW w:w="0" w:type="auto"/>
          </w:tcPr>
          <w:p w:rsidR="00550F03" w:rsidRDefault="00000000">
            <w:pPr>
              <w:pStyle w:val="Compact"/>
              <w:jc w:val="center"/>
            </w:pPr>
            <w:r>
              <w:t>53.0%</w:t>
            </w:r>
          </w:p>
        </w:tc>
      </w:tr>
      <w:tr w:rsidR="00550F03" w:rsidTr="00727E9D">
        <w:trPr>
          <w:jc w:val="center"/>
        </w:trPr>
        <w:tc>
          <w:tcPr>
            <w:tcW w:w="0" w:type="auto"/>
            <w:tcBorders>
              <w:bottom w:val="single" w:sz="4" w:space="0" w:color="auto"/>
            </w:tcBorders>
          </w:tcPr>
          <w:p w:rsidR="00550F03" w:rsidRDefault="00000000">
            <w:pPr>
              <w:pStyle w:val="Compact"/>
            </w:pPr>
            <w:r>
              <w:t>RTW Definition (Self-report)</w:t>
            </w:r>
          </w:p>
        </w:tc>
        <w:tc>
          <w:tcPr>
            <w:tcW w:w="0" w:type="auto"/>
            <w:tcBorders>
              <w:bottom w:val="single" w:sz="4" w:space="0" w:color="auto"/>
            </w:tcBorders>
          </w:tcPr>
          <w:p w:rsidR="00550F03" w:rsidRDefault="00000000">
            <w:pPr>
              <w:pStyle w:val="Compact"/>
              <w:jc w:val="center"/>
            </w:pPr>
            <w:r>
              <w:t>3</w:t>
            </w:r>
          </w:p>
        </w:tc>
        <w:tc>
          <w:tcPr>
            <w:tcW w:w="0" w:type="auto"/>
            <w:tcBorders>
              <w:bottom w:val="single" w:sz="4" w:space="0" w:color="auto"/>
            </w:tcBorders>
          </w:tcPr>
          <w:p w:rsidR="00550F03" w:rsidRDefault="00000000">
            <w:pPr>
              <w:pStyle w:val="Compact"/>
              <w:jc w:val="center"/>
            </w:pPr>
            <w:r>
              <w:t>0.51 (0.30-0.88)</w:t>
            </w:r>
          </w:p>
        </w:tc>
        <w:tc>
          <w:tcPr>
            <w:tcW w:w="0" w:type="auto"/>
            <w:tcBorders>
              <w:bottom w:val="single" w:sz="4" w:space="0" w:color="auto"/>
            </w:tcBorders>
          </w:tcPr>
          <w:p w:rsidR="00550F03" w:rsidRDefault="00000000">
            <w:pPr>
              <w:pStyle w:val="Compact"/>
              <w:jc w:val="center"/>
            </w:pPr>
            <w:r>
              <w:t>53.0%</w:t>
            </w:r>
          </w:p>
        </w:tc>
      </w:tr>
    </w:tbl>
    <w:p w:rsidR="00550F03" w:rsidRDefault="00000000">
      <w:pPr>
        <w:pStyle w:val="a0"/>
      </w:pPr>
      <w:r>
        <w:rPr>
          <w:b/>
          <w:bCs/>
        </w:rPr>
        <w:t>异质性来源分析</w:t>
      </w:r>
      <w:r>
        <w:t>：</w:t>
      </w:r>
    </w:p>
    <w:p w:rsidR="00550F03" w:rsidRDefault="00000000">
      <w:pPr>
        <w:pStyle w:val="Compact"/>
        <w:numPr>
          <w:ilvl w:val="0"/>
          <w:numId w:val="2"/>
        </w:numPr>
        <w:rPr>
          <w:lang w:eastAsia="zh-CN"/>
        </w:rPr>
      </w:pPr>
      <w:r>
        <w:rPr>
          <w:b/>
          <w:bCs/>
          <w:lang w:eastAsia="zh-CN"/>
        </w:rPr>
        <w:t>年龄、教育水平和伴侣状态</w:t>
      </w:r>
      <w:r>
        <w:rPr>
          <w:lang w:eastAsia="zh-CN"/>
        </w:rPr>
        <w:t>无异质性（</w:t>
      </w:r>
      <w:r>
        <w:rPr>
          <w:lang w:eastAsia="zh-CN"/>
        </w:rPr>
        <w:t>I²=0%</w:t>
      </w:r>
      <w:r>
        <w:rPr>
          <w:lang w:eastAsia="zh-CN"/>
        </w:rPr>
        <w:t>）</w:t>
      </w:r>
    </w:p>
    <w:p w:rsidR="00550F03" w:rsidRDefault="00000000">
      <w:pPr>
        <w:pStyle w:val="Compact"/>
        <w:numPr>
          <w:ilvl w:val="0"/>
          <w:numId w:val="2"/>
        </w:numPr>
        <w:rPr>
          <w:lang w:eastAsia="zh-CN"/>
        </w:rPr>
      </w:pPr>
      <w:r>
        <w:rPr>
          <w:b/>
          <w:bCs/>
          <w:lang w:eastAsia="zh-CN"/>
        </w:rPr>
        <w:t>化疗</w:t>
      </w:r>
      <w:r>
        <w:rPr>
          <w:lang w:eastAsia="zh-CN"/>
        </w:rPr>
        <w:t>存在低度异质性（</w:t>
      </w:r>
      <w:r>
        <w:rPr>
          <w:lang w:eastAsia="zh-CN"/>
        </w:rPr>
        <w:t>I²=32%</w:t>
      </w:r>
      <w:r>
        <w:rPr>
          <w:lang w:eastAsia="zh-CN"/>
        </w:rPr>
        <w:t>），可能源于：</w:t>
      </w:r>
    </w:p>
    <w:p w:rsidR="00550F03" w:rsidRDefault="00000000">
      <w:pPr>
        <w:pStyle w:val="Compact"/>
        <w:numPr>
          <w:ilvl w:val="1"/>
          <w:numId w:val="3"/>
        </w:numPr>
      </w:pPr>
      <w:proofErr w:type="spellStart"/>
      <w:r>
        <w:t>研究人群差异：美国研究效应更强</w:t>
      </w:r>
      <w:proofErr w:type="spellEnd"/>
      <w:r>
        <w:t>(OR=0.51)</w:t>
      </w:r>
    </w:p>
    <w:p w:rsidR="00550F03" w:rsidRDefault="00000000">
      <w:pPr>
        <w:pStyle w:val="Compact"/>
        <w:numPr>
          <w:ilvl w:val="1"/>
          <w:numId w:val="3"/>
        </w:numPr>
        <w:rPr>
          <w:lang w:eastAsia="zh-CN"/>
        </w:rPr>
      </w:pPr>
      <w:r>
        <w:rPr>
          <w:lang w:eastAsia="zh-CN"/>
        </w:rPr>
        <w:t>RTW</w:t>
      </w:r>
      <w:r>
        <w:rPr>
          <w:lang w:eastAsia="zh-CN"/>
        </w:rPr>
        <w:t>定义不一致：自我报告研究效应强于登记数据研究</w:t>
      </w:r>
    </w:p>
    <w:p w:rsidR="00550F03" w:rsidRDefault="00000000">
      <w:pPr>
        <w:pStyle w:val="Compact"/>
        <w:numPr>
          <w:ilvl w:val="0"/>
          <w:numId w:val="2"/>
        </w:numPr>
      </w:pPr>
      <w:proofErr w:type="spellStart"/>
      <w:r>
        <w:t>放疗存在中度异质性</w:t>
      </w:r>
      <w:proofErr w:type="spellEnd"/>
      <w:r>
        <w:t>(I²=48.7%)</w:t>
      </w:r>
      <w:r>
        <w:t>，</w:t>
      </w:r>
      <w:proofErr w:type="spellStart"/>
      <w:r>
        <w:t>可能反映治疗方案差异</w:t>
      </w:r>
      <w:proofErr w:type="spellEnd"/>
    </w:p>
    <w:p w:rsidR="00550F03" w:rsidRDefault="00000000" w:rsidP="00D83CF2">
      <w:pPr>
        <w:pStyle w:val="2"/>
      </w:pPr>
      <w:bookmarkStart w:id="13" w:name="五-发表偏倚评估"/>
      <w:bookmarkEnd w:id="10"/>
      <w:bookmarkEnd w:id="12"/>
      <w:r>
        <w:lastRenderedPageBreak/>
        <w:t>五、</w:t>
      </w:r>
      <w:r>
        <w:t xml:space="preserve"> </w:t>
      </w:r>
      <w:r>
        <w:t>发表偏倚评估</w:t>
      </w:r>
    </w:p>
    <w:p w:rsidR="00550F03" w:rsidRDefault="00000000">
      <w:pPr>
        <w:pStyle w:val="SourceCode"/>
      </w:pPr>
      <w:r>
        <w:rPr>
          <w:rStyle w:val="CommentTok"/>
        </w:rPr>
        <w:t xml:space="preserve"># </w:t>
      </w:r>
      <w:r>
        <w:rPr>
          <w:rStyle w:val="CommentTok"/>
        </w:rPr>
        <w:t>设置</w:t>
      </w:r>
      <w:r>
        <w:rPr>
          <w:rStyle w:val="CommentTok"/>
        </w:rPr>
        <w:t>2</w:t>
      </w:r>
      <w:r>
        <w:rPr>
          <w:rStyle w:val="CommentTok"/>
        </w:rPr>
        <w:t>行</w:t>
      </w:r>
      <w:r>
        <w:rPr>
          <w:rStyle w:val="CommentTok"/>
        </w:rPr>
        <w:t>2</w:t>
      </w:r>
      <w:r>
        <w:rPr>
          <w:rStyle w:val="CommentTok"/>
        </w:rPr>
        <w:t>列的图形布局</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br/>
      </w:r>
      <w:r>
        <w:rPr>
          <w:rStyle w:val="CommentTok"/>
        </w:rPr>
        <w:t xml:space="preserve"># </w:t>
      </w:r>
      <w:r>
        <w:rPr>
          <w:rStyle w:val="CommentTok"/>
        </w:rPr>
        <w:t>化疗效应漏斗图</w:t>
      </w:r>
      <w:r>
        <w:br/>
      </w:r>
      <w:r>
        <w:rPr>
          <w:rStyle w:val="FunctionTok"/>
        </w:rPr>
        <w:t>funnel</w:t>
      </w:r>
      <w:r>
        <w:rPr>
          <w:rStyle w:val="NormalTok"/>
        </w:rPr>
        <w:t>(meta_results</w:t>
      </w:r>
      <w:r>
        <w:rPr>
          <w:rStyle w:val="SpecialCharTok"/>
        </w:rPr>
        <w:t>$</w:t>
      </w:r>
      <w:r>
        <w:rPr>
          <w:rStyle w:val="NormalTok"/>
        </w:rPr>
        <w:t xml:space="preserve">chemo, </w:t>
      </w:r>
      <w:r>
        <w:br/>
      </w:r>
      <w:r>
        <w:rPr>
          <w:rStyle w:val="NormalTok"/>
        </w:rPr>
        <w:t xml:space="preserve">       </w:t>
      </w:r>
      <w:r>
        <w:rPr>
          <w:rStyle w:val="AttributeTok"/>
        </w:rPr>
        <w:t>main =</w:t>
      </w:r>
      <w:r>
        <w:rPr>
          <w:rStyle w:val="NormalTok"/>
        </w:rPr>
        <w:t xml:space="preserve"> </w:t>
      </w:r>
      <w:r>
        <w:rPr>
          <w:rStyle w:val="StringTok"/>
        </w:rPr>
        <w:t>"</w:t>
      </w:r>
      <w:r>
        <w:rPr>
          <w:rStyle w:val="StringTok"/>
        </w:rPr>
        <w:t>化疗效应的漏斗图</w:t>
      </w:r>
      <w:r>
        <w:rPr>
          <w:rStyle w:val="StringTok"/>
        </w:rPr>
        <w:t>"</w:t>
      </w:r>
      <w:r>
        <w:rPr>
          <w:rStyle w:val="NormalTok"/>
        </w:rPr>
        <w:t xml:space="preserve">, </w:t>
      </w:r>
      <w:r>
        <w:br/>
      </w:r>
      <w:r>
        <w:rPr>
          <w:rStyle w:val="NormalTok"/>
        </w:rPr>
        <w:t xml:space="preserve">       </w:t>
      </w:r>
      <w:r>
        <w:rPr>
          <w:rStyle w:val="AttributeTok"/>
        </w:rPr>
        <w:t>level =</w:t>
      </w:r>
      <w:r>
        <w:rPr>
          <w:rStyle w:val="NormalTok"/>
        </w:rPr>
        <w:t xml:space="preserve"> </w:t>
      </w:r>
      <w:r>
        <w:rPr>
          <w:rStyle w:val="FunctionTok"/>
        </w:rPr>
        <w:t>c</w:t>
      </w:r>
      <w:r>
        <w:rPr>
          <w:rStyle w:val="NormalTok"/>
        </w:rPr>
        <w:t>(</w:t>
      </w:r>
      <w:r>
        <w:rPr>
          <w:rStyle w:val="DecValTok"/>
        </w:rPr>
        <w:t>90</w:t>
      </w:r>
      <w:r>
        <w:rPr>
          <w:rStyle w:val="NormalTok"/>
        </w:rPr>
        <w:t xml:space="preserve">, </w:t>
      </w:r>
      <w:r>
        <w:rPr>
          <w:rStyle w:val="DecValTok"/>
        </w:rPr>
        <w:t>95</w:t>
      </w:r>
      <w:r>
        <w:rPr>
          <w:rStyle w:val="NormalTok"/>
        </w:rPr>
        <w:t xml:space="preserve">, </w:t>
      </w:r>
      <w:r>
        <w:rPr>
          <w:rStyle w:val="DecValTok"/>
        </w:rPr>
        <w:t>99</w:t>
      </w:r>
      <w:r>
        <w:rPr>
          <w:rStyle w:val="NormalTok"/>
        </w:rPr>
        <w:t xml:space="preserve">), </w:t>
      </w:r>
      <w:r>
        <w:br/>
      </w:r>
      <w:r>
        <w:rPr>
          <w:rStyle w:val="NormalTok"/>
        </w:rPr>
        <w:t xml:space="preserve">       </w:t>
      </w:r>
      <w:r>
        <w:rPr>
          <w:rStyle w:val="AttributeTok"/>
        </w:rPr>
        <w:t>shade =</w:t>
      </w:r>
      <w:r>
        <w:rPr>
          <w:rStyle w:val="NormalTok"/>
        </w:rPr>
        <w:t xml:space="preserve"> </w:t>
      </w:r>
      <w:r>
        <w:rPr>
          <w:rStyle w:val="FunctionTok"/>
        </w:rPr>
        <w:t>c</w:t>
      </w:r>
      <w:r>
        <w:rPr>
          <w:rStyle w:val="NormalTok"/>
        </w:rPr>
        <w:t>(</w:t>
      </w:r>
      <w:r>
        <w:rPr>
          <w:rStyle w:val="StringTok"/>
        </w:rPr>
        <w:t>"white"</w:t>
      </w:r>
      <w:r>
        <w:rPr>
          <w:rStyle w:val="NormalTok"/>
        </w:rPr>
        <w:t xml:space="preserve">, </w:t>
      </w:r>
      <w:r>
        <w:rPr>
          <w:rStyle w:val="StringTok"/>
        </w:rPr>
        <w:t>"gray75"</w:t>
      </w:r>
      <w:r>
        <w:rPr>
          <w:rStyle w:val="NormalTok"/>
        </w:rPr>
        <w:t xml:space="preserve">, </w:t>
      </w:r>
      <w:r>
        <w:rPr>
          <w:rStyle w:val="StringTok"/>
        </w:rPr>
        <w:t>"gray55"</w:t>
      </w:r>
      <w:r>
        <w:rPr>
          <w:rStyle w:val="NormalTok"/>
        </w:rPr>
        <w:t xml:space="preserve">), </w:t>
      </w:r>
      <w:r>
        <w:br/>
      </w:r>
      <w:r>
        <w:rPr>
          <w:rStyle w:val="NormalTok"/>
        </w:rPr>
        <w:t xml:space="preserve">       </w:t>
      </w:r>
      <w:r>
        <w:rPr>
          <w:rStyle w:val="AttributeTok"/>
        </w:rPr>
        <w:t>refline =</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"Log Odds Ratio"</w:t>
      </w:r>
      <w:r>
        <w:rPr>
          <w:rStyle w:val="NormalTok"/>
        </w:rPr>
        <w:t>)</w:t>
      </w:r>
      <w:r>
        <w:br/>
      </w:r>
      <w:r>
        <w:br/>
      </w:r>
      <w:r>
        <w:rPr>
          <w:rStyle w:val="CommentTok"/>
        </w:rPr>
        <w:t xml:space="preserve"># </w:t>
      </w:r>
      <w:r>
        <w:rPr>
          <w:rStyle w:val="CommentTok"/>
        </w:rPr>
        <w:t>教育水平未调整效应漏斗图</w:t>
      </w:r>
      <w:r>
        <w:br/>
      </w:r>
      <w:r>
        <w:rPr>
          <w:rStyle w:val="FunctionTok"/>
        </w:rPr>
        <w:t>funnel</w:t>
      </w:r>
      <w:r>
        <w:rPr>
          <w:rStyle w:val="NormalTok"/>
        </w:rPr>
        <w:t>(meta_results</w:t>
      </w:r>
      <w:r>
        <w:rPr>
          <w:rStyle w:val="SpecialCharTok"/>
        </w:rPr>
        <w:t>$</w:t>
      </w:r>
      <w:r>
        <w:rPr>
          <w:rStyle w:val="NormalTok"/>
        </w:rPr>
        <w:t xml:space="preserve">edu_unadj, </w:t>
      </w:r>
      <w:r>
        <w:br/>
      </w:r>
      <w:r>
        <w:rPr>
          <w:rStyle w:val="NormalTok"/>
        </w:rPr>
        <w:t xml:space="preserve">       </w:t>
      </w:r>
      <w:r>
        <w:rPr>
          <w:rStyle w:val="AttributeTok"/>
        </w:rPr>
        <w:t>main =</w:t>
      </w:r>
      <w:r>
        <w:rPr>
          <w:rStyle w:val="NormalTok"/>
        </w:rPr>
        <w:t xml:space="preserve"> </w:t>
      </w:r>
      <w:r>
        <w:rPr>
          <w:rStyle w:val="StringTok"/>
        </w:rPr>
        <w:t>"</w:t>
      </w:r>
      <w:r>
        <w:rPr>
          <w:rStyle w:val="StringTok"/>
        </w:rPr>
        <w:t>教育水平未调整效应的漏斗图</w:t>
      </w:r>
      <w:r>
        <w:rPr>
          <w:rStyle w:val="StringTok"/>
        </w:rPr>
        <w:t>"</w:t>
      </w:r>
      <w:r>
        <w:rPr>
          <w:rStyle w:val="NormalTok"/>
        </w:rPr>
        <w:t xml:space="preserve">, </w:t>
      </w:r>
      <w:r>
        <w:br/>
      </w:r>
      <w:r>
        <w:rPr>
          <w:rStyle w:val="NormalTok"/>
        </w:rPr>
        <w:t xml:space="preserve">       </w:t>
      </w:r>
      <w:r>
        <w:rPr>
          <w:rStyle w:val="AttributeTok"/>
        </w:rPr>
        <w:t>level =</w:t>
      </w:r>
      <w:r>
        <w:rPr>
          <w:rStyle w:val="NormalTok"/>
        </w:rPr>
        <w:t xml:space="preserve"> </w:t>
      </w:r>
      <w:r>
        <w:rPr>
          <w:rStyle w:val="FunctionTok"/>
        </w:rPr>
        <w:t>c</w:t>
      </w:r>
      <w:r>
        <w:rPr>
          <w:rStyle w:val="NormalTok"/>
        </w:rPr>
        <w:t>(</w:t>
      </w:r>
      <w:r>
        <w:rPr>
          <w:rStyle w:val="DecValTok"/>
        </w:rPr>
        <w:t>90</w:t>
      </w:r>
      <w:r>
        <w:rPr>
          <w:rStyle w:val="NormalTok"/>
        </w:rPr>
        <w:t xml:space="preserve">, </w:t>
      </w:r>
      <w:r>
        <w:rPr>
          <w:rStyle w:val="DecValTok"/>
        </w:rPr>
        <w:t>95</w:t>
      </w:r>
      <w:r>
        <w:rPr>
          <w:rStyle w:val="NormalTok"/>
        </w:rPr>
        <w:t xml:space="preserve">, </w:t>
      </w:r>
      <w:r>
        <w:rPr>
          <w:rStyle w:val="DecValTok"/>
        </w:rPr>
        <w:t>99</w:t>
      </w:r>
      <w:r>
        <w:rPr>
          <w:rStyle w:val="NormalTok"/>
        </w:rPr>
        <w:t xml:space="preserve">), </w:t>
      </w:r>
      <w:r>
        <w:br/>
      </w:r>
      <w:r>
        <w:rPr>
          <w:rStyle w:val="NormalTok"/>
        </w:rPr>
        <w:t xml:space="preserve">       </w:t>
      </w:r>
      <w:r>
        <w:rPr>
          <w:rStyle w:val="AttributeTok"/>
        </w:rPr>
        <w:t>shade =</w:t>
      </w:r>
      <w:r>
        <w:rPr>
          <w:rStyle w:val="NormalTok"/>
        </w:rPr>
        <w:t xml:space="preserve"> </w:t>
      </w:r>
      <w:r>
        <w:rPr>
          <w:rStyle w:val="FunctionTok"/>
        </w:rPr>
        <w:t>c</w:t>
      </w:r>
      <w:r>
        <w:rPr>
          <w:rStyle w:val="NormalTok"/>
        </w:rPr>
        <w:t>(</w:t>
      </w:r>
      <w:r>
        <w:rPr>
          <w:rStyle w:val="StringTok"/>
        </w:rPr>
        <w:t>"white"</w:t>
      </w:r>
      <w:r>
        <w:rPr>
          <w:rStyle w:val="NormalTok"/>
        </w:rPr>
        <w:t xml:space="preserve">, </w:t>
      </w:r>
      <w:r>
        <w:rPr>
          <w:rStyle w:val="StringTok"/>
        </w:rPr>
        <w:t>"gray75"</w:t>
      </w:r>
      <w:r>
        <w:rPr>
          <w:rStyle w:val="NormalTok"/>
        </w:rPr>
        <w:t xml:space="preserve">, </w:t>
      </w:r>
      <w:r>
        <w:rPr>
          <w:rStyle w:val="StringTok"/>
        </w:rPr>
        <w:t>"gray55"</w:t>
      </w:r>
      <w:r>
        <w:rPr>
          <w:rStyle w:val="NormalTok"/>
        </w:rPr>
        <w:t xml:space="preserve">), </w:t>
      </w:r>
      <w:r>
        <w:br/>
      </w:r>
      <w:r>
        <w:rPr>
          <w:rStyle w:val="NormalTok"/>
        </w:rPr>
        <w:t xml:space="preserve">       </w:t>
      </w:r>
      <w:r>
        <w:rPr>
          <w:rStyle w:val="AttributeTok"/>
        </w:rPr>
        <w:t>refline =</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"Log Odds Ratio"</w:t>
      </w:r>
      <w:r>
        <w:rPr>
          <w:rStyle w:val="NormalTok"/>
        </w:rPr>
        <w:t>)</w:t>
      </w:r>
      <w:r>
        <w:br/>
      </w:r>
      <w:r>
        <w:br/>
      </w:r>
      <w:r>
        <w:rPr>
          <w:rStyle w:val="CommentTok"/>
        </w:rPr>
        <w:t xml:space="preserve"># </w:t>
      </w:r>
      <w:r>
        <w:rPr>
          <w:rStyle w:val="CommentTok"/>
        </w:rPr>
        <w:t>年龄效应漏斗图</w:t>
      </w:r>
      <w:r>
        <w:br/>
      </w:r>
      <w:r>
        <w:rPr>
          <w:rStyle w:val="FunctionTok"/>
        </w:rPr>
        <w:t>funnel</w:t>
      </w:r>
      <w:r>
        <w:rPr>
          <w:rStyle w:val="NormalTok"/>
        </w:rPr>
        <w:t>(meta_results</w:t>
      </w:r>
      <w:r>
        <w:rPr>
          <w:rStyle w:val="SpecialCharTok"/>
        </w:rPr>
        <w:t>$</w:t>
      </w:r>
      <w:r>
        <w:rPr>
          <w:rStyle w:val="NormalTok"/>
        </w:rPr>
        <w:t xml:space="preserve">age, </w:t>
      </w:r>
      <w:r>
        <w:br/>
      </w:r>
      <w:r>
        <w:rPr>
          <w:rStyle w:val="NormalTok"/>
        </w:rPr>
        <w:t xml:space="preserve">       </w:t>
      </w:r>
      <w:r>
        <w:rPr>
          <w:rStyle w:val="AttributeTok"/>
        </w:rPr>
        <w:t>main =</w:t>
      </w:r>
      <w:r>
        <w:rPr>
          <w:rStyle w:val="NormalTok"/>
        </w:rPr>
        <w:t xml:space="preserve"> </w:t>
      </w:r>
      <w:r>
        <w:rPr>
          <w:rStyle w:val="StringTok"/>
        </w:rPr>
        <w:t>"</w:t>
      </w:r>
      <w:r>
        <w:rPr>
          <w:rStyle w:val="StringTok"/>
        </w:rPr>
        <w:t>年龄效应的漏斗图</w:t>
      </w:r>
      <w:r>
        <w:rPr>
          <w:rStyle w:val="StringTok"/>
        </w:rPr>
        <w:t>"</w:t>
      </w:r>
      <w:r>
        <w:rPr>
          <w:rStyle w:val="NormalTok"/>
        </w:rPr>
        <w:t xml:space="preserve">, </w:t>
      </w:r>
      <w:r>
        <w:br/>
      </w:r>
      <w:r>
        <w:rPr>
          <w:rStyle w:val="NormalTok"/>
        </w:rPr>
        <w:t xml:space="preserve">       </w:t>
      </w:r>
      <w:r>
        <w:rPr>
          <w:rStyle w:val="AttributeTok"/>
        </w:rPr>
        <w:t>level =</w:t>
      </w:r>
      <w:r>
        <w:rPr>
          <w:rStyle w:val="NormalTok"/>
        </w:rPr>
        <w:t xml:space="preserve"> </w:t>
      </w:r>
      <w:r>
        <w:rPr>
          <w:rStyle w:val="FunctionTok"/>
        </w:rPr>
        <w:t>c</w:t>
      </w:r>
      <w:r>
        <w:rPr>
          <w:rStyle w:val="NormalTok"/>
        </w:rPr>
        <w:t>(</w:t>
      </w:r>
      <w:r>
        <w:rPr>
          <w:rStyle w:val="DecValTok"/>
        </w:rPr>
        <w:t>90</w:t>
      </w:r>
      <w:r>
        <w:rPr>
          <w:rStyle w:val="NormalTok"/>
        </w:rPr>
        <w:t xml:space="preserve">, </w:t>
      </w:r>
      <w:r>
        <w:rPr>
          <w:rStyle w:val="DecValTok"/>
        </w:rPr>
        <w:t>95</w:t>
      </w:r>
      <w:r>
        <w:rPr>
          <w:rStyle w:val="NormalTok"/>
        </w:rPr>
        <w:t xml:space="preserve">, </w:t>
      </w:r>
      <w:r>
        <w:rPr>
          <w:rStyle w:val="DecValTok"/>
        </w:rPr>
        <w:t>99</w:t>
      </w:r>
      <w:r>
        <w:rPr>
          <w:rStyle w:val="NormalTok"/>
        </w:rPr>
        <w:t xml:space="preserve">), </w:t>
      </w:r>
      <w:r>
        <w:br/>
      </w:r>
      <w:r>
        <w:rPr>
          <w:rStyle w:val="NormalTok"/>
        </w:rPr>
        <w:t xml:space="preserve">       </w:t>
      </w:r>
      <w:r>
        <w:rPr>
          <w:rStyle w:val="AttributeTok"/>
        </w:rPr>
        <w:t>shade =</w:t>
      </w:r>
      <w:r>
        <w:rPr>
          <w:rStyle w:val="NormalTok"/>
        </w:rPr>
        <w:t xml:space="preserve"> </w:t>
      </w:r>
      <w:r>
        <w:rPr>
          <w:rStyle w:val="FunctionTok"/>
        </w:rPr>
        <w:t>c</w:t>
      </w:r>
      <w:r>
        <w:rPr>
          <w:rStyle w:val="NormalTok"/>
        </w:rPr>
        <w:t>(</w:t>
      </w:r>
      <w:r>
        <w:rPr>
          <w:rStyle w:val="StringTok"/>
        </w:rPr>
        <w:t>"white"</w:t>
      </w:r>
      <w:r>
        <w:rPr>
          <w:rStyle w:val="NormalTok"/>
        </w:rPr>
        <w:t xml:space="preserve">, </w:t>
      </w:r>
      <w:r>
        <w:rPr>
          <w:rStyle w:val="StringTok"/>
        </w:rPr>
        <w:t>"gray75"</w:t>
      </w:r>
      <w:r>
        <w:rPr>
          <w:rStyle w:val="NormalTok"/>
        </w:rPr>
        <w:t xml:space="preserve">, </w:t>
      </w:r>
      <w:r>
        <w:rPr>
          <w:rStyle w:val="StringTok"/>
        </w:rPr>
        <w:t>"gray55"</w:t>
      </w:r>
      <w:r>
        <w:rPr>
          <w:rStyle w:val="NormalTok"/>
        </w:rPr>
        <w:t xml:space="preserve">), </w:t>
      </w:r>
      <w:r>
        <w:br/>
      </w:r>
      <w:r>
        <w:rPr>
          <w:rStyle w:val="NormalTok"/>
        </w:rPr>
        <w:t xml:space="preserve">       </w:t>
      </w:r>
      <w:r>
        <w:rPr>
          <w:rStyle w:val="AttributeTok"/>
        </w:rPr>
        <w:t>refline =</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"Log Odds Ratio"</w:t>
      </w:r>
      <w:r>
        <w:rPr>
          <w:rStyle w:val="NormalTok"/>
        </w:rPr>
        <w:t>)</w:t>
      </w:r>
      <w:r>
        <w:br/>
      </w:r>
      <w:r>
        <w:br/>
      </w:r>
      <w:r>
        <w:rPr>
          <w:rStyle w:val="CommentTok"/>
        </w:rPr>
        <w:t xml:space="preserve"># </w:t>
      </w:r>
      <w:r>
        <w:rPr>
          <w:rStyle w:val="CommentTok"/>
        </w:rPr>
        <w:t>放疗效应漏斗图</w:t>
      </w:r>
      <w:r>
        <w:br/>
      </w:r>
      <w:r>
        <w:rPr>
          <w:rStyle w:val="FunctionTok"/>
        </w:rPr>
        <w:t>funnel</w:t>
      </w:r>
      <w:r>
        <w:rPr>
          <w:rStyle w:val="NormalTok"/>
        </w:rPr>
        <w:t>(meta_results</w:t>
      </w:r>
      <w:r>
        <w:rPr>
          <w:rStyle w:val="SpecialCharTok"/>
        </w:rPr>
        <w:t>$</w:t>
      </w:r>
      <w:r>
        <w:rPr>
          <w:rStyle w:val="NormalTok"/>
        </w:rPr>
        <w:t xml:space="preserve">radio, </w:t>
      </w:r>
      <w:r>
        <w:br/>
      </w:r>
      <w:r>
        <w:rPr>
          <w:rStyle w:val="NormalTok"/>
        </w:rPr>
        <w:t xml:space="preserve">       </w:t>
      </w:r>
      <w:r>
        <w:rPr>
          <w:rStyle w:val="AttributeTok"/>
        </w:rPr>
        <w:t>main =</w:t>
      </w:r>
      <w:r>
        <w:rPr>
          <w:rStyle w:val="NormalTok"/>
        </w:rPr>
        <w:t xml:space="preserve"> </w:t>
      </w:r>
      <w:r>
        <w:rPr>
          <w:rStyle w:val="StringTok"/>
        </w:rPr>
        <w:t>"</w:t>
      </w:r>
      <w:r>
        <w:rPr>
          <w:rStyle w:val="StringTok"/>
        </w:rPr>
        <w:t>放疗效应的漏斗图</w:t>
      </w:r>
      <w:r>
        <w:rPr>
          <w:rStyle w:val="StringTok"/>
        </w:rPr>
        <w:t>"</w:t>
      </w:r>
      <w:r>
        <w:rPr>
          <w:rStyle w:val="NormalTok"/>
        </w:rPr>
        <w:t xml:space="preserve">, </w:t>
      </w:r>
      <w:r>
        <w:br/>
      </w:r>
      <w:r>
        <w:rPr>
          <w:rStyle w:val="NormalTok"/>
        </w:rPr>
        <w:t xml:space="preserve">       </w:t>
      </w:r>
      <w:r>
        <w:rPr>
          <w:rStyle w:val="AttributeTok"/>
        </w:rPr>
        <w:t>level =</w:t>
      </w:r>
      <w:r>
        <w:rPr>
          <w:rStyle w:val="NormalTok"/>
        </w:rPr>
        <w:t xml:space="preserve"> </w:t>
      </w:r>
      <w:r>
        <w:rPr>
          <w:rStyle w:val="FunctionTok"/>
        </w:rPr>
        <w:t>c</w:t>
      </w:r>
      <w:r>
        <w:rPr>
          <w:rStyle w:val="NormalTok"/>
        </w:rPr>
        <w:t>(</w:t>
      </w:r>
      <w:r>
        <w:rPr>
          <w:rStyle w:val="DecValTok"/>
        </w:rPr>
        <w:t>90</w:t>
      </w:r>
      <w:r>
        <w:rPr>
          <w:rStyle w:val="NormalTok"/>
        </w:rPr>
        <w:t xml:space="preserve">, </w:t>
      </w:r>
      <w:r>
        <w:rPr>
          <w:rStyle w:val="DecValTok"/>
        </w:rPr>
        <w:t>95</w:t>
      </w:r>
      <w:r>
        <w:rPr>
          <w:rStyle w:val="NormalTok"/>
        </w:rPr>
        <w:t xml:space="preserve">, </w:t>
      </w:r>
      <w:r>
        <w:rPr>
          <w:rStyle w:val="DecValTok"/>
        </w:rPr>
        <w:t>99</w:t>
      </w:r>
      <w:r>
        <w:rPr>
          <w:rStyle w:val="NormalTok"/>
        </w:rPr>
        <w:t xml:space="preserve">), </w:t>
      </w:r>
      <w:r>
        <w:br/>
      </w:r>
      <w:r>
        <w:rPr>
          <w:rStyle w:val="NormalTok"/>
        </w:rPr>
        <w:t xml:space="preserve">       </w:t>
      </w:r>
      <w:r>
        <w:rPr>
          <w:rStyle w:val="AttributeTok"/>
        </w:rPr>
        <w:t>shade =</w:t>
      </w:r>
      <w:r>
        <w:rPr>
          <w:rStyle w:val="NormalTok"/>
        </w:rPr>
        <w:t xml:space="preserve"> </w:t>
      </w:r>
      <w:r>
        <w:rPr>
          <w:rStyle w:val="FunctionTok"/>
        </w:rPr>
        <w:t>c</w:t>
      </w:r>
      <w:r>
        <w:rPr>
          <w:rStyle w:val="NormalTok"/>
        </w:rPr>
        <w:t>(</w:t>
      </w:r>
      <w:r>
        <w:rPr>
          <w:rStyle w:val="StringTok"/>
        </w:rPr>
        <w:t>"white"</w:t>
      </w:r>
      <w:r>
        <w:rPr>
          <w:rStyle w:val="NormalTok"/>
        </w:rPr>
        <w:t xml:space="preserve">, </w:t>
      </w:r>
      <w:r>
        <w:rPr>
          <w:rStyle w:val="StringTok"/>
        </w:rPr>
        <w:t>"gray75"</w:t>
      </w:r>
      <w:r>
        <w:rPr>
          <w:rStyle w:val="NormalTok"/>
        </w:rPr>
        <w:t xml:space="preserve">, </w:t>
      </w:r>
      <w:r>
        <w:rPr>
          <w:rStyle w:val="StringTok"/>
        </w:rPr>
        <w:t>"gray55"</w:t>
      </w:r>
      <w:r>
        <w:rPr>
          <w:rStyle w:val="NormalTok"/>
        </w:rPr>
        <w:t xml:space="preserve">), </w:t>
      </w:r>
      <w:r>
        <w:br/>
      </w:r>
      <w:r>
        <w:rPr>
          <w:rStyle w:val="NormalTok"/>
        </w:rPr>
        <w:t xml:space="preserve">       </w:t>
      </w:r>
      <w:r>
        <w:rPr>
          <w:rStyle w:val="AttributeTok"/>
        </w:rPr>
        <w:t>refline =</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"Log Odds Ratio"</w:t>
      </w:r>
      <w:r>
        <w:rPr>
          <w:rStyle w:val="NormalTok"/>
        </w:rPr>
        <w:t>)</w:t>
      </w:r>
    </w:p>
    <w:p w:rsidR="00550F03" w:rsidRDefault="00B51D82">
      <w:pPr>
        <w:pStyle w:val="FirstParagraph"/>
      </w:pPr>
      <w:r>
        <w:rPr>
          <w:noProof/>
        </w:rPr>
        <w:lastRenderedPageBreak/>
        <w:pict>
          <v:shape id="_x0000_i1025" type="#_x0000_t75" alt="" style="width:6in;height:308.05pt;mso-width-percent:0;mso-height-percent:0;mso-width-percent:0;mso-height-percent:0">
            <v:imagedata r:id="rId7" o:title="69257EB5"/>
          </v:shape>
        </w:pict>
      </w:r>
    </w:p>
    <w:p w:rsidR="00550F03" w:rsidRDefault="00000000">
      <w:pPr>
        <w:pStyle w:val="SourceCode"/>
      </w:pPr>
      <w:r>
        <w:rPr>
          <w:rStyle w:val="CommentTok"/>
        </w:rPr>
        <w:t xml:space="preserve"># </w:t>
      </w:r>
      <w:r>
        <w:rPr>
          <w:rStyle w:val="CommentTok"/>
        </w:rPr>
        <w:t>重置图形参数</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p>
    <w:p w:rsidR="00550F03" w:rsidRDefault="00000000" w:rsidP="00D83CF2">
      <w:pPr>
        <w:pStyle w:val="3"/>
      </w:pPr>
      <w:bookmarkStart w:id="14" w:name="发表偏倚检验结果eggers-test"/>
      <w:r>
        <w:t>发表偏倚检验结果</w:t>
      </w:r>
      <w:r>
        <w:t>(Egger’s Test)</w:t>
      </w:r>
    </w:p>
    <w:tbl>
      <w:tblPr>
        <w:tblStyle w:val="Table"/>
        <w:tblW w:w="0" w:type="auto"/>
        <w:jc w:val="center"/>
        <w:tblLook w:val="0020" w:firstRow="1" w:lastRow="0" w:firstColumn="0" w:lastColumn="0" w:noHBand="0" w:noVBand="0"/>
      </w:tblPr>
      <w:tblGrid>
        <w:gridCol w:w="2056"/>
        <w:gridCol w:w="976"/>
        <w:gridCol w:w="1030"/>
        <w:gridCol w:w="1416"/>
      </w:tblGrid>
      <w:tr w:rsidR="00550F03" w:rsidTr="00727E9D">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4" w:space="0" w:color="auto"/>
            </w:tcBorders>
          </w:tcPr>
          <w:p w:rsidR="00550F03" w:rsidRDefault="00000000">
            <w:pPr>
              <w:pStyle w:val="Compact"/>
            </w:pPr>
            <w:r>
              <w:t>预后因素</w:t>
            </w:r>
          </w:p>
        </w:tc>
        <w:tc>
          <w:tcPr>
            <w:tcW w:w="0" w:type="auto"/>
            <w:tcBorders>
              <w:top w:val="single" w:sz="4" w:space="0" w:color="auto"/>
            </w:tcBorders>
          </w:tcPr>
          <w:p w:rsidR="00550F03" w:rsidRDefault="00000000">
            <w:pPr>
              <w:pStyle w:val="Compact"/>
            </w:pPr>
            <w:r>
              <w:t>Egger_t</w:t>
            </w:r>
          </w:p>
        </w:tc>
        <w:tc>
          <w:tcPr>
            <w:tcW w:w="0" w:type="auto"/>
            <w:tcBorders>
              <w:top w:val="single" w:sz="4" w:space="0" w:color="auto"/>
            </w:tcBorders>
          </w:tcPr>
          <w:p w:rsidR="00550F03" w:rsidRDefault="00000000">
            <w:pPr>
              <w:pStyle w:val="Compact"/>
            </w:pPr>
            <w:r>
              <w:t>Egger_p</w:t>
            </w:r>
          </w:p>
        </w:tc>
        <w:tc>
          <w:tcPr>
            <w:tcW w:w="0" w:type="auto"/>
            <w:tcBorders>
              <w:top w:val="single" w:sz="4" w:space="0" w:color="auto"/>
            </w:tcBorders>
          </w:tcPr>
          <w:p w:rsidR="00550F03" w:rsidRDefault="00000000">
            <w:pPr>
              <w:pStyle w:val="Compact"/>
            </w:pPr>
            <w:r>
              <w:t>偏倚判断</w:t>
            </w:r>
          </w:p>
        </w:tc>
      </w:tr>
      <w:tr w:rsidR="00550F03" w:rsidTr="00727E9D">
        <w:trPr>
          <w:jc w:val="center"/>
        </w:trPr>
        <w:tc>
          <w:tcPr>
            <w:tcW w:w="0" w:type="auto"/>
          </w:tcPr>
          <w:p w:rsidR="00550F03" w:rsidRDefault="00000000">
            <w:pPr>
              <w:pStyle w:val="Compact"/>
            </w:pPr>
            <w:r>
              <w:t>化疗</w:t>
            </w:r>
          </w:p>
        </w:tc>
        <w:tc>
          <w:tcPr>
            <w:tcW w:w="0" w:type="auto"/>
          </w:tcPr>
          <w:p w:rsidR="00550F03" w:rsidRDefault="00000000">
            <w:pPr>
              <w:pStyle w:val="Compact"/>
            </w:pPr>
            <w:r>
              <w:t>-1.73</w:t>
            </w:r>
          </w:p>
        </w:tc>
        <w:tc>
          <w:tcPr>
            <w:tcW w:w="0" w:type="auto"/>
          </w:tcPr>
          <w:p w:rsidR="00550F03" w:rsidRDefault="00000000">
            <w:pPr>
              <w:pStyle w:val="Compact"/>
            </w:pPr>
            <w:r>
              <w:t>0.083</w:t>
            </w:r>
          </w:p>
        </w:tc>
        <w:tc>
          <w:tcPr>
            <w:tcW w:w="0" w:type="auto"/>
          </w:tcPr>
          <w:p w:rsidR="00550F03" w:rsidRDefault="00000000">
            <w:pPr>
              <w:pStyle w:val="Compact"/>
            </w:pPr>
            <w:r>
              <w:t>边缘性偏倚</w:t>
            </w:r>
          </w:p>
        </w:tc>
      </w:tr>
      <w:tr w:rsidR="00550F03" w:rsidTr="00727E9D">
        <w:trPr>
          <w:jc w:val="center"/>
        </w:trPr>
        <w:tc>
          <w:tcPr>
            <w:tcW w:w="0" w:type="auto"/>
          </w:tcPr>
          <w:p w:rsidR="00550F03" w:rsidRDefault="00000000">
            <w:pPr>
              <w:pStyle w:val="Compact"/>
            </w:pPr>
            <w:r>
              <w:t>教育水平</w:t>
            </w:r>
            <w:r>
              <w:t>(</w:t>
            </w:r>
            <w:r>
              <w:t>未调整</w:t>
            </w:r>
            <w:r>
              <w:t>)</w:t>
            </w:r>
          </w:p>
        </w:tc>
        <w:tc>
          <w:tcPr>
            <w:tcW w:w="0" w:type="auto"/>
          </w:tcPr>
          <w:p w:rsidR="00550F03" w:rsidRDefault="00000000">
            <w:pPr>
              <w:pStyle w:val="Compact"/>
            </w:pPr>
            <w:r>
              <w:t>0.65</w:t>
            </w:r>
          </w:p>
        </w:tc>
        <w:tc>
          <w:tcPr>
            <w:tcW w:w="0" w:type="auto"/>
          </w:tcPr>
          <w:p w:rsidR="00550F03" w:rsidRDefault="00000000">
            <w:pPr>
              <w:pStyle w:val="Compact"/>
            </w:pPr>
            <w:r>
              <w:t>0.519</w:t>
            </w:r>
          </w:p>
        </w:tc>
        <w:tc>
          <w:tcPr>
            <w:tcW w:w="0" w:type="auto"/>
          </w:tcPr>
          <w:p w:rsidR="00550F03" w:rsidRDefault="00000000">
            <w:pPr>
              <w:pStyle w:val="Compact"/>
            </w:pPr>
            <w:r>
              <w:t>无显著偏倚</w:t>
            </w:r>
          </w:p>
        </w:tc>
      </w:tr>
      <w:tr w:rsidR="00550F03" w:rsidTr="00727E9D">
        <w:trPr>
          <w:jc w:val="center"/>
        </w:trPr>
        <w:tc>
          <w:tcPr>
            <w:tcW w:w="0" w:type="auto"/>
          </w:tcPr>
          <w:p w:rsidR="00550F03" w:rsidRDefault="00000000">
            <w:pPr>
              <w:pStyle w:val="Compact"/>
            </w:pPr>
            <w:r>
              <w:t>年龄</w:t>
            </w:r>
          </w:p>
        </w:tc>
        <w:tc>
          <w:tcPr>
            <w:tcW w:w="0" w:type="auto"/>
          </w:tcPr>
          <w:p w:rsidR="00550F03" w:rsidRDefault="00000000">
            <w:pPr>
              <w:pStyle w:val="Compact"/>
            </w:pPr>
            <w:r>
              <w:t>-0.54</w:t>
            </w:r>
          </w:p>
        </w:tc>
        <w:tc>
          <w:tcPr>
            <w:tcW w:w="0" w:type="auto"/>
          </w:tcPr>
          <w:p w:rsidR="00550F03" w:rsidRDefault="00000000">
            <w:pPr>
              <w:pStyle w:val="Compact"/>
            </w:pPr>
            <w:r>
              <w:t>0.592</w:t>
            </w:r>
          </w:p>
        </w:tc>
        <w:tc>
          <w:tcPr>
            <w:tcW w:w="0" w:type="auto"/>
          </w:tcPr>
          <w:p w:rsidR="00550F03" w:rsidRDefault="00000000">
            <w:pPr>
              <w:pStyle w:val="Compact"/>
            </w:pPr>
            <w:r>
              <w:t>无显著偏倚</w:t>
            </w:r>
          </w:p>
        </w:tc>
      </w:tr>
      <w:tr w:rsidR="00550F03" w:rsidTr="00727E9D">
        <w:trPr>
          <w:jc w:val="center"/>
        </w:trPr>
        <w:tc>
          <w:tcPr>
            <w:tcW w:w="0" w:type="auto"/>
            <w:tcBorders>
              <w:bottom w:val="single" w:sz="4" w:space="0" w:color="auto"/>
            </w:tcBorders>
          </w:tcPr>
          <w:p w:rsidR="00550F03" w:rsidRDefault="00000000">
            <w:pPr>
              <w:pStyle w:val="Compact"/>
            </w:pPr>
            <w:r>
              <w:t>放疗</w:t>
            </w:r>
          </w:p>
        </w:tc>
        <w:tc>
          <w:tcPr>
            <w:tcW w:w="0" w:type="auto"/>
            <w:tcBorders>
              <w:bottom w:val="single" w:sz="4" w:space="0" w:color="auto"/>
            </w:tcBorders>
          </w:tcPr>
          <w:p w:rsidR="00550F03" w:rsidRDefault="00000000">
            <w:pPr>
              <w:pStyle w:val="Compact"/>
            </w:pPr>
            <w:r>
              <w:t>1.21</w:t>
            </w:r>
          </w:p>
        </w:tc>
        <w:tc>
          <w:tcPr>
            <w:tcW w:w="0" w:type="auto"/>
            <w:tcBorders>
              <w:bottom w:val="single" w:sz="4" w:space="0" w:color="auto"/>
            </w:tcBorders>
          </w:tcPr>
          <w:p w:rsidR="00550F03" w:rsidRDefault="00000000">
            <w:pPr>
              <w:pStyle w:val="Compact"/>
            </w:pPr>
            <w:r>
              <w:t>0.312</w:t>
            </w:r>
          </w:p>
        </w:tc>
        <w:tc>
          <w:tcPr>
            <w:tcW w:w="0" w:type="auto"/>
            <w:tcBorders>
              <w:bottom w:val="single" w:sz="4" w:space="0" w:color="auto"/>
            </w:tcBorders>
          </w:tcPr>
          <w:p w:rsidR="00550F03" w:rsidRDefault="00000000">
            <w:pPr>
              <w:pStyle w:val="Compact"/>
            </w:pPr>
            <w:r>
              <w:t>无显著偏倚</w:t>
            </w:r>
          </w:p>
        </w:tc>
      </w:tr>
    </w:tbl>
    <w:p w:rsidR="00550F03" w:rsidRDefault="00000000">
      <w:pPr>
        <w:pStyle w:val="a0"/>
      </w:pPr>
      <w:r>
        <w:rPr>
          <w:b/>
          <w:bCs/>
        </w:rPr>
        <w:t>发表偏倚结论</w:t>
      </w:r>
      <w:r>
        <w:t>：</w:t>
      </w:r>
    </w:p>
    <w:p w:rsidR="00550F03" w:rsidRDefault="00000000">
      <w:pPr>
        <w:pStyle w:val="Compact"/>
        <w:numPr>
          <w:ilvl w:val="0"/>
          <w:numId w:val="4"/>
        </w:numPr>
        <w:rPr>
          <w:lang w:eastAsia="zh-CN"/>
        </w:rPr>
      </w:pPr>
      <w:r>
        <w:rPr>
          <w:lang w:eastAsia="zh-CN"/>
        </w:rPr>
        <w:t>除化疗分析存在边缘性偏倚外</w:t>
      </w:r>
      <w:r>
        <w:rPr>
          <w:lang w:eastAsia="zh-CN"/>
        </w:rPr>
        <w:t>(P=0.083)</w:t>
      </w:r>
      <w:r>
        <w:rPr>
          <w:lang w:eastAsia="zh-CN"/>
        </w:rPr>
        <w:t>，其余分析均无显著发表偏倚</w:t>
      </w:r>
    </w:p>
    <w:p w:rsidR="00550F03" w:rsidRDefault="00000000">
      <w:pPr>
        <w:pStyle w:val="Compact"/>
        <w:numPr>
          <w:ilvl w:val="0"/>
          <w:numId w:val="4"/>
        </w:numPr>
        <w:rPr>
          <w:lang w:eastAsia="zh-CN"/>
        </w:rPr>
      </w:pPr>
      <w:r>
        <w:rPr>
          <w:lang w:eastAsia="zh-CN"/>
        </w:rPr>
        <w:t>漏斗图对称性良好，支持结果可靠性</w:t>
      </w:r>
    </w:p>
    <w:p w:rsidR="00550F03" w:rsidRDefault="00000000" w:rsidP="00D83CF2">
      <w:pPr>
        <w:pStyle w:val="2"/>
        <w:rPr>
          <w:lang w:eastAsia="zh-CN"/>
        </w:rPr>
      </w:pPr>
      <w:bookmarkStart w:id="15" w:name="六-结果解释与讨论"/>
      <w:bookmarkEnd w:id="13"/>
      <w:bookmarkEnd w:id="14"/>
      <w:r>
        <w:rPr>
          <w:lang w:eastAsia="zh-CN"/>
        </w:rPr>
        <w:lastRenderedPageBreak/>
        <w:t>六、</w:t>
      </w:r>
      <w:r>
        <w:rPr>
          <w:lang w:eastAsia="zh-CN"/>
        </w:rPr>
        <w:t xml:space="preserve"> </w:t>
      </w:r>
      <w:r>
        <w:rPr>
          <w:lang w:eastAsia="zh-CN"/>
        </w:rPr>
        <w:t>结果解释与讨论</w:t>
      </w:r>
    </w:p>
    <w:p w:rsidR="00550F03" w:rsidRDefault="00000000" w:rsidP="00D83CF2">
      <w:pPr>
        <w:pStyle w:val="3"/>
      </w:pPr>
      <w:bookmarkStart w:id="16" w:name="主要发现总结"/>
      <w:r>
        <w:t xml:space="preserve">6.1 </w:t>
      </w:r>
      <w:r>
        <w:t>主要发现总结</w:t>
      </w:r>
    </w:p>
    <w:p w:rsidR="00550F03" w:rsidRDefault="00000000">
      <w:pPr>
        <w:pStyle w:val="Compact"/>
        <w:numPr>
          <w:ilvl w:val="0"/>
          <w:numId w:val="5"/>
        </w:numPr>
      </w:pPr>
      <w:proofErr w:type="spellStart"/>
      <w:r>
        <w:rPr>
          <w:b/>
          <w:bCs/>
        </w:rPr>
        <w:t>强效应因素</w:t>
      </w:r>
      <w:proofErr w:type="spellEnd"/>
      <w:r>
        <w:t>：</w:t>
      </w:r>
    </w:p>
    <w:p w:rsidR="00550F03" w:rsidRDefault="00000000" w:rsidP="00727E9D">
      <w:pPr>
        <w:pStyle w:val="Compact"/>
        <w:numPr>
          <w:ilvl w:val="0"/>
          <w:numId w:val="6"/>
        </w:numPr>
        <w:rPr>
          <w:lang w:eastAsia="zh-CN"/>
        </w:rPr>
      </w:pPr>
      <w:r>
        <w:rPr>
          <w:b/>
          <w:bCs/>
          <w:lang w:eastAsia="zh-CN"/>
        </w:rPr>
        <w:t>化疗</w:t>
      </w:r>
      <w:r>
        <w:rPr>
          <w:lang w:eastAsia="zh-CN"/>
        </w:rPr>
        <w:t>：接受化疗使</w:t>
      </w:r>
      <w:r>
        <w:rPr>
          <w:lang w:eastAsia="zh-CN"/>
        </w:rPr>
        <w:t>RTW</w:t>
      </w:r>
      <w:r>
        <w:rPr>
          <w:lang w:eastAsia="zh-CN"/>
        </w:rPr>
        <w:t>几率降低</w:t>
      </w:r>
      <w:r>
        <w:rPr>
          <w:lang w:eastAsia="zh-CN"/>
        </w:rPr>
        <w:t>52%(OR=0.48)</w:t>
      </w:r>
      <w:r>
        <w:rPr>
          <w:lang w:eastAsia="zh-CN"/>
        </w:rPr>
        <w:t>，是最强的负面预后因素</w:t>
      </w:r>
    </w:p>
    <w:p w:rsidR="00550F03" w:rsidRDefault="00000000" w:rsidP="00727E9D">
      <w:pPr>
        <w:pStyle w:val="Compact"/>
        <w:numPr>
          <w:ilvl w:val="0"/>
          <w:numId w:val="6"/>
        </w:numPr>
        <w:rPr>
          <w:lang w:eastAsia="zh-CN"/>
        </w:rPr>
      </w:pPr>
      <w:r>
        <w:rPr>
          <w:b/>
          <w:bCs/>
          <w:lang w:eastAsia="zh-CN"/>
        </w:rPr>
        <w:t>年龄</w:t>
      </w:r>
      <w:r>
        <w:rPr>
          <w:lang w:eastAsia="zh-CN"/>
        </w:rPr>
        <w:t>：年龄每增加</w:t>
      </w:r>
      <w:r>
        <w:rPr>
          <w:lang w:eastAsia="zh-CN"/>
        </w:rPr>
        <w:t>1</w:t>
      </w:r>
      <w:r>
        <w:rPr>
          <w:lang w:eastAsia="zh-CN"/>
        </w:rPr>
        <w:t>岁，</w:t>
      </w:r>
      <w:r>
        <w:rPr>
          <w:lang w:eastAsia="zh-CN"/>
        </w:rPr>
        <w:t>RTW</w:t>
      </w:r>
      <w:r>
        <w:rPr>
          <w:lang w:eastAsia="zh-CN"/>
        </w:rPr>
        <w:t>几率降低</w:t>
      </w:r>
      <w:r>
        <w:rPr>
          <w:lang w:eastAsia="zh-CN"/>
        </w:rPr>
        <w:t>4%</w:t>
      </w:r>
      <w:r>
        <w:rPr>
          <w:lang w:eastAsia="zh-CN"/>
        </w:rPr>
        <w:t>，老年患者</w:t>
      </w:r>
      <w:r>
        <w:rPr>
          <w:lang w:eastAsia="zh-CN"/>
        </w:rPr>
        <w:t>(&gt;60</w:t>
      </w:r>
      <w:r>
        <w:rPr>
          <w:lang w:eastAsia="zh-CN"/>
        </w:rPr>
        <w:t>岁</w:t>
      </w:r>
      <w:r>
        <w:rPr>
          <w:lang w:eastAsia="zh-CN"/>
        </w:rPr>
        <w:t>)</w:t>
      </w:r>
      <w:r>
        <w:rPr>
          <w:lang w:eastAsia="zh-CN"/>
        </w:rPr>
        <w:t>风险最高</w:t>
      </w:r>
    </w:p>
    <w:p w:rsidR="00550F03" w:rsidRDefault="00000000">
      <w:pPr>
        <w:pStyle w:val="Compact"/>
        <w:numPr>
          <w:ilvl w:val="0"/>
          <w:numId w:val="5"/>
        </w:numPr>
      </w:pPr>
      <w:proofErr w:type="spellStart"/>
      <w:r>
        <w:rPr>
          <w:b/>
          <w:bCs/>
        </w:rPr>
        <w:t>教育水平效应</w:t>
      </w:r>
      <w:proofErr w:type="spellEnd"/>
      <w:r>
        <w:t>：</w:t>
      </w:r>
    </w:p>
    <w:p w:rsidR="00550F03" w:rsidRDefault="00000000" w:rsidP="00727E9D">
      <w:pPr>
        <w:pStyle w:val="Compact"/>
        <w:numPr>
          <w:ilvl w:val="0"/>
          <w:numId w:val="7"/>
        </w:numPr>
      </w:pPr>
      <w:r>
        <w:t>未调整模型中低教育水平显著降低</w:t>
      </w:r>
      <w:r>
        <w:t>RTW</w:t>
      </w:r>
      <w:r>
        <w:t>几率</w:t>
      </w:r>
      <w:r>
        <w:t>(OR=0.40)</w:t>
      </w:r>
    </w:p>
    <w:p w:rsidR="00550F03" w:rsidRDefault="00000000" w:rsidP="00727E9D">
      <w:pPr>
        <w:pStyle w:val="Compact"/>
        <w:numPr>
          <w:ilvl w:val="0"/>
          <w:numId w:val="7"/>
        </w:numPr>
        <w:rPr>
          <w:lang w:eastAsia="zh-CN"/>
        </w:rPr>
      </w:pPr>
      <w:r>
        <w:rPr>
          <w:lang w:eastAsia="zh-CN"/>
        </w:rPr>
        <w:t>调整社会经济因素后效应减弱</w:t>
      </w:r>
      <w:r>
        <w:rPr>
          <w:lang w:eastAsia="zh-CN"/>
        </w:rPr>
        <w:t>60%</w:t>
      </w:r>
      <w:r>
        <w:rPr>
          <w:lang w:eastAsia="zh-CN"/>
        </w:rPr>
        <w:t>且不显著，表明其影响受收入、职业类型中介</w:t>
      </w:r>
    </w:p>
    <w:p w:rsidR="00550F03" w:rsidRDefault="00000000">
      <w:pPr>
        <w:pStyle w:val="Compact"/>
        <w:numPr>
          <w:ilvl w:val="0"/>
          <w:numId w:val="5"/>
        </w:numPr>
      </w:pPr>
      <w:proofErr w:type="spellStart"/>
      <w:r>
        <w:rPr>
          <w:b/>
          <w:bCs/>
        </w:rPr>
        <w:t>无显著效应因素</w:t>
      </w:r>
      <w:proofErr w:type="spellEnd"/>
      <w:r>
        <w:t>：</w:t>
      </w:r>
    </w:p>
    <w:p w:rsidR="00550F03" w:rsidRDefault="00000000" w:rsidP="00727E9D">
      <w:pPr>
        <w:pStyle w:val="Compact"/>
        <w:numPr>
          <w:ilvl w:val="0"/>
          <w:numId w:val="8"/>
        </w:numPr>
        <w:rPr>
          <w:lang w:eastAsia="zh-CN"/>
        </w:rPr>
      </w:pPr>
      <w:r>
        <w:rPr>
          <w:lang w:eastAsia="zh-CN"/>
        </w:rPr>
        <w:t>伴侣状态</w:t>
      </w:r>
      <w:r>
        <w:rPr>
          <w:lang w:eastAsia="zh-CN"/>
        </w:rPr>
        <w:t>(OR=0.91)</w:t>
      </w:r>
      <w:r>
        <w:rPr>
          <w:lang w:eastAsia="zh-CN"/>
        </w:rPr>
        <w:t>和放疗</w:t>
      </w:r>
      <w:r>
        <w:rPr>
          <w:lang w:eastAsia="zh-CN"/>
        </w:rPr>
        <w:t>(OR=1.03)</w:t>
      </w:r>
      <w:r>
        <w:rPr>
          <w:lang w:eastAsia="zh-CN"/>
        </w:rPr>
        <w:t>对</w:t>
      </w:r>
      <w:r>
        <w:rPr>
          <w:lang w:eastAsia="zh-CN"/>
        </w:rPr>
        <w:t>RTW</w:t>
      </w:r>
      <w:r>
        <w:rPr>
          <w:lang w:eastAsia="zh-CN"/>
        </w:rPr>
        <w:t>无显著影响</w:t>
      </w:r>
    </w:p>
    <w:p w:rsidR="00550F03" w:rsidRDefault="00000000" w:rsidP="00727E9D">
      <w:pPr>
        <w:pStyle w:val="Compact"/>
        <w:numPr>
          <w:ilvl w:val="0"/>
          <w:numId w:val="8"/>
        </w:numPr>
      </w:pPr>
      <w:proofErr w:type="spellStart"/>
      <w:r>
        <w:t>放疗分析存在中度异质性</w:t>
      </w:r>
      <w:proofErr w:type="spellEnd"/>
      <w:r>
        <w:t>(I²=49%)</w:t>
      </w:r>
      <w:r>
        <w:t>，</w:t>
      </w:r>
      <w:proofErr w:type="spellStart"/>
      <w:r>
        <w:t>反映治疗方案差异</w:t>
      </w:r>
      <w:proofErr w:type="spellEnd"/>
    </w:p>
    <w:p w:rsidR="00550F03" w:rsidRDefault="00000000" w:rsidP="00D83CF2">
      <w:pPr>
        <w:pStyle w:val="3"/>
      </w:pPr>
      <w:bookmarkStart w:id="17" w:name="证据质量评估grade"/>
      <w:bookmarkEnd w:id="16"/>
      <w:r>
        <w:t xml:space="preserve">6.2 </w:t>
      </w:r>
      <w:r>
        <w:t>证据质量评估</w:t>
      </w:r>
      <w:r>
        <w:t>(GRADE)</w:t>
      </w:r>
    </w:p>
    <w:tbl>
      <w:tblPr>
        <w:tblStyle w:val="Table"/>
        <w:tblW w:w="0" w:type="auto"/>
        <w:jc w:val="center"/>
        <w:tblLook w:val="0020" w:firstRow="1" w:lastRow="0" w:firstColumn="0" w:lastColumn="0" w:noHBand="0" w:noVBand="0"/>
      </w:tblPr>
      <w:tblGrid>
        <w:gridCol w:w="1176"/>
        <w:gridCol w:w="3232"/>
        <w:gridCol w:w="1176"/>
      </w:tblGrid>
      <w:tr w:rsidR="00550F03" w:rsidTr="00727E9D">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4" w:space="0" w:color="auto"/>
            </w:tcBorders>
          </w:tcPr>
          <w:p w:rsidR="00550F03" w:rsidRDefault="00000000">
            <w:pPr>
              <w:pStyle w:val="Compact"/>
            </w:pPr>
            <w:r>
              <w:t>因素</w:t>
            </w:r>
          </w:p>
        </w:tc>
        <w:tc>
          <w:tcPr>
            <w:tcW w:w="0" w:type="auto"/>
            <w:tcBorders>
              <w:top w:val="single" w:sz="4" w:space="0" w:color="auto"/>
            </w:tcBorders>
          </w:tcPr>
          <w:p w:rsidR="00550F03" w:rsidRDefault="00000000">
            <w:pPr>
              <w:pStyle w:val="Compact"/>
            </w:pPr>
            <w:r>
              <w:t>降级原因</w:t>
            </w:r>
          </w:p>
        </w:tc>
        <w:tc>
          <w:tcPr>
            <w:tcW w:w="0" w:type="auto"/>
            <w:tcBorders>
              <w:top w:val="single" w:sz="4" w:space="0" w:color="auto"/>
            </w:tcBorders>
          </w:tcPr>
          <w:p w:rsidR="00550F03" w:rsidRDefault="00000000">
            <w:pPr>
              <w:pStyle w:val="Compact"/>
            </w:pPr>
            <w:r>
              <w:t>证据质量</w:t>
            </w:r>
          </w:p>
        </w:tc>
      </w:tr>
      <w:tr w:rsidR="00550F03" w:rsidTr="00727E9D">
        <w:trPr>
          <w:jc w:val="center"/>
        </w:trPr>
        <w:tc>
          <w:tcPr>
            <w:tcW w:w="0" w:type="auto"/>
          </w:tcPr>
          <w:p w:rsidR="00550F03" w:rsidRDefault="00000000">
            <w:pPr>
              <w:pStyle w:val="Compact"/>
            </w:pPr>
            <w:r>
              <w:t>年龄</w:t>
            </w:r>
          </w:p>
        </w:tc>
        <w:tc>
          <w:tcPr>
            <w:tcW w:w="0" w:type="auto"/>
          </w:tcPr>
          <w:p w:rsidR="00550F03" w:rsidRDefault="00000000">
            <w:pPr>
              <w:pStyle w:val="Compact"/>
              <w:rPr>
                <w:lang w:eastAsia="zh-CN"/>
              </w:rPr>
            </w:pPr>
            <w:r>
              <w:rPr>
                <w:lang w:eastAsia="zh-CN"/>
              </w:rPr>
              <w:t>研究参与偏倚</w:t>
            </w:r>
            <w:r>
              <w:rPr>
                <w:lang w:eastAsia="zh-CN"/>
              </w:rPr>
              <w:t>+</w:t>
            </w:r>
            <w:r>
              <w:rPr>
                <w:lang w:eastAsia="zh-CN"/>
              </w:rPr>
              <w:t>统计分析问题</w:t>
            </w:r>
          </w:p>
        </w:tc>
        <w:tc>
          <w:tcPr>
            <w:tcW w:w="0" w:type="auto"/>
          </w:tcPr>
          <w:p w:rsidR="00550F03" w:rsidRDefault="00000000">
            <w:pPr>
              <w:pStyle w:val="Compact"/>
            </w:pPr>
            <w:r>
              <w:t>低</w:t>
            </w:r>
          </w:p>
        </w:tc>
      </w:tr>
      <w:tr w:rsidR="00550F03" w:rsidTr="00727E9D">
        <w:trPr>
          <w:jc w:val="center"/>
        </w:trPr>
        <w:tc>
          <w:tcPr>
            <w:tcW w:w="0" w:type="auto"/>
          </w:tcPr>
          <w:p w:rsidR="00550F03" w:rsidRDefault="00000000">
            <w:pPr>
              <w:pStyle w:val="Compact"/>
            </w:pPr>
            <w:r>
              <w:t>教育水平</w:t>
            </w:r>
          </w:p>
        </w:tc>
        <w:tc>
          <w:tcPr>
            <w:tcW w:w="0" w:type="auto"/>
          </w:tcPr>
          <w:p w:rsidR="00550F03" w:rsidRDefault="00000000">
            <w:pPr>
              <w:pStyle w:val="Compact"/>
              <w:rPr>
                <w:lang w:eastAsia="zh-CN"/>
              </w:rPr>
            </w:pPr>
            <w:r>
              <w:rPr>
                <w:lang w:eastAsia="zh-CN"/>
              </w:rPr>
              <w:t>研究参与偏倚</w:t>
            </w:r>
            <w:r>
              <w:rPr>
                <w:lang w:eastAsia="zh-CN"/>
              </w:rPr>
              <w:t>+</w:t>
            </w:r>
            <w:r>
              <w:rPr>
                <w:lang w:eastAsia="zh-CN"/>
              </w:rPr>
              <w:t>混杂控制不足</w:t>
            </w:r>
          </w:p>
        </w:tc>
        <w:tc>
          <w:tcPr>
            <w:tcW w:w="0" w:type="auto"/>
          </w:tcPr>
          <w:p w:rsidR="00550F03" w:rsidRDefault="00000000">
            <w:pPr>
              <w:pStyle w:val="Compact"/>
            </w:pPr>
            <w:r>
              <w:t>低</w:t>
            </w:r>
          </w:p>
        </w:tc>
      </w:tr>
      <w:tr w:rsidR="00550F03" w:rsidTr="00727E9D">
        <w:trPr>
          <w:jc w:val="center"/>
        </w:trPr>
        <w:tc>
          <w:tcPr>
            <w:tcW w:w="0" w:type="auto"/>
          </w:tcPr>
          <w:p w:rsidR="00550F03" w:rsidRDefault="00000000">
            <w:pPr>
              <w:pStyle w:val="Compact"/>
            </w:pPr>
            <w:r>
              <w:t>化疗</w:t>
            </w:r>
          </w:p>
        </w:tc>
        <w:tc>
          <w:tcPr>
            <w:tcW w:w="0" w:type="auto"/>
          </w:tcPr>
          <w:p w:rsidR="00550F03" w:rsidRDefault="00000000">
            <w:pPr>
              <w:pStyle w:val="Compact"/>
            </w:pPr>
            <w:r>
              <w:t>选择性报告</w:t>
            </w:r>
            <w:r>
              <w:t>+</w:t>
            </w:r>
            <w:r>
              <w:t>异质性</w:t>
            </w:r>
          </w:p>
        </w:tc>
        <w:tc>
          <w:tcPr>
            <w:tcW w:w="0" w:type="auto"/>
          </w:tcPr>
          <w:p w:rsidR="00550F03" w:rsidRDefault="00000000">
            <w:pPr>
              <w:pStyle w:val="Compact"/>
            </w:pPr>
            <w:r>
              <w:t>低</w:t>
            </w:r>
          </w:p>
        </w:tc>
      </w:tr>
      <w:tr w:rsidR="00550F03" w:rsidTr="00727E9D">
        <w:trPr>
          <w:jc w:val="center"/>
        </w:trPr>
        <w:tc>
          <w:tcPr>
            <w:tcW w:w="0" w:type="auto"/>
            <w:tcBorders>
              <w:bottom w:val="single" w:sz="4" w:space="0" w:color="auto"/>
            </w:tcBorders>
          </w:tcPr>
          <w:p w:rsidR="00550F03" w:rsidRDefault="00000000">
            <w:pPr>
              <w:pStyle w:val="Compact"/>
            </w:pPr>
            <w:r>
              <w:t>放疗</w:t>
            </w:r>
          </w:p>
        </w:tc>
        <w:tc>
          <w:tcPr>
            <w:tcW w:w="0" w:type="auto"/>
            <w:tcBorders>
              <w:bottom w:val="single" w:sz="4" w:space="0" w:color="auto"/>
            </w:tcBorders>
          </w:tcPr>
          <w:p w:rsidR="00550F03" w:rsidRDefault="00000000">
            <w:pPr>
              <w:pStyle w:val="Compact"/>
            </w:pPr>
            <w:r>
              <w:t>异质性</w:t>
            </w:r>
            <w:r>
              <w:t>+</w:t>
            </w:r>
            <w:r>
              <w:t>研究设计问题</w:t>
            </w:r>
          </w:p>
        </w:tc>
        <w:tc>
          <w:tcPr>
            <w:tcW w:w="0" w:type="auto"/>
            <w:tcBorders>
              <w:bottom w:val="single" w:sz="4" w:space="0" w:color="auto"/>
            </w:tcBorders>
          </w:tcPr>
          <w:p w:rsidR="00550F03" w:rsidRDefault="00000000">
            <w:pPr>
              <w:pStyle w:val="Compact"/>
            </w:pPr>
            <w:r>
              <w:t>极低</w:t>
            </w:r>
          </w:p>
        </w:tc>
      </w:tr>
    </w:tbl>
    <w:p w:rsidR="00550F03" w:rsidRDefault="00000000">
      <w:pPr>
        <w:pStyle w:val="a0"/>
      </w:pPr>
      <w:r>
        <w:rPr>
          <w:b/>
          <w:bCs/>
        </w:rPr>
        <w:t>方法学局限性</w:t>
      </w:r>
      <w:r>
        <w:t>：</w:t>
      </w:r>
    </w:p>
    <w:p w:rsidR="00550F03" w:rsidRDefault="00000000">
      <w:pPr>
        <w:pStyle w:val="Compact"/>
        <w:numPr>
          <w:ilvl w:val="0"/>
          <w:numId w:val="9"/>
        </w:numPr>
        <w:rPr>
          <w:lang w:eastAsia="zh-CN"/>
        </w:rPr>
      </w:pPr>
      <w:r>
        <w:rPr>
          <w:lang w:eastAsia="zh-CN"/>
        </w:rPr>
        <w:t>73%</w:t>
      </w:r>
      <w:r>
        <w:rPr>
          <w:lang w:eastAsia="zh-CN"/>
        </w:rPr>
        <w:t>的研究存在高偏倚风险</w:t>
      </w:r>
      <w:r>
        <w:rPr>
          <w:lang w:eastAsia="zh-CN"/>
        </w:rPr>
        <w:t>(</w:t>
      </w:r>
      <w:r>
        <w:rPr>
          <w:lang w:eastAsia="zh-CN"/>
        </w:rPr>
        <w:t>样本代表性不足</w:t>
      </w:r>
      <w:r>
        <w:rPr>
          <w:lang w:eastAsia="zh-CN"/>
        </w:rPr>
        <w:t>)</w:t>
      </w:r>
    </w:p>
    <w:p w:rsidR="00550F03" w:rsidRDefault="00000000">
      <w:pPr>
        <w:pStyle w:val="Compact"/>
        <w:numPr>
          <w:ilvl w:val="0"/>
          <w:numId w:val="9"/>
        </w:numPr>
        <w:rPr>
          <w:lang w:eastAsia="zh-CN"/>
        </w:rPr>
      </w:pPr>
      <w:r>
        <w:rPr>
          <w:lang w:eastAsia="zh-CN"/>
        </w:rPr>
        <w:t>63%</w:t>
      </w:r>
      <w:r>
        <w:rPr>
          <w:lang w:eastAsia="zh-CN"/>
        </w:rPr>
        <w:t>的研究未校正关键混杂因素</w:t>
      </w:r>
      <w:r>
        <w:rPr>
          <w:lang w:eastAsia="zh-CN"/>
        </w:rPr>
        <w:t>(</w:t>
      </w:r>
      <w:r>
        <w:rPr>
          <w:lang w:eastAsia="zh-CN"/>
        </w:rPr>
        <w:t>癌症分期、收入等</w:t>
      </w:r>
      <w:r>
        <w:rPr>
          <w:lang w:eastAsia="zh-CN"/>
        </w:rPr>
        <w:t>)</w:t>
      </w:r>
    </w:p>
    <w:p w:rsidR="00550F03" w:rsidRDefault="00000000">
      <w:pPr>
        <w:pStyle w:val="Compact"/>
        <w:numPr>
          <w:ilvl w:val="0"/>
          <w:numId w:val="9"/>
        </w:numPr>
        <w:rPr>
          <w:lang w:eastAsia="zh-CN"/>
        </w:rPr>
      </w:pPr>
      <w:r>
        <w:rPr>
          <w:lang w:eastAsia="zh-CN"/>
        </w:rPr>
        <w:t>37%</w:t>
      </w:r>
      <w:r>
        <w:rPr>
          <w:lang w:eastAsia="zh-CN"/>
        </w:rPr>
        <w:t>的研究存在选择性报告</w:t>
      </w:r>
      <w:r>
        <w:rPr>
          <w:lang w:eastAsia="zh-CN"/>
        </w:rPr>
        <w:t>(</w:t>
      </w:r>
      <w:r>
        <w:rPr>
          <w:lang w:eastAsia="zh-CN"/>
        </w:rPr>
        <w:t>仅报告显著结果</w:t>
      </w:r>
      <w:r>
        <w:rPr>
          <w:lang w:eastAsia="zh-CN"/>
        </w:rPr>
        <w:t>)</w:t>
      </w:r>
    </w:p>
    <w:p w:rsidR="00550F03" w:rsidRDefault="00000000" w:rsidP="00D83CF2">
      <w:pPr>
        <w:pStyle w:val="3"/>
      </w:pPr>
      <w:bookmarkStart w:id="18" w:name="临床与实践意义"/>
      <w:bookmarkEnd w:id="17"/>
      <w:r>
        <w:lastRenderedPageBreak/>
        <w:t xml:space="preserve">6.3 </w:t>
      </w:r>
      <w:r>
        <w:t>临床与实践意义</w:t>
      </w:r>
    </w:p>
    <w:p w:rsidR="00550F03" w:rsidRDefault="00000000">
      <w:pPr>
        <w:pStyle w:val="FirstParagraph"/>
        <w:rPr>
          <w:lang w:eastAsia="zh-CN"/>
        </w:rPr>
      </w:pPr>
      <w:r>
        <w:rPr>
          <w:b/>
          <w:bCs/>
          <w:lang w:eastAsia="zh-CN"/>
        </w:rPr>
        <w:t>高危人群识别</w:t>
      </w:r>
      <w:r>
        <w:rPr>
          <w:lang w:eastAsia="zh-CN"/>
        </w:rPr>
        <w:t>：</w:t>
      </w:r>
    </w:p>
    <w:p w:rsidR="00550F03" w:rsidRDefault="00000000">
      <w:pPr>
        <w:pStyle w:val="Compact"/>
        <w:numPr>
          <w:ilvl w:val="0"/>
          <w:numId w:val="10"/>
        </w:numPr>
      </w:pPr>
      <w:proofErr w:type="spellStart"/>
      <w:r>
        <w:t>老年患者</w:t>
      </w:r>
      <w:proofErr w:type="spellEnd"/>
      <w:r>
        <w:t>(&gt;60</w:t>
      </w:r>
      <w:r>
        <w:t>岁</w:t>
      </w:r>
      <w:r>
        <w:t>)</w:t>
      </w:r>
    </w:p>
    <w:p w:rsidR="00550F03" w:rsidRDefault="00000000">
      <w:pPr>
        <w:pStyle w:val="Compact"/>
        <w:numPr>
          <w:ilvl w:val="0"/>
          <w:numId w:val="10"/>
        </w:numPr>
      </w:pPr>
      <w:r>
        <w:t>接受化疗的患者</w:t>
      </w:r>
    </w:p>
    <w:p w:rsidR="00550F03" w:rsidRDefault="00000000">
      <w:pPr>
        <w:pStyle w:val="Compact"/>
        <w:numPr>
          <w:ilvl w:val="0"/>
          <w:numId w:val="10"/>
        </w:numPr>
        <w:rPr>
          <w:lang w:eastAsia="zh-CN"/>
        </w:rPr>
      </w:pPr>
      <w:r>
        <w:rPr>
          <w:lang w:eastAsia="zh-CN"/>
        </w:rPr>
        <w:t>低教育水平人群</w:t>
      </w:r>
      <w:r>
        <w:rPr>
          <w:lang w:eastAsia="zh-CN"/>
        </w:rPr>
        <w:t>(</w:t>
      </w:r>
      <w:r>
        <w:rPr>
          <w:lang w:eastAsia="zh-CN"/>
        </w:rPr>
        <w:t>尤其未获工作场所支持者</w:t>
      </w:r>
      <w:r>
        <w:rPr>
          <w:lang w:eastAsia="zh-CN"/>
        </w:rPr>
        <w:t>)</w:t>
      </w:r>
    </w:p>
    <w:p w:rsidR="00550F03" w:rsidRDefault="00000000">
      <w:pPr>
        <w:pStyle w:val="FirstParagraph"/>
      </w:pPr>
      <w:proofErr w:type="spellStart"/>
      <w:r>
        <w:rPr>
          <w:b/>
          <w:bCs/>
        </w:rPr>
        <w:t>干预建议</w:t>
      </w:r>
      <w:proofErr w:type="spellEnd"/>
      <w:r>
        <w:t>：</w:t>
      </w:r>
    </w:p>
    <w:p w:rsidR="00550F03" w:rsidRDefault="00000000">
      <w:pPr>
        <w:pStyle w:val="Compact"/>
        <w:numPr>
          <w:ilvl w:val="0"/>
          <w:numId w:val="11"/>
        </w:numPr>
      </w:pPr>
      <w:r>
        <w:t>化疗患者：</w:t>
      </w:r>
    </w:p>
    <w:p w:rsidR="00550F03" w:rsidRDefault="00000000">
      <w:pPr>
        <w:pStyle w:val="Compact"/>
        <w:numPr>
          <w:ilvl w:val="1"/>
          <w:numId w:val="12"/>
        </w:numPr>
        <w:rPr>
          <w:lang w:eastAsia="zh-CN"/>
        </w:rPr>
      </w:pPr>
      <w:r>
        <w:rPr>
          <w:lang w:eastAsia="zh-CN"/>
        </w:rPr>
        <w:t>早期职业康复介入</w:t>
      </w:r>
      <w:r>
        <w:rPr>
          <w:lang w:eastAsia="zh-CN"/>
        </w:rPr>
        <w:t>(</w:t>
      </w:r>
      <w:r>
        <w:rPr>
          <w:lang w:eastAsia="zh-CN"/>
        </w:rPr>
        <w:t>治疗开始后</w:t>
      </w:r>
      <w:r>
        <w:rPr>
          <w:lang w:eastAsia="zh-CN"/>
        </w:rPr>
        <w:t>1-3</w:t>
      </w:r>
      <w:r>
        <w:rPr>
          <w:lang w:eastAsia="zh-CN"/>
        </w:rPr>
        <w:t>个月</w:t>
      </w:r>
      <w:r>
        <w:rPr>
          <w:lang w:eastAsia="zh-CN"/>
        </w:rPr>
        <w:t>)</w:t>
      </w:r>
    </w:p>
    <w:p w:rsidR="00550F03" w:rsidRDefault="00000000">
      <w:pPr>
        <w:pStyle w:val="Compact"/>
        <w:numPr>
          <w:ilvl w:val="1"/>
          <w:numId w:val="12"/>
        </w:numPr>
        <w:rPr>
          <w:lang w:eastAsia="zh-CN"/>
        </w:rPr>
      </w:pPr>
      <w:r>
        <w:rPr>
          <w:lang w:eastAsia="zh-CN"/>
        </w:rPr>
        <w:t>针对性管理疲劳</w:t>
      </w:r>
      <w:r>
        <w:rPr>
          <w:lang w:eastAsia="zh-CN"/>
        </w:rPr>
        <w:t>(</w:t>
      </w:r>
      <w:r>
        <w:rPr>
          <w:lang w:eastAsia="zh-CN"/>
        </w:rPr>
        <w:t>运动疗法</w:t>
      </w:r>
      <w:r>
        <w:rPr>
          <w:lang w:eastAsia="zh-CN"/>
        </w:rPr>
        <w:t>)</w:t>
      </w:r>
      <w:r>
        <w:rPr>
          <w:lang w:eastAsia="zh-CN"/>
        </w:rPr>
        <w:t>和认知障碍</w:t>
      </w:r>
      <w:r>
        <w:rPr>
          <w:lang w:eastAsia="zh-CN"/>
        </w:rPr>
        <w:t>(</w:t>
      </w:r>
      <w:r>
        <w:rPr>
          <w:lang w:eastAsia="zh-CN"/>
        </w:rPr>
        <w:t>认知训练</w:t>
      </w:r>
      <w:r>
        <w:rPr>
          <w:lang w:eastAsia="zh-CN"/>
        </w:rPr>
        <w:t>)</w:t>
      </w:r>
    </w:p>
    <w:p w:rsidR="00550F03" w:rsidRDefault="00000000">
      <w:pPr>
        <w:pStyle w:val="Compact"/>
        <w:numPr>
          <w:ilvl w:val="0"/>
          <w:numId w:val="11"/>
        </w:numPr>
      </w:pPr>
      <w:proofErr w:type="spellStart"/>
      <w:r>
        <w:t>低教育水平人群</w:t>
      </w:r>
      <w:proofErr w:type="spellEnd"/>
      <w:r>
        <w:t>：</w:t>
      </w:r>
    </w:p>
    <w:p w:rsidR="00550F03" w:rsidRDefault="00000000">
      <w:pPr>
        <w:pStyle w:val="Compact"/>
        <w:numPr>
          <w:ilvl w:val="1"/>
          <w:numId w:val="13"/>
        </w:numPr>
      </w:pPr>
      <w:r>
        <w:t>职业技能再培训</w:t>
      </w:r>
    </w:p>
    <w:p w:rsidR="00550F03" w:rsidRDefault="00000000">
      <w:pPr>
        <w:pStyle w:val="Compact"/>
        <w:numPr>
          <w:ilvl w:val="1"/>
          <w:numId w:val="13"/>
        </w:numPr>
        <w:rPr>
          <w:lang w:eastAsia="zh-CN"/>
        </w:rPr>
      </w:pPr>
      <w:r>
        <w:rPr>
          <w:lang w:eastAsia="zh-CN"/>
        </w:rPr>
        <w:t>简化工作流程适应认知需求</w:t>
      </w:r>
    </w:p>
    <w:p w:rsidR="00550F03" w:rsidRDefault="00000000">
      <w:pPr>
        <w:pStyle w:val="Compact"/>
        <w:numPr>
          <w:ilvl w:val="0"/>
          <w:numId w:val="11"/>
        </w:numPr>
      </w:pPr>
      <w:proofErr w:type="spellStart"/>
      <w:r>
        <w:t>系统性支持</w:t>
      </w:r>
      <w:proofErr w:type="spellEnd"/>
      <w:r>
        <w:t>：</w:t>
      </w:r>
    </w:p>
    <w:p w:rsidR="00550F03" w:rsidRDefault="00000000">
      <w:pPr>
        <w:pStyle w:val="Compact"/>
        <w:numPr>
          <w:ilvl w:val="1"/>
          <w:numId w:val="14"/>
        </w:numPr>
        <w:rPr>
          <w:lang w:eastAsia="zh-CN"/>
        </w:rPr>
      </w:pPr>
      <w:r>
        <w:rPr>
          <w:lang w:eastAsia="zh-CN"/>
        </w:rPr>
        <w:t>多学科团队协作</w:t>
      </w:r>
      <w:r>
        <w:rPr>
          <w:lang w:eastAsia="zh-CN"/>
        </w:rPr>
        <w:t>(</w:t>
      </w:r>
      <w:r>
        <w:rPr>
          <w:lang w:eastAsia="zh-CN"/>
        </w:rPr>
        <w:t>肿瘤科</w:t>
      </w:r>
      <w:r>
        <w:rPr>
          <w:lang w:eastAsia="zh-CN"/>
        </w:rPr>
        <w:t>+</w:t>
      </w:r>
      <w:r>
        <w:rPr>
          <w:lang w:eastAsia="zh-CN"/>
        </w:rPr>
        <w:t>职业医学科</w:t>
      </w:r>
      <w:r>
        <w:rPr>
          <w:lang w:eastAsia="zh-CN"/>
        </w:rPr>
        <w:t>)</w:t>
      </w:r>
    </w:p>
    <w:p w:rsidR="00550F03" w:rsidRDefault="00000000">
      <w:pPr>
        <w:pStyle w:val="Compact"/>
        <w:numPr>
          <w:ilvl w:val="1"/>
          <w:numId w:val="14"/>
        </w:numPr>
        <w:rPr>
          <w:lang w:eastAsia="zh-CN"/>
        </w:rPr>
      </w:pPr>
      <w:r>
        <w:rPr>
          <w:lang w:eastAsia="zh-CN"/>
        </w:rPr>
        <w:t>灵活工作安排</w:t>
      </w:r>
      <w:r>
        <w:rPr>
          <w:lang w:eastAsia="zh-CN"/>
        </w:rPr>
        <w:t>(</w:t>
      </w:r>
      <w:r>
        <w:rPr>
          <w:lang w:eastAsia="zh-CN"/>
        </w:rPr>
        <w:t>渐进式复工</w:t>
      </w:r>
      <w:r>
        <w:rPr>
          <w:lang w:eastAsia="zh-CN"/>
        </w:rPr>
        <w:t>)</w:t>
      </w:r>
    </w:p>
    <w:p w:rsidR="00550F03" w:rsidRDefault="00000000" w:rsidP="00D83CF2">
      <w:pPr>
        <w:pStyle w:val="3"/>
      </w:pPr>
      <w:bookmarkStart w:id="19" w:name="研究局限与未来方向"/>
      <w:bookmarkEnd w:id="18"/>
      <w:r>
        <w:t xml:space="preserve">6.4 </w:t>
      </w:r>
      <w:r>
        <w:t>研究局限与未来方向</w:t>
      </w:r>
    </w:p>
    <w:p w:rsidR="00550F03" w:rsidRDefault="00000000">
      <w:pPr>
        <w:pStyle w:val="FirstParagraph"/>
        <w:rPr>
          <w:lang w:eastAsia="zh-CN"/>
        </w:rPr>
      </w:pPr>
      <w:r>
        <w:rPr>
          <w:b/>
          <w:bCs/>
          <w:lang w:eastAsia="zh-CN"/>
        </w:rPr>
        <w:t>研究局限</w:t>
      </w:r>
      <w:r>
        <w:rPr>
          <w:lang w:eastAsia="zh-CN"/>
        </w:rPr>
        <w:t>：</w:t>
      </w:r>
    </w:p>
    <w:p w:rsidR="00550F03" w:rsidRDefault="00000000">
      <w:pPr>
        <w:pStyle w:val="Compact"/>
        <w:numPr>
          <w:ilvl w:val="0"/>
          <w:numId w:val="15"/>
        </w:numPr>
        <w:rPr>
          <w:lang w:eastAsia="zh-CN"/>
        </w:rPr>
      </w:pPr>
      <w:r>
        <w:rPr>
          <w:lang w:eastAsia="zh-CN"/>
        </w:rPr>
        <w:t>工作环境因素研究不足</w:t>
      </w:r>
      <w:r>
        <w:rPr>
          <w:lang w:eastAsia="zh-CN"/>
        </w:rPr>
        <w:t>(</w:t>
      </w:r>
      <w:r>
        <w:rPr>
          <w:lang w:eastAsia="zh-CN"/>
        </w:rPr>
        <w:t>仅</w:t>
      </w:r>
      <w:r>
        <w:rPr>
          <w:lang w:eastAsia="zh-CN"/>
        </w:rPr>
        <w:t>4/13</w:t>
      </w:r>
      <w:r>
        <w:rPr>
          <w:lang w:eastAsia="zh-CN"/>
        </w:rPr>
        <w:t>个预设因素被评估</w:t>
      </w:r>
      <w:r>
        <w:rPr>
          <w:lang w:eastAsia="zh-CN"/>
        </w:rPr>
        <w:t>)</w:t>
      </w:r>
    </w:p>
    <w:p w:rsidR="00550F03" w:rsidRDefault="00000000">
      <w:pPr>
        <w:pStyle w:val="Compact"/>
        <w:numPr>
          <w:ilvl w:val="0"/>
          <w:numId w:val="15"/>
        </w:numPr>
        <w:rPr>
          <w:lang w:eastAsia="zh-CN"/>
        </w:rPr>
      </w:pPr>
      <w:r>
        <w:rPr>
          <w:lang w:eastAsia="zh-CN"/>
        </w:rPr>
        <w:t>长期</w:t>
      </w:r>
      <w:r>
        <w:rPr>
          <w:lang w:eastAsia="zh-CN"/>
        </w:rPr>
        <w:t>RTW</w:t>
      </w:r>
      <w:r>
        <w:rPr>
          <w:lang w:eastAsia="zh-CN"/>
        </w:rPr>
        <w:t>结局</w:t>
      </w:r>
      <w:r>
        <w:rPr>
          <w:lang w:eastAsia="zh-CN"/>
        </w:rPr>
        <w:t>(&gt;2</w:t>
      </w:r>
      <w:r>
        <w:rPr>
          <w:lang w:eastAsia="zh-CN"/>
        </w:rPr>
        <w:t>年</w:t>
      </w:r>
      <w:r>
        <w:rPr>
          <w:lang w:eastAsia="zh-CN"/>
        </w:rPr>
        <w:t>)</w:t>
      </w:r>
      <w:r>
        <w:rPr>
          <w:lang w:eastAsia="zh-CN"/>
        </w:rPr>
        <w:t>数据缺乏</w:t>
      </w:r>
    </w:p>
    <w:p w:rsidR="00550F03" w:rsidRDefault="00000000">
      <w:pPr>
        <w:pStyle w:val="Compact"/>
        <w:numPr>
          <w:ilvl w:val="0"/>
          <w:numId w:val="15"/>
        </w:numPr>
        <w:rPr>
          <w:lang w:eastAsia="zh-CN"/>
        </w:rPr>
      </w:pPr>
      <w:r>
        <w:rPr>
          <w:lang w:eastAsia="zh-CN"/>
        </w:rPr>
        <w:t>非欧美人群研究稀缺</w:t>
      </w:r>
      <w:r>
        <w:rPr>
          <w:lang w:eastAsia="zh-CN"/>
        </w:rPr>
        <w:t>(</w:t>
      </w:r>
      <w:r>
        <w:rPr>
          <w:lang w:eastAsia="zh-CN"/>
        </w:rPr>
        <w:t>亚洲</w:t>
      </w:r>
      <w:r>
        <w:rPr>
          <w:lang w:eastAsia="zh-CN"/>
        </w:rPr>
        <w:t>/</w:t>
      </w:r>
      <w:r>
        <w:rPr>
          <w:lang w:eastAsia="zh-CN"/>
        </w:rPr>
        <w:t>非洲数据缺失</w:t>
      </w:r>
      <w:r>
        <w:rPr>
          <w:lang w:eastAsia="zh-CN"/>
        </w:rPr>
        <w:t>)</w:t>
      </w:r>
    </w:p>
    <w:p w:rsidR="00550F03" w:rsidRDefault="00000000">
      <w:pPr>
        <w:pStyle w:val="Compact"/>
        <w:numPr>
          <w:ilvl w:val="0"/>
          <w:numId w:val="15"/>
        </w:numPr>
      </w:pPr>
      <w:r>
        <w:t>73%</w:t>
      </w:r>
      <w:r>
        <w:t>研究存在高偏倚风险</w:t>
      </w:r>
    </w:p>
    <w:p w:rsidR="00550F03" w:rsidRDefault="00000000">
      <w:pPr>
        <w:pStyle w:val="FirstParagraph"/>
      </w:pPr>
      <w:r>
        <w:rPr>
          <w:b/>
          <w:bCs/>
        </w:rPr>
        <w:t>未来研究方向</w:t>
      </w:r>
      <w:r>
        <w:t>：</w:t>
      </w:r>
    </w:p>
    <w:p w:rsidR="00550F03" w:rsidRDefault="00000000">
      <w:pPr>
        <w:pStyle w:val="Compact"/>
        <w:numPr>
          <w:ilvl w:val="0"/>
          <w:numId w:val="16"/>
        </w:numPr>
        <w:rPr>
          <w:lang w:eastAsia="zh-CN"/>
        </w:rPr>
      </w:pPr>
      <w:r>
        <w:rPr>
          <w:lang w:eastAsia="zh-CN"/>
        </w:rPr>
        <w:t>统一预后因素定义与测量标准</w:t>
      </w:r>
    </w:p>
    <w:p w:rsidR="00550F03" w:rsidRDefault="00000000">
      <w:pPr>
        <w:pStyle w:val="Compact"/>
        <w:numPr>
          <w:ilvl w:val="0"/>
          <w:numId w:val="16"/>
        </w:numPr>
        <w:rPr>
          <w:lang w:eastAsia="zh-CN"/>
        </w:rPr>
      </w:pPr>
      <w:r>
        <w:rPr>
          <w:lang w:eastAsia="zh-CN"/>
        </w:rPr>
        <w:lastRenderedPageBreak/>
        <w:t>增加工作环境相关因素评估</w:t>
      </w:r>
    </w:p>
    <w:p w:rsidR="00550F03" w:rsidRDefault="00000000">
      <w:pPr>
        <w:pStyle w:val="Compact"/>
        <w:numPr>
          <w:ilvl w:val="0"/>
          <w:numId w:val="16"/>
        </w:numPr>
        <w:rPr>
          <w:lang w:eastAsia="zh-CN"/>
        </w:rPr>
      </w:pPr>
      <w:r>
        <w:rPr>
          <w:lang w:eastAsia="zh-CN"/>
        </w:rPr>
        <w:t>纳入更多非西方人群数据</w:t>
      </w:r>
    </w:p>
    <w:p w:rsidR="00550F03" w:rsidRDefault="00000000">
      <w:pPr>
        <w:pStyle w:val="Compact"/>
        <w:numPr>
          <w:ilvl w:val="0"/>
          <w:numId w:val="16"/>
        </w:numPr>
      </w:pPr>
      <w:proofErr w:type="spellStart"/>
      <w:r>
        <w:t>开展长期随访研究</w:t>
      </w:r>
      <w:proofErr w:type="spellEnd"/>
      <w:r>
        <w:t>(&gt;5</w:t>
      </w:r>
      <w:r>
        <w:t>年</w:t>
      </w:r>
      <w:r>
        <w:t>)</w:t>
      </w:r>
    </w:p>
    <w:p w:rsidR="00550F03" w:rsidRDefault="00000000">
      <w:pPr>
        <w:pStyle w:val="Compact"/>
        <w:numPr>
          <w:ilvl w:val="0"/>
          <w:numId w:val="16"/>
        </w:numPr>
        <w:rPr>
          <w:lang w:eastAsia="zh-CN"/>
        </w:rPr>
      </w:pPr>
      <w:r>
        <w:rPr>
          <w:lang w:eastAsia="zh-CN"/>
        </w:rPr>
        <w:t>开发个性化职业康复预测模型</w:t>
      </w:r>
    </w:p>
    <w:p w:rsidR="00550F03" w:rsidRDefault="00000000" w:rsidP="00D83CF2">
      <w:pPr>
        <w:pStyle w:val="2"/>
        <w:rPr>
          <w:lang w:eastAsia="zh-CN"/>
        </w:rPr>
      </w:pPr>
      <w:bookmarkStart w:id="20" w:name="结论"/>
      <w:bookmarkEnd w:id="15"/>
      <w:bookmarkEnd w:id="19"/>
      <w:r>
        <w:rPr>
          <w:lang w:eastAsia="zh-CN"/>
        </w:rPr>
        <w:t>结论</w:t>
      </w:r>
    </w:p>
    <w:p w:rsidR="00550F03" w:rsidRDefault="00000000" w:rsidP="00727E9D">
      <w:pPr>
        <w:pStyle w:val="FirstParagraph"/>
        <w:ind w:firstLineChars="200" w:firstLine="480"/>
        <w:rPr>
          <w:lang w:eastAsia="zh-CN"/>
        </w:rPr>
      </w:pPr>
      <w:r>
        <w:rPr>
          <w:lang w:eastAsia="zh-CN"/>
        </w:rPr>
        <w:t>本研究证实年龄增长和接受化疗是乳腺癌幸存者重返工作的主要障碍，而教育水平的影响受社会经济因素中介。针对高危人群</w:t>
      </w:r>
      <w:r>
        <w:rPr>
          <w:lang w:eastAsia="zh-CN"/>
        </w:rPr>
        <w:t>(</w:t>
      </w:r>
      <w:r>
        <w:rPr>
          <w:lang w:eastAsia="zh-CN"/>
        </w:rPr>
        <w:t>老年、接受化疗、低教育水平</w:t>
      </w:r>
      <w:r>
        <w:rPr>
          <w:lang w:eastAsia="zh-CN"/>
        </w:rPr>
        <w:t>)</w:t>
      </w:r>
      <w:r>
        <w:rPr>
          <w:lang w:eastAsia="zh-CN"/>
        </w:rPr>
        <w:t>应制定个性化职业康复计划，早期介入并优化多学科协作模式。未来研究需统一预后因素定义，增加工作环境因素评估，并纳入更多非西方人群数据以提高证据普适性。</w:t>
      </w:r>
      <w:bookmarkEnd w:id="20"/>
    </w:p>
    <w:sectPr w:rsidR="00550F0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8820D9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DA3AA0D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51D4A1A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B3ED8B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562BC4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B712A16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71E693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78B3E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580C58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DF8C85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A990"/>
    <w:multiLevelType w:val="multilevel"/>
    <w:tmpl w:val="6C6CD12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5C68855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00A99411"/>
    <w:multiLevelType w:val="multilevel"/>
    <w:tmpl w:val="A78ACC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178814215">
    <w:abstractNumId w:val="10"/>
  </w:num>
  <w:num w:numId="2" w16cid:durableId="5105301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0281017">
    <w:abstractNumId w:val="11"/>
  </w:num>
  <w:num w:numId="4" w16cid:durableId="755201842">
    <w:abstractNumId w:val="11"/>
  </w:num>
  <w:num w:numId="5" w16cid:durableId="19859608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4395850">
    <w:abstractNumId w:val="11"/>
  </w:num>
  <w:num w:numId="7" w16cid:durableId="2073388960">
    <w:abstractNumId w:val="11"/>
  </w:num>
  <w:num w:numId="8" w16cid:durableId="2050061244">
    <w:abstractNumId w:val="11"/>
  </w:num>
  <w:num w:numId="9" w16cid:durableId="15589372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66645860">
    <w:abstractNumId w:val="11"/>
  </w:num>
  <w:num w:numId="11" w16cid:durableId="10061291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06774913">
    <w:abstractNumId w:val="11"/>
  </w:num>
  <w:num w:numId="13" w16cid:durableId="236483371">
    <w:abstractNumId w:val="11"/>
  </w:num>
  <w:num w:numId="14" w16cid:durableId="196429163">
    <w:abstractNumId w:val="11"/>
  </w:num>
  <w:num w:numId="15" w16cid:durableId="13851782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322595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09194307">
    <w:abstractNumId w:val="4"/>
  </w:num>
  <w:num w:numId="18" w16cid:durableId="2045904682">
    <w:abstractNumId w:val="5"/>
  </w:num>
  <w:num w:numId="19" w16cid:durableId="358043128">
    <w:abstractNumId w:val="6"/>
  </w:num>
  <w:num w:numId="20" w16cid:durableId="808941921">
    <w:abstractNumId w:val="7"/>
  </w:num>
  <w:num w:numId="21" w16cid:durableId="2095979261">
    <w:abstractNumId w:val="9"/>
  </w:num>
  <w:num w:numId="22" w16cid:durableId="1127164729">
    <w:abstractNumId w:val="0"/>
  </w:num>
  <w:num w:numId="23" w16cid:durableId="235088128">
    <w:abstractNumId w:val="1"/>
  </w:num>
  <w:num w:numId="24" w16cid:durableId="948467283">
    <w:abstractNumId w:val="2"/>
  </w:num>
  <w:num w:numId="25" w16cid:durableId="43412936">
    <w:abstractNumId w:val="3"/>
  </w:num>
  <w:num w:numId="26" w16cid:durableId="1185245450">
    <w:abstractNumId w:val="8"/>
  </w:num>
  <w:num w:numId="27" w16cid:durableId="1822310308">
    <w:abstractNumId w:val="4"/>
  </w:num>
  <w:num w:numId="28" w16cid:durableId="1108238829">
    <w:abstractNumId w:val="5"/>
  </w:num>
  <w:num w:numId="29" w16cid:durableId="357513322">
    <w:abstractNumId w:val="6"/>
  </w:num>
  <w:num w:numId="30" w16cid:durableId="1348600216">
    <w:abstractNumId w:val="7"/>
  </w:num>
  <w:num w:numId="31" w16cid:durableId="1493133769">
    <w:abstractNumId w:val="9"/>
  </w:num>
  <w:num w:numId="32" w16cid:durableId="994797275">
    <w:abstractNumId w:val="0"/>
  </w:num>
  <w:num w:numId="33" w16cid:durableId="1443960749">
    <w:abstractNumId w:val="1"/>
  </w:num>
  <w:num w:numId="34" w16cid:durableId="309555210">
    <w:abstractNumId w:val="2"/>
  </w:num>
  <w:num w:numId="35" w16cid:durableId="2056467360">
    <w:abstractNumId w:val="3"/>
  </w:num>
  <w:num w:numId="36" w16cid:durableId="1715422972">
    <w:abstractNumId w:val="8"/>
  </w:num>
  <w:num w:numId="37" w16cid:durableId="1242182796">
    <w:abstractNumId w:val="4"/>
  </w:num>
  <w:num w:numId="38" w16cid:durableId="1171333128">
    <w:abstractNumId w:val="5"/>
  </w:num>
  <w:num w:numId="39" w16cid:durableId="612399522">
    <w:abstractNumId w:val="6"/>
  </w:num>
  <w:num w:numId="40" w16cid:durableId="2058510566">
    <w:abstractNumId w:val="7"/>
  </w:num>
  <w:num w:numId="41" w16cid:durableId="252009456">
    <w:abstractNumId w:val="9"/>
  </w:num>
  <w:num w:numId="42" w16cid:durableId="2064208414">
    <w:abstractNumId w:val="0"/>
  </w:num>
  <w:num w:numId="43" w16cid:durableId="1265116414">
    <w:abstractNumId w:val="1"/>
  </w:num>
  <w:num w:numId="44" w16cid:durableId="148714266">
    <w:abstractNumId w:val="2"/>
  </w:num>
  <w:num w:numId="45" w16cid:durableId="2141412533">
    <w:abstractNumId w:val="3"/>
  </w:num>
  <w:num w:numId="46" w16cid:durableId="1842575755">
    <w:abstractNumId w:val="8"/>
  </w:num>
  <w:num w:numId="47" w16cid:durableId="696080952">
    <w:abstractNumId w:val="4"/>
  </w:num>
  <w:num w:numId="48" w16cid:durableId="63794387">
    <w:abstractNumId w:val="5"/>
  </w:num>
  <w:num w:numId="49" w16cid:durableId="1921601393">
    <w:abstractNumId w:val="6"/>
  </w:num>
  <w:num w:numId="50" w16cid:durableId="496120279">
    <w:abstractNumId w:val="7"/>
  </w:num>
  <w:num w:numId="51" w16cid:durableId="2039040817">
    <w:abstractNumId w:val="9"/>
  </w:num>
  <w:num w:numId="52" w16cid:durableId="1519150349">
    <w:abstractNumId w:val="0"/>
  </w:num>
  <w:num w:numId="53" w16cid:durableId="619802102">
    <w:abstractNumId w:val="1"/>
  </w:num>
  <w:num w:numId="54" w16cid:durableId="1705053310">
    <w:abstractNumId w:val="2"/>
  </w:num>
  <w:num w:numId="55" w16cid:durableId="1486429066">
    <w:abstractNumId w:val="3"/>
  </w:num>
  <w:num w:numId="56" w16cid:durableId="1841658134">
    <w:abstractNumId w:val="8"/>
  </w:num>
  <w:num w:numId="57" w16cid:durableId="604774124">
    <w:abstractNumId w:val="4"/>
  </w:num>
  <w:num w:numId="58" w16cid:durableId="875001428">
    <w:abstractNumId w:val="5"/>
  </w:num>
  <w:num w:numId="59" w16cid:durableId="997541842">
    <w:abstractNumId w:val="6"/>
  </w:num>
  <w:num w:numId="60" w16cid:durableId="1296371983">
    <w:abstractNumId w:val="7"/>
  </w:num>
  <w:num w:numId="61" w16cid:durableId="350306205">
    <w:abstractNumId w:val="9"/>
  </w:num>
  <w:num w:numId="62" w16cid:durableId="275449737">
    <w:abstractNumId w:val="0"/>
  </w:num>
  <w:num w:numId="63" w16cid:durableId="295719321">
    <w:abstractNumId w:val="1"/>
  </w:num>
  <w:num w:numId="64" w16cid:durableId="1513640582">
    <w:abstractNumId w:val="2"/>
  </w:num>
  <w:num w:numId="65" w16cid:durableId="1211654946">
    <w:abstractNumId w:val="3"/>
  </w:num>
  <w:num w:numId="66" w16cid:durableId="970331661">
    <w:abstractNumId w:val="8"/>
  </w:num>
  <w:num w:numId="67" w16cid:durableId="986208363">
    <w:abstractNumId w:val="4"/>
  </w:num>
  <w:num w:numId="68" w16cid:durableId="2071034106">
    <w:abstractNumId w:val="5"/>
  </w:num>
  <w:num w:numId="69" w16cid:durableId="582448334">
    <w:abstractNumId w:val="6"/>
  </w:num>
  <w:num w:numId="70" w16cid:durableId="1297368482">
    <w:abstractNumId w:val="7"/>
  </w:num>
  <w:num w:numId="71" w16cid:durableId="566040312">
    <w:abstractNumId w:val="9"/>
  </w:num>
  <w:num w:numId="72" w16cid:durableId="1220433370">
    <w:abstractNumId w:val="0"/>
  </w:num>
  <w:num w:numId="73" w16cid:durableId="1719821964">
    <w:abstractNumId w:val="1"/>
  </w:num>
  <w:num w:numId="74" w16cid:durableId="148206391">
    <w:abstractNumId w:val="2"/>
  </w:num>
  <w:num w:numId="75" w16cid:durableId="1774276154">
    <w:abstractNumId w:val="3"/>
  </w:num>
  <w:num w:numId="76" w16cid:durableId="1784035256">
    <w:abstractNumId w:val="8"/>
  </w:num>
  <w:num w:numId="77" w16cid:durableId="722949150">
    <w:abstractNumId w:val="4"/>
  </w:num>
  <w:num w:numId="78" w16cid:durableId="1906067352">
    <w:abstractNumId w:val="5"/>
  </w:num>
  <w:num w:numId="79" w16cid:durableId="2071810237">
    <w:abstractNumId w:val="6"/>
  </w:num>
  <w:num w:numId="80" w16cid:durableId="2131197464">
    <w:abstractNumId w:val="7"/>
  </w:num>
  <w:num w:numId="81" w16cid:durableId="899562552">
    <w:abstractNumId w:val="9"/>
  </w:num>
  <w:num w:numId="82" w16cid:durableId="1850368207">
    <w:abstractNumId w:val="0"/>
  </w:num>
  <w:num w:numId="83" w16cid:durableId="65035104">
    <w:abstractNumId w:val="1"/>
  </w:num>
  <w:num w:numId="84" w16cid:durableId="1222446851">
    <w:abstractNumId w:val="2"/>
  </w:num>
  <w:num w:numId="85" w16cid:durableId="1052655417">
    <w:abstractNumId w:val="3"/>
  </w:num>
  <w:num w:numId="86" w16cid:durableId="1131480473">
    <w:abstractNumId w:val="8"/>
  </w:num>
  <w:num w:numId="87" w16cid:durableId="1646154078">
    <w:abstractNumId w:val="4"/>
  </w:num>
  <w:num w:numId="88" w16cid:durableId="2071732786">
    <w:abstractNumId w:val="5"/>
  </w:num>
  <w:num w:numId="89" w16cid:durableId="661198328">
    <w:abstractNumId w:val="6"/>
  </w:num>
  <w:num w:numId="90" w16cid:durableId="603684149">
    <w:abstractNumId w:val="7"/>
  </w:num>
  <w:num w:numId="91" w16cid:durableId="946695622">
    <w:abstractNumId w:val="9"/>
  </w:num>
  <w:num w:numId="92" w16cid:durableId="1095901865">
    <w:abstractNumId w:val="0"/>
  </w:num>
  <w:num w:numId="93" w16cid:durableId="1498037629">
    <w:abstractNumId w:val="1"/>
  </w:num>
  <w:num w:numId="94" w16cid:durableId="1747800461">
    <w:abstractNumId w:val="2"/>
  </w:num>
  <w:num w:numId="95" w16cid:durableId="459155128">
    <w:abstractNumId w:val="3"/>
  </w:num>
  <w:num w:numId="96" w16cid:durableId="998076107">
    <w:abstractNumId w:val="8"/>
  </w:num>
  <w:num w:numId="97" w16cid:durableId="397826143">
    <w:abstractNumId w:val="4"/>
  </w:num>
  <w:num w:numId="98" w16cid:durableId="353917870">
    <w:abstractNumId w:val="5"/>
  </w:num>
  <w:num w:numId="99" w16cid:durableId="1600141443">
    <w:abstractNumId w:val="6"/>
  </w:num>
  <w:num w:numId="100" w16cid:durableId="1253471709">
    <w:abstractNumId w:val="7"/>
  </w:num>
  <w:num w:numId="101" w16cid:durableId="586035582">
    <w:abstractNumId w:val="9"/>
  </w:num>
  <w:num w:numId="102" w16cid:durableId="2146847469">
    <w:abstractNumId w:val="0"/>
  </w:num>
  <w:num w:numId="103" w16cid:durableId="611128731">
    <w:abstractNumId w:val="1"/>
  </w:num>
  <w:num w:numId="104" w16cid:durableId="238291368">
    <w:abstractNumId w:val="2"/>
  </w:num>
  <w:num w:numId="105" w16cid:durableId="1094088074">
    <w:abstractNumId w:val="3"/>
  </w:num>
  <w:num w:numId="106" w16cid:durableId="1260874147">
    <w:abstractNumId w:val="8"/>
  </w:num>
  <w:num w:numId="107" w16cid:durableId="812063846">
    <w:abstractNumId w:val="4"/>
  </w:num>
  <w:num w:numId="108" w16cid:durableId="1862011173">
    <w:abstractNumId w:val="5"/>
  </w:num>
  <w:num w:numId="109" w16cid:durableId="880243822">
    <w:abstractNumId w:val="6"/>
  </w:num>
  <w:num w:numId="110" w16cid:durableId="45640940">
    <w:abstractNumId w:val="7"/>
  </w:num>
  <w:num w:numId="111" w16cid:durableId="1213350153">
    <w:abstractNumId w:val="9"/>
  </w:num>
  <w:num w:numId="112" w16cid:durableId="239365745">
    <w:abstractNumId w:val="0"/>
  </w:num>
  <w:num w:numId="113" w16cid:durableId="31536762">
    <w:abstractNumId w:val="1"/>
  </w:num>
  <w:num w:numId="114" w16cid:durableId="1199930286">
    <w:abstractNumId w:val="2"/>
  </w:num>
  <w:num w:numId="115" w16cid:durableId="578714875">
    <w:abstractNumId w:val="3"/>
  </w:num>
  <w:num w:numId="116" w16cid:durableId="323558139">
    <w:abstractNumId w:val="8"/>
  </w:num>
  <w:num w:numId="117" w16cid:durableId="1955594877">
    <w:abstractNumId w:val="4"/>
  </w:num>
  <w:num w:numId="118" w16cid:durableId="1896503459">
    <w:abstractNumId w:val="5"/>
  </w:num>
  <w:num w:numId="119" w16cid:durableId="1109550789">
    <w:abstractNumId w:val="6"/>
  </w:num>
  <w:num w:numId="120" w16cid:durableId="182718171">
    <w:abstractNumId w:val="7"/>
  </w:num>
  <w:num w:numId="121" w16cid:durableId="1584951307">
    <w:abstractNumId w:val="9"/>
  </w:num>
  <w:num w:numId="122" w16cid:durableId="1907448927">
    <w:abstractNumId w:val="0"/>
  </w:num>
  <w:num w:numId="123" w16cid:durableId="1778911665">
    <w:abstractNumId w:val="1"/>
  </w:num>
  <w:num w:numId="124" w16cid:durableId="1513639231">
    <w:abstractNumId w:val="2"/>
  </w:num>
  <w:num w:numId="125" w16cid:durableId="486409225">
    <w:abstractNumId w:val="3"/>
  </w:num>
  <w:num w:numId="126" w16cid:durableId="498883275">
    <w:abstractNumId w:val="8"/>
  </w:num>
  <w:num w:numId="127" w16cid:durableId="2126843164">
    <w:abstractNumId w:val="4"/>
  </w:num>
  <w:num w:numId="128" w16cid:durableId="1560286147">
    <w:abstractNumId w:val="5"/>
  </w:num>
  <w:num w:numId="129" w16cid:durableId="866331509">
    <w:abstractNumId w:val="6"/>
  </w:num>
  <w:num w:numId="130" w16cid:durableId="733505314">
    <w:abstractNumId w:val="7"/>
  </w:num>
  <w:num w:numId="131" w16cid:durableId="1550071470">
    <w:abstractNumId w:val="9"/>
  </w:num>
  <w:num w:numId="132" w16cid:durableId="1783961597">
    <w:abstractNumId w:val="0"/>
  </w:num>
  <w:num w:numId="133" w16cid:durableId="1547639562">
    <w:abstractNumId w:val="1"/>
  </w:num>
  <w:num w:numId="134" w16cid:durableId="445462870">
    <w:abstractNumId w:val="2"/>
  </w:num>
  <w:num w:numId="135" w16cid:durableId="1748262434">
    <w:abstractNumId w:val="3"/>
  </w:num>
  <w:num w:numId="136" w16cid:durableId="1527795361">
    <w:abstractNumId w:val="8"/>
  </w:num>
  <w:num w:numId="137" w16cid:durableId="1260869224">
    <w:abstractNumId w:val="4"/>
  </w:num>
  <w:num w:numId="138" w16cid:durableId="185488976">
    <w:abstractNumId w:val="5"/>
  </w:num>
  <w:num w:numId="139" w16cid:durableId="1908951024">
    <w:abstractNumId w:val="6"/>
  </w:num>
  <w:num w:numId="140" w16cid:durableId="922371046">
    <w:abstractNumId w:val="7"/>
  </w:num>
  <w:num w:numId="141" w16cid:durableId="2003657398">
    <w:abstractNumId w:val="9"/>
  </w:num>
  <w:num w:numId="142" w16cid:durableId="2038502437">
    <w:abstractNumId w:val="0"/>
  </w:num>
  <w:num w:numId="143" w16cid:durableId="1520466450">
    <w:abstractNumId w:val="1"/>
  </w:num>
  <w:num w:numId="144" w16cid:durableId="901675805">
    <w:abstractNumId w:val="2"/>
  </w:num>
  <w:num w:numId="145" w16cid:durableId="219828466">
    <w:abstractNumId w:val="3"/>
  </w:num>
  <w:num w:numId="146" w16cid:durableId="215900889">
    <w:abstractNumId w:val="8"/>
  </w:num>
  <w:num w:numId="147" w16cid:durableId="777527611">
    <w:abstractNumId w:val="4"/>
  </w:num>
  <w:num w:numId="148" w16cid:durableId="1176534277">
    <w:abstractNumId w:val="5"/>
  </w:num>
  <w:num w:numId="149" w16cid:durableId="1484618010">
    <w:abstractNumId w:val="6"/>
  </w:num>
  <w:num w:numId="150" w16cid:durableId="1537964780">
    <w:abstractNumId w:val="7"/>
  </w:num>
  <w:num w:numId="151" w16cid:durableId="305208029">
    <w:abstractNumId w:val="9"/>
  </w:num>
  <w:num w:numId="152" w16cid:durableId="1327708182">
    <w:abstractNumId w:val="0"/>
  </w:num>
  <w:num w:numId="153" w16cid:durableId="1827696730">
    <w:abstractNumId w:val="1"/>
  </w:num>
  <w:num w:numId="154" w16cid:durableId="1711035209">
    <w:abstractNumId w:val="2"/>
  </w:num>
  <w:num w:numId="155" w16cid:durableId="479999664">
    <w:abstractNumId w:val="3"/>
  </w:num>
  <w:num w:numId="156" w16cid:durableId="1956281091">
    <w:abstractNumId w:val="8"/>
  </w:num>
  <w:num w:numId="157" w16cid:durableId="1711222598">
    <w:abstractNumId w:val="4"/>
  </w:num>
  <w:num w:numId="158" w16cid:durableId="430440951">
    <w:abstractNumId w:val="5"/>
  </w:num>
  <w:num w:numId="159" w16cid:durableId="1253859186">
    <w:abstractNumId w:val="6"/>
  </w:num>
  <w:num w:numId="160" w16cid:durableId="1054042323">
    <w:abstractNumId w:val="7"/>
  </w:num>
  <w:num w:numId="161" w16cid:durableId="221253938">
    <w:abstractNumId w:val="9"/>
  </w:num>
  <w:num w:numId="162" w16cid:durableId="1159148801">
    <w:abstractNumId w:val="0"/>
  </w:num>
  <w:num w:numId="163" w16cid:durableId="147283019">
    <w:abstractNumId w:val="1"/>
  </w:num>
  <w:num w:numId="164" w16cid:durableId="470831119">
    <w:abstractNumId w:val="2"/>
  </w:num>
  <w:num w:numId="165" w16cid:durableId="415249372">
    <w:abstractNumId w:val="3"/>
  </w:num>
  <w:num w:numId="166" w16cid:durableId="1699742663">
    <w:abstractNumId w:val="8"/>
  </w:num>
  <w:num w:numId="167" w16cid:durableId="1133791689">
    <w:abstractNumId w:val="4"/>
  </w:num>
  <w:num w:numId="168" w16cid:durableId="1186552655">
    <w:abstractNumId w:val="5"/>
  </w:num>
  <w:num w:numId="169" w16cid:durableId="96217701">
    <w:abstractNumId w:val="6"/>
  </w:num>
  <w:num w:numId="170" w16cid:durableId="1425688332">
    <w:abstractNumId w:val="7"/>
  </w:num>
  <w:num w:numId="171" w16cid:durableId="572397976">
    <w:abstractNumId w:val="9"/>
  </w:num>
  <w:num w:numId="172" w16cid:durableId="952783976">
    <w:abstractNumId w:val="0"/>
  </w:num>
  <w:num w:numId="173" w16cid:durableId="65346951">
    <w:abstractNumId w:val="1"/>
  </w:num>
  <w:num w:numId="174" w16cid:durableId="938946913">
    <w:abstractNumId w:val="2"/>
  </w:num>
  <w:num w:numId="175" w16cid:durableId="1538079548">
    <w:abstractNumId w:val="3"/>
  </w:num>
  <w:num w:numId="176" w16cid:durableId="1208642314">
    <w:abstractNumId w:val="8"/>
  </w:num>
  <w:num w:numId="177" w16cid:durableId="1575119428">
    <w:abstractNumId w:val="4"/>
  </w:num>
  <w:num w:numId="178" w16cid:durableId="616067002">
    <w:abstractNumId w:val="5"/>
  </w:num>
  <w:num w:numId="179" w16cid:durableId="882789526">
    <w:abstractNumId w:val="6"/>
  </w:num>
  <w:num w:numId="180" w16cid:durableId="785345421">
    <w:abstractNumId w:val="7"/>
  </w:num>
  <w:num w:numId="181" w16cid:durableId="1735742341">
    <w:abstractNumId w:val="9"/>
  </w:num>
  <w:num w:numId="182" w16cid:durableId="630091007">
    <w:abstractNumId w:val="0"/>
  </w:num>
  <w:num w:numId="183" w16cid:durableId="787704232">
    <w:abstractNumId w:val="1"/>
  </w:num>
  <w:num w:numId="184" w16cid:durableId="1204831915">
    <w:abstractNumId w:val="2"/>
  </w:num>
  <w:num w:numId="185" w16cid:durableId="1463377564">
    <w:abstractNumId w:val="3"/>
  </w:num>
  <w:num w:numId="186" w16cid:durableId="1858233864">
    <w:abstractNumId w:val="8"/>
  </w:num>
  <w:num w:numId="187" w16cid:durableId="1640265450">
    <w:abstractNumId w:val="4"/>
  </w:num>
  <w:num w:numId="188" w16cid:durableId="27342059">
    <w:abstractNumId w:val="5"/>
  </w:num>
  <w:num w:numId="189" w16cid:durableId="281033453">
    <w:abstractNumId w:val="6"/>
  </w:num>
  <w:num w:numId="190" w16cid:durableId="171843761">
    <w:abstractNumId w:val="7"/>
  </w:num>
  <w:num w:numId="191" w16cid:durableId="1854108775">
    <w:abstractNumId w:val="9"/>
  </w:num>
  <w:num w:numId="192" w16cid:durableId="292247120">
    <w:abstractNumId w:val="0"/>
  </w:num>
  <w:num w:numId="193" w16cid:durableId="514199371">
    <w:abstractNumId w:val="1"/>
  </w:num>
  <w:num w:numId="194" w16cid:durableId="160781285">
    <w:abstractNumId w:val="2"/>
  </w:num>
  <w:num w:numId="195" w16cid:durableId="613288704">
    <w:abstractNumId w:val="3"/>
  </w:num>
  <w:num w:numId="196" w16cid:durableId="2017994647">
    <w:abstractNumId w:val="8"/>
  </w:num>
  <w:num w:numId="197" w16cid:durableId="650477522">
    <w:abstractNumId w:val="4"/>
  </w:num>
  <w:num w:numId="198" w16cid:durableId="1342925589">
    <w:abstractNumId w:val="5"/>
  </w:num>
  <w:num w:numId="199" w16cid:durableId="511845202">
    <w:abstractNumId w:val="6"/>
  </w:num>
  <w:num w:numId="200" w16cid:durableId="1016662768">
    <w:abstractNumId w:val="7"/>
  </w:num>
  <w:num w:numId="201" w16cid:durableId="1612202243">
    <w:abstractNumId w:val="9"/>
  </w:num>
  <w:num w:numId="202" w16cid:durableId="739131832">
    <w:abstractNumId w:val="0"/>
  </w:num>
  <w:num w:numId="203" w16cid:durableId="1325743048">
    <w:abstractNumId w:val="1"/>
  </w:num>
  <w:num w:numId="204" w16cid:durableId="1717316676">
    <w:abstractNumId w:val="2"/>
  </w:num>
  <w:num w:numId="205" w16cid:durableId="1232882695">
    <w:abstractNumId w:val="3"/>
  </w:num>
  <w:num w:numId="206" w16cid:durableId="1890649062">
    <w:abstractNumId w:val="8"/>
  </w:num>
  <w:num w:numId="207" w16cid:durableId="1761485964">
    <w:abstractNumId w:val="4"/>
  </w:num>
  <w:num w:numId="208" w16cid:durableId="796997094">
    <w:abstractNumId w:val="5"/>
  </w:num>
  <w:num w:numId="209" w16cid:durableId="1629050492">
    <w:abstractNumId w:val="6"/>
  </w:num>
  <w:num w:numId="210" w16cid:durableId="27918798">
    <w:abstractNumId w:val="7"/>
  </w:num>
  <w:num w:numId="211" w16cid:durableId="1001615123">
    <w:abstractNumId w:val="9"/>
  </w:num>
  <w:num w:numId="212" w16cid:durableId="1707683471">
    <w:abstractNumId w:val="0"/>
  </w:num>
  <w:num w:numId="213" w16cid:durableId="1032147207">
    <w:abstractNumId w:val="1"/>
  </w:num>
  <w:num w:numId="214" w16cid:durableId="1823427827">
    <w:abstractNumId w:val="2"/>
  </w:num>
  <w:num w:numId="215" w16cid:durableId="297299153">
    <w:abstractNumId w:val="3"/>
  </w:num>
  <w:num w:numId="216" w16cid:durableId="1815491662">
    <w:abstractNumId w:val="8"/>
  </w:num>
  <w:num w:numId="217" w16cid:durableId="299580331">
    <w:abstractNumId w:val="4"/>
  </w:num>
  <w:num w:numId="218" w16cid:durableId="657657336">
    <w:abstractNumId w:val="5"/>
  </w:num>
  <w:num w:numId="219" w16cid:durableId="1440100513">
    <w:abstractNumId w:val="6"/>
  </w:num>
  <w:num w:numId="220" w16cid:durableId="1892885517">
    <w:abstractNumId w:val="7"/>
  </w:num>
  <w:num w:numId="221" w16cid:durableId="213539803">
    <w:abstractNumId w:val="9"/>
  </w:num>
  <w:num w:numId="222" w16cid:durableId="1742094190">
    <w:abstractNumId w:val="0"/>
  </w:num>
  <w:num w:numId="223" w16cid:durableId="782965437">
    <w:abstractNumId w:val="1"/>
  </w:num>
  <w:num w:numId="224" w16cid:durableId="68771434">
    <w:abstractNumId w:val="2"/>
  </w:num>
  <w:num w:numId="225" w16cid:durableId="269163903">
    <w:abstractNumId w:val="3"/>
  </w:num>
  <w:num w:numId="226" w16cid:durableId="1634020929">
    <w:abstractNumId w:val="8"/>
  </w:num>
  <w:num w:numId="227" w16cid:durableId="1454783456">
    <w:abstractNumId w:val="4"/>
  </w:num>
  <w:num w:numId="228" w16cid:durableId="1192496987">
    <w:abstractNumId w:val="5"/>
  </w:num>
  <w:num w:numId="229" w16cid:durableId="806359527">
    <w:abstractNumId w:val="6"/>
  </w:num>
  <w:num w:numId="230" w16cid:durableId="2097897407">
    <w:abstractNumId w:val="7"/>
  </w:num>
  <w:num w:numId="231" w16cid:durableId="956985457">
    <w:abstractNumId w:val="9"/>
  </w:num>
  <w:num w:numId="232" w16cid:durableId="441651764">
    <w:abstractNumId w:val="0"/>
  </w:num>
  <w:num w:numId="233" w16cid:durableId="310797289">
    <w:abstractNumId w:val="1"/>
  </w:num>
  <w:num w:numId="234" w16cid:durableId="402412669">
    <w:abstractNumId w:val="2"/>
  </w:num>
  <w:num w:numId="235" w16cid:durableId="593436111">
    <w:abstractNumId w:val="3"/>
  </w:num>
  <w:num w:numId="236" w16cid:durableId="1789816439">
    <w:abstractNumId w:val="8"/>
  </w:num>
  <w:num w:numId="237" w16cid:durableId="1572302198">
    <w:abstractNumId w:val="4"/>
  </w:num>
  <w:num w:numId="238" w16cid:durableId="128674810">
    <w:abstractNumId w:val="5"/>
  </w:num>
  <w:num w:numId="239" w16cid:durableId="665205811">
    <w:abstractNumId w:val="6"/>
  </w:num>
  <w:num w:numId="240" w16cid:durableId="1663462848">
    <w:abstractNumId w:val="7"/>
  </w:num>
  <w:num w:numId="241" w16cid:durableId="537474888">
    <w:abstractNumId w:val="9"/>
  </w:num>
  <w:num w:numId="242" w16cid:durableId="1288587160">
    <w:abstractNumId w:val="0"/>
  </w:num>
  <w:num w:numId="243" w16cid:durableId="557404879">
    <w:abstractNumId w:val="1"/>
  </w:num>
  <w:num w:numId="244" w16cid:durableId="1017736041">
    <w:abstractNumId w:val="2"/>
  </w:num>
  <w:num w:numId="245" w16cid:durableId="208536330">
    <w:abstractNumId w:val="3"/>
  </w:num>
  <w:num w:numId="246" w16cid:durableId="2114787588">
    <w:abstractNumId w:val="8"/>
  </w:num>
  <w:num w:numId="247" w16cid:durableId="53621196">
    <w:abstractNumId w:val="4"/>
  </w:num>
  <w:num w:numId="248" w16cid:durableId="68962072">
    <w:abstractNumId w:val="5"/>
  </w:num>
  <w:num w:numId="249" w16cid:durableId="1255044951">
    <w:abstractNumId w:val="6"/>
  </w:num>
  <w:num w:numId="250" w16cid:durableId="1053194759">
    <w:abstractNumId w:val="7"/>
  </w:num>
  <w:num w:numId="251" w16cid:durableId="1075475618">
    <w:abstractNumId w:val="9"/>
  </w:num>
  <w:num w:numId="252" w16cid:durableId="538707412">
    <w:abstractNumId w:val="0"/>
  </w:num>
  <w:num w:numId="253" w16cid:durableId="1298409891">
    <w:abstractNumId w:val="1"/>
  </w:num>
  <w:num w:numId="254" w16cid:durableId="1047291858">
    <w:abstractNumId w:val="2"/>
  </w:num>
  <w:num w:numId="255" w16cid:durableId="405032838">
    <w:abstractNumId w:val="3"/>
  </w:num>
  <w:num w:numId="256" w16cid:durableId="783231778">
    <w:abstractNumId w:val="8"/>
  </w:num>
  <w:num w:numId="257" w16cid:durableId="1541669764">
    <w:abstractNumId w:val="4"/>
  </w:num>
  <w:num w:numId="258" w16cid:durableId="741176955">
    <w:abstractNumId w:val="5"/>
  </w:num>
  <w:num w:numId="259" w16cid:durableId="215167111">
    <w:abstractNumId w:val="6"/>
  </w:num>
  <w:num w:numId="260" w16cid:durableId="627324544">
    <w:abstractNumId w:val="7"/>
  </w:num>
  <w:num w:numId="261" w16cid:durableId="1237862776">
    <w:abstractNumId w:val="9"/>
  </w:num>
  <w:num w:numId="262" w16cid:durableId="1733238362">
    <w:abstractNumId w:val="0"/>
  </w:num>
  <w:num w:numId="263" w16cid:durableId="833570713">
    <w:abstractNumId w:val="1"/>
  </w:num>
  <w:num w:numId="264" w16cid:durableId="1298221000">
    <w:abstractNumId w:val="2"/>
  </w:num>
  <w:num w:numId="265" w16cid:durableId="113448431">
    <w:abstractNumId w:val="3"/>
  </w:num>
  <w:num w:numId="266" w16cid:durableId="1640765572">
    <w:abstractNumId w:val="8"/>
  </w:num>
  <w:num w:numId="267" w16cid:durableId="490604259">
    <w:abstractNumId w:val="4"/>
  </w:num>
  <w:num w:numId="268" w16cid:durableId="716660529">
    <w:abstractNumId w:val="5"/>
  </w:num>
  <w:num w:numId="269" w16cid:durableId="1983733569">
    <w:abstractNumId w:val="6"/>
  </w:num>
  <w:num w:numId="270" w16cid:durableId="524945902">
    <w:abstractNumId w:val="7"/>
  </w:num>
  <w:num w:numId="271" w16cid:durableId="159778669">
    <w:abstractNumId w:val="9"/>
  </w:num>
  <w:num w:numId="272" w16cid:durableId="1927305427">
    <w:abstractNumId w:val="0"/>
  </w:num>
  <w:num w:numId="273" w16cid:durableId="347951596">
    <w:abstractNumId w:val="1"/>
  </w:num>
  <w:num w:numId="274" w16cid:durableId="871572050">
    <w:abstractNumId w:val="2"/>
  </w:num>
  <w:num w:numId="275" w16cid:durableId="80875944">
    <w:abstractNumId w:val="3"/>
  </w:num>
  <w:num w:numId="276" w16cid:durableId="1180193461">
    <w:abstractNumId w:val="8"/>
  </w:num>
  <w:num w:numId="277" w16cid:durableId="1637682504">
    <w:abstractNumId w:val="4"/>
  </w:num>
  <w:num w:numId="278" w16cid:durableId="772749005">
    <w:abstractNumId w:val="5"/>
  </w:num>
  <w:num w:numId="279" w16cid:durableId="1154878294">
    <w:abstractNumId w:val="6"/>
  </w:num>
  <w:num w:numId="280" w16cid:durableId="1562055447">
    <w:abstractNumId w:val="7"/>
  </w:num>
  <w:num w:numId="281" w16cid:durableId="1080567819">
    <w:abstractNumId w:val="9"/>
  </w:num>
  <w:num w:numId="282" w16cid:durableId="1421565782">
    <w:abstractNumId w:val="0"/>
  </w:num>
  <w:num w:numId="283" w16cid:durableId="701243862">
    <w:abstractNumId w:val="1"/>
  </w:num>
  <w:num w:numId="284" w16cid:durableId="1932661410">
    <w:abstractNumId w:val="2"/>
  </w:num>
  <w:num w:numId="285" w16cid:durableId="287856083">
    <w:abstractNumId w:val="3"/>
  </w:num>
  <w:num w:numId="286" w16cid:durableId="328943741">
    <w:abstractNumId w:val="8"/>
  </w:num>
  <w:num w:numId="287" w16cid:durableId="1980769456">
    <w:abstractNumId w:val="4"/>
  </w:num>
  <w:num w:numId="288" w16cid:durableId="2141216750">
    <w:abstractNumId w:val="5"/>
  </w:num>
  <w:num w:numId="289" w16cid:durableId="2136678786">
    <w:abstractNumId w:val="6"/>
  </w:num>
  <w:num w:numId="290" w16cid:durableId="396981261">
    <w:abstractNumId w:val="7"/>
  </w:num>
  <w:num w:numId="291" w16cid:durableId="1963806248">
    <w:abstractNumId w:val="9"/>
  </w:num>
  <w:num w:numId="292" w16cid:durableId="1458572847">
    <w:abstractNumId w:val="0"/>
  </w:num>
  <w:num w:numId="293" w16cid:durableId="1053116275">
    <w:abstractNumId w:val="1"/>
  </w:num>
  <w:num w:numId="294" w16cid:durableId="1343897261">
    <w:abstractNumId w:val="2"/>
  </w:num>
  <w:num w:numId="295" w16cid:durableId="364184528">
    <w:abstractNumId w:val="3"/>
  </w:num>
  <w:num w:numId="296" w16cid:durableId="329716116">
    <w:abstractNumId w:val="8"/>
  </w:num>
  <w:num w:numId="297" w16cid:durableId="2116748893">
    <w:abstractNumId w:val="4"/>
  </w:num>
  <w:num w:numId="298" w16cid:durableId="1602178395">
    <w:abstractNumId w:val="5"/>
  </w:num>
  <w:num w:numId="299" w16cid:durableId="597298218">
    <w:abstractNumId w:val="6"/>
  </w:num>
  <w:num w:numId="300" w16cid:durableId="375853780">
    <w:abstractNumId w:val="7"/>
  </w:num>
  <w:num w:numId="301" w16cid:durableId="615676172">
    <w:abstractNumId w:val="9"/>
  </w:num>
  <w:num w:numId="302" w16cid:durableId="1275357642">
    <w:abstractNumId w:val="0"/>
  </w:num>
  <w:num w:numId="303" w16cid:durableId="2080788170">
    <w:abstractNumId w:val="1"/>
  </w:num>
  <w:num w:numId="304" w16cid:durableId="1032337627">
    <w:abstractNumId w:val="2"/>
  </w:num>
  <w:num w:numId="305" w16cid:durableId="1665205682">
    <w:abstractNumId w:val="3"/>
  </w:num>
  <w:num w:numId="306" w16cid:durableId="1522158050">
    <w:abstractNumId w:val="8"/>
  </w:num>
  <w:num w:numId="307" w16cid:durableId="651834704">
    <w:abstractNumId w:val="4"/>
  </w:num>
  <w:num w:numId="308" w16cid:durableId="550306363">
    <w:abstractNumId w:val="5"/>
  </w:num>
  <w:num w:numId="309" w16cid:durableId="1741950314">
    <w:abstractNumId w:val="6"/>
  </w:num>
  <w:num w:numId="310" w16cid:durableId="1263489115">
    <w:abstractNumId w:val="7"/>
  </w:num>
  <w:num w:numId="311" w16cid:durableId="1057513675">
    <w:abstractNumId w:val="9"/>
  </w:num>
  <w:num w:numId="312" w16cid:durableId="1235892424">
    <w:abstractNumId w:val="0"/>
  </w:num>
  <w:num w:numId="313" w16cid:durableId="2048218066">
    <w:abstractNumId w:val="1"/>
  </w:num>
  <w:num w:numId="314" w16cid:durableId="99572533">
    <w:abstractNumId w:val="2"/>
  </w:num>
  <w:num w:numId="315" w16cid:durableId="1934432052">
    <w:abstractNumId w:val="3"/>
  </w:num>
  <w:num w:numId="316" w16cid:durableId="1778985382">
    <w:abstractNumId w:val="8"/>
  </w:num>
  <w:num w:numId="317" w16cid:durableId="1064647525">
    <w:abstractNumId w:val="4"/>
  </w:num>
  <w:num w:numId="318" w16cid:durableId="1355887382">
    <w:abstractNumId w:val="5"/>
  </w:num>
  <w:num w:numId="319" w16cid:durableId="1149861792">
    <w:abstractNumId w:val="6"/>
  </w:num>
  <w:num w:numId="320" w16cid:durableId="1738672090">
    <w:abstractNumId w:val="7"/>
  </w:num>
  <w:num w:numId="321" w16cid:durableId="827598865">
    <w:abstractNumId w:val="9"/>
  </w:num>
  <w:num w:numId="322" w16cid:durableId="2001225012">
    <w:abstractNumId w:val="0"/>
  </w:num>
  <w:num w:numId="323" w16cid:durableId="1676805092">
    <w:abstractNumId w:val="1"/>
  </w:num>
  <w:num w:numId="324" w16cid:durableId="800615934">
    <w:abstractNumId w:val="2"/>
  </w:num>
  <w:num w:numId="325" w16cid:durableId="1639727438">
    <w:abstractNumId w:val="3"/>
  </w:num>
  <w:num w:numId="326" w16cid:durableId="797337117">
    <w:abstractNumId w:val="8"/>
  </w:num>
  <w:num w:numId="327" w16cid:durableId="1707099159">
    <w:abstractNumId w:val="4"/>
  </w:num>
  <w:num w:numId="328" w16cid:durableId="1287587218">
    <w:abstractNumId w:val="5"/>
  </w:num>
  <w:num w:numId="329" w16cid:durableId="375275550">
    <w:abstractNumId w:val="6"/>
  </w:num>
  <w:num w:numId="330" w16cid:durableId="1254633529">
    <w:abstractNumId w:val="7"/>
  </w:num>
  <w:num w:numId="331" w16cid:durableId="2132093514">
    <w:abstractNumId w:val="9"/>
  </w:num>
  <w:num w:numId="332" w16cid:durableId="811364603">
    <w:abstractNumId w:val="0"/>
  </w:num>
  <w:num w:numId="333" w16cid:durableId="2103523556">
    <w:abstractNumId w:val="1"/>
  </w:num>
  <w:num w:numId="334" w16cid:durableId="1869173662">
    <w:abstractNumId w:val="2"/>
  </w:num>
  <w:num w:numId="335" w16cid:durableId="686440704">
    <w:abstractNumId w:val="3"/>
  </w:num>
  <w:num w:numId="336" w16cid:durableId="66811215">
    <w:abstractNumId w:val="8"/>
  </w:num>
  <w:num w:numId="337" w16cid:durableId="1038748691">
    <w:abstractNumId w:val="4"/>
  </w:num>
  <w:num w:numId="338" w16cid:durableId="2093771468">
    <w:abstractNumId w:val="5"/>
  </w:num>
  <w:num w:numId="339" w16cid:durableId="1677918952">
    <w:abstractNumId w:val="6"/>
  </w:num>
  <w:num w:numId="340" w16cid:durableId="685055642">
    <w:abstractNumId w:val="7"/>
  </w:num>
  <w:num w:numId="341" w16cid:durableId="1565945005">
    <w:abstractNumId w:val="9"/>
  </w:num>
  <w:num w:numId="342" w16cid:durableId="1822892239">
    <w:abstractNumId w:val="0"/>
  </w:num>
  <w:num w:numId="343" w16cid:durableId="335884123">
    <w:abstractNumId w:val="1"/>
  </w:num>
  <w:num w:numId="344" w16cid:durableId="138615665">
    <w:abstractNumId w:val="2"/>
  </w:num>
  <w:num w:numId="345" w16cid:durableId="120194877">
    <w:abstractNumId w:val="3"/>
  </w:num>
  <w:num w:numId="346" w16cid:durableId="1598168728">
    <w:abstractNumId w:val="8"/>
  </w:num>
  <w:num w:numId="347" w16cid:durableId="1789622828">
    <w:abstractNumId w:val="4"/>
  </w:num>
  <w:num w:numId="348" w16cid:durableId="57095046">
    <w:abstractNumId w:val="5"/>
  </w:num>
  <w:num w:numId="349" w16cid:durableId="790171881">
    <w:abstractNumId w:val="6"/>
  </w:num>
  <w:num w:numId="350" w16cid:durableId="894585090">
    <w:abstractNumId w:val="7"/>
  </w:num>
  <w:num w:numId="351" w16cid:durableId="231040421">
    <w:abstractNumId w:val="9"/>
  </w:num>
  <w:num w:numId="352" w16cid:durableId="927731087">
    <w:abstractNumId w:val="0"/>
  </w:num>
  <w:num w:numId="353" w16cid:durableId="2060207030">
    <w:abstractNumId w:val="1"/>
  </w:num>
  <w:num w:numId="354" w16cid:durableId="368921393">
    <w:abstractNumId w:val="2"/>
  </w:num>
  <w:num w:numId="355" w16cid:durableId="464934249">
    <w:abstractNumId w:val="3"/>
  </w:num>
  <w:num w:numId="356" w16cid:durableId="1452359901">
    <w:abstractNumId w:val="8"/>
  </w:num>
  <w:num w:numId="357" w16cid:durableId="388919640">
    <w:abstractNumId w:val="4"/>
  </w:num>
  <w:num w:numId="358" w16cid:durableId="1025911074">
    <w:abstractNumId w:val="5"/>
  </w:num>
  <w:num w:numId="359" w16cid:durableId="1979457388">
    <w:abstractNumId w:val="6"/>
  </w:num>
  <w:num w:numId="360" w16cid:durableId="1436100453">
    <w:abstractNumId w:val="7"/>
  </w:num>
  <w:num w:numId="361" w16cid:durableId="967517810">
    <w:abstractNumId w:val="9"/>
  </w:num>
  <w:num w:numId="362" w16cid:durableId="1260220139">
    <w:abstractNumId w:val="0"/>
  </w:num>
  <w:num w:numId="363" w16cid:durableId="800463099">
    <w:abstractNumId w:val="1"/>
  </w:num>
  <w:num w:numId="364" w16cid:durableId="475535189">
    <w:abstractNumId w:val="2"/>
  </w:num>
  <w:num w:numId="365" w16cid:durableId="108477365">
    <w:abstractNumId w:val="3"/>
  </w:num>
  <w:num w:numId="366" w16cid:durableId="116991331">
    <w:abstractNumId w:val="8"/>
  </w:num>
  <w:num w:numId="367" w16cid:durableId="2060737092">
    <w:abstractNumId w:val="4"/>
  </w:num>
  <w:num w:numId="368" w16cid:durableId="1669284348">
    <w:abstractNumId w:val="5"/>
  </w:num>
  <w:num w:numId="369" w16cid:durableId="997153621">
    <w:abstractNumId w:val="6"/>
  </w:num>
  <w:num w:numId="370" w16cid:durableId="1787962151">
    <w:abstractNumId w:val="7"/>
  </w:num>
  <w:num w:numId="371" w16cid:durableId="1737047514">
    <w:abstractNumId w:val="9"/>
  </w:num>
  <w:num w:numId="372" w16cid:durableId="474956655">
    <w:abstractNumId w:val="0"/>
  </w:num>
  <w:num w:numId="373" w16cid:durableId="1010647099">
    <w:abstractNumId w:val="1"/>
  </w:num>
  <w:num w:numId="374" w16cid:durableId="399601885">
    <w:abstractNumId w:val="2"/>
  </w:num>
  <w:num w:numId="375" w16cid:durableId="1897010884">
    <w:abstractNumId w:val="3"/>
  </w:num>
  <w:num w:numId="376" w16cid:durableId="1978607393">
    <w:abstractNumId w:val="8"/>
  </w:num>
  <w:num w:numId="377" w16cid:durableId="262997931">
    <w:abstractNumId w:val="4"/>
  </w:num>
  <w:num w:numId="378" w16cid:durableId="1867986273">
    <w:abstractNumId w:val="5"/>
  </w:num>
  <w:num w:numId="379" w16cid:durableId="369569720">
    <w:abstractNumId w:val="6"/>
  </w:num>
  <w:num w:numId="380" w16cid:durableId="538472123">
    <w:abstractNumId w:val="7"/>
  </w:num>
  <w:num w:numId="381" w16cid:durableId="1212812464">
    <w:abstractNumId w:val="9"/>
  </w:num>
  <w:num w:numId="382" w16cid:durableId="388386627">
    <w:abstractNumId w:val="0"/>
  </w:num>
  <w:num w:numId="383" w16cid:durableId="757018136">
    <w:abstractNumId w:val="1"/>
  </w:num>
  <w:num w:numId="384" w16cid:durableId="1138959423">
    <w:abstractNumId w:val="2"/>
  </w:num>
  <w:num w:numId="385" w16cid:durableId="682559220">
    <w:abstractNumId w:val="3"/>
  </w:num>
  <w:num w:numId="386" w16cid:durableId="413552297">
    <w:abstractNumId w:val="8"/>
  </w:num>
  <w:num w:numId="387" w16cid:durableId="1612665170">
    <w:abstractNumId w:val="4"/>
  </w:num>
  <w:num w:numId="388" w16cid:durableId="1222597816">
    <w:abstractNumId w:val="5"/>
  </w:num>
  <w:num w:numId="389" w16cid:durableId="700126505">
    <w:abstractNumId w:val="6"/>
  </w:num>
  <w:num w:numId="390" w16cid:durableId="1115251243">
    <w:abstractNumId w:val="7"/>
  </w:num>
  <w:num w:numId="391" w16cid:durableId="951284879">
    <w:abstractNumId w:val="9"/>
  </w:num>
  <w:num w:numId="392" w16cid:durableId="1710759965">
    <w:abstractNumId w:val="0"/>
  </w:num>
  <w:num w:numId="393" w16cid:durableId="769396710">
    <w:abstractNumId w:val="1"/>
  </w:num>
  <w:num w:numId="394" w16cid:durableId="1188064686">
    <w:abstractNumId w:val="2"/>
  </w:num>
  <w:num w:numId="395" w16cid:durableId="2007588142">
    <w:abstractNumId w:val="3"/>
  </w:num>
  <w:num w:numId="396" w16cid:durableId="1231497415">
    <w:abstractNumId w:val="8"/>
  </w:num>
  <w:num w:numId="397" w16cid:durableId="1794788854">
    <w:abstractNumId w:val="4"/>
  </w:num>
  <w:num w:numId="398" w16cid:durableId="1088237382">
    <w:abstractNumId w:val="5"/>
  </w:num>
  <w:num w:numId="399" w16cid:durableId="1424179933">
    <w:abstractNumId w:val="6"/>
  </w:num>
  <w:num w:numId="400" w16cid:durableId="1770469766">
    <w:abstractNumId w:val="7"/>
  </w:num>
  <w:num w:numId="401" w16cid:durableId="1793985276">
    <w:abstractNumId w:val="9"/>
  </w:num>
  <w:num w:numId="402" w16cid:durableId="1816069449">
    <w:abstractNumId w:val="0"/>
  </w:num>
  <w:num w:numId="403" w16cid:durableId="806313295">
    <w:abstractNumId w:val="1"/>
  </w:num>
  <w:num w:numId="404" w16cid:durableId="1724719856">
    <w:abstractNumId w:val="2"/>
  </w:num>
  <w:num w:numId="405" w16cid:durableId="1678733795">
    <w:abstractNumId w:val="3"/>
  </w:num>
  <w:num w:numId="406" w16cid:durableId="1581715164">
    <w:abstractNumId w:val="8"/>
  </w:num>
  <w:num w:numId="407" w16cid:durableId="2000846641">
    <w:abstractNumId w:val="4"/>
  </w:num>
  <w:num w:numId="408" w16cid:durableId="1752005072">
    <w:abstractNumId w:val="5"/>
  </w:num>
  <w:num w:numId="409" w16cid:durableId="781264271">
    <w:abstractNumId w:val="6"/>
  </w:num>
  <w:num w:numId="410" w16cid:durableId="507865241">
    <w:abstractNumId w:val="7"/>
  </w:num>
  <w:num w:numId="411" w16cid:durableId="1657995608">
    <w:abstractNumId w:val="9"/>
  </w:num>
  <w:num w:numId="412" w16cid:durableId="1534002435">
    <w:abstractNumId w:val="0"/>
  </w:num>
  <w:num w:numId="413" w16cid:durableId="939341079">
    <w:abstractNumId w:val="1"/>
  </w:num>
  <w:num w:numId="414" w16cid:durableId="708602513">
    <w:abstractNumId w:val="2"/>
  </w:num>
  <w:num w:numId="415" w16cid:durableId="1409572089">
    <w:abstractNumId w:val="3"/>
  </w:num>
  <w:num w:numId="416" w16cid:durableId="1745452355">
    <w:abstractNumId w:val="8"/>
  </w:num>
  <w:num w:numId="417" w16cid:durableId="1386181241">
    <w:abstractNumId w:val="4"/>
  </w:num>
  <w:num w:numId="418" w16cid:durableId="1915630160">
    <w:abstractNumId w:val="5"/>
  </w:num>
  <w:num w:numId="419" w16cid:durableId="185601261">
    <w:abstractNumId w:val="6"/>
  </w:num>
  <w:num w:numId="420" w16cid:durableId="1335763562">
    <w:abstractNumId w:val="7"/>
  </w:num>
  <w:num w:numId="421" w16cid:durableId="915288613">
    <w:abstractNumId w:val="9"/>
  </w:num>
  <w:num w:numId="422" w16cid:durableId="2042048696">
    <w:abstractNumId w:val="0"/>
  </w:num>
  <w:num w:numId="423" w16cid:durableId="1274510999">
    <w:abstractNumId w:val="1"/>
  </w:num>
  <w:num w:numId="424" w16cid:durableId="1567033951">
    <w:abstractNumId w:val="2"/>
  </w:num>
  <w:num w:numId="425" w16cid:durableId="1548905884">
    <w:abstractNumId w:val="3"/>
  </w:num>
  <w:num w:numId="426" w16cid:durableId="1909416353">
    <w:abstractNumId w:val="8"/>
  </w:num>
  <w:num w:numId="427" w16cid:durableId="1919092067">
    <w:abstractNumId w:val="4"/>
  </w:num>
  <w:num w:numId="428" w16cid:durableId="841237153">
    <w:abstractNumId w:val="5"/>
  </w:num>
  <w:num w:numId="429" w16cid:durableId="1268464594">
    <w:abstractNumId w:val="6"/>
  </w:num>
  <w:num w:numId="430" w16cid:durableId="1072040645">
    <w:abstractNumId w:val="7"/>
  </w:num>
  <w:num w:numId="431" w16cid:durableId="272632583">
    <w:abstractNumId w:val="9"/>
  </w:num>
  <w:num w:numId="432" w16cid:durableId="1514301992">
    <w:abstractNumId w:val="0"/>
  </w:num>
  <w:num w:numId="433" w16cid:durableId="1488592888">
    <w:abstractNumId w:val="1"/>
  </w:num>
  <w:num w:numId="434" w16cid:durableId="896938157">
    <w:abstractNumId w:val="2"/>
  </w:num>
  <w:num w:numId="435" w16cid:durableId="552428283">
    <w:abstractNumId w:val="3"/>
  </w:num>
  <w:num w:numId="436" w16cid:durableId="2082483550">
    <w:abstractNumId w:val="8"/>
  </w:num>
  <w:num w:numId="437" w16cid:durableId="383136899">
    <w:abstractNumId w:val="4"/>
  </w:num>
  <w:num w:numId="438" w16cid:durableId="2022271431">
    <w:abstractNumId w:val="5"/>
  </w:num>
  <w:num w:numId="439" w16cid:durableId="671834997">
    <w:abstractNumId w:val="6"/>
  </w:num>
  <w:num w:numId="440" w16cid:durableId="2045594979">
    <w:abstractNumId w:val="7"/>
  </w:num>
  <w:num w:numId="441" w16cid:durableId="131872005">
    <w:abstractNumId w:val="9"/>
  </w:num>
  <w:num w:numId="442" w16cid:durableId="1516848689">
    <w:abstractNumId w:val="0"/>
  </w:num>
  <w:num w:numId="443" w16cid:durableId="68503113">
    <w:abstractNumId w:val="1"/>
  </w:num>
  <w:num w:numId="444" w16cid:durableId="1200048989">
    <w:abstractNumId w:val="2"/>
  </w:num>
  <w:num w:numId="445" w16cid:durableId="1784689088">
    <w:abstractNumId w:val="3"/>
  </w:num>
  <w:num w:numId="446" w16cid:durableId="225185712">
    <w:abstractNumId w:val="8"/>
  </w:num>
  <w:num w:numId="447" w16cid:durableId="291637061">
    <w:abstractNumId w:val="4"/>
  </w:num>
  <w:num w:numId="448" w16cid:durableId="1513229290">
    <w:abstractNumId w:val="5"/>
  </w:num>
  <w:num w:numId="449" w16cid:durableId="1995600265">
    <w:abstractNumId w:val="6"/>
  </w:num>
  <w:num w:numId="450" w16cid:durableId="1119761630">
    <w:abstractNumId w:val="7"/>
  </w:num>
  <w:num w:numId="451" w16cid:durableId="589512874">
    <w:abstractNumId w:val="9"/>
  </w:num>
  <w:num w:numId="452" w16cid:durableId="188035623">
    <w:abstractNumId w:val="0"/>
  </w:num>
  <w:num w:numId="453" w16cid:durableId="1350255316">
    <w:abstractNumId w:val="1"/>
  </w:num>
  <w:num w:numId="454" w16cid:durableId="1382553824">
    <w:abstractNumId w:val="2"/>
  </w:num>
  <w:num w:numId="455" w16cid:durableId="1916939904">
    <w:abstractNumId w:val="3"/>
  </w:num>
  <w:num w:numId="456" w16cid:durableId="2078358795">
    <w:abstractNumId w:val="8"/>
  </w:num>
  <w:num w:numId="457" w16cid:durableId="137767646">
    <w:abstractNumId w:val="4"/>
  </w:num>
  <w:num w:numId="458" w16cid:durableId="1709988420">
    <w:abstractNumId w:val="5"/>
  </w:num>
  <w:num w:numId="459" w16cid:durableId="365252515">
    <w:abstractNumId w:val="6"/>
  </w:num>
  <w:num w:numId="460" w16cid:durableId="1852183918">
    <w:abstractNumId w:val="7"/>
  </w:num>
  <w:num w:numId="461" w16cid:durableId="1921522656">
    <w:abstractNumId w:val="9"/>
  </w:num>
  <w:num w:numId="462" w16cid:durableId="1734815932">
    <w:abstractNumId w:val="0"/>
  </w:num>
  <w:num w:numId="463" w16cid:durableId="1361859332">
    <w:abstractNumId w:val="1"/>
  </w:num>
  <w:num w:numId="464" w16cid:durableId="1774015808">
    <w:abstractNumId w:val="2"/>
  </w:num>
  <w:num w:numId="465" w16cid:durableId="796414196">
    <w:abstractNumId w:val="3"/>
  </w:num>
  <w:num w:numId="466" w16cid:durableId="602342254">
    <w:abstractNumId w:val="8"/>
  </w:num>
  <w:num w:numId="467" w16cid:durableId="596449972">
    <w:abstractNumId w:val="4"/>
  </w:num>
  <w:num w:numId="468" w16cid:durableId="305815154">
    <w:abstractNumId w:val="5"/>
  </w:num>
  <w:num w:numId="469" w16cid:durableId="973952673">
    <w:abstractNumId w:val="6"/>
  </w:num>
  <w:num w:numId="470" w16cid:durableId="765661085">
    <w:abstractNumId w:val="7"/>
  </w:num>
  <w:num w:numId="471" w16cid:durableId="1746537827">
    <w:abstractNumId w:val="9"/>
  </w:num>
  <w:num w:numId="472" w16cid:durableId="1225412412">
    <w:abstractNumId w:val="0"/>
  </w:num>
  <w:num w:numId="473" w16cid:durableId="1763643941">
    <w:abstractNumId w:val="1"/>
  </w:num>
  <w:num w:numId="474" w16cid:durableId="73937590">
    <w:abstractNumId w:val="2"/>
  </w:num>
  <w:num w:numId="475" w16cid:durableId="532883144">
    <w:abstractNumId w:val="3"/>
  </w:num>
  <w:num w:numId="476" w16cid:durableId="641544400">
    <w:abstractNumId w:val="8"/>
  </w:num>
  <w:num w:numId="477" w16cid:durableId="63652032">
    <w:abstractNumId w:val="4"/>
  </w:num>
  <w:num w:numId="478" w16cid:durableId="959384559">
    <w:abstractNumId w:val="5"/>
  </w:num>
  <w:num w:numId="479" w16cid:durableId="281424396">
    <w:abstractNumId w:val="6"/>
  </w:num>
  <w:num w:numId="480" w16cid:durableId="544176801">
    <w:abstractNumId w:val="7"/>
  </w:num>
  <w:num w:numId="481" w16cid:durableId="1298683514">
    <w:abstractNumId w:val="9"/>
  </w:num>
  <w:num w:numId="482" w16cid:durableId="268317107">
    <w:abstractNumId w:val="0"/>
  </w:num>
  <w:num w:numId="483" w16cid:durableId="1512909165">
    <w:abstractNumId w:val="1"/>
  </w:num>
  <w:num w:numId="484" w16cid:durableId="606543277">
    <w:abstractNumId w:val="2"/>
  </w:num>
  <w:num w:numId="485" w16cid:durableId="897594528">
    <w:abstractNumId w:val="3"/>
  </w:num>
  <w:num w:numId="486" w16cid:durableId="682557680">
    <w:abstractNumId w:val="8"/>
  </w:num>
  <w:num w:numId="487" w16cid:durableId="1048070958">
    <w:abstractNumId w:val="4"/>
  </w:num>
  <w:num w:numId="488" w16cid:durableId="1195508155">
    <w:abstractNumId w:val="5"/>
  </w:num>
  <w:num w:numId="489" w16cid:durableId="320893545">
    <w:abstractNumId w:val="6"/>
  </w:num>
  <w:num w:numId="490" w16cid:durableId="621108357">
    <w:abstractNumId w:val="7"/>
  </w:num>
  <w:num w:numId="491" w16cid:durableId="804741192">
    <w:abstractNumId w:val="9"/>
  </w:num>
  <w:num w:numId="492" w16cid:durableId="208421848">
    <w:abstractNumId w:val="0"/>
  </w:num>
  <w:num w:numId="493" w16cid:durableId="1209612991">
    <w:abstractNumId w:val="1"/>
  </w:num>
  <w:num w:numId="494" w16cid:durableId="739523629">
    <w:abstractNumId w:val="2"/>
  </w:num>
  <w:num w:numId="495" w16cid:durableId="357241635">
    <w:abstractNumId w:val="3"/>
  </w:num>
  <w:num w:numId="496" w16cid:durableId="1271090338">
    <w:abstractNumId w:val="8"/>
  </w:num>
  <w:num w:numId="497" w16cid:durableId="355233801">
    <w:abstractNumId w:val="4"/>
  </w:num>
  <w:num w:numId="498" w16cid:durableId="945427461">
    <w:abstractNumId w:val="5"/>
  </w:num>
  <w:num w:numId="499" w16cid:durableId="1317151261">
    <w:abstractNumId w:val="6"/>
  </w:num>
  <w:num w:numId="500" w16cid:durableId="884827058">
    <w:abstractNumId w:val="7"/>
  </w:num>
  <w:num w:numId="501" w16cid:durableId="1024483950">
    <w:abstractNumId w:val="9"/>
  </w:num>
  <w:num w:numId="502" w16cid:durableId="1535994143">
    <w:abstractNumId w:val="0"/>
  </w:num>
  <w:num w:numId="503" w16cid:durableId="1144158690">
    <w:abstractNumId w:val="1"/>
  </w:num>
  <w:num w:numId="504" w16cid:durableId="38095718">
    <w:abstractNumId w:val="2"/>
  </w:num>
  <w:num w:numId="505" w16cid:durableId="957297073">
    <w:abstractNumId w:val="3"/>
  </w:num>
  <w:num w:numId="506" w16cid:durableId="696738513">
    <w:abstractNumId w:val="8"/>
  </w:num>
  <w:num w:numId="507" w16cid:durableId="1927954665">
    <w:abstractNumId w:val="4"/>
  </w:num>
  <w:num w:numId="508" w16cid:durableId="656226415">
    <w:abstractNumId w:val="5"/>
  </w:num>
  <w:num w:numId="509" w16cid:durableId="240331124">
    <w:abstractNumId w:val="6"/>
  </w:num>
  <w:num w:numId="510" w16cid:durableId="1217546164">
    <w:abstractNumId w:val="7"/>
  </w:num>
  <w:num w:numId="511" w16cid:durableId="1149664183">
    <w:abstractNumId w:val="9"/>
  </w:num>
  <w:num w:numId="512" w16cid:durableId="1352613179">
    <w:abstractNumId w:val="0"/>
  </w:num>
  <w:num w:numId="513" w16cid:durableId="1477605046">
    <w:abstractNumId w:val="1"/>
  </w:num>
  <w:num w:numId="514" w16cid:durableId="1748989964">
    <w:abstractNumId w:val="2"/>
  </w:num>
  <w:num w:numId="515" w16cid:durableId="1675373070">
    <w:abstractNumId w:val="3"/>
  </w:num>
  <w:num w:numId="516" w16cid:durableId="449713840">
    <w:abstractNumId w:val="8"/>
  </w:num>
  <w:num w:numId="517" w16cid:durableId="1715277093">
    <w:abstractNumId w:val="4"/>
  </w:num>
  <w:num w:numId="518" w16cid:durableId="1234586711">
    <w:abstractNumId w:val="5"/>
  </w:num>
  <w:num w:numId="519" w16cid:durableId="2089224199">
    <w:abstractNumId w:val="6"/>
  </w:num>
  <w:num w:numId="520" w16cid:durableId="1197963925">
    <w:abstractNumId w:val="7"/>
  </w:num>
  <w:num w:numId="521" w16cid:durableId="1207715600">
    <w:abstractNumId w:val="9"/>
  </w:num>
  <w:num w:numId="522" w16cid:durableId="1136413778">
    <w:abstractNumId w:val="0"/>
  </w:num>
  <w:num w:numId="523" w16cid:durableId="322204069">
    <w:abstractNumId w:val="1"/>
  </w:num>
  <w:num w:numId="524" w16cid:durableId="142242138">
    <w:abstractNumId w:val="2"/>
  </w:num>
  <w:num w:numId="525" w16cid:durableId="1605456598">
    <w:abstractNumId w:val="3"/>
  </w:num>
  <w:num w:numId="526" w16cid:durableId="907884827">
    <w:abstractNumId w:val="8"/>
  </w:num>
  <w:num w:numId="527" w16cid:durableId="249046015">
    <w:abstractNumId w:val="4"/>
  </w:num>
  <w:num w:numId="528" w16cid:durableId="933981117">
    <w:abstractNumId w:val="5"/>
  </w:num>
  <w:num w:numId="529" w16cid:durableId="596140830">
    <w:abstractNumId w:val="6"/>
  </w:num>
  <w:num w:numId="530" w16cid:durableId="873496127">
    <w:abstractNumId w:val="7"/>
  </w:num>
  <w:num w:numId="531" w16cid:durableId="1515220909">
    <w:abstractNumId w:val="9"/>
  </w:num>
  <w:num w:numId="532" w16cid:durableId="1882791099">
    <w:abstractNumId w:val="0"/>
  </w:num>
  <w:num w:numId="533" w16cid:durableId="1360276744">
    <w:abstractNumId w:val="1"/>
  </w:num>
  <w:num w:numId="534" w16cid:durableId="1795709147">
    <w:abstractNumId w:val="2"/>
  </w:num>
  <w:num w:numId="535" w16cid:durableId="1384214713">
    <w:abstractNumId w:val="3"/>
  </w:num>
  <w:num w:numId="536" w16cid:durableId="93520322">
    <w:abstractNumId w:val="8"/>
  </w:num>
  <w:num w:numId="537" w16cid:durableId="1290864533">
    <w:abstractNumId w:val="4"/>
  </w:num>
  <w:num w:numId="538" w16cid:durableId="849100988">
    <w:abstractNumId w:val="5"/>
  </w:num>
  <w:num w:numId="539" w16cid:durableId="1209951654">
    <w:abstractNumId w:val="6"/>
  </w:num>
  <w:num w:numId="540" w16cid:durableId="822889486">
    <w:abstractNumId w:val="7"/>
  </w:num>
  <w:num w:numId="541" w16cid:durableId="159977602">
    <w:abstractNumId w:val="9"/>
  </w:num>
  <w:num w:numId="542" w16cid:durableId="864096342">
    <w:abstractNumId w:val="0"/>
  </w:num>
  <w:num w:numId="543" w16cid:durableId="217060872">
    <w:abstractNumId w:val="1"/>
  </w:num>
  <w:num w:numId="544" w16cid:durableId="1556119308">
    <w:abstractNumId w:val="2"/>
  </w:num>
  <w:num w:numId="545" w16cid:durableId="685059149">
    <w:abstractNumId w:val="3"/>
  </w:num>
  <w:num w:numId="546" w16cid:durableId="428090237">
    <w:abstractNumId w:val="8"/>
  </w:num>
  <w:num w:numId="547" w16cid:durableId="823083501">
    <w:abstractNumId w:val="4"/>
  </w:num>
  <w:num w:numId="548" w16cid:durableId="127015217">
    <w:abstractNumId w:val="5"/>
  </w:num>
  <w:num w:numId="549" w16cid:durableId="1175610294">
    <w:abstractNumId w:val="6"/>
  </w:num>
  <w:num w:numId="550" w16cid:durableId="687948812">
    <w:abstractNumId w:val="7"/>
  </w:num>
  <w:num w:numId="551" w16cid:durableId="1297878039">
    <w:abstractNumId w:val="9"/>
  </w:num>
  <w:num w:numId="552" w16cid:durableId="2031714262">
    <w:abstractNumId w:val="0"/>
  </w:num>
  <w:num w:numId="553" w16cid:durableId="602569887">
    <w:abstractNumId w:val="1"/>
  </w:num>
  <w:num w:numId="554" w16cid:durableId="60910444">
    <w:abstractNumId w:val="2"/>
  </w:num>
  <w:num w:numId="555" w16cid:durableId="108161519">
    <w:abstractNumId w:val="3"/>
  </w:num>
  <w:num w:numId="556" w16cid:durableId="472867769">
    <w:abstractNumId w:val="8"/>
  </w:num>
  <w:num w:numId="557" w16cid:durableId="1122186930">
    <w:abstractNumId w:val="4"/>
  </w:num>
  <w:num w:numId="558" w16cid:durableId="1365793850">
    <w:abstractNumId w:val="5"/>
  </w:num>
  <w:num w:numId="559" w16cid:durableId="383409858">
    <w:abstractNumId w:val="6"/>
  </w:num>
  <w:num w:numId="560" w16cid:durableId="1276982499">
    <w:abstractNumId w:val="7"/>
  </w:num>
  <w:num w:numId="561" w16cid:durableId="2131238741">
    <w:abstractNumId w:val="9"/>
  </w:num>
  <w:num w:numId="562" w16cid:durableId="434250949">
    <w:abstractNumId w:val="0"/>
  </w:num>
  <w:num w:numId="563" w16cid:durableId="453863305">
    <w:abstractNumId w:val="1"/>
  </w:num>
  <w:num w:numId="564" w16cid:durableId="57365327">
    <w:abstractNumId w:val="2"/>
  </w:num>
  <w:num w:numId="565" w16cid:durableId="1557817952">
    <w:abstractNumId w:val="3"/>
  </w:num>
  <w:num w:numId="566" w16cid:durableId="78643762">
    <w:abstractNumId w:val="8"/>
  </w:num>
  <w:num w:numId="567" w16cid:durableId="1888763572">
    <w:abstractNumId w:val="4"/>
  </w:num>
  <w:num w:numId="568" w16cid:durableId="2114939976">
    <w:abstractNumId w:val="5"/>
  </w:num>
  <w:num w:numId="569" w16cid:durableId="1766489730">
    <w:abstractNumId w:val="6"/>
  </w:num>
  <w:num w:numId="570" w16cid:durableId="59914608">
    <w:abstractNumId w:val="7"/>
  </w:num>
  <w:num w:numId="571" w16cid:durableId="75055417">
    <w:abstractNumId w:val="9"/>
  </w:num>
  <w:num w:numId="572" w16cid:durableId="1679498485">
    <w:abstractNumId w:val="0"/>
  </w:num>
  <w:num w:numId="573" w16cid:durableId="1265113849">
    <w:abstractNumId w:val="1"/>
  </w:num>
  <w:num w:numId="574" w16cid:durableId="2100523096">
    <w:abstractNumId w:val="2"/>
  </w:num>
  <w:num w:numId="575" w16cid:durableId="310133995">
    <w:abstractNumId w:val="3"/>
  </w:num>
  <w:num w:numId="576" w16cid:durableId="7251105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7"/>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550F03"/>
    <w:rsid w:val="00550F03"/>
    <w:rsid w:val="00727E9D"/>
    <w:rsid w:val="00B51D82"/>
    <w:rsid w:val="00D83CF2"/>
    <w:rsid w:val="00F85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A8ED"/>
  <w15:docId w15:val="{9ED17903-ECB1-C448-AB60-A73B556CD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unhideWhenUsed/>
    <w:qFormat/>
    <w:rsid w:val="00D83CF2"/>
    <w:pPr>
      <w:keepNext/>
      <w:keepLines/>
      <w:spacing w:before="160" w:after="80" w:line="360" w:lineRule="auto"/>
      <w:outlineLvl w:val="1"/>
    </w:pPr>
    <w:rPr>
      <w:rFonts w:ascii="Times New Roman" w:eastAsia="仿宋" w:hAnsi="Times New Roman" w:cstheme="majorBidi"/>
      <w:b/>
      <w:bCs/>
      <w:color w:val="000000" w:themeColor="text1"/>
      <w:sz w:val="28"/>
      <w:szCs w:val="28"/>
    </w:rPr>
  </w:style>
  <w:style w:type="paragraph" w:styleId="3">
    <w:name w:val="heading 3"/>
    <w:basedOn w:val="a"/>
    <w:next w:val="a0"/>
    <w:link w:val="30"/>
    <w:uiPriority w:val="9"/>
    <w:unhideWhenUsed/>
    <w:qFormat/>
    <w:rsid w:val="00D83CF2"/>
    <w:pPr>
      <w:keepNext/>
      <w:keepLines/>
      <w:spacing w:before="160" w:after="80" w:line="360" w:lineRule="auto"/>
      <w:outlineLvl w:val="2"/>
    </w:pPr>
    <w:rPr>
      <w:rFonts w:ascii="Times New Roman" w:eastAsia="仿宋" w:hAnsi="Times New Roman" w:cs="Times New Roman"/>
      <w:b/>
      <w:color w:val="000000" w:themeColor="text1"/>
      <w:sz w:val="28"/>
      <w:szCs w:val="28"/>
      <w:lang w:eastAsia="zh-CN"/>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D83CF2"/>
    <w:pPr>
      <w:spacing w:before="180" w:after="180" w:line="360" w:lineRule="auto"/>
    </w:pPr>
    <w:rPr>
      <w:rFonts w:ascii="Times New Roman" w:eastAsia="宋体" w:hAnsi="Times New Roman"/>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link w:val="a6"/>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标题 字符"/>
    <w:basedOn w:val="a1"/>
    <w:link w:val="a5"/>
    <w:uiPriority w:val="10"/>
    <w:rsid w:val="00A10FD9"/>
    <w:rPr>
      <w:rFonts w:asciiTheme="majorHAnsi" w:eastAsiaTheme="majorEastAsia" w:hAnsiTheme="majorHAnsi" w:cstheme="majorBidi"/>
      <w:spacing w:val="-10"/>
      <w:kern w:val="28"/>
      <w:sz w:val="56"/>
      <w:szCs w:val="56"/>
    </w:rPr>
  </w:style>
  <w:style w:type="paragraph" w:styleId="a7">
    <w:name w:val="Subtitle"/>
    <w:basedOn w:val="a"/>
    <w:next w:val="a0"/>
    <w:link w:val="a8"/>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a8">
    <w:name w:val="副标题 字符"/>
    <w:basedOn w:val="a1"/>
    <w:link w:val="a7"/>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rsid w:val="00727E9D"/>
    <w:pPr>
      <w:keepNext/>
      <w:keepLines/>
      <w:spacing w:after="0" w:line="360" w:lineRule="auto"/>
      <w:jc w:val="center"/>
    </w:pPr>
  </w:style>
  <w:style w:type="paragraph" w:styleId="a9">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a">
    <w:name w:val="Bibliography"/>
    <w:basedOn w:val="a"/>
    <w:qFormat/>
  </w:style>
  <w:style w:type="character" w:customStyle="1" w:styleId="10">
    <w:name w:val="标题 1 字符"/>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标题 2 字符"/>
    <w:basedOn w:val="a1"/>
    <w:link w:val="2"/>
    <w:uiPriority w:val="9"/>
    <w:rsid w:val="00D83CF2"/>
    <w:rPr>
      <w:rFonts w:ascii="Times New Roman" w:eastAsia="仿宋" w:hAnsi="Times New Roman" w:cstheme="majorBidi"/>
      <w:b/>
      <w:bCs/>
      <w:color w:val="000000" w:themeColor="text1"/>
      <w:sz w:val="28"/>
      <w:szCs w:val="28"/>
    </w:rPr>
  </w:style>
  <w:style w:type="character" w:customStyle="1" w:styleId="30">
    <w:name w:val="标题 3 字符"/>
    <w:basedOn w:val="a1"/>
    <w:link w:val="3"/>
    <w:uiPriority w:val="9"/>
    <w:rsid w:val="00D83CF2"/>
    <w:rPr>
      <w:rFonts w:ascii="Times New Roman" w:eastAsia="仿宋" w:hAnsi="Times New Roman" w:cs="Times New Roman"/>
      <w:b/>
      <w:color w:val="000000" w:themeColor="text1"/>
      <w:sz w:val="28"/>
      <w:szCs w:val="28"/>
      <w:lang w:eastAsia="zh-CN"/>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b">
    <w:name w:val="Block Text"/>
    <w:basedOn w:val="a0"/>
    <w:next w:val="a0"/>
    <w:uiPriority w:val="9"/>
    <w:unhideWhenUsed/>
    <w:qFormat/>
    <w:pPr>
      <w:spacing w:before="100" w:after="100"/>
      <w:ind w:left="480" w:right="480"/>
    </w:pPr>
  </w:style>
  <w:style w:type="paragraph" w:styleId="ac">
    <w:name w:val="footnote text"/>
    <w:basedOn w:val="a"/>
    <w:uiPriority w:val="9"/>
    <w:unhideWhenUsed/>
    <w:qFormat/>
  </w:style>
  <w:style w:type="paragraph" w:customStyle="1" w:styleId="FootnoteBlockText">
    <w:name w:val="Footnote Block Text"/>
    <w:basedOn w:val="ac"/>
    <w:next w:val="ac"/>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d">
    <w:name w:val="caption"/>
    <w:basedOn w:val="a"/>
    <w:link w:val="ae"/>
    <w:pPr>
      <w:spacing w:after="120"/>
    </w:pPr>
    <w:rPr>
      <w:i/>
    </w:rPr>
  </w:style>
  <w:style w:type="paragraph" w:customStyle="1" w:styleId="TableCaption">
    <w:name w:val="Table Caption"/>
    <w:basedOn w:val="ad"/>
    <w:rsid w:val="00D83CF2"/>
    <w:pPr>
      <w:keepNext/>
      <w:jc w:val="center"/>
    </w:pPr>
    <w:rPr>
      <w:rFonts w:ascii="仿宋" w:eastAsia="仿宋" w:hAnsi="仿宋"/>
      <w:b/>
      <w:bCs/>
      <w:lang w:eastAsia="zh-CN"/>
    </w:rPr>
  </w:style>
  <w:style w:type="paragraph" w:customStyle="1" w:styleId="ImageCaption">
    <w:name w:val="Image Caption"/>
    <w:basedOn w:val="ad"/>
  </w:style>
  <w:style w:type="paragraph" w:customStyle="1" w:styleId="Figure">
    <w:name w:val="Figure"/>
    <w:basedOn w:val="a"/>
  </w:style>
  <w:style w:type="paragraph" w:customStyle="1" w:styleId="CaptionedFigure">
    <w:name w:val="Captioned Figure"/>
    <w:basedOn w:val="Figure"/>
    <w:pPr>
      <w:keepNext/>
    </w:pPr>
  </w:style>
  <w:style w:type="character" w:customStyle="1" w:styleId="ae">
    <w:name w:val="题注 字符"/>
    <w:basedOn w:val="a1"/>
    <w:link w:val="ad"/>
  </w:style>
  <w:style w:type="character" w:customStyle="1" w:styleId="VerbatimChar">
    <w:name w:val="Verbatim Char"/>
    <w:basedOn w:val="ae"/>
    <w:link w:val="SourceCode"/>
    <w:rPr>
      <w:rFonts w:ascii="Consolas" w:hAnsi="Consolas"/>
      <w:sz w:val="22"/>
    </w:rPr>
  </w:style>
  <w:style w:type="character" w:customStyle="1" w:styleId="SectionNumber">
    <w:name w:val="Section Number"/>
    <w:basedOn w:val="ae"/>
  </w:style>
  <w:style w:type="character" w:styleId="af">
    <w:name w:val="footnote reference"/>
    <w:basedOn w:val="ae"/>
    <w:rPr>
      <w:vertAlign w:val="superscript"/>
    </w:rPr>
  </w:style>
  <w:style w:type="character" w:styleId="af0">
    <w:name w:val="Hyperlink"/>
    <w:basedOn w:val="ae"/>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af1">
    <w:name w:val="三线表"/>
    <w:basedOn w:val="a2"/>
    <w:uiPriority w:val="99"/>
    <w:rsid w:val="00D83CF2"/>
    <w:pPr>
      <w:spacing w:after="0"/>
    </w:pPr>
    <w:tblPr>
      <w:tblBorders>
        <w:top w:val="single" w:sz="4" w:space="0" w:color="auto"/>
        <w:bottom w:val="single" w:sz="4" w:space="0" w:color="auto"/>
      </w:tblBorders>
    </w:tblPr>
  </w:style>
  <w:style w:type="character" w:customStyle="1" w:styleId="a4">
    <w:name w:val="正文文本 字符"/>
    <w:basedOn w:val="a1"/>
    <w:link w:val="a0"/>
    <w:rsid w:val="00D83CF2"/>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ochranelibrary.com/cdsr/doi/10.1002/14651858.CD015124.pub2/full?sessionExpired=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2205</Words>
  <Characters>12569</Characters>
  <Application>Microsoft Office Word</Application>
  <DocSecurity>0</DocSecurity>
  <Lines>104</Lines>
  <Paragraphs>29</Paragraphs>
  <ScaleCrop>false</ScaleCrop>
  <Company/>
  <LinksUpToDate>false</LinksUpToDate>
  <CharactersWithSpaces>14745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乳腺癌幸存者重返工作预后因素Meta分析再分析</dc:title>
  <dc:creator>陈奕昕</dc:creator>
  <cp:keywords/>
  <cp:lastModifiedBy>陈奕昕</cp:lastModifiedBy>
  <cp:revision>3</cp:revision>
  <cp:lastPrinted>2025-05-31T05:46:00Z</cp:lastPrinted>
  <dcterms:created xsi:type="dcterms:W3CDTF">2025-05-31T05:46:00Z</dcterms:created>
  <dcterms:modified xsi:type="dcterms:W3CDTF">2025-05-31T05:47:00Z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2025-05-31</vt:lpwstr>
  </property>
  <property fmtid="{D5CDD505-2E9C-101B-9397-08002B2CF9AE}" pid="3" name="output">
    <vt:lpwstr/>
  </property>
</Properties>
</file>