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C1B" w:rsidRDefault="00000000" w:rsidP="00616B10">
      <w:pPr>
        <w:pStyle w:val="a5"/>
        <w:spacing w:afterLines="0"/>
        <w:rPr>
          <w:lang w:eastAsia="zh-CN"/>
        </w:rPr>
      </w:pPr>
      <w:r>
        <w:rPr>
          <w:lang w:eastAsia="zh-CN"/>
        </w:rPr>
        <w:t>网络</w:t>
      </w:r>
      <w:r>
        <w:rPr>
          <w:lang w:eastAsia="zh-CN"/>
        </w:rPr>
        <w:t>Meta</w:t>
      </w:r>
      <w:r>
        <w:rPr>
          <w:lang w:eastAsia="zh-CN"/>
        </w:rPr>
        <w:t>分析模型与应用</w:t>
      </w:r>
    </w:p>
    <w:p w:rsidR="00616B10" w:rsidRPr="00727E9D" w:rsidRDefault="00616B10" w:rsidP="00616B10">
      <w:pPr>
        <w:pStyle w:val="Author"/>
        <w:rPr>
          <w:rFonts w:ascii="宋体" w:eastAsia="宋体" w:hAnsi="宋体"/>
          <w:lang w:eastAsia="zh-CN"/>
        </w:rPr>
      </w:pPr>
      <w:r w:rsidRPr="00727E9D">
        <w:rPr>
          <w:rFonts w:ascii="宋体" w:eastAsia="宋体" w:hAnsi="宋体"/>
          <w:lang w:eastAsia="zh-CN"/>
        </w:rPr>
        <w:t>陈奕昕</w:t>
      </w: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3227042017</w:t>
      </w:r>
    </w:p>
    <w:p w:rsidR="00E87C1B" w:rsidRDefault="00000000">
      <w:pPr>
        <w:pStyle w:val="a9"/>
      </w:pPr>
      <w:r>
        <w:t>2025-05-31</w:t>
      </w:r>
    </w:p>
    <w:sdt>
      <w:sdtPr>
        <w:rPr>
          <w:rFonts w:asciiTheme="minorHAnsi" w:eastAsiaTheme="minorHAnsi" w:hAnsiTheme="minorHAnsi" w:cstheme="minorBidi"/>
        </w:rPr>
        <w:id w:val="7168600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color w:val="auto"/>
          <w:sz w:val="24"/>
          <w:szCs w:val="24"/>
          <w:lang w:eastAsia="en-US"/>
        </w:rPr>
      </w:sdtEndPr>
      <w:sdtContent>
        <w:p w:rsidR="00E87C1B" w:rsidRPr="00616B10" w:rsidRDefault="00616B10" w:rsidP="00616B10">
          <w:pPr>
            <w:pStyle w:val="TOC"/>
            <w:rPr>
              <w:rFonts w:hint="eastAsia"/>
            </w:rPr>
          </w:pPr>
          <w:r w:rsidRPr="00616B10">
            <w:rPr>
              <w:rFonts w:hint="eastAsia"/>
            </w:rPr>
            <w:t>目录</w:t>
          </w:r>
        </w:p>
        <w:p w:rsidR="00616B10" w:rsidRPr="00616B10" w:rsidRDefault="00000000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r w:rsidRPr="00616B10">
            <w:rPr>
              <w:rFonts w:ascii="宋体" w:eastAsia="宋体" w:hAnsi="宋体"/>
            </w:rPr>
            <w:fldChar w:fldCharType="begin"/>
          </w:r>
          <w:r w:rsidRPr="00616B10">
            <w:rPr>
              <w:rFonts w:ascii="宋体" w:eastAsia="宋体" w:hAnsi="宋体"/>
            </w:rPr>
            <w:instrText>TOC \o "1-3" \h \z \u</w:instrText>
          </w:r>
          <w:r w:rsidRPr="00616B10">
            <w:rPr>
              <w:rFonts w:ascii="宋体" w:eastAsia="宋体" w:hAnsi="宋体"/>
            </w:rPr>
            <w:fldChar w:fldCharType="separate"/>
          </w:r>
          <w:hyperlink w:anchor="_Toc199596674" w:history="1">
            <w:r w:rsidR="00616B10" w:rsidRPr="00616B10">
              <w:rPr>
                <w:rStyle w:val="af0"/>
                <w:rFonts w:ascii="宋体" w:eastAsia="宋体" w:hAnsi="宋体"/>
                <w:noProof/>
              </w:rPr>
              <w:t>一、网络Meta分析模型概览</w:t>
            </w:r>
            <w:r w:rsidR="00616B10" w:rsidRPr="00616B10">
              <w:rPr>
                <w:rFonts w:ascii="宋体" w:eastAsia="宋体" w:hAnsi="宋体"/>
                <w:noProof/>
                <w:webHidden/>
              </w:rPr>
              <w:tab/>
            </w:r>
            <w:r w:rsidR="00616B10"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616B10" w:rsidRPr="00616B10">
              <w:rPr>
                <w:rFonts w:ascii="宋体" w:eastAsia="宋体" w:hAnsi="宋体"/>
                <w:noProof/>
                <w:webHidden/>
              </w:rPr>
              <w:instrText xml:space="preserve"> PAGEREF _Toc199596674 \h </w:instrText>
            </w:r>
            <w:r w:rsidR="00616B10" w:rsidRPr="00616B10">
              <w:rPr>
                <w:rFonts w:ascii="宋体" w:eastAsia="宋体" w:hAnsi="宋体"/>
                <w:noProof/>
                <w:webHidden/>
              </w:rPr>
            </w:r>
            <w:r w:rsidR="00616B10"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616B10">
              <w:rPr>
                <w:rFonts w:ascii="宋体" w:eastAsia="宋体" w:hAnsi="宋体"/>
                <w:noProof/>
                <w:webHidden/>
              </w:rPr>
              <w:t>2</w:t>
            </w:r>
            <w:r w:rsidR="00616B10"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75" w:history="1">
            <w:r w:rsidRPr="00616B10">
              <w:rPr>
                <w:rStyle w:val="af0"/>
                <w:rFonts w:ascii="宋体" w:eastAsia="宋体" w:hAnsi="宋体"/>
                <w:noProof/>
              </w:rPr>
              <w:t>1.1 按统计框架分类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_Toc199596675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2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76" w:history="1">
            <w:r w:rsidRPr="00616B10">
              <w:rPr>
                <w:rStyle w:val="af0"/>
                <w:rFonts w:ascii="宋体" w:eastAsia="宋体" w:hAnsi="宋体"/>
                <w:noProof/>
              </w:rPr>
              <w:t>1.2 按数据结构分类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_Toc199596676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2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77" w:history="1">
            <w:r w:rsidRPr="00616B10">
              <w:rPr>
                <w:rStyle w:val="af0"/>
                <w:rFonts w:ascii="宋体" w:eastAsia="宋体" w:hAnsi="宋体"/>
                <w:noProof/>
              </w:rPr>
              <w:t>1.3 按数据类型分类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_Toc199596677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2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78" w:history="1">
            <w:r w:rsidRPr="00616B10">
              <w:rPr>
                <w:rStyle w:val="af0"/>
                <w:rFonts w:ascii="宋体" w:eastAsia="宋体" w:hAnsi="宋体"/>
                <w:noProof/>
              </w:rPr>
              <w:t>1.4 扩展功能模型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_Toc199596678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2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99596679" w:history="1">
            <w:r w:rsidRPr="00616B10">
              <w:rPr>
                <w:rStyle w:val="af0"/>
                <w:rFonts w:ascii="宋体" w:eastAsia="宋体" w:hAnsi="宋体"/>
                <w:noProof/>
              </w:rPr>
              <w:t>二、频率学框架下的NMA模型详解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_Toc199596679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3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80" w:history="1">
            <w:r w:rsidRPr="00616B10">
              <w:rPr>
                <w:rStyle w:val="af0"/>
                <w:rFonts w:ascii="宋体" w:eastAsia="宋体" w:hAnsi="宋体"/>
                <w:noProof/>
              </w:rPr>
              <w:t>2.1 核心统计原理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_Toc199596680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3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3"/>
            <w:tabs>
              <w:tab w:val="right" w:leader="dot" w:pos="8630"/>
            </w:tabs>
            <w:ind w:left="960"/>
            <w:rPr>
              <w:rFonts w:ascii="宋体" w:eastAsia="宋体" w:hAnsi="宋体"/>
              <w:noProof/>
            </w:rPr>
          </w:pPr>
          <w:hyperlink w:anchor="_Toc199596681" w:history="1">
            <w:r w:rsidRPr="00616B10">
              <w:rPr>
                <w:rStyle w:val="af0"/>
                <w:rFonts w:ascii="宋体" w:eastAsia="宋体" w:hAnsi="宋体"/>
                <w:noProof/>
              </w:rPr>
              <w:t>证据整合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_Toc199596681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3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3"/>
            <w:tabs>
              <w:tab w:val="right" w:leader="dot" w:pos="8630"/>
            </w:tabs>
            <w:ind w:left="960"/>
            <w:rPr>
              <w:rFonts w:ascii="宋体" w:eastAsia="宋体" w:hAnsi="宋体"/>
              <w:noProof/>
            </w:rPr>
          </w:pPr>
          <w:hyperlink w:anchor="_Toc199596682" w:history="1">
            <w:r w:rsidRPr="00616B10">
              <w:rPr>
                <w:rStyle w:val="af0"/>
                <w:rFonts w:ascii="宋体" w:eastAsia="宋体" w:hAnsi="宋体"/>
                <w:noProof/>
              </w:rPr>
              <w:t>一致性假设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_Toc199596682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3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83" w:history="1">
            <w:r w:rsidRPr="00616B10">
              <w:rPr>
                <w:rStyle w:val="af0"/>
                <w:rFonts w:ascii="宋体" w:eastAsia="宋体" w:hAnsi="宋体"/>
                <w:noProof/>
              </w:rPr>
              <w:t>2.2 固定效应模型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_Toc199596683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3"/>
            <w:tabs>
              <w:tab w:val="right" w:leader="dot" w:pos="8630"/>
            </w:tabs>
            <w:ind w:left="960"/>
            <w:rPr>
              <w:rFonts w:ascii="宋体" w:eastAsia="宋体" w:hAnsi="宋体"/>
              <w:noProof/>
            </w:rPr>
          </w:pPr>
          <w:hyperlink w:anchor="_Toc199596684" w:history="1">
            <w:r w:rsidRPr="00616B10">
              <w:rPr>
                <w:rStyle w:val="af0"/>
                <w:rFonts w:ascii="宋体" w:eastAsia="宋体" w:hAnsi="宋体"/>
                <w:noProof/>
              </w:rPr>
              <w:t>模型构建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_Toc199596684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3"/>
            <w:tabs>
              <w:tab w:val="right" w:leader="dot" w:pos="8630"/>
            </w:tabs>
            <w:ind w:left="960"/>
            <w:rPr>
              <w:rFonts w:ascii="宋体" w:eastAsia="宋体" w:hAnsi="宋体"/>
              <w:noProof/>
            </w:rPr>
          </w:pPr>
          <w:hyperlink w:anchor="_Toc199596685" w:history="1">
            <w:r w:rsidRPr="00616B10">
              <w:rPr>
                <w:rStyle w:val="af0"/>
                <w:rFonts w:ascii="宋体" w:eastAsia="宋体" w:hAnsi="宋体"/>
                <w:noProof/>
              </w:rPr>
              <w:t>参数估计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_Toc199596685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86" w:history="1">
            <w:r w:rsidRPr="00616B10">
              <w:rPr>
                <w:rStyle w:val="af0"/>
                <w:rFonts w:ascii="宋体" w:eastAsia="宋体" w:hAnsi="宋体"/>
                <w:noProof/>
              </w:rPr>
              <w:t>2.3 随机效应模型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_Toc199596686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3"/>
            <w:tabs>
              <w:tab w:val="right" w:leader="dot" w:pos="8630"/>
            </w:tabs>
            <w:ind w:left="960"/>
            <w:rPr>
              <w:rFonts w:ascii="宋体" w:eastAsia="宋体" w:hAnsi="宋体"/>
              <w:noProof/>
            </w:rPr>
          </w:pPr>
          <w:hyperlink w:anchor="_Toc199596687" w:history="1">
            <w:r w:rsidRPr="00616B10">
              <w:rPr>
                <w:rStyle w:val="af0"/>
                <w:rFonts w:ascii="宋体" w:eastAsia="宋体" w:hAnsi="宋体"/>
                <w:noProof/>
              </w:rPr>
              <w:t>方差扩展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_Toc199596687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3"/>
            <w:tabs>
              <w:tab w:val="right" w:leader="dot" w:pos="8630"/>
            </w:tabs>
            <w:ind w:left="960"/>
            <w:rPr>
              <w:rFonts w:ascii="宋体" w:eastAsia="宋体" w:hAnsi="宋体"/>
              <w:noProof/>
            </w:rPr>
          </w:pPr>
          <w:hyperlink w:anchor="_Toc199596688" w:history="1">
            <m:oMath>
              <m:r>
                <w:rPr>
                  <w:rStyle w:val="af0"/>
                  <w:rFonts w:ascii="Cambria Math" w:eastAsia="宋体" w:hAnsi="Cambria Math"/>
                  <w:noProof/>
                </w:rPr>
                <m:t>τ2</m:t>
              </m:r>
            </m:oMath>
            <w:r w:rsidRPr="00616B10">
              <w:rPr>
                <w:rStyle w:val="af0"/>
                <w:rFonts w:ascii="宋体" w:eastAsia="宋体" w:hAnsi="宋体"/>
                <w:noProof/>
              </w:rPr>
              <w:t>估计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_Toc199596688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89" w:history="1">
            <w:r w:rsidRPr="00616B10">
              <w:rPr>
                <w:rStyle w:val="af0"/>
                <w:rFonts w:ascii="宋体" w:eastAsia="宋体" w:hAnsi="宋体"/>
                <w:noProof/>
              </w:rPr>
              <w:t>2.4 多臂研究处理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_Toc199596689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4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2"/>
            <w:tabs>
              <w:tab w:val="right" w:leader="dot" w:pos="8630"/>
            </w:tabs>
            <w:ind w:left="480"/>
            <w:rPr>
              <w:rFonts w:ascii="宋体" w:eastAsia="宋体" w:hAnsi="宋体"/>
              <w:noProof/>
            </w:rPr>
          </w:pPr>
          <w:hyperlink w:anchor="_Toc199596690" w:history="1">
            <w:r w:rsidRPr="00616B10">
              <w:rPr>
                <w:rStyle w:val="af0"/>
                <w:rFonts w:ascii="宋体" w:eastAsia="宋体" w:hAnsi="宋体"/>
                <w:noProof/>
              </w:rPr>
              <w:t>2.5 软件实现（R包 netmeta）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_Toc199596690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5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616B10" w:rsidRPr="00616B10" w:rsidRDefault="00616B10">
          <w:pPr>
            <w:pStyle w:val="TOC1"/>
            <w:tabs>
              <w:tab w:val="right" w:leader="dot" w:pos="8630"/>
            </w:tabs>
            <w:rPr>
              <w:rFonts w:ascii="宋体" w:eastAsia="宋体" w:hAnsi="宋体"/>
              <w:noProof/>
            </w:rPr>
          </w:pPr>
          <w:hyperlink w:anchor="_Toc199596691" w:history="1">
            <w:r w:rsidRPr="00616B10">
              <w:rPr>
                <w:rStyle w:val="af0"/>
                <w:rFonts w:ascii="宋体" w:eastAsia="宋体" w:hAnsi="宋体"/>
                <w:noProof/>
              </w:rPr>
              <w:t>三、频率学NMA模型特性总结</w:t>
            </w:r>
            <w:r w:rsidRPr="00616B10">
              <w:rPr>
                <w:rFonts w:ascii="宋体" w:eastAsia="宋体" w:hAnsi="宋体"/>
                <w:noProof/>
                <w:webHidden/>
              </w:rPr>
              <w:tab/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616B10">
              <w:rPr>
                <w:rFonts w:ascii="宋体" w:eastAsia="宋体" w:hAnsi="宋体"/>
                <w:noProof/>
                <w:webHidden/>
              </w:rPr>
              <w:instrText xml:space="preserve"> PAGEREF _Toc199596691 \h </w:instrText>
            </w:r>
            <w:r w:rsidRPr="00616B10">
              <w:rPr>
                <w:rFonts w:ascii="宋体" w:eastAsia="宋体" w:hAnsi="宋体"/>
                <w:noProof/>
                <w:webHidden/>
              </w:rPr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separate"/>
            </w:r>
            <w:r>
              <w:rPr>
                <w:rFonts w:ascii="宋体" w:eastAsia="宋体" w:hAnsi="宋体"/>
                <w:noProof/>
                <w:webHidden/>
              </w:rPr>
              <w:t>10</w:t>
            </w:r>
            <w:r w:rsidRPr="00616B1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E87C1B" w:rsidRDefault="00000000">
          <w:r w:rsidRPr="00616B10">
            <w:rPr>
              <w:rFonts w:ascii="宋体" w:eastAsia="宋体" w:hAnsi="宋体"/>
            </w:rPr>
            <w:fldChar w:fldCharType="end"/>
          </w:r>
        </w:p>
      </w:sdtContent>
    </w:sdt>
    <w:p w:rsidR="00E87C1B" w:rsidRDefault="00000000" w:rsidP="00616B10">
      <w:pPr>
        <w:pStyle w:val="1"/>
      </w:pPr>
      <w:bookmarkStart w:id="0" w:name="一网络meta分析模型概览"/>
      <w:bookmarkStart w:id="1" w:name="_Toc199596674"/>
      <w:r>
        <w:lastRenderedPageBreak/>
        <w:t>一、网络</w:t>
      </w:r>
      <w:r>
        <w:t>Meta</w:t>
      </w:r>
      <w:r>
        <w:t>分析模型概览</w:t>
      </w:r>
      <w:bookmarkEnd w:id="1"/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网络</w:t>
      </w:r>
      <w:r>
        <w:rPr>
          <w:lang w:eastAsia="zh-CN"/>
        </w:rPr>
        <w:t>Meta</w:t>
      </w:r>
      <w:r>
        <w:rPr>
          <w:lang w:eastAsia="zh-CN"/>
        </w:rPr>
        <w:t>分析（</w:t>
      </w:r>
      <w:r>
        <w:rPr>
          <w:lang w:eastAsia="zh-CN"/>
        </w:rPr>
        <w:t>NMA</w:t>
      </w:r>
      <w:r>
        <w:rPr>
          <w:lang w:eastAsia="zh-CN"/>
        </w:rPr>
        <w:t>）通过整合直接与间接证据，实现多种干预措施的综合比较。根据统计框架和数据结构，主要分为以下模型：</w:t>
      </w:r>
    </w:p>
    <w:p w:rsidR="00E87C1B" w:rsidRDefault="00000000">
      <w:pPr>
        <w:pStyle w:val="2"/>
        <w:rPr>
          <w:lang w:eastAsia="zh-CN"/>
        </w:rPr>
      </w:pPr>
      <w:bookmarkStart w:id="2" w:name="按统计框架分类"/>
      <w:bookmarkStart w:id="3" w:name="_Toc199596675"/>
      <w:r>
        <w:rPr>
          <w:lang w:eastAsia="zh-CN"/>
        </w:rPr>
        <w:t xml:space="preserve">1.1 </w:t>
      </w:r>
      <w:r>
        <w:rPr>
          <w:lang w:eastAsia="zh-CN"/>
        </w:rPr>
        <w:t>按统计框架分类</w:t>
      </w:r>
      <w:bookmarkEnd w:id="3"/>
    </w:p>
    <w:p w:rsidR="00E87C1B" w:rsidRDefault="00000000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1: </w:t>
      </w:r>
      <w:r>
        <w:rPr>
          <w:lang w:eastAsia="zh-CN"/>
        </w:rPr>
        <w:t>按统计框架分类的网络</w:t>
      </w:r>
      <w:r>
        <w:rPr>
          <w:lang w:eastAsia="zh-CN"/>
        </w:rPr>
        <w:t>Meta</w:t>
      </w:r>
      <w:r>
        <w:rPr>
          <w:lang w:eastAsia="zh-CN"/>
        </w:rPr>
        <w:t>分析模型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1951"/>
        <w:gridCol w:w="3854"/>
        <w:gridCol w:w="3051"/>
      </w:tblGrid>
      <w:tr w:rsidR="00E87C1B" w:rsidTr="0061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951" w:type="dxa"/>
          </w:tcPr>
          <w:p w:rsidR="00E87C1B" w:rsidRDefault="00000000">
            <w:pPr>
              <w:pStyle w:val="Compact"/>
            </w:pPr>
            <w:proofErr w:type="spellStart"/>
            <w:r>
              <w:t>框架</w:t>
            </w:r>
            <w:proofErr w:type="spellEnd"/>
          </w:p>
        </w:tc>
        <w:tc>
          <w:tcPr>
            <w:tcW w:w="3854" w:type="dxa"/>
          </w:tcPr>
          <w:p w:rsidR="00E87C1B" w:rsidRDefault="00000000">
            <w:pPr>
              <w:pStyle w:val="Compact"/>
            </w:pPr>
            <w:r>
              <w:t>核心特点</w:t>
            </w:r>
          </w:p>
        </w:tc>
        <w:tc>
          <w:tcPr>
            <w:tcW w:w="0" w:type="auto"/>
          </w:tcPr>
          <w:p w:rsidR="00E87C1B" w:rsidRDefault="00000000">
            <w:pPr>
              <w:pStyle w:val="Compact"/>
            </w:pPr>
            <w:r>
              <w:t>适用场景</w:t>
            </w:r>
          </w:p>
        </w:tc>
      </w:tr>
      <w:tr w:rsidR="00E87C1B" w:rsidTr="00616B10">
        <w:trPr>
          <w:jc w:val="center"/>
        </w:trPr>
        <w:tc>
          <w:tcPr>
            <w:tcW w:w="1951" w:type="dxa"/>
          </w:tcPr>
          <w:p w:rsidR="00E87C1B" w:rsidRDefault="00000000">
            <w:pPr>
              <w:pStyle w:val="Compact"/>
            </w:pPr>
            <w:r>
              <w:t>频率学模型</w:t>
            </w:r>
          </w:p>
        </w:tc>
        <w:tc>
          <w:tcPr>
            <w:tcW w:w="3854" w:type="dxa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基于加权最小二乘法，点估计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置信区间</w:t>
            </w:r>
          </w:p>
        </w:tc>
        <w:tc>
          <w:tcPr>
            <w:tcW w:w="0" w:type="auto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快速分析中等规模网络（</w:t>
            </w:r>
            <w:r>
              <w:rPr>
                <w:lang w:eastAsia="zh-CN"/>
              </w:rPr>
              <w:t>&lt;15</w:t>
            </w:r>
            <w:r>
              <w:rPr>
                <w:lang w:eastAsia="zh-CN"/>
              </w:rPr>
              <w:t>种干预）</w:t>
            </w:r>
          </w:p>
        </w:tc>
      </w:tr>
      <w:tr w:rsidR="00E87C1B" w:rsidTr="00616B10">
        <w:trPr>
          <w:jc w:val="center"/>
        </w:trPr>
        <w:tc>
          <w:tcPr>
            <w:tcW w:w="1951" w:type="dxa"/>
          </w:tcPr>
          <w:p w:rsidR="00E87C1B" w:rsidRDefault="00000000">
            <w:pPr>
              <w:pStyle w:val="Compact"/>
            </w:pPr>
            <w:proofErr w:type="spellStart"/>
            <w:r>
              <w:t>贝叶斯模型</w:t>
            </w:r>
            <w:proofErr w:type="spellEnd"/>
          </w:p>
        </w:tc>
        <w:tc>
          <w:tcPr>
            <w:tcW w:w="3854" w:type="dxa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MCMC</w:t>
            </w:r>
            <w:r>
              <w:rPr>
                <w:lang w:eastAsia="zh-CN"/>
              </w:rPr>
              <w:t>抽样，后验分布</w:t>
            </w:r>
            <w:r>
              <w:rPr>
                <w:lang w:eastAsia="zh-CN"/>
              </w:rPr>
              <w:t>+</w:t>
            </w:r>
            <w:r>
              <w:rPr>
                <w:lang w:eastAsia="zh-CN"/>
              </w:rPr>
              <w:t>可信区间，提供</w:t>
            </w:r>
            <w:r>
              <w:rPr>
                <w:lang w:eastAsia="zh-CN"/>
              </w:rPr>
              <w:t>SUCRA</w:t>
            </w:r>
            <w:r>
              <w:rPr>
                <w:lang w:eastAsia="zh-CN"/>
              </w:rPr>
              <w:t>排序概率</w:t>
            </w:r>
          </w:p>
        </w:tc>
        <w:tc>
          <w:tcPr>
            <w:tcW w:w="0" w:type="auto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复杂网络、概率决策需求</w:t>
            </w:r>
          </w:p>
        </w:tc>
      </w:tr>
      <w:tr w:rsidR="00E87C1B" w:rsidTr="00616B10">
        <w:trPr>
          <w:jc w:val="center"/>
        </w:trPr>
        <w:tc>
          <w:tcPr>
            <w:tcW w:w="1951" w:type="dxa"/>
          </w:tcPr>
          <w:p w:rsidR="00E87C1B" w:rsidRDefault="00000000">
            <w:pPr>
              <w:pStyle w:val="Compact"/>
            </w:pPr>
            <w:proofErr w:type="spellStart"/>
            <w:r>
              <w:t>半参数混合模型</w:t>
            </w:r>
            <w:proofErr w:type="spellEnd"/>
          </w:p>
        </w:tc>
        <w:tc>
          <w:tcPr>
            <w:tcW w:w="3854" w:type="dxa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结合频率学效率与贝叶斯灵活性</w:t>
            </w:r>
          </w:p>
        </w:tc>
        <w:tc>
          <w:tcPr>
            <w:tcW w:w="0" w:type="auto"/>
          </w:tcPr>
          <w:p w:rsidR="00E87C1B" w:rsidRDefault="00000000">
            <w:pPr>
              <w:pStyle w:val="Compact"/>
            </w:pPr>
            <w:proofErr w:type="spellStart"/>
            <w:r>
              <w:t>大型异质网络</w:t>
            </w:r>
            <w:proofErr w:type="spellEnd"/>
          </w:p>
        </w:tc>
      </w:tr>
    </w:tbl>
    <w:p w:rsidR="00E87C1B" w:rsidRDefault="00000000">
      <w:pPr>
        <w:pStyle w:val="2"/>
      </w:pPr>
      <w:bookmarkStart w:id="4" w:name="按数据结构分类"/>
      <w:bookmarkStart w:id="5" w:name="_Toc199596676"/>
      <w:bookmarkEnd w:id="2"/>
      <w:r>
        <w:t xml:space="preserve">1.2 </w:t>
      </w:r>
      <w:r>
        <w:t>按数据结构分类</w:t>
      </w:r>
      <w:bookmarkEnd w:id="5"/>
    </w:p>
    <w:p w:rsidR="00E87C1B" w:rsidRDefault="00000000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2: </w:t>
      </w:r>
      <w:r>
        <w:rPr>
          <w:lang w:eastAsia="zh-CN"/>
        </w:rPr>
        <w:t>按数据结构分类的网络</w:t>
      </w:r>
      <w:r>
        <w:rPr>
          <w:lang w:eastAsia="zh-CN"/>
        </w:rPr>
        <w:t>Meta</w:t>
      </w:r>
      <w:r>
        <w:rPr>
          <w:lang w:eastAsia="zh-CN"/>
        </w:rPr>
        <w:t>分析模型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51"/>
        <w:gridCol w:w="4253"/>
        <w:gridCol w:w="2652"/>
      </w:tblGrid>
      <w:tr w:rsidR="00E87C1B" w:rsidTr="0061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51" w:type="dxa"/>
          </w:tcPr>
          <w:p w:rsidR="00E87C1B" w:rsidRDefault="00000000">
            <w:pPr>
              <w:pStyle w:val="Compact"/>
            </w:pPr>
            <w:proofErr w:type="spellStart"/>
            <w:r>
              <w:t>模型</w:t>
            </w:r>
            <w:proofErr w:type="spellEnd"/>
          </w:p>
        </w:tc>
        <w:tc>
          <w:tcPr>
            <w:tcW w:w="4253" w:type="dxa"/>
          </w:tcPr>
          <w:p w:rsidR="00E87C1B" w:rsidRDefault="00000000">
            <w:pPr>
              <w:pStyle w:val="Compact"/>
            </w:pPr>
            <w:r>
              <w:t>核心假设</w:t>
            </w:r>
          </w:p>
        </w:tc>
        <w:tc>
          <w:tcPr>
            <w:tcW w:w="2652" w:type="dxa"/>
          </w:tcPr>
          <w:p w:rsidR="00E87C1B" w:rsidRDefault="00000000">
            <w:pPr>
              <w:pStyle w:val="Compact"/>
            </w:pPr>
            <w:r>
              <w:t>适用场景</w:t>
            </w:r>
          </w:p>
        </w:tc>
      </w:tr>
      <w:tr w:rsidR="00E87C1B" w:rsidTr="00616B10">
        <w:tc>
          <w:tcPr>
            <w:tcW w:w="1951" w:type="dxa"/>
          </w:tcPr>
          <w:p w:rsidR="00E87C1B" w:rsidRDefault="00000000">
            <w:pPr>
              <w:pStyle w:val="Compact"/>
            </w:pPr>
            <w:r>
              <w:t>一致性模型</w:t>
            </w:r>
          </w:p>
        </w:tc>
        <w:tc>
          <w:tcPr>
            <w:tcW w:w="4253" w:type="dxa"/>
          </w:tcPr>
          <w:p w:rsidR="00E87C1B" w:rsidRDefault="00000000">
            <w:pPr>
              <w:pStyle w:val="Compact"/>
            </w:pPr>
            <w:r>
              <w:t>假设直接证据</w:t>
            </w:r>
            <w:r>
              <w:t>=</w:t>
            </w:r>
            <w:r>
              <w:t>间接证据（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m:t>direct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nor/>
                    </m:rPr>
                    <m:t>indirect</m:t>
                  </m:r>
                </m:sub>
              </m:sSub>
            </m:oMath>
            <w:r>
              <w:t>）</w:t>
            </w:r>
          </w:p>
        </w:tc>
        <w:tc>
          <w:tcPr>
            <w:tcW w:w="2652" w:type="dxa"/>
          </w:tcPr>
          <w:p w:rsidR="00E87C1B" w:rsidRDefault="00000000">
            <w:pPr>
              <w:pStyle w:val="Compact"/>
            </w:pPr>
            <w:r>
              <w:t>闭合良好网络</w:t>
            </w:r>
          </w:p>
        </w:tc>
      </w:tr>
      <w:tr w:rsidR="00E87C1B" w:rsidTr="00616B10">
        <w:tc>
          <w:tcPr>
            <w:tcW w:w="1951" w:type="dxa"/>
          </w:tcPr>
          <w:p w:rsidR="00E87C1B" w:rsidRDefault="00000000">
            <w:pPr>
              <w:pStyle w:val="Compact"/>
            </w:pPr>
            <w:r>
              <w:t>不一致性模型</w:t>
            </w:r>
          </w:p>
        </w:tc>
        <w:tc>
          <w:tcPr>
            <w:tcW w:w="4253" w:type="dxa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允许直接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间接证据冲突，节点拆分法定位矛盾</w:t>
            </w:r>
          </w:p>
        </w:tc>
        <w:tc>
          <w:tcPr>
            <w:tcW w:w="2652" w:type="dxa"/>
          </w:tcPr>
          <w:p w:rsidR="00E87C1B" w:rsidRDefault="00000000">
            <w:pPr>
              <w:pStyle w:val="Compact"/>
            </w:pPr>
            <w:proofErr w:type="spellStart"/>
            <w:r>
              <w:t>存在冲突证据的网络</w:t>
            </w:r>
            <w:proofErr w:type="spellEnd"/>
          </w:p>
        </w:tc>
      </w:tr>
    </w:tbl>
    <w:p w:rsidR="00E87C1B" w:rsidRDefault="00000000">
      <w:pPr>
        <w:pStyle w:val="2"/>
      </w:pPr>
      <w:bookmarkStart w:id="6" w:name="按数据类型分类"/>
      <w:bookmarkStart w:id="7" w:name="_Toc199596677"/>
      <w:bookmarkEnd w:id="4"/>
      <w:r>
        <w:t xml:space="preserve">1.3 </w:t>
      </w:r>
      <w:r>
        <w:t>按数据类型分类</w:t>
      </w:r>
      <w:bookmarkEnd w:id="7"/>
    </w:p>
    <w:p w:rsidR="00E87C1B" w:rsidRDefault="00000000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3: </w:t>
      </w:r>
      <w:r>
        <w:rPr>
          <w:lang w:eastAsia="zh-CN"/>
        </w:rPr>
        <w:t>按数据类型分类的网络</w:t>
      </w:r>
      <w:r>
        <w:rPr>
          <w:lang w:eastAsia="zh-CN"/>
        </w:rPr>
        <w:t>Meta</w:t>
      </w:r>
      <w:r>
        <w:rPr>
          <w:lang w:eastAsia="zh-CN"/>
        </w:rPr>
        <w:t>分析模型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04"/>
        <w:gridCol w:w="2561"/>
        <w:gridCol w:w="4591"/>
      </w:tblGrid>
      <w:tr w:rsidR="00E87C1B" w:rsidTr="0061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62" w:type="pct"/>
          </w:tcPr>
          <w:p w:rsidR="00E87C1B" w:rsidRDefault="00000000">
            <w:pPr>
              <w:pStyle w:val="Compact"/>
            </w:pPr>
            <w:proofErr w:type="spellStart"/>
            <w:r>
              <w:t>数据类型</w:t>
            </w:r>
            <w:proofErr w:type="spellEnd"/>
          </w:p>
        </w:tc>
        <w:tc>
          <w:tcPr>
            <w:tcW w:w="1446" w:type="pct"/>
          </w:tcPr>
          <w:p w:rsidR="00E87C1B" w:rsidRDefault="00000000">
            <w:pPr>
              <w:pStyle w:val="Compact"/>
            </w:pPr>
            <w:r>
              <w:t>模型</w:t>
            </w:r>
          </w:p>
        </w:tc>
        <w:tc>
          <w:tcPr>
            <w:tcW w:w="2592" w:type="pct"/>
          </w:tcPr>
          <w:p w:rsidR="00E87C1B" w:rsidRDefault="00000000">
            <w:pPr>
              <w:pStyle w:val="Compact"/>
            </w:pPr>
            <w:r>
              <w:t>应用场景</w:t>
            </w:r>
          </w:p>
        </w:tc>
      </w:tr>
      <w:tr w:rsidR="00E87C1B" w:rsidTr="00616B10">
        <w:tc>
          <w:tcPr>
            <w:tcW w:w="962" w:type="pct"/>
          </w:tcPr>
          <w:p w:rsidR="00E87C1B" w:rsidRDefault="00000000">
            <w:pPr>
              <w:pStyle w:val="Compact"/>
            </w:pPr>
            <w:r>
              <w:t>二分类数据</w:t>
            </w:r>
          </w:p>
        </w:tc>
        <w:tc>
          <w:tcPr>
            <w:tcW w:w="1446" w:type="pct"/>
          </w:tcPr>
          <w:p w:rsidR="00E87C1B" w:rsidRDefault="00000000">
            <w:pPr>
              <w:pStyle w:val="Compact"/>
            </w:pPr>
            <w:r>
              <w:t>Logit</w:t>
            </w:r>
            <w:r>
              <w:t>链接函数</w:t>
            </w:r>
          </w:p>
        </w:tc>
        <w:tc>
          <w:tcPr>
            <w:tcW w:w="2592" w:type="pct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有效率、死亡率等二元结局</w:t>
            </w:r>
          </w:p>
        </w:tc>
      </w:tr>
      <w:tr w:rsidR="00E87C1B" w:rsidTr="00616B10">
        <w:tc>
          <w:tcPr>
            <w:tcW w:w="962" w:type="pct"/>
          </w:tcPr>
          <w:p w:rsidR="00E87C1B" w:rsidRDefault="00000000">
            <w:pPr>
              <w:pStyle w:val="Compact"/>
            </w:pPr>
            <w:proofErr w:type="spellStart"/>
            <w:r>
              <w:t>连续型数据</w:t>
            </w:r>
            <w:proofErr w:type="spellEnd"/>
          </w:p>
        </w:tc>
        <w:tc>
          <w:tcPr>
            <w:tcW w:w="1446" w:type="pct"/>
          </w:tcPr>
          <w:p w:rsidR="00E87C1B" w:rsidRDefault="00000000">
            <w:pPr>
              <w:pStyle w:val="Compact"/>
            </w:pPr>
            <w:r>
              <w:t>身份链接函数</w:t>
            </w:r>
          </w:p>
        </w:tc>
        <w:tc>
          <w:tcPr>
            <w:tcW w:w="2592" w:type="pct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评分变化、生物标志物等连续结局</w:t>
            </w:r>
          </w:p>
        </w:tc>
      </w:tr>
      <w:tr w:rsidR="00E87C1B" w:rsidTr="00616B10">
        <w:tc>
          <w:tcPr>
            <w:tcW w:w="962" w:type="pct"/>
          </w:tcPr>
          <w:p w:rsidR="00E87C1B" w:rsidRDefault="00000000">
            <w:pPr>
              <w:pStyle w:val="Compact"/>
            </w:pPr>
            <w:proofErr w:type="spellStart"/>
            <w:r>
              <w:t>生存数据</w:t>
            </w:r>
            <w:proofErr w:type="spellEnd"/>
          </w:p>
        </w:tc>
        <w:tc>
          <w:tcPr>
            <w:tcW w:w="1446" w:type="pct"/>
          </w:tcPr>
          <w:p w:rsidR="00E87C1B" w:rsidRDefault="00000000">
            <w:pPr>
              <w:pStyle w:val="Compact"/>
            </w:pPr>
            <w:r>
              <w:t>Cox</w:t>
            </w:r>
            <w:r>
              <w:t>比例风险模型</w:t>
            </w:r>
          </w:p>
        </w:tc>
        <w:tc>
          <w:tcPr>
            <w:tcW w:w="2592" w:type="pct"/>
          </w:tcPr>
          <w:p w:rsidR="00E87C1B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生存分析、时间事件数据</w:t>
            </w:r>
          </w:p>
        </w:tc>
      </w:tr>
    </w:tbl>
    <w:p w:rsidR="00E87C1B" w:rsidRDefault="00000000">
      <w:pPr>
        <w:pStyle w:val="2"/>
        <w:rPr>
          <w:lang w:eastAsia="zh-CN"/>
        </w:rPr>
      </w:pPr>
      <w:bookmarkStart w:id="8" w:name="扩展功能模型"/>
      <w:bookmarkStart w:id="9" w:name="_Toc199596678"/>
      <w:bookmarkEnd w:id="6"/>
      <w:r>
        <w:rPr>
          <w:lang w:eastAsia="zh-CN"/>
        </w:rPr>
        <w:t xml:space="preserve">1.4 </w:t>
      </w:r>
      <w:r>
        <w:rPr>
          <w:lang w:eastAsia="zh-CN"/>
        </w:rPr>
        <w:t>扩展功能模型</w:t>
      </w:r>
      <w:bookmarkEnd w:id="9"/>
    </w:p>
    <w:p w:rsidR="00E87C1B" w:rsidRDefault="00000000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4: </w:t>
      </w:r>
      <w:r>
        <w:rPr>
          <w:lang w:eastAsia="zh-CN"/>
        </w:rPr>
        <w:t>扩展功能网络</w:t>
      </w:r>
      <w:r>
        <w:rPr>
          <w:lang w:eastAsia="zh-CN"/>
        </w:rPr>
        <w:t>Meta</w:t>
      </w:r>
      <w:r>
        <w:rPr>
          <w:lang w:eastAsia="zh-CN"/>
        </w:rPr>
        <w:t>分析模型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1797"/>
        <w:gridCol w:w="2923"/>
        <w:gridCol w:w="2376"/>
      </w:tblGrid>
      <w:tr w:rsidR="00E87C1B" w:rsidTr="0061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模型</w:t>
            </w:r>
            <w:proofErr w:type="spellEnd"/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功能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应用示例</w:t>
            </w:r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多水平</w:t>
            </w:r>
            <w:r>
              <w:t>NMA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解析剂量效应或组分交互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不同剂量药物比较</w:t>
            </w:r>
            <w:proofErr w:type="spellEnd"/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剂量反应</w:t>
            </w:r>
            <w:r>
              <w:t>NMA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线性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非线性剂量效应建模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剂量依赖性疗效评价</w:t>
            </w:r>
            <w:proofErr w:type="spellEnd"/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lastRenderedPageBreak/>
              <w:t>组分网络模型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拆分复杂干预的贡献成分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手术</w:t>
            </w:r>
            <w:r>
              <w:t>+</w:t>
            </w:r>
            <w:r>
              <w:t>药物联合疗法</w:t>
            </w:r>
            <w:proofErr w:type="spellEnd"/>
          </w:p>
        </w:tc>
      </w:tr>
    </w:tbl>
    <w:p w:rsidR="00E87C1B" w:rsidRDefault="00000000" w:rsidP="00616B10">
      <w:pPr>
        <w:pStyle w:val="1"/>
      </w:pPr>
      <w:bookmarkStart w:id="10" w:name="二频率学框架下的nma模型详解"/>
      <w:bookmarkStart w:id="11" w:name="_Toc199596679"/>
      <w:bookmarkEnd w:id="0"/>
      <w:bookmarkEnd w:id="8"/>
      <w:r>
        <w:t>二、频率学框架下的</w:t>
      </w:r>
      <w:r>
        <w:t>NMA</w:t>
      </w:r>
      <w:r>
        <w:t>模型详解</w:t>
      </w:r>
      <w:bookmarkEnd w:id="11"/>
    </w:p>
    <w:p w:rsidR="00E87C1B" w:rsidRDefault="00000000">
      <w:pPr>
        <w:pStyle w:val="2"/>
        <w:rPr>
          <w:lang w:eastAsia="zh-CN"/>
        </w:rPr>
      </w:pPr>
      <w:bookmarkStart w:id="12" w:name="核心统计原理"/>
      <w:bookmarkStart w:id="13" w:name="_Toc199596680"/>
      <w:r>
        <w:rPr>
          <w:lang w:eastAsia="zh-CN"/>
        </w:rPr>
        <w:t xml:space="preserve">2.1 </w:t>
      </w:r>
      <w:r>
        <w:rPr>
          <w:lang w:eastAsia="zh-CN"/>
        </w:rPr>
        <w:t>核心统计原理</w:t>
      </w:r>
      <w:bookmarkEnd w:id="13"/>
    </w:p>
    <w:p w:rsidR="00E87C1B" w:rsidRDefault="00000000">
      <w:pPr>
        <w:pStyle w:val="3"/>
        <w:rPr>
          <w:lang w:eastAsia="zh-CN"/>
        </w:rPr>
      </w:pPr>
      <w:bookmarkStart w:id="14" w:name="证据整合"/>
      <w:bookmarkStart w:id="15" w:name="_Toc199596681"/>
      <w:r>
        <w:rPr>
          <w:lang w:eastAsia="zh-CN"/>
        </w:rPr>
        <w:t>证据整合</w:t>
      </w:r>
      <w:bookmarkEnd w:id="15"/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直接证据（</w:t>
      </w:r>
      <w:r>
        <w:rPr>
          <w:lang w:eastAsia="zh-CN"/>
        </w:rPr>
        <w:t>A vs B</w:t>
      </w:r>
      <w:r>
        <w:rPr>
          <w:lang w:eastAsia="zh-CN"/>
        </w:rPr>
        <w:t>）与间接证据（</w:t>
      </w:r>
      <w:r>
        <w:rPr>
          <w:lang w:eastAsia="zh-CN"/>
        </w:rPr>
        <w:t>A→C→B</w:t>
      </w:r>
      <w:r>
        <w:rPr>
          <w:lang w:eastAsia="zh-CN"/>
        </w:rPr>
        <w:t>）通过加权最小二乘法（</w:t>
      </w:r>
      <w:r>
        <w:rPr>
          <w:lang w:eastAsia="zh-CN"/>
        </w:rPr>
        <w:t>WLS</w:t>
      </w:r>
      <w:r>
        <w:rPr>
          <w:lang w:eastAsia="zh-CN"/>
        </w:rPr>
        <w:t>）合并：</w:t>
      </w:r>
    </w:p>
    <w:p w:rsidR="00E87C1B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nor/>
                    </m:rPr>
                    <m:t>direct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m:rPr>
                      <m:nor/>
                    </m:rPr>
                    <m:t>direct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nor/>
                    </m:rPr>
                    <m:t>indirect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  <m:sup>
                  <m:r>
                    <m:rPr>
                      <m:nor/>
                    </m:rPr>
                    <m:t>indirect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nor/>
                    </m:rPr>
                    <m:t>direct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nor/>
                    </m:rPr>
                    <m:t>indirect</m:t>
                  </m:r>
                </m:sub>
              </m:sSub>
            </m:den>
          </m:f>
        </m:oMath>
      </m:oMathPara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其中权重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m:rPr>
            <m:nor/>
          </m:rPr>
          <w:rPr>
            <w:lang w:eastAsia="zh-CN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</m:acc>
          </m:e>
        </m:d>
      </m:oMath>
      <w:r>
        <w:rPr>
          <w:lang w:eastAsia="zh-CN"/>
        </w:rPr>
        <w:t>，方差越小权重越高。</w:t>
      </w:r>
    </w:p>
    <w:p w:rsidR="00E87C1B" w:rsidRDefault="00000000">
      <w:pPr>
        <w:pStyle w:val="3"/>
      </w:pPr>
      <w:bookmarkStart w:id="16" w:name="一致性假设"/>
      <w:bookmarkStart w:id="17" w:name="_Toc199596682"/>
      <w:bookmarkEnd w:id="14"/>
      <w:proofErr w:type="spellStart"/>
      <w:r>
        <w:t>一致性假设</w:t>
      </w:r>
      <w:bookmarkEnd w:id="17"/>
      <w:proofErr w:type="spellEnd"/>
    </w:p>
    <w:p w:rsidR="00E87C1B" w:rsidRDefault="00000000">
      <w:pPr>
        <w:pStyle w:val="FirstParagraph"/>
      </w:pPr>
      <w:r>
        <w:t>直接与间接证据的效应量需满足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AB</m:t>
            </m:r>
          </m:sub>
          <m:sup>
            <m:r>
              <m:rPr>
                <m:nor/>
              </m:rPr>
              <m:t>direct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AB</m:t>
            </m:r>
          </m:sub>
          <m:sup>
            <m:r>
              <m:rPr>
                <m:nor/>
              </m:rPr>
              <m:t>indirect</m:t>
            </m:r>
          </m:sup>
        </m:sSubSup>
      </m:oMath>
      <w:r>
        <w:t>，通过闭合环路</w:t>
      </w:r>
      <w:r>
        <w:t>Q</w:t>
      </w:r>
      <w:r>
        <w:t>检验验证：</w:t>
      </w:r>
    </w:p>
    <w:p w:rsidR="00E87C1B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nor/>
                </m:rPr>
                <m:t>inconsist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nor/>
                        </m:rPr>
                        <m:t>direct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nor/>
                        </m:rPr>
                        <m:t>indirect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df</m:t>
              </m:r>
            </m:e>
          </m:d>
        </m:oMath>
      </m:oMathPara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0.05</m:t>
        </m:r>
      </m:oMath>
      <w:r>
        <w:rPr>
          <w:lang w:eastAsia="zh-CN"/>
        </w:rPr>
        <w:t>，拒绝一致性假设。</w:t>
      </w:r>
    </w:p>
    <w:p w:rsidR="00E87C1B" w:rsidRDefault="00000000" w:rsidP="00616B10">
      <w:pPr>
        <w:pStyle w:val="CaptionedFigure"/>
        <w:jc w:val="center"/>
      </w:pPr>
      <w:r>
        <w:rPr>
          <w:noProof/>
        </w:rPr>
        <w:drawing>
          <wp:inline distT="0" distB="0" distL="0" distR="0">
            <wp:extent cx="3238959" cy="2214390"/>
            <wp:effectExtent l="0" t="0" r="0" b="0"/>
            <wp:docPr id="27" name="Picture" descr="图1: 直接与间接证据整合示意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网络Meta分析学习报告_files/figure-docx/evidence-integration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49" cy="222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1B" w:rsidRDefault="00000000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1: </w:t>
      </w:r>
      <w:r>
        <w:rPr>
          <w:lang w:eastAsia="zh-CN"/>
        </w:rPr>
        <w:t>直接与间接证据整合示意图</w:t>
      </w:r>
    </w:p>
    <w:p w:rsidR="00E87C1B" w:rsidRDefault="00000000">
      <w:pPr>
        <w:pStyle w:val="2"/>
      </w:pPr>
      <w:bookmarkStart w:id="18" w:name="固定效应模型"/>
      <w:bookmarkStart w:id="19" w:name="_Toc199596683"/>
      <w:bookmarkEnd w:id="12"/>
      <w:bookmarkEnd w:id="16"/>
      <w:r>
        <w:lastRenderedPageBreak/>
        <w:t xml:space="preserve">2.2 </w:t>
      </w:r>
      <w:proofErr w:type="spellStart"/>
      <w:r>
        <w:t>固定效应模型</w:t>
      </w:r>
      <w:bookmarkEnd w:id="19"/>
      <w:proofErr w:type="spellEnd"/>
    </w:p>
    <w:p w:rsidR="00E87C1B" w:rsidRDefault="00000000">
      <w:pPr>
        <w:pStyle w:val="3"/>
      </w:pPr>
      <w:bookmarkStart w:id="20" w:name="模型构建"/>
      <w:bookmarkStart w:id="21" w:name="_Toc199596684"/>
      <w:r>
        <w:t>模型构建</w:t>
      </w:r>
      <w:bookmarkEnd w:id="21"/>
    </w:p>
    <w:p w:rsidR="00E87C1B" w:rsidRPr="00616B10" w:rsidRDefault="00616B10">
      <w:pPr>
        <w:pStyle w:val="FirstParagraph"/>
        <w:rPr>
          <w:i/>
          <w:i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Xβ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, </m:t>
          </m:r>
          <m:r>
            <m:rPr>
              <m:sty m:val="bi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E87C1B" w:rsidRDefault="00000000">
      <w:pPr>
        <w:pStyle w:val="Compact"/>
        <w:numPr>
          <w:ilvl w:val="0"/>
          <w:numId w:val="2"/>
        </w:numPr>
      </w:pP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t>：研究效应量向量（如</w:t>
      </w:r>
      <w:r>
        <w:t>log OR</w:t>
      </w:r>
      <w:r>
        <w:t>）</w:t>
      </w:r>
    </w:p>
    <w:p w:rsidR="00E87C1B" w:rsidRDefault="00000000">
      <w:pPr>
        <w:pStyle w:val="Compact"/>
        <w:numPr>
          <w:ilvl w:val="0"/>
          <w:numId w:val="2"/>
        </w:numPr>
        <w:rPr>
          <w:lang w:eastAsia="zh-CN"/>
        </w:rPr>
      </w:pPr>
      <m:oMath>
        <m:r>
          <m:rPr>
            <m:sty m:val="b"/>
          </m:rP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：设计矩阵（编码治疗对比）</w:t>
      </w:r>
    </w:p>
    <w:p w:rsidR="00E87C1B" w:rsidRDefault="00000000">
      <w:pPr>
        <w:pStyle w:val="Compact"/>
        <w:numPr>
          <w:ilvl w:val="0"/>
          <w:numId w:val="2"/>
        </w:numPr>
      </w:pP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t>：各治疗绝对效应</w:t>
      </w:r>
    </w:p>
    <w:p w:rsidR="00E87C1B" w:rsidRDefault="00000000">
      <w:pPr>
        <w:pStyle w:val="3"/>
      </w:pPr>
      <w:bookmarkStart w:id="22" w:name="参数估计"/>
      <w:bookmarkStart w:id="23" w:name="_Toc199596685"/>
      <w:bookmarkEnd w:id="20"/>
      <w:r>
        <w:t>参数估计</w:t>
      </w:r>
      <w:bookmarkEnd w:id="23"/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通过拉普拉斯矩阵伪逆求解：</w:t>
      </w:r>
    </w:p>
    <w:p w:rsidR="00E87C1B" w:rsidRDefault="00000000">
      <w:pPr>
        <w:pStyle w:val="a0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Wy</m:t>
          </m:r>
        </m:oMath>
      </m:oMathPara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bSup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为权重矩阵。</w:t>
      </w:r>
    </w:p>
    <w:p w:rsidR="00E87C1B" w:rsidRDefault="00000000">
      <w:pPr>
        <w:pStyle w:val="2"/>
        <w:rPr>
          <w:lang w:eastAsia="zh-CN"/>
        </w:rPr>
      </w:pPr>
      <w:bookmarkStart w:id="24" w:name="随机效应模型"/>
      <w:bookmarkStart w:id="25" w:name="_Toc199596686"/>
      <w:bookmarkEnd w:id="18"/>
      <w:bookmarkEnd w:id="22"/>
      <w:r>
        <w:rPr>
          <w:lang w:eastAsia="zh-CN"/>
        </w:rPr>
        <w:t xml:space="preserve">2.3 </w:t>
      </w:r>
      <w:r>
        <w:rPr>
          <w:lang w:eastAsia="zh-CN"/>
        </w:rPr>
        <w:t>随机效应模型</w:t>
      </w:r>
      <w:bookmarkEnd w:id="25"/>
    </w:p>
    <w:p w:rsidR="00E87C1B" w:rsidRDefault="00000000">
      <w:pPr>
        <w:pStyle w:val="3"/>
        <w:rPr>
          <w:lang w:eastAsia="zh-CN"/>
        </w:rPr>
      </w:pPr>
      <w:bookmarkStart w:id="26" w:name="方差扩展"/>
      <w:bookmarkStart w:id="27" w:name="_Toc199596687"/>
      <w:r>
        <w:rPr>
          <w:lang w:eastAsia="zh-CN"/>
        </w:rPr>
        <w:t>方差扩展</w:t>
      </w:r>
      <w:bookmarkEnd w:id="27"/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在固定效应方差中加入异质性方差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：</w:t>
      </w:r>
    </w:p>
    <w:p w:rsidR="00E87C1B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Var</m:t>
              </m:r>
            </m:e>
            <m:sub>
              <m:r>
                <m:rPr>
                  <m:nor/>
                </m:rPr>
                <m:t>random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bookmarkStart w:id="28" w:name="tau2估计"/>
    <w:bookmarkStart w:id="29" w:name="_Toc199596688"/>
    <w:bookmarkEnd w:id="26"/>
    <w:p w:rsidR="00E87C1B" w:rsidRDefault="00000000">
      <w:pPr>
        <w:pStyle w:val="3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估计</w:t>
      </w:r>
      <w:bookmarkEnd w:id="29"/>
    </w:p>
    <w:p w:rsidR="00E87C1B" w:rsidRDefault="00000000">
      <w:pPr>
        <w:pStyle w:val="FirstParagraph"/>
      </w:pPr>
      <w:r>
        <w:t>采用广义</w:t>
      </w:r>
      <w:r>
        <w:t>DerSimonian-Laird</w:t>
      </w:r>
      <w:r>
        <w:t>法：</w:t>
      </w:r>
    </w:p>
    <w:p w:rsidR="00E87C1B" w:rsidRDefault="00000000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nor/>
                        </m:rPr>
                        <m:t>res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m:t>df</m:t>
                  </m:r>
                </m:num>
                <m:den>
                  <m:r>
                    <m:rPr>
                      <m:nor/>
                    </m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I-H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den>
              </m:f>
            </m:e>
          </m:d>
        </m:oMath>
      </m:oMathPara>
    </w:p>
    <w:p w:rsidR="00E87C1B" w:rsidRDefault="00000000">
      <w:pPr>
        <w:pStyle w:val="FirstParagraph"/>
      </w:pPr>
      <w:r>
        <w:t>其中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nor/>
              </m:rPr>
              <m:t>res</m:t>
            </m:r>
          </m:sub>
        </m:sSub>
      </m:oMath>
      <w:r>
        <w:t xml:space="preserve"> </w:t>
      </w:r>
      <w:r>
        <w:t>为残差</w:t>
      </w:r>
      <w:r>
        <w:t>Q</w:t>
      </w:r>
      <w:r>
        <w:t>统计量，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>
        <w:t xml:space="preserve"> </w:t>
      </w:r>
      <w:r>
        <w:t>为帽矩阵。</w:t>
      </w:r>
    </w:p>
    <w:p w:rsidR="00E87C1B" w:rsidRDefault="00000000">
      <w:pPr>
        <w:pStyle w:val="2"/>
        <w:rPr>
          <w:lang w:eastAsia="zh-CN"/>
        </w:rPr>
      </w:pPr>
      <w:bookmarkStart w:id="30" w:name="多臂研究处理"/>
      <w:bookmarkStart w:id="31" w:name="_Toc199596689"/>
      <w:bookmarkEnd w:id="24"/>
      <w:bookmarkEnd w:id="28"/>
      <w:r>
        <w:rPr>
          <w:lang w:eastAsia="zh-CN"/>
        </w:rPr>
        <w:t xml:space="preserve">2.4 </w:t>
      </w:r>
      <w:r>
        <w:rPr>
          <w:lang w:eastAsia="zh-CN"/>
        </w:rPr>
        <w:t>多臂研究处理</w:t>
      </w:r>
      <w:bookmarkEnd w:id="31"/>
    </w:p>
    <w:p w:rsidR="00E87C1B" w:rsidRDefault="00000000">
      <w:pPr>
        <w:pStyle w:val="FirstParagraph"/>
        <w:rPr>
          <w:lang w:eastAsia="zh-CN"/>
        </w:rPr>
      </w:pPr>
      <w:r>
        <w:rPr>
          <w:lang w:eastAsia="zh-CN"/>
        </w:rPr>
        <w:t>对包含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 </w:t>
      </w:r>
      <w:r>
        <w:rPr>
          <w:lang w:eastAsia="zh-CN"/>
        </w:rPr>
        <w:t>组的研究：</w:t>
      </w:r>
      <w:r>
        <w:rPr>
          <w:lang w:eastAsia="zh-CN"/>
        </w:rPr>
        <w:t xml:space="preserve"> 1. </w:t>
      </w:r>
      <w:r>
        <w:rPr>
          <w:lang w:eastAsia="zh-CN"/>
        </w:rPr>
        <w:t>拆分为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 </w:t>
      </w:r>
      <w:r>
        <w:rPr>
          <w:lang w:eastAsia="zh-CN"/>
        </w:rPr>
        <w:t>个两两比较</w:t>
      </w:r>
      <w:r>
        <w:rPr>
          <w:lang w:eastAsia="zh-CN"/>
        </w:rPr>
        <w:t xml:space="preserve"> 2. </w:t>
      </w:r>
      <w:r>
        <w:rPr>
          <w:lang w:eastAsia="zh-CN"/>
        </w:rPr>
        <w:t>调整方差协方差矩阵：</w:t>
      </w:r>
    </w:p>
    <w:p w:rsidR="00E87C1B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nor/>
                </m:rPr>
                <m:t>multi-arm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J</m:t>
          </m:r>
        </m:oMath>
      </m:oMathPara>
    </w:p>
    <w:p w:rsidR="00E87C1B" w:rsidRDefault="00000000">
      <w:pPr>
        <w:pStyle w:val="FirstParagraph"/>
        <w:rPr>
          <w:lang w:eastAsia="zh-CN"/>
        </w:rPr>
      </w:pPr>
      <m:oMath>
        <m:r>
          <m:rPr>
            <m:sty m:val="b"/>
          </m:rP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 xml:space="preserve"> </w:t>
      </w:r>
      <w:r>
        <w:rPr>
          <w:lang w:eastAsia="zh-CN"/>
        </w:rPr>
        <w:t>为全</w:t>
      </w:r>
      <w:r>
        <w:rPr>
          <w:lang w:eastAsia="zh-CN"/>
        </w:rPr>
        <w:t>1</w:t>
      </w:r>
      <w:r>
        <w:rPr>
          <w:lang w:eastAsia="zh-CN"/>
        </w:rPr>
        <w:t>矩阵，避免重复计算异质性。</w:t>
      </w:r>
    </w:p>
    <w:p w:rsidR="00E87C1B" w:rsidRDefault="00000000">
      <w:pPr>
        <w:pStyle w:val="2"/>
        <w:rPr>
          <w:lang w:eastAsia="zh-CN"/>
        </w:rPr>
      </w:pPr>
      <w:bookmarkStart w:id="32" w:name="软件实现r包-netmeta"/>
      <w:bookmarkStart w:id="33" w:name="_Toc199596690"/>
      <w:bookmarkEnd w:id="30"/>
      <w:r>
        <w:rPr>
          <w:lang w:eastAsia="zh-CN"/>
        </w:rPr>
        <w:lastRenderedPageBreak/>
        <w:t xml:space="preserve">2.5 </w:t>
      </w:r>
      <w:r>
        <w:rPr>
          <w:lang w:eastAsia="zh-CN"/>
        </w:rPr>
        <w:t>软件实现（</w:t>
      </w:r>
      <w:r>
        <w:rPr>
          <w:lang w:eastAsia="zh-CN"/>
        </w:rPr>
        <w:t>R</w:t>
      </w:r>
      <w:r>
        <w:rPr>
          <w:lang w:eastAsia="zh-CN"/>
        </w:rPr>
        <w:t>包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netmeta</w:t>
      </w:r>
      <w:proofErr w:type="spellEnd"/>
      <w:r>
        <w:rPr>
          <w:lang w:eastAsia="zh-CN"/>
        </w:rPr>
        <w:t>）</w:t>
      </w:r>
      <w:bookmarkEnd w:id="33"/>
    </w:p>
    <w:p w:rsidR="00E87C1B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加载示例数据</w:t>
      </w:r>
      <w:proofErr w:type="spellEnd"/>
      <w:r>
        <w:br/>
      </w:r>
      <w:r>
        <w:rPr>
          <w:rStyle w:val="FunctionTok"/>
        </w:rPr>
        <w:t>data</w:t>
      </w:r>
      <w:r>
        <w:rPr>
          <w:rStyle w:val="NormalTok"/>
        </w:rPr>
        <w:t>(Senn2013)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"### </w:t>
      </w:r>
      <w:r>
        <w:rPr>
          <w:rStyle w:val="StringTok"/>
        </w:rPr>
        <w:t>数据集预览（前</w:t>
      </w:r>
      <w:r>
        <w:rPr>
          <w:rStyle w:val="StringTok"/>
        </w:rPr>
        <w:t>6</w:t>
      </w:r>
      <w:r>
        <w:rPr>
          <w:rStyle w:val="StringTok"/>
        </w:rPr>
        <w:t>行）：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E87C1B" w:rsidRDefault="00000000">
      <w:pPr>
        <w:pStyle w:val="SourceCode"/>
      </w:pPr>
      <w:r>
        <w:rPr>
          <w:rStyle w:val="VerbatimChar"/>
        </w:rPr>
        <w:t xml:space="preserve">## ### </w:t>
      </w:r>
      <w:r>
        <w:rPr>
          <w:rStyle w:val="VerbatimChar"/>
        </w:rPr>
        <w:t>数据集预览（前</w:t>
      </w:r>
      <w:r>
        <w:rPr>
          <w:rStyle w:val="VerbatimChar"/>
        </w:rPr>
        <w:t>6</w:t>
      </w:r>
      <w:r>
        <w:rPr>
          <w:rStyle w:val="VerbatimChar"/>
        </w:rPr>
        <w:t>行）：</w:t>
      </w:r>
    </w:p>
    <w:p w:rsidR="00E87C1B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(Senn2013)</w:t>
      </w:r>
    </w:p>
    <w:p w:rsidR="00E87C1B" w:rsidRDefault="00000000">
      <w:pPr>
        <w:pStyle w:val="SourceCode"/>
      </w:pPr>
      <w:r>
        <w:rPr>
          <w:rStyle w:val="VerbatimChar"/>
        </w:rPr>
        <w:t>##      TE   seTE   treat1.long treat2.long treat1 treat2           studlab</w:t>
      </w:r>
      <w:r>
        <w:br/>
      </w:r>
      <w:r>
        <w:rPr>
          <w:rStyle w:val="VerbatimChar"/>
        </w:rPr>
        <w:t>## 1 -1.90 0.1414     Metformin     Placebo   metf   plac      DeFronzo1995</w:t>
      </w:r>
      <w:r>
        <w:br/>
      </w:r>
      <w:r>
        <w:rPr>
          <w:rStyle w:val="VerbatimChar"/>
        </w:rPr>
        <w:t>## 2 -0.82 0.0992     Metformin     Placebo   metf   plac         Lewin2007</w:t>
      </w:r>
      <w:r>
        <w:br/>
      </w:r>
      <w:r>
        <w:rPr>
          <w:rStyle w:val="VerbatimChar"/>
        </w:rPr>
        <w:t>## 3 -0.20 0.3579     Metformin    Acarbose   metf   acar        Willms1999</w:t>
      </w:r>
      <w:r>
        <w:br/>
      </w:r>
      <w:r>
        <w:rPr>
          <w:rStyle w:val="VerbatimChar"/>
        </w:rPr>
        <w:t>## 4 -1.34 0.1435 Rosiglitazone     Placebo   rosi   plac      Davidson2007</w:t>
      </w:r>
      <w:r>
        <w:br/>
      </w:r>
      <w:r>
        <w:rPr>
          <w:rStyle w:val="VerbatimChar"/>
        </w:rPr>
        <w:t>## 5 -1.10 0.1141 Rosiglitazone     Placebo   rosi   plac Wolffenbuttel1999</w:t>
      </w:r>
      <w:r>
        <w:br/>
      </w:r>
      <w:r>
        <w:rPr>
          <w:rStyle w:val="VerbatimChar"/>
        </w:rPr>
        <w:t>## 6 -1.30 0.1268  Pioglitazone     Placebo   piog   plac        Kipnes2001</w:t>
      </w:r>
    </w:p>
    <w:p w:rsidR="00E87C1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随机效应模型（使用</w:t>
      </w:r>
      <w:r>
        <w:rPr>
          <w:rStyle w:val="CommentTok"/>
        </w:rPr>
        <w:t>common</w:t>
      </w:r>
      <w:r>
        <w:rPr>
          <w:rStyle w:val="CommentTok"/>
        </w:rPr>
        <w:t>替代</w:t>
      </w:r>
      <w:r>
        <w:rPr>
          <w:rStyle w:val="CommentTok"/>
        </w:rPr>
        <w:t>fixed</w:t>
      </w:r>
      <w:r>
        <w:rPr>
          <w:rStyle w:val="CommentTok"/>
        </w:rPr>
        <w:t>）</w:t>
      </w:r>
      <w:r>
        <w:br/>
      </w:r>
      <w:r>
        <w:rPr>
          <w:rStyle w:val="NormalTok"/>
        </w:rPr>
        <w:t xml:space="preserve">nma_random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netmeta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 =</w:t>
      </w:r>
      <w:r>
        <w:rPr>
          <w:rStyle w:val="NormalTok"/>
        </w:rPr>
        <w:t xml:space="preserve"> TE,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seTE =</w:t>
      </w:r>
      <w:r>
        <w:rPr>
          <w:rStyle w:val="NormalTok"/>
        </w:rPr>
        <w:t xml:space="preserve"> seTE,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treat1 =</w:t>
      </w:r>
      <w:r>
        <w:rPr>
          <w:rStyle w:val="NormalTok"/>
        </w:rPr>
        <w:t xml:space="preserve"> treat1,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treat2 =</w:t>
      </w:r>
      <w:r>
        <w:rPr>
          <w:rStyle w:val="NormalTok"/>
        </w:rPr>
        <w:t xml:space="preserve"> treat2,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studlab =</w:t>
      </w:r>
      <w:r>
        <w:rPr>
          <w:rStyle w:val="NormalTok"/>
        </w:rPr>
        <w:t xml:space="preserve"> studlab,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Senn2013,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common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随机效应模型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模型结果摘要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 xml:space="preserve">### </w:t>
      </w:r>
      <w:r>
        <w:rPr>
          <w:rStyle w:val="StringTok"/>
        </w:rPr>
        <w:t>模型结果摘要：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E87C1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 </w:t>
      </w:r>
      <w:r>
        <w:rPr>
          <w:rStyle w:val="VerbatimChar"/>
        </w:rPr>
        <w:t>模型结果摘要：</w:t>
      </w:r>
    </w:p>
    <w:p w:rsidR="00E87C1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(nma_random)</w:t>
      </w:r>
    </w:p>
    <w:p w:rsidR="00E87C1B" w:rsidRDefault="00000000">
      <w:pPr>
        <w:pStyle w:val="SourceCode"/>
      </w:pPr>
      <w:r>
        <w:rPr>
          <w:rStyle w:val="VerbatimChar"/>
        </w:rPr>
        <w:t>## Original data (with adjusted standard errors for multi-arm studies):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treat1 treat2      TE   seTE seTE.adj narms multiarm</w:t>
      </w:r>
      <w:r>
        <w:br/>
      </w:r>
      <w:r>
        <w:rPr>
          <w:rStyle w:val="VerbatimChar"/>
        </w:rPr>
        <w:t xml:space="preserve">## DeFronzo1995         metf   plac -1.9000 0.1414   0.3588     2      </w:t>
      </w:r>
      <w:r>
        <w:rPr>
          <w:rStyle w:val="VerbatimChar"/>
        </w:rPr>
        <w:lastRenderedPageBreak/>
        <w:t xml:space="preserve">   </w:t>
      </w:r>
      <w:r>
        <w:br/>
      </w:r>
      <w:r>
        <w:rPr>
          <w:rStyle w:val="VerbatimChar"/>
        </w:rPr>
        <w:t xml:space="preserve">## Lewin2007            metf   plac -0.8200 0.0992   0.3443     2         </w:t>
      </w:r>
      <w:r>
        <w:br/>
      </w:r>
      <w:r>
        <w:rPr>
          <w:rStyle w:val="VerbatimChar"/>
        </w:rPr>
        <w:t>## Willms1999           acar   metf  0.2000 0.3579   0.5574     3        *</w:t>
      </w:r>
      <w:r>
        <w:br/>
      </w:r>
      <w:r>
        <w:rPr>
          <w:rStyle w:val="VerbatimChar"/>
        </w:rPr>
        <w:t xml:space="preserve">## Davidson2007         plac   rosi  1.3400 0.1435   0.3596     2         </w:t>
      </w:r>
      <w:r>
        <w:br/>
      </w:r>
      <w:r>
        <w:rPr>
          <w:rStyle w:val="VerbatimChar"/>
        </w:rPr>
        <w:t xml:space="preserve">## Wolffenbuttel1999    plac   rosi  1.1000 0.1141   0.3489     2         </w:t>
      </w:r>
      <w:r>
        <w:br/>
      </w:r>
      <w:r>
        <w:rPr>
          <w:rStyle w:val="VerbatimChar"/>
        </w:rPr>
        <w:t xml:space="preserve">## Kipnes2001           piog   plac -1.3000 0.1268   0.3533     2         </w:t>
      </w:r>
      <w:r>
        <w:br/>
      </w:r>
      <w:r>
        <w:rPr>
          <w:rStyle w:val="VerbatimChar"/>
        </w:rPr>
        <w:t xml:space="preserve">## Kerenyi2004          plac   rosi  0.7700 0.1078   0.3469     2         </w:t>
      </w:r>
      <w:r>
        <w:br/>
      </w:r>
      <w:r>
        <w:rPr>
          <w:rStyle w:val="VerbatimChar"/>
        </w:rPr>
        <w:t xml:space="preserve">## Hanefeld2004         metf   piog -0.1600 0.0849   0.3405     2         </w:t>
      </w:r>
      <w:r>
        <w:br/>
      </w:r>
      <w:r>
        <w:rPr>
          <w:rStyle w:val="VerbatimChar"/>
        </w:rPr>
        <w:t xml:space="preserve">## Derosa2004           piog   rosi  0.1000 0.1831   0.3772     2         </w:t>
      </w:r>
      <w:r>
        <w:br/>
      </w:r>
      <w:r>
        <w:rPr>
          <w:rStyle w:val="VerbatimChar"/>
        </w:rPr>
        <w:t xml:space="preserve">## Baksi2004            plac   rosi  1.3000 0.1014   0.3450     2         </w:t>
      </w:r>
      <w:r>
        <w:br/>
      </w:r>
      <w:r>
        <w:rPr>
          <w:rStyle w:val="VerbatimChar"/>
        </w:rPr>
        <w:t xml:space="preserve">## Rosenstock2008       plac   rosi  1.0900 0.2263   0.3999     2         </w:t>
      </w:r>
      <w:r>
        <w:br/>
      </w:r>
      <w:r>
        <w:rPr>
          <w:rStyle w:val="VerbatimChar"/>
        </w:rPr>
        <w:t xml:space="preserve">## Zhu2003              plac   rosi  1.5000 0.1624   0.3675     2         </w:t>
      </w:r>
      <w:r>
        <w:br/>
      </w:r>
      <w:r>
        <w:rPr>
          <w:rStyle w:val="VerbatimChar"/>
        </w:rPr>
        <w:t xml:space="preserve">## Yang2003             metf   rosi  0.1400 0.2239   0.3986     2         </w:t>
      </w:r>
      <w:r>
        <w:br/>
      </w:r>
      <w:r>
        <w:rPr>
          <w:rStyle w:val="VerbatimChar"/>
        </w:rPr>
        <w:t xml:space="preserve">## Vongthavaravat2002   rosi   sulf -1.2000 0.1436   0.3596     2         </w:t>
      </w:r>
      <w:r>
        <w:br/>
      </w:r>
      <w:r>
        <w:rPr>
          <w:rStyle w:val="VerbatimChar"/>
        </w:rPr>
        <w:t xml:space="preserve">## Oyama2008            acar   sulf -0.4000 0.1549   0.3643     2         </w:t>
      </w:r>
      <w:r>
        <w:br/>
      </w:r>
      <w:r>
        <w:rPr>
          <w:rStyle w:val="VerbatimChar"/>
        </w:rPr>
        <w:t xml:space="preserve">## Costa1997            acar   plac -0.8000 0.1432   0.3595     2         </w:t>
      </w:r>
      <w:r>
        <w:br/>
      </w:r>
      <w:r>
        <w:rPr>
          <w:rStyle w:val="VerbatimChar"/>
        </w:rPr>
        <w:t xml:space="preserve">## Hermansen2007        plac   sita  0.5700 0.1291   0.3541     2         </w:t>
      </w:r>
      <w:r>
        <w:br/>
      </w:r>
      <w:r>
        <w:rPr>
          <w:rStyle w:val="VerbatimChar"/>
        </w:rPr>
        <w:t xml:space="preserve">## Garber2008           plac   vild  0.7000 0.1273   0.3534     2         </w:t>
      </w:r>
      <w:r>
        <w:br/>
      </w:r>
      <w:r>
        <w:rPr>
          <w:rStyle w:val="VerbatimChar"/>
        </w:rPr>
        <w:t xml:space="preserve">## Alex1998             metf   sulf -0.3700 0.1184   0.3503     2         </w:t>
      </w:r>
      <w:r>
        <w:br/>
      </w:r>
      <w:r>
        <w:rPr>
          <w:rStyle w:val="VerbatimChar"/>
        </w:rPr>
        <w:t xml:space="preserve">## Johnston1994         migl   plac -0.7400 0.1839   0.3775     2         </w:t>
      </w:r>
      <w:r>
        <w:br/>
      </w:r>
      <w:r>
        <w:rPr>
          <w:rStyle w:val="VerbatimChar"/>
        </w:rPr>
        <w:t xml:space="preserve">## Johnston1998a        migl   plac -1.4100 0.2235   0.3983     2         </w:t>
      </w:r>
      <w:r>
        <w:br/>
      </w:r>
      <w:r>
        <w:rPr>
          <w:rStyle w:val="VerbatimChar"/>
        </w:rPr>
        <w:t xml:space="preserve">## Kim2007              metf   rosi -0.0000 0.2339   0.4043     2         </w:t>
      </w:r>
      <w:r>
        <w:br/>
      </w:r>
      <w:r>
        <w:rPr>
          <w:rStyle w:val="VerbatimChar"/>
        </w:rPr>
        <w:t xml:space="preserve">## Johnston1998b        migl   plac -0.6800 0.2828   0.4344     2         </w:t>
      </w:r>
      <w:r>
        <w:br/>
      </w:r>
      <w:r>
        <w:rPr>
          <w:rStyle w:val="VerbatimChar"/>
        </w:rPr>
        <w:t xml:space="preserve">## Gonzalez-Ortiz2004   metf   plac -0.4000 0.4356   0.5463     2         </w:t>
      </w:r>
      <w:r>
        <w:br/>
      </w:r>
      <w:r>
        <w:rPr>
          <w:rStyle w:val="VerbatimChar"/>
        </w:rPr>
        <w:lastRenderedPageBreak/>
        <w:t xml:space="preserve">## Stucci1996           benf   plac -0.2300 0.3467   0.4785     2         </w:t>
      </w:r>
      <w:r>
        <w:br/>
      </w:r>
      <w:r>
        <w:rPr>
          <w:rStyle w:val="VerbatimChar"/>
        </w:rPr>
        <w:t xml:space="preserve">## Moulin2006           benf   plac -1.0100 0.1366   0.3569     2         </w:t>
      </w:r>
      <w:r>
        <w:br/>
      </w:r>
      <w:r>
        <w:rPr>
          <w:rStyle w:val="VerbatimChar"/>
        </w:rPr>
        <w:t>## Willms1999           metf   plac -1.2000 0.3758   0.5802     3        *</w:t>
      </w:r>
      <w:r>
        <w:br/>
      </w:r>
      <w:r>
        <w:rPr>
          <w:rStyle w:val="VerbatimChar"/>
        </w:rPr>
        <w:t>## Willms1999           acar   plac -1.0000 0.4669   0.8122     3     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treatment arms (by study):</w:t>
      </w:r>
      <w:r>
        <w:br/>
      </w:r>
      <w:r>
        <w:rPr>
          <w:rStyle w:val="VerbatimChar"/>
        </w:rPr>
        <w:t>##                    narms</w:t>
      </w:r>
      <w:r>
        <w:br/>
      </w:r>
      <w:r>
        <w:rPr>
          <w:rStyle w:val="VerbatimChar"/>
        </w:rPr>
        <w:t>## DeFronzo1995           2</w:t>
      </w:r>
      <w:r>
        <w:br/>
      </w:r>
      <w:r>
        <w:rPr>
          <w:rStyle w:val="VerbatimChar"/>
        </w:rPr>
        <w:t>## Lewin2007              2</w:t>
      </w:r>
      <w:r>
        <w:br/>
      </w:r>
      <w:r>
        <w:rPr>
          <w:rStyle w:val="VerbatimChar"/>
        </w:rPr>
        <w:t>## Willms1999             3</w:t>
      </w:r>
      <w:r>
        <w:br/>
      </w:r>
      <w:r>
        <w:rPr>
          <w:rStyle w:val="VerbatimChar"/>
        </w:rPr>
        <w:t>## Davidson2007           2</w:t>
      </w:r>
      <w:r>
        <w:br/>
      </w:r>
      <w:r>
        <w:rPr>
          <w:rStyle w:val="VerbatimChar"/>
        </w:rPr>
        <w:t>## Wolffenbuttel1999      2</w:t>
      </w:r>
      <w:r>
        <w:br/>
      </w:r>
      <w:r>
        <w:rPr>
          <w:rStyle w:val="VerbatimChar"/>
        </w:rPr>
        <w:t>## Kipnes2001             2</w:t>
      </w:r>
      <w:r>
        <w:br/>
      </w:r>
      <w:r>
        <w:rPr>
          <w:rStyle w:val="VerbatimChar"/>
        </w:rPr>
        <w:t>## Kerenyi2004            2</w:t>
      </w:r>
      <w:r>
        <w:br/>
      </w:r>
      <w:r>
        <w:rPr>
          <w:rStyle w:val="VerbatimChar"/>
        </w:rPr>
        <w:t>## Hanefeld2004           2</w:t>
      </w:r>
      <w:r>
        <w:br/>
      </w:r>
      <w:r>
        <w:rPr>
          <w:rStyle w:val="VerbatimChar"/>
        </w:rPr>
        <w:t>## Derosa2004             2</w:t>
      </w:r>
      <w:r>
        <w:br/>
      </w:r>
      <w:r>
        <w:rPr>
          <w:rStyle w:val="VerbatimChar"/>
        </w:rPr>
        <w:t>## Baksi2004              2</w:t>
      </w:r>
      <w:r>
        <w:br/>
      </w:r>
      <w:r>
        <w:rPr>
          <w:rStyle w:val="VerbatimChar"/>
        </w:rPr>
        <w:t>## Rosenstock2008         2</w:t>
      </w:r>
      <w:r>
        <w:br/>
      </w:r>
      <w:r>
        <w:rPr>
          <w:rStyle w:val="VerbatimChar"/>
        </w:rPr>
        <w:t>## Zhu2003                2</w:t>
      </w:r>
      <w:r>
        <w:br/>
      </w:r>
      <w:r>
        <w:rPr>
          <w:rStyle w:val="VerbatimChar"/>
        </w:rPr>
        <w:t>## Yang2003               2</w:t>
      </w:r>
      <w:r>
        <w:br/>
      </w:r>
      <w:r>
        <w:rPr>
          <w:rStyle w:val="VerbatimChar"/>
        </w:rPr>
        <w:t>## Vongthavaravat2002     2</w:t>
      </w:r>
      <w:r>
        <w:br/>
      </w:r>
      <w:r>
        <w:rPr>
          <w:rStyle w:val="VerbatimChar"/>
        </w:rPr>
        <w:t>## Oyama2008              2</w:t>
      </w:r>
      <w:r>
        <w:br/>
      </w:r>
      <w:r>
        <w:rPr>
          <w:rStyle w:val="VerbatimChar"/>
        </w:rPr>
        <w:t>## Costa1997              2</w:t>
      </w:r>
      <w:r>
        <w:br/>
      </w:r>
      <w:r>
        <w:rPr>
          <w:rStyle w:val="VerbatimChar"/>
        </w:rPr>
        <w:t>## Hermansen2007          2</w:t>
      </w:r>
      <w:r>
        <w:br/>
      </w:r>
      <w:r>
        <w:rPr>
          <w:rStyle w:val="VerbatimChar"/>
        </w:rPr>
        <w:t>## Garber2008             2</w:t>
      </w:r>
      <w:r>
        <w:br/>
      </w:r>
      <w:r>
        <w:rPr>
          <w:rStyle w:val="VerbatimChar"/>
        </w:rPr>
        <w:t>## Alex1998               2</w:t>
      </w:r>
      <w:r>
        <w:br/>
      </w:r>
      <w:r>
        <w:rPr>
          <w:rStyle w:val="VerbatimChar"/>
        </w:rPr>
        <w:t>## Johnston1994           2</w:t>
      </w:r>
      <w:r>
        <w:br/>
      </w:r>
      <w:r>
        <w:rPr>
          <w:rStyle w:val="VerbatimChar"/>
        </w:rPr>
        <w:t>## Johnston1998a          2</w:t>
      </w:r>
      <w:r>
        <w:br/>
      </w:r>
      <w:r>
        <w:rPr>
          <w:rStyle w:val="VerbatimChar"/>
        </w:rPr>
        <w:t>## Kim2007                2</w:t>
      </w:r>
      <w:r>
        <w:br/>
      </w:r>
      <w:r>
        <w:rPr>
          <w:rStyle w:val="VerbatimChar"/>
        </w:rPr>
        <w:t>## Johnston1998b          2</w:t>
      </w:r>
      <w:r>
        <w:br/>
      </w:r>
      <w:r>
        <w:rPr>
          <w:rStyle w:val="VerbatimChar"/>
        </w:rPr>
        <w:t>## Gonzalez-Ortiz2004     2</w:t>
      </w:r>
      <w:r>
        <w:br/>
      </w:r>
      <w:r>
        <w:rPr>
          <w:rStyle w:val="VerbatimChar"/>
        </w:rPr>
        <w:t>## Stucci1996             2</w:t>
      </w:r>
      <w:r>
        <w:br/>
      </w:r>
      <w:r>
        <w:rPr>
          <w:rStyle w:val="VerbatimChar"/>
        </w:rPr>
        <w:t>## Moulin2006       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(random effects model):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treat1 treat2                     95%-CI</w:t>
      </w:r>
      <w:r>
        <w:br/>
      </w:r>
      <w:r>
        <w:rPr>
          <w:rStyle w:val="VerbatimChar"/>
        </w:rPr>
        <w:t>## DeFronzo1995         metf   plac -1.1268 [-1.4291; -0.8244]</w:t>
      </w:r>
      <w:r>
        <w:br/>
      </w:r>
      <w:r>
        <w:rPr>
          <w:rStyle w:val="VerbatimChar"/>
        </w:rPr>
        <w:t>## Lewin2007            metf   plac -1.1268 [-1.4291; -0.8244]</w:t>
      </w:r>
      <w:r>
        <w:br/>
      </w:r>
      <w:r>
        <w:rPr>
          <w:rStyle w:val="VerbatimChar"/>
        </w:rPr>
        <w:t>## Willms1999           acar   metf  0.2850 [-0.2208;  0.7908]</w:t>
      </w:r>
      <w:r>
        <w:br/>
      </w:r>
      <w:r>
        <w:rPr>
          <w:rStyle w:val="VerbatimChar"/>
        </w:rPr>
        <w:t>## Davidson2007         plac   rosi  1.2335 [ 0.9830;  1.4839]</w:t>
      </w:r>
      <w:r>
        <w:br/>
      </w:r>
      <w:r>
        <w:rPr>
          <w:rStyle w:val="VerbatimChar"/>
        </w:rPr>
        <w:t>## Wolffenbuttel1999    plac   rosi  1.2335 [ 0.9830;  1.4839]</w:t>
      </w:r>
      <w:r>
        <w:br/>
      </w:r>
      <w:r>
        <w:rPr>
          <w:rStyle w:val="VerbatimChar"/>
        </w:rPr>
        <w:t>## Kipnes2001           piog   plac -1.1291 [-1.5596; -0.6986]</w:t>
      </w:r>
      <w:r>
        <w:br/>
      </w:r>
      <w:r>
        <w:rPr>
          <w:rStyle w:val="VerbatimChar"/>
        </w:rPr>
        <w:t>## Kerenyi2004          plac   rosi  1.2335 [ 0.9830;  1.4839]</w:t>
      </w:r>
      <w:r>
        <w:br/>
      </w:r>
      <w:r>
        <w:rPr>
          <w:rStyle w:val="VerbatimChar"/>
        </w:rPr>
        <w:t>## Hanefeld2004         metf   piog  0.0023 [-0.4398;  0.4444]</w:t>
      </w:r>
      <w:r>
        <w:br/>
      </w:r>
      <w:r>
        <w:rPr>
          <w:rStyle w:val="VerbatimChar"/>
        </w:rPr>
        <w:t>## Derosa2004           piog   rosi  0.1044 [-0.3347;  0.5435]</w:t>
      </w:r>
      <w:r>
        <w:br/>
      </w:r>
      <w:r>
        <w:rPr>
          <w:rStyle w:val="VerbatimChar"/>
        </w:rPr>
        <w:lastRenderedPageBreak/>
        <w:t>## Baksi2004            plac   rosi  1.2335 [ 0.9830;  1.4839]</w:t>
      </w:r>
      <w:r>
        <w:br/>
      </w:r>
      <w:r>
        <w:rPr>
          <w:rStyle w:val="VerbatimChar"/>
        </w:rPr>
        <w:t>## Rosenstock2008       plac   rosi  1.2335 [ 0.9830;  1.4839]</w:t>
      </w:r>
      <w:r>
        <w:br/>
      </w:r>
      <w:r>
        <w:rPr>
          <w:rStyle w:val="VerbatimChar"/>
        </w:rPr>
        <w:t>## Zhu2003              plac   rosi  1.2335 [ 0.9830;  1.4839]</w:t>
      </w:r>
      <w:r>
        <w:br/>
      </w:r>
      <w:r>
        <w:rPr>
          <w:rStyle w:val="VerbatimChar"/>
        </w:rPr>
        <w:t>## Yang2003             metf   rosi  0.1067 [-0.2170;  0.4304]</w:t>
      </w:r>
      <w:r>
        <w:br/>
      </w:r>
      <w:r>
        <w:rPr>
          <w:rStyle w:val="VerbatimChar"/>
        </w:rPr>
        <w:t>## Vongthavaravat2002   rosi   sulf -0.8169 [-1.2817; -0.3521]</w:t>
      </w:r>
      <w:r>
        <w:br/>
      </w:r>
      <w:r>
        <w:rPr>
          <w:rStyle w:val="VerbatimChar"/>
        </w:rPr>
        <w:t>## Oyama2008            acar   sulf -0.4252 [-0.9456;  0.0951]</w:t>
      </w:r>
      <w:r>
        <w:br/>
      </w:r>
      <w:r>
        <w:rPr>
          <w:rStyle w:val="VerbatimChar"/>
        </w:rPr>
        <w:t>## Costa1997            acar   plac -0.8418 [-1.3236; -0.3600]</w:t>
      </w:r>
      <w:r>
        <w:br/>
      </w:r>
      <w:r>
        <w:rPr>
          <w:rStyle w:val="VerbatimChar"/>
        </w:rPr>
        <w:t>## Hermansen2007        plac   sita  0.5700 [-0.1240;  1.2640]</w:t>
      </w:r>
      <w:r>
        <w:br/>
      </w:r>
      <w:r>
        <w:rPr>
          <w:rStyle w:val="VerbatimChar"/>
        </w:rPr>
        <w:t>## Garber2008           plac   vild  0.7000 [ 0.0073;  1.3927]</w:t>
      </w:r>
      <w:r>
        <w:br/>
      </w:r>
      <w:r>
        <w:rPr>
          <w:rStyle w:val="VerbatimChar"/>
        </w:rPr>
        <w:t>## Alex1998             metf   sulf -0.7102 [-1.1713; -0.2491]</w:t>
      </w:r>
      <w:r>
        <w:br/>
      </w:r>
      <w:r>
        <w:rPr>
          <w:rStyle w:val="VerbatimChar"/>
        </w:rPr>
        <w:t>## Johnston1994         migl   plac -0.9497 [-1.4040; -0.4955]</w:t>
      </w:r>
      <w:r>
        <w:br/>
      </w:r>
      <w:r>
        <w:rPr>
          <w:rStyle w:val="VerbatimChar"/>
        </w:rPr>
        <w:t>## Johnston1998a        migl   plac -0.9497 [-1.4040; -0.4955]</w:t>
      </w:r>
      <w:r>
        <w:br/>
      </w:r>
      <w:r>
        <w:rPr>
          <w:rStyle w:val="VerbatimChar"/>
        </w:rPr>
        <w:t>## Kim2007              metf   rosi  0.1067 [-0.2170;  0.4304]</w:t>
      </w:r>
      <w:r>
        <w:br/>
      </w:r>
      <w:r>
        <w:rPr>
          <w:rStyle w:val="VerbatimChar"/>
        </w:rPr>
        <w:t>## Johnston1998b        migl   plac -0.9497 [-1.4040; -0.4955]</w:t>
      </w:r>
      <w:r>
        <w:br/>
      </w:r>
      <w:r>
        <w:rPr>
          <w:rStyle w:val="VerbatimChar"/>
        </w:rPr>
        <w:t>## Gonzalez-Ortiz2004   metf   plac -1.1268 [-1.4291; -0.8244]</w:t>
      </w:r>
      <w:r>
        <w:br/>
      </w:r>
      <w:r>
        <w:rPr>
          <w:rStyle w:val="VerbatimChar"/>
        </w:rPr>
        <w:t>## Stucci1996           benf   plac -0.7311 [-1.2918; -0.1705]</w:t>
      </w:r>
      <w:r>
        <w:br/>
      </w:r>
      <w:r>
        <w:rPr>
          <w:rStyle w:val="VerbatimChar"/>
        </w:rPr>
        <w:t>## Moulin2006           benf   plac -0.7311 [-1.2918; -0.1705]</w:t>
      </w:r>
      <w:r>
        <w:br/>
      </w:r>
      <w:r>
        <w:rPr>
          <w:rStyle w:val="VerbatimChar"/>
        </w:rPr>
        <w:t>## Willms1999           metf   plac -1.1268 [-1.4291; -0.8244]</w:t>
      </w:r>
      <w:r>
        <w:br/>
      </w:r>
      <w:r>
        <w:rPr>
          <w:rStyle w:val="VerbatimChar"/>
        </w:rPr>
        <w:t>## Willms1999           acar   plac -0.8418 [-1.3236; -0.3600]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studies: k = 26</w:t>
      </w:r>
      <w:r>
        <w:br/>
      </w:r>
      <w:r>
        <w:rPr>
          <w:rStyle w:val="VerbatimChar"/>
        </w:rPr>
        <w:t>## Number of pairwise comparisons: m = 28</w:t>
      </w:r>
      <w:r>
        <w:br/>
      </w:r>
      <w:r>
        <w:rPr>
          <w:rStyle w:val="VerbatimChar"/>
        </w:rPr>
        <w:t>## Number of treatments: n = 10</w:t>
      </w:r>
      <w:r>
        <w:br/>
      </w:r>
      <w:r>
        <w:rPr>
          <w:rStyle w:val="VerbatimChar"/>
        </w:rPr>
        <w:t>## Number of designs: d =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Treatment estimate (sm = '', comparison: other treatments vs 'acar'):</w:t>
      </w:r>
      <w:r>
        <w:br/>
      </w:r>
      <w:r>
        <w:rPr>
          <w:rStyle w:val="VerbatimChar"/>
        </w:rPr>
        <w:t>##                         95%-CI     z p-value</w:t>
      </w:r>
      <w:r>
        <w:br/>
      </w:r>
      <w:r>
        <w:rPr>
          <w:rStyle w:val="VerbatimChar"/>
        </w:rPr>
        <w:t>## acar       .                 .     .       .</w:t>
      </w:r>
      <w:r>
        <w:br/>
      </w:r>
      <w:r>
        <w:rPr>
          <w:rStyle w:val="VerbatimChar"/>
        </w:rPr>
        <w:t>## benf  0.1106 [-0.6286; 0.8499]  0.29  0.7693</w:t>
      </w:r>
      <w:r>
        <w:br/>
      </w:r>
      <w:r>
        <w:rPr>
          <w:rStyle w:val="VerbatimChar"/>
        </w:rPr>
        <w:t>## metf -0.2850 [-0.7908; 0.2208] -1.10  0.2694</w:t>
      </w:r>
      <w:r>
        <w:br/>
      </w:r>
      <w:r>
        <w:rPr>
          <w:rStyle w:val="VerbatimChar"/>
        </w:rPr>
        <w:t>## migl -0.1079 [-0.7701; 0.5542] -0.32  0.7493</w:t>
      </w:r>
      <w:r>
        <w:br/>
      </w:r>
      <w:r>
        <w:rPr>
          <w:rStyle w:val="VerbatimChar"/>
        </w:rPr>
        <w:t>## piog -0.2873 [-0.9059; 0.3313] -0.91  0.3626</w:t>
      </w:r>
      <w:r>
        <w:br/>
      </w:r>
      <w:r>
        <w:rPr>
          <w:rStyle w:val="VerbatimChar"/>
        </w:rPr>
        <w:t>## plac  0.8418 [ 0.3600; 1.3236]  3.42  0.0006</w:t>
      </w:r>
      <w:r>
        <w:br/>
      </w:r>
      <w:r>
        <w:rPr>
          <w:rStyle w:val="VerbatimChar"/>
        </w:rPr>
        <w:t>## rosi -0.3917 [-0.9023; 0.1189] -1.50  0.1327</w:t>
      </w:r>
      <w:r>
        <w:br/>
      </w:r>
      <w:r>
        <w:rPr>
          <w:rStyle w:val="VerbatimChar"/>
        </w:rPr>
        <w:t>## sita  0.2718 [-0.5731; 1.1166]  0.63  0.5284</w:t>
      </w:r>
      <w:r>
        <w:br/>
      </w:r>
      <w:r>
        <w:rPr>
          <w:rStyle w:val="VerbatimChar"/>
        </w:rPr>
        <w:t>## sulf  0.4252 [-0.0951; 0.9456]  1.60  0.1092</w:t>
      </w:r>
      <w:r>
        <w:br/>
      </w:r>
      <w:r>
        <w:rPr>
          <w:rStyle w:val="VerbatimChar"/>
        </w:rPr>
        <w:t>## vild  0.1418 [-0.7020; 0.9856]  0.33  0.7419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/ inconsistency:</w:t>
      </w:r>
      <w:r>
        <w:br/>
      </w:r>
      <w:r>
        <w:rPr>
          <w:rStyle w:val="VerbatimChar"/>
        </w:rPr>
        <w:t>## tau^2 = 0.1087; tau = 0.3297; I^2 = 81.4% [72.0%; 87.7%]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Tests of heterogeneity (within designs) and inconsistency (between designs):</w:t>
      </w:r>
      <w:r>
        <w:br/>
      </w:r>
      <w:r>
        <w:rPr>
          <w:rStyle w:val="VerbatimChar"/>
        </w:rPr>
        <w:t>##                     Q d.f.  p-value</w:t>
      </w:r>
      <w:r>
        <w:br/>
      </w:r>
      <w:r>
        <w:rPr>
          <w:rStyle w:val="VerbatimChar"/>
        </w:rPr>
        <w:t>## Total           96.99   18 &lt; 0.0001</w:t>
      </w:r>
      <w:r>
        <w:br/>
      </w:r>
      <w:r>
        <w:rPr>
          <w:rStyle w:val="VerbatimChar"/>
        </w:rPr>
        <w:t>## Within designs  74.46   11 &lt; 0.0001</w:t>
      </w:r>
      <w:r>
        <w:br/>
      </w:r>
      <w:r>
        <w:rPr>
          <w:rStyle w:val="VerbatimChar"/>
        </w:rPr>
        <w:t>## Between designs 22.53    7   0.0021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Details of network meta-analysis methods:</w:t>
      </w:r>
      <w:r>
        <w:br/>
      </w:r>
      <w:r>
        <w:rPr>
          <w:rStyle w:val="VerbatimChar"/>
        </w:rPr>
        <w:t>## - Frequentist graph-theoretical approach</w:t>
      </w:r>
      <w:r>
        <w:br/>
      </w:r>
      <w:r>
        <w:rPr>
          <w:rStyle w:val="VerbatimChar"/>
        </w:rPr>
        <w:t>## - DerSimonian-Laird estimator for tau^2</w:t>
      </w:r>
      <w:r>
        <w:br/>
      </w:r>
      <w:r>
        <w:rPr>
          <w:rStyle w:val="VerbatimChar"/>
        </w:rPr>
        <w:t>## - Calculation of I^2 based on Q</w:t>
      </w:r>
    </w:p>
    <w:p w:rsidR="00E87C1B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森林图</w:t>
      </w:r>
      <w:r>
        <w:br/>
      </w:r>
      <w:r>
        <w:rPr>
          <w:rStyle w:val="FunctionTok"/>
        </w:rPr>
        <w:t>forest</w:t>
      </w:r>
      <w:r>
        <w:rPr>
          <w:rStyle w:val="NormalTok"/>
        </w:rPr>
        <w:t xml:space="preserve">(nma_random,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"HbA1c</w:t>
      </w:r>
      <w:r>
        <w:rPr>
          <w:rStyle w:val="StringTok"/>
        </w:rPr>
        <w:t>差异</w:t>
      </w:r>
      <w:r>
        <w:rPr>
          <w:rStyle w:val="StringTok"/>
        </w:rPr>
        <w:t xml:space="preserve"> (mmol/mol)"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col.square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col.diamond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>)</w:t>
      </w:r>
    </w:p>
    <w:p w:rsidR="00E87C1B" w:rsidRDefault="00000000" w:rsidP="00616B10">
      <w:pPr>
        <w:pStyle w:val="CaptionedFigure"/>
        <w:jc w:val="center"/>
      </w:pPr>
      <w:r>
        <w:rPr>
          <w:noProof/>
        </w:rPr>
        <w:drawing>
          <wp:inline distT="0" distB="0" distL="0" distR="0">
            <wp:extent cx="3403529" cy="2060154"/>
            <wp:effectExtent l="0" t="0" r="0" b="0"/>
            <wp:docPr id="39" name="Picture" descr="图2: 网络Meta分析森林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网络Meta分析学习报告_files/figure-docx/forest-plot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7972" t="27815" r="18210" b="20679"/>
                    <a:stretch/>
                  </pic:blipFill>
                  <pic:spPr bwMode="auto">
                    <a:xfrm>
                      <a:off x="0" y="0"/>
                      <a:ext cx="3404062" cy="206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1B" w:rsidRDefault="00000000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2: </w:t>
      </w:r>
      <w:r>
        <w:rPr>
          <w:lang w:eastAsia="zh-CN"/>
        </w:rPr>
        <w:t>网络</w:t>
      </w:r>
      <w:r>
        <w:rPr>
          <w:lang w:eastAsia="zh-CN"/>
        </w:rPr>
        <w:t>Meta</w:t>
      </w:r>
      <w:r>
        <w:rPr>
          <w:lang w:eastAsia="zh-CN"/>
        </w:rPr>
        <w:t>分析森林图</w:t>
      </w:r>
    </w:p>
    <w:p w:rsidR="00E87C1B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证据网络图</w:t>
      </w:r>
      <w:proofErr w:type="spellEnd"/>
      <w:r>
        <w:br/>
      </w:r>
      <w:proofErr w:type="spellStart"/>
      <w:r>
        <w:rPr>
          <w:rStyle w:val="FunctionTok"/>
        </w:rPr>
        <w:t>netgraph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nma_random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AttributeTok"/>
        </w:rPr>
        <w:t>cex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number.of.studies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E87C1B" w:rsidRDefault="00000000" w:rsidP="00616B10">
      <w:pPr>
        <w:pStyle w:val="CaptionedFigure"/>
        <w:jc w:val="center"/>
      </w:pPr>
      <w:r>
        <w:rPr>
          <w:noProof/>
        </w:rPr>
        <w:drawing>
          <wp:inline distT="0" distB="0" distL="0" distR="0">
            <wp:extent cx="2787268" cy="2090451"/>
            <wp:effectExtent l="0" t="0" r="0" b="0"/>
            <wp:docPr id="42" name="Picture" descr="图3: 证据网络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网络Meta分析学习报告_files/figure-docx/network-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48" cy="2102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1B" w:rsidRDefault="00000000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3: </w:t>
      </w:r>
      <w:r>
        <w:rPr>
          <w:lang w:eastAsia="zh-CN"/>
        </w:rPr>
        <w:t>证据网络图</w:t>
      </w:r>
    </w:p>
    <w:p w:rsidR="00E87C1B" w:rsidRDefault="00000000" w:rsidP="00616B10">
      <w:pPr>
        <w:pStyle w:val="1"/>
      </w:pPr>
      <w:bookmarkStart w:id="34" w:name="三频率学nma模型特性总结"/>
      <w:bookmarkStart w:id="35" w:name="_Toc199596691"/>
      <w:bookmarkEnd w:id="10"/>
      <w:bookmarkEnd w:id="32"/>
      <w:r>
        <w:lastRenderedPageBreak/>
        <w:t>三、频率学</w:t>
      </w:r>
      <w:r>
        <w:t>NMA</w:t>
      </w:r>
      <w:r>
        <w:t>模型特性总结</w:t>
      </w:r>
      <w:bookmarkEnd w:id="35"/>
    </w:p>
    <w:p w:rsidR="00E87C1B" w:rsidRDefault="00000000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5: </w:t>
      </w:r>
      <w:r>
        <w:rPr>
          <w:lang w:eastAsia="zh-CN"/>
        </w:rPr>
        <w:t>频率学</w:t>
      </w:r>
      <w:r>
        <w:rPr>
          <w:lang w:eastAsia="zh-CN"/>
        </w:rPr>
        <w:t>NMA</w:t>
      </w:r>
      <w:r>
        <w:rPr>
          <w:lang w:eastAsia="zh-CN"/>
        </w:rPr>
        <w:t>模型特性总结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1404"/>
        <w:gridCol w:w="3176"/>
        <w:gridCol w:w="4276"/>
      </w:tblGrid>
      <w:tr w:rsidR="00E87C1B" w:rsidTr="0061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特性</w:t>
            </w:r>
            <w:proofErr w:type="spellEnd"/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优势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局限性</w:t>
            </w:r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计算效率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无需</w:t>
            </w:r>
            <w:r>
              <w:rPr>
                <w:lang w:eastAsia="zh-CN"/>
              </w:rPr>
              <w:t>MCMC</w:t>
            </w:r>
            <w:r>
              <w:rPr>
                <w:lang w:eastAsia="zh-CN"/>
              </w:rPr>
              <w:t>抽样，秒级完成分析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无法提供概率排序（</w:t>
            </w:r>
            <w:r>
              <w:t>SUCRA</w:t>
            </w:r>
            <w:proofErr w:type="spellEnd"/>
            <w:r>
              <w:t>）</w:t>
            </w:r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结果透明度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显式矩阵运算，过程可追溯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强依赖渐近正态假设</w:t>
            </w:r>
            <w:proofErr w:type="spellEnd"/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异质性处理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闭式解估计</w:t>
            </w:r>
            <w:r>
              <w:rPr>
                <w:lang w:eastAsia="zh-C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lang w:eastAsia="zh-CN"/>
              </w:rPr>
              <w:t>，稳定性高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DL</w:t>
            </w:r>
            <w:r>
              <w:rPr>
                <w:lang w:eastAsia="zh-CN"/>
              </w:rPr>
              <w:t>法可能低估异质性</w:t>
            </w:r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一致性检验</w:t>
            </w:r>
            <w:proofErr w:type="spellEnd"/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全局</w:t>
            </w:r>
            <w:r>
              <w:t>Q</w:t>
            </w:r>
            <w:r>
              <w:t>检验实现简单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无法定位局部不一致性（需节点拆分法补充）</w:t>
            </w:r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proofErr w:type="spellStart"/>
            <w:r>
              <w:t>多臂研究支持</w:t>
            </w:r>
            <w:proofErr w:type="spellEnd"/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方差调整法保持独立性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未完全利用组内相关性信息</w:t>
            </w:r>
          </w:p>
        </w:tc>
      </w:tr>
      <w:tr w:rsidR="00E87C1B" w:rsidTr="00616B10">
        <w:trPr>
          <w:jc w:val="center"/>
        </w:trPr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</w:pPr>
            <w:r>
              <w:t>适用规模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最优支持</w:t>
            </w:r>
            <w:r>
              <w:rPr>
                <w:lang w:eastAsia="zh-CN"/>
              </w:rPr>
              <w:t>10-15</w:t>
            </w:r>
            <w:r>
              <w:rPr>
                <w:lang w:eastAsia="zh-CN"/>
              </w:rPr>
              <w:t>种干预的中等网络</w:t>
            </w:r>
          </w:p>
        </w:tc>
        <w:tc>
          <w:tcPr>
            <w:tcW w:w="0" w:type="auto"/>
            <w:vAlign w:val="center"/>
          </w:tcPr>
          <w:p w:rsidR="00E87C1B" w:rsidRDefault="00000000" w:rsidP="00616B10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超大型网络（</w:t>
            </w:r>
            <w:r>
              <w:rPr>
                <w:lang w:eastAsia="zh-CN"/>
              </w:rPr>
              <w:t>&gt;20</w:t>
            </w:r>
            <w:r>
              <w:rPr>
                <w:lang w:eastAsia="zh-CN"/>
              </w:rPr>
              <w:t>干预）易矩阵奇异</w:t>
            </w:r>
          </w:p>
        </w:tc>
      </w:tr>
      <w:bookmarkEnd w:id="34"/>
    </w:tbl>
    <w:p w:rsidR="0040005A" w:rsidRDefault="0040005A">
      <w:pPr>
        <w:rPr>
          <w:lang w:eastAsia="zh-CN"/>
        </w:rPr>
      </w:pPr>
    </w:p>
    <w:sectPr w:rsidR="004000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CEAFB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C7AB88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28ECD7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37838C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2CABED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73E3C6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16DDE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C8A2E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506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B68A9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D9E0FA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E2BE2C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74937266">
    <w:abstractNumId w:val="10"/>
  </w:num>
  <w:num w:numId="2" w16cid:durableId="2134202218">
    <w:abstractNumId w:val="11"/>
  </w:num>
  <w:num w:numId="3" w16cid:durableId="799886485">
    <w:abstractNumId w:val="4"/>
  </w:num>
  <w:num w:numId="4" w16cid:durableId="699207759">
    <w:abstractNumId w:val="5"/>
  </w:num>
  <w:num w:numId="5" w16cid:durableId="43844252">
    <w:abstractNumId w:val="6"/>
  </w:num>
  <w:num w:numId="6" w16cid:durableId="1095708051">
    <w:abstractNumId w:val="7"/>
  </w:num>
  <w:num w:numId="7" w16cid:durableId="1776752774">
    <w:abstractNumId w:val="9"/>
  </w:num>
  <w:num w:numId="8" w16cid:durableId="1865512114">
    <w:abstractNumId w:val="0"/>
  </w:num>
  <w:num w:numId="9" w16cid:durableId="2116442376">
    <w:abstractNumId w:val="1"/>
  </w:num>
  <w:num w:numId="10" w16cid:durableId="35543109">
    <w:abstractNumId w:val="2"/>
  </w:num>
  <w:num w:numId="11" w16cid:durableId="1929924755">
    <w:abstractNumId w:val="3"/>
  </w:num>
  <w:num w:numId="12" w16cid:durableId="1924607848">
    <w:abstractNumId w:val="8"/>
  </w:num>
  <w:num w:numId="13" w16cid:durableId="53237371">
    <w:abstractNumId w:val="4"/>
  </w:num>
  <w:num w:numId="14" w16cid:durableId="2041929299">
    <w:abstractNumId w:val="5"/>
  </w:num>
  <w:num w:numId="15" w16cid:durableId="741634934">
    <w:abstractNumId w:val="6"/>
  </w:num>
  <w:num w:numId="16" w16cid:durableId="573659063">
    <w:abstractNumId w:val="7"/>
  </w:num>
  <w:num w:numId="17" w16cid:durableId="84765923">
    <w:abstractNumId w:val="9"/>
  </w:num>
  <w:num w:numId="18" w16cid:durableId="1009870139">
    <w:abstractNumId w:val="0"/>
  </w:num>
  <w:num w:numId="19" w16cid:durableId="2078749305">
    <w:abstractNumId w:val="1"/>
  </w:num>
  <w:num w:numId="20" w16cid:durableId="1090813672">
    <w:abstractNumId w:val="2"/>
  </w:num>
  <w:num w:numId="21" w16cid:durableId="1823934462">
    <w:abstractNumId w:val="3"/>
  </w:num>
  <w:num w:numId="22" w16cid:durableId="1544446180">
    <w:abstractNumId w:val="8"/>
  </w:num>
  <w:num w:numId="23" w16cid:durableId="1432164760">
    <w:abstractNumId w:val="4"/>
  </w:num>
  <w:num w:numId="24" w16cid:durableId="1076973769">
    <w:abstractNumId w:val="5"/>
  </w:num>
  <w:num w:numId="25" w16cid:durableId="22486959">
    <w:abstractNumId w:val="6"/>
  </w:num>
  <w:num w:numId="26" w16cid:durableId="1685089577">
    <w:abstractNumId w:val="7"/>
  </w:num>
  <w:num w:numId="27" w16cid:durableId="87626234">
    <w:abstractNumId w:val="9"/>
  </w:num>
  <w:num w:numId="28" w16cid:durableId="755442169">
    <w:abstractNumId w:val="0"/>
  </w:num>
  <w:num w:numId="29" w16cid:durableId="1654679149">
    <w:abstractNumId w:val="1"/>
  </w:num>
  <w:num w:numId="30" w16cid:durableId="1226523234">
    <w:abstractNumId w:val="2"/>
  </w:num>
  <w:num w:numId="31" w16cid:durableId="2060518431">
    <w:abstractNumId w:val="3"/>
  </w:num>
  <w:num w:numId="32" w16cid:durableId="1702433978">
    <w:abstractNumId w:val="8"/>
  </w:num>
  <w:num w:numId="33" w16cid:durableId="1887722055">
    <w:abstractNumId w:val="4"/>
  </w:num>
  <w:num w:numId="34" w16cid:durableId="1371615530">
    <w:abstractNumId w:val="5"/>
  </w:num>
  <w:num w:numId="35" w16cid:durableId="1750811748">
    <w:abstractNumId w:val="6"/>
  </w:num>
  <w:num w:numId="36" w16cid:durableId="1806309576">
    <w:abstractNumId w:val="7"/>
  </w:num>
  <w:num w:numId="37" w16cid:durableId="2101562089">
    <w:abstractNumId w:val="9"/>
  </w:num>
  <w:num w:numId="38" w16cid:durableId="125974780">
    <w:abstractNumId w:val="0"/>
  </w:num>
  <w:num w:numId="39" w16cid:durableId="1542591652">
    <w:abstractNumId w:val="1"/>
  </w:num>
  <w:num w:numId="40" w16cid:durableId="348066058">
    <w:abstractNumId w:val="2"/>
  </w:num>
  <w:num w:numId="41" w16cid:durableId="1843667096">
    <w:abstractNumId w:val="3"/>
  </w:num>
  <w:num w:numId="42" w16cid:durableId="668410884">
    <w:abstractNumId w:val="8"/>
  </w:num>
  <w:num w:numId="43" w16cid:durableId="2133286266">
    <w:abstractNumId w:val="4"/>
  </w:num>
  <w:num w:numId="44" w16cid:durableId="1320039604">
    <w:abstractNumId w:val="5"/>
  </w:num>
  <w:num w:numId="45" w16cid:durableId="682974974">
    <w:abstractNumId w:val="6"/>
  </w:num>
  <w:num w:numId="46" w16cid:durableId="623999470">
    <w:abstractNumId w:val="7"/>
  </w:num>
  <w:num w:numId="47" w16cid:durableId="529144349">
    <w:abstractNumId w:val="9"/>
  </w:num>
  <w:num w:numId="48" w16cid:durableId="627862455">
    <w:abstractNumId w:val="0"/>
  </w:num>
  <w:num w:numId="49" w16cid:durableId="589120258">
    <w:abstractNumId w:val="1"/>
  </w:num>
  <w:num w:numId="50" w16cid:durableId="710694446">
    <w:abstractNumId w:val="2"/>
  </w:num>
  <w:num w:numId="51" w16cid:durableId="232930476">
    <w:abstractNumId w:val="3"/>
  </w:num>
  <w:num w:numId="52" w16cid:durableId="1021787362">
    <w:abstractNumId w:val="8"/>
  </w:num>
  <w:num w:numId="53" w16cid:durableId="1417093875">
    <w:abstractNumId w:val="4"/>
  </w:num>
  <w:num w:numId="54" w16cid:durableId="2080783384">
    <w:abstractNumId w:val="5"/>
  </w:num>
  <w:num w:numId="55" w16cid:durableId="1665664476">
    <w:abstractNumId w:val="6"/>
  </w:num>
  <w:num w:numId="56" w16cid:durableId="715542862">
    <w:abstractNumId w:val="7"/>
  </w:num>
  <w:num w:numId="57" w16cid:durableId="1167013493">
    <w:abstractNumId w:val="9"/>
  </w:num>
  <w:num w:numId="58" w16cid:durableId="2139177539">
    <w:abstractNumId w:val="0"/>
  </w:num>
  <w:num w:numId="59" w16cid:durableId="464472289">
    <w:abstractNumId w:val="1"/>
  </w:num>
  <w:num w:numId="60" w16cid:durableId="1365593608">
    <w:abstractNumId w:val="2"/>
  </w:num>
  <w:num w:numId="61" w16cid:durableId="146944505">
    <w:abstractNumId w:val="3"/>
  </w:num>
  <w:num w:numId="62" w16cid:durableId="550775280">
    <w:abstractNumId w:val="8"/>
  </w:num>
  <w:num w:numId="63" w16cid:durableId="930237452">
    <w:abstractNumId w:val="4"/>
  </w:num>
  <w:num w:numId="64" w16cid:durableId="730889765">
    <w:abstractNumId w:val="5"/>
  </w:num>
  <w:num w:numId="65" w16cid:durableId="1460877178">
    <w:abstractNumId w:val="6"/>
  </w:num>
  <w:num w:numId="66" w16cid:durableId="1365908984">
    <w:abstractNumId w:val="7"/>
  </w:num>
  <w:num w:numId="67" w16cid:durableId="2030445780">
    <w:abstractNumId w:val="9"/>
  </w:num>
  <w:num w:numId="68" w16cid:durableId="1235630546">
    <w:abstractNumId w:val="0"/>
  </w:num>
  <w:num w:numId="69" w16cid:durableId="432476141">
    <w:abstractNumId w:val="1"/>
  </w:num>
  <w:num w:numId="70" w16cid:durableId="1818954641">
    <w:abstractNumId w:val="2"/>
  </w:num>
  <w:num w:numId="71" w16cid:durableId="1921937572">
    <w:abstractNumId w:val="3"/>
  </w:num>
  <w:num w:numId="72" w16cid:durableId="1517429546">
    <w:abstractNumId w:val="8"/>
  </w:num>
  <w:num w:numId="73" w16cid:durableId="989217373">
    <w:abstractNumId w:val="4"/>
  </w:num>
  <w:num w:numId="74" w16cid:durableId="790630373">
    <w:abstractNumId w:val="5"/>
  </w:num>
  <w:num w:numId="75" w16cid:durableId="1783962181">
    <w:abstractNumId w:val="6"/>
  </w:num>
  <w:num w:numId="76" w16cid:durableId="19476644">
    <w:abstractNumId w:val="7"/>
  </w:num>
  <w:num w:numId="77" w16cid:durableId="1441950769">
    <w:abstractNumId w:val="9"/>
  </w:num>
  <w:num w:numId="78" w16cid:durableId="1581284604">
    <w:abstractNumId w:val="0"/>
  </w:num>
  <w:num w:numId="79" w16cid:durableId="1770616023">
    <w:abstractNumId w:val="1"/>
  </w:num>
  <w:num w:numId="80" w16cid:durableId="454760582">
    <w:abstractNumId w:val="2"/>
  </w:num>
  <w:num w:numId="81" w16cid:durableId="131869475">
    <w:abstractNumId w:val="3"/>
  </w:num>
  <w:num w:numId="82" w16cid:durableId="1878472820">
    <w:abstractNumId w:val="8"/>
  </w:num>
  <w:num w:numId="83" w16cid:durableId="1553955254">
    <w:abstractNumId w:val="4"/>
  </w:num>
  <w:num w:numId="84" w16cid:durableId="913511698">
    <w:abstractNumId w:val="5"/>
  </w:num>
  <w:num w:numId="85" w16cid:durableId="1878465603">
    <w:abstractNumId w:val="6"/>
  </w:num>
  <w:num w:numId="86" w16cid:durableId="1313103098">
    <w:abstractNumId w:val="7"/>
  </w:num>
  <w:num w:numId="87" w16cid:durableId="363293200">
    <w:abstractNumId w:val="9"/>
  </w:num>
  <w:num w:numId="88" w16cid:durableId="776363324">
    <w:abstractNumId w:val="0"/>
  </w:num>
  <w:num w:numId="89" w16cid:durableId="78478918">
    <w:abstractNumId w:val="1"/>
  </w:num>
  <w:num w:numId="90" w16cid:durableId="156044360">
    <w:abstractNumId w:val="2"/>
  </w:num>
  <w:num w:numId="91" w16cid:durableId="719401127">
    <w:abstractNumId w:val="3"/>
  </w:num>
  <w:num w:numId="92" w16cid:durableId="1960606571">
    <w:abstractNumId w:val="8"/>
  </w:num>
  <w:num w:numId="93" w16cid:durableId="92091363">
    <w:abstractNumId w:val="4"/>
  </w:num>
  <w:num w:numId="94" w16cid:durableId="1593203546">
    <w:abstractNumId w:val="5"/>
  </w:num>
  <w:num w:numId="95" w16cid:durableId="1760514961">
    <w:abstractNumId w:val="6"/>
  </w:num>
  <w:num w:numId="96" w16cid:durableId="1551261662">
    <w:abstractNumId w:val="7"/>
  </w:num>
  <w:num w:numId="97" w16cid:durableId="984163732">
    <w:abstractNumId w:val="9"/>
  </w:num>
  <w:num w:numId="98" w16cid:durableId="1775125732">
    <w:abstractNumId w:val="0"/>
  </w:num>
  <w:num w:numId="99" w16cid:durableId="743139922">
    <w:abstractNumId w:val="1"/>
  </w:num>
  <w:num w:numId="100" w16cid:durableId="1043283952">
    <w:abstractNumId w:val="2"/>
  </w:num>
  <w:num w:numId="101" w16cid:durableId="913666779">
    <w:abstractNumId w:val="3"/>
  </w:num>
  <w:num w:numId="102" w16cid:durableId="767196870">
    <w:abstractNumId w:val="8"/>
  </w:num>
  <w:num w:numId="103" w16cid:durableId="936714758">
    <w:abstractNumId w:val="4"/>
  </w:num>
  <w:num w:numId="104" w16cid:durableId="145123057">
    <w:abstractNumId w:val="5"/>
  </w:num>
  <w:num w:numId="105" w16cid:durableId="1867139736">
    <w:abstractNumId w:val="6"/>
  </w:num>
  <w:num w:numId="106" w16cid:durableId="1965381616">
    <w:abstractNumId w:val="7"/>
  </w:num>
  <w:num w:numId="107" w16cid:durableId="86657905">
    <w:abstractNumId w:val="9"/>
  </w:num>
  <w:num w:numId="108" w16cid:durableId="931351320">
    <w:abstractNumId w:val="0"/>
  </w:num>
  <w:num w:numId="109" w16cid:durableId="968627982">
    <w:abstractNumId w:val="1"/>
  </w:num>
  <w:num w:numId="110" w16cid:durableId="864682716">
    <w:abstractNumId w:val="2"/>
  </w:num>
  <w:num w:numId="111" w16cid:durableId="1908299896">
    <w:abstractNumId w:val="3"/>
  </w:num>
  <w:num w:numId="112" w16cid:durableId="1620726096">
    <w:abstractNumId w:val="8"/>
  </w:num>
  <w:num w:numId="113" w16cid:durableId="472798695">
    <w:abstractNumId w:val="4"/>
  </w:num>
  <w:num w:numId="114" w16cid:durableId="1778257179">
    <w:abstractNumId w:val="5"/>
  </w:num>
  <w:num w:numId="115" w16cid:durableId="1972394059">
    <w:abstractNumId w:val="6"/>
  </w:num>
  <w:num w:numId="116" w16cid:durableId="1824002660">
    <w:abstractNumId w:val="7"/>
  </w:num>
  <w:num w:numId="117" w16cid:durableId="2009018421">
    <w:abstractNumId w:val="9"/>
  </w:num>
  <w:num w:numId="118" w16cid:durableId="1742367788">
    <w:abstractNumId w:val="0"/>
  </w:num>
  <w:num w:numId="119" w16cid:durableId="223374304">
    <w:abstractNumId w:val="1"/>
  </w:num>
  <w:num w:numId="120" w16cid:durableId="972909562">
    <w:abstractNumId w:val="2"/>
  </w:num>
  <w:num w:numId="121" w16cid:durableId="1795367294">
    <w:abstractNumId w:val="3"/>
  </w:num>
  <w:num w:numId="122" w16cid:durableId="1826775772">
    <w:abstractNumId w:val="8"/>
  </w:num>
  <w:num w:numId="123" w16cid:durableId="1966160267">
    <w:abstractNumId w:val="4"/>
  </w:num>
  <w:num w:numId="124" w16cid:durableId="21637501">
    <w:abstractNumId w:val="5"/>
  </w:num>
  <w:num w:numId="125" w16cid:durableId="753011578">
    <w:abstractNumId w:val="6"/>
  </w:num>
  <w:num w:numId="126" w16cid:durableId="165873606">
    <w:abstractNumId w:val="7"/>
  </w:num>
  <w:num w:numId="127" w16cid:durableId="1704359099">
    <w:abstractNumId w:val="9"/>
  </w:num>
  <w:num w:numId="128" w16cid:durableId="617374437">
    <w:abstractNumId w:val="0"/>
  </w:num>
  <w:num w:numId="129" w16cid:durableId="1251232270">
    <w:abstractNumId w:val="1"/>
  </w:num>
  <w:num w:numId="130" w16cid:durableId="2119834884">
    <w:abstractNumId w:val="2"/>
  </w:num>
  <w:num w:numId="131" w16cid:durableId="1486430833">
    <w:abstractNumId w:val="3"/>
  </w:num>
  <w:num w:numId="132" w16cid:durableId="1171484286">
    <w:abstractNumId w:val="8"/>
  </w:num>
  <w:num w:numId="133" w16cid:durableId="313071982">
    <w:abstractNumId w:val="4"/>
  </w:num>
  <w:num w:numId="134" w16cid:durableId="198781014">
    <w:abstractNumId w:val="5"/>
  </w:num>
  <w:num w:numId="135" w16cid:durableId="2144300833">
    <w:abstractNumId w:val="6"/>
  </w:num>
  <w:num w:numId="136" w16cid:durableId="1597710832">
    <w:abstractNumId w:val="7"/>
  </w:num>
  <w:num w:numId="137" w16cid:durableId="1888755209">
    <w:abstractNumId w:val="9"/>
  </w:num>
  <w:num w:numId="138" w16cid:durableId="1590504795">
    <w:abstractNumId w:val="0"/>
  </w:num>
  <w:num w:numId="139" w16cid:durableId="975450819">
    <w:abstractNumId w:val="1"/>
  </w:num>
  <w:num w:numId="140" w16cid:durableId="1488472236">
    <w:abstractNumId w:val="2"/>
  </w:num>
  <w:num w:numId="141" w16cid:durableId="300505779">
    <w:abstractNumId w:val="3"/>
  </w:num>
  <w:num w:numId="142" w16cid:durableId="2105345361">
    <w:abstractNumId w:val="8"/>
  </w:num>
  <w:num w:numId="143" w16cid:durableId="1133669812">
    <w:abstractNumId w:val="4"/>
  </w:num>
  <w:num w:numId="144" w16cid:durableId="277614047">
    <w:abstractNumId w:val="5"/>
  </w:num>
  <w:num w:numId="145" w16cid:durableId="2135057214">
    <w:abstractNumId w:val="6"/>
  </w:num>
  <w:num w:numId="146" w16cid:durableId="584189544">
    <w:abstractNumId w:val="7"/>
  </w:num>
  <w:num w:numId="147" w16cid:durableId="1699311315">
    <w:abstractNumId w:val="9"/>
  </w:num>
  <w:num w:numId="148" w16cid:durableId="1520241331">
    <w:abstractNumId w:val="0"/>
  </w:num>
  <w:num w:numId="149" w16cid:durableId="1561476181">
    <w:abstractNumId w:val="1"/>
  </w:num>
  <w:num w:numId="150" w16cid:durableId="898130609">
    <w:abstractNumId w:val="2"/>
  </w:num>
  <w:num w:numId="151" w16cid:durableId="1812600683">
    <w:abstractNumId w:val="3"/>
  </w:num>
  <w:num w:numId="152" w16cid:durableId="593364561">
    <w:abstractNumId w:val="8"/>
  </w:num>
  <w:num w:numId="153" w16cid:durableId="264773375">
    <w:abstractNumId w:val="4"/>
  </w:num>
  <w:num w:numId="154" w16cid:durableId="1322732289">
    <w:abstractNumId w:val="5"/>
  </w:num>
  <w:num w:numId="155" w16cid:durableId="1749688159">
    <w:abstractNumId w:val="6"/>
  </w:num>
  <w:num w:numId="156" w16cid:durableId="1500076305">
    <w:abstractNumId w:val="7"/>
  </w:num>
  <w:num w:numId="157" w16cid:durableId="151068300">
    <w:abstractNumId w:val="9"/>
  </w:num>
  <w:num w:numId="158" w16cid:durableId="2139643908">
    <w:abstractNumId w:val="0"/>
  </w:num>
  <w:num w:numId="159" w16cid:durableId="1935552059">
    <w:abstractNumId w:val="1"/>
  </w:num>
  <w:num w:numId="160" w16cid:durableId="1557547126">
    <w:abstractNumId w:val="2"/>
  </w:num>
  <w:num w:numId="161" w16cid:durableId="850753830">
    <w:abstractNumId w:val="3"/>
  </w:num>
  <w:num w:numId="162" w16cid:durableId="1332414358">
    <w:abstractNumId w:val="8"/>
  </w:num>
  <w:num w:numId="163" w16cid:durableId="1625190238">
    <w:abstractNumId w:val="4"/>
  </w:num>
  <w:num w:numId="164" w16cid:durableId="1654291605">
    <w:abstractNumId w:val="5"/>
  </w:num>
  <w:num w:numId="165" w16cid:durableId="1543513581">
    <w:abstractNumId w:val="6"/>
  </w:num>
  <w:num w:numId="166" w16cid:durableId="387579936">
    <w:abstractNumId w:val="7"/>
  </w:num>
  <w:num w:numId="167" w16cid:durableId="1161854362">
    <w:abstractNumId w:val="9"/>
  </w:num>
  <w:num w:numId="168" w16cid:durableId="1790854918">
    <w:abstractNumId w:val="0"/>
  </w:num>
  <w:num w:numId="169" w16cid:durableId="1468550566">
    <w:abstractNumId w:val="1"/>
  </w:num>
  <w:num w:numId="170" w16cid:durableId="2123068900">
    <w:abstractNumId w:val="2"/>
  </w:num>
  <w:num w:numId="171" w16cid:durableId="951857763">
    <w:abstractNumId w:val="3"/>
  </w:num>
  <w:num w:numId="172" w16cid:durableId="1711570257">
    <w:abstractNumId w:val="8"/>
  </w:num>
  <w:num w:numId="173" w16cid:durableId="1806385449">
    <w:abstractNumId w:val="4"/>
  </w:num>
  <w:num w:numId="174" w16cid:durableId="1578133366">
    <w:abstractNumId w:val="5"/>
  </w:num>
  <w:num w:numId="175" w16cid:durableId="669721007">
    <w:abstractNumId w:val="6"/>
  </w:num>
  <w:num w:numId="176" w16cid:durableId="805659219">
    <w:abstractNumId w:val="7"/>
  </w:num>
  <w:num w:numId="177" w16cid:durableId="876893698">
    <w:abstractNumId w:val="9"/>
  </w:num>
  <w:num w:numId="178" w16cid:durableId="693576436">
    <w:abstractNumId w:val="0"/>
  </w:num>
  <w:num w:numId="179" w16cid:durableId="339432585">
    <w:abstractNumId w:val="1"/>
  </w:num>
  <w:num w:numId="180" w16cid:durableId="1672101118">
    <w:abstractNumId w:val="2"/>
  </w:num>
  <w:num w:numId="181" w16cid:durableId="638148491">
    <w:abstractNumId w:val="3"/>
  </w:num>
  <w:num w:numId="182" w16cid:durableId="261425603">
    <w:abstractNumId w:val="8"/>
  </w:num>
  <w:num w:numId="183" w16cid:durableId="1342658735">
    <w:abstractNumId w:val="4"/>
  </w:num>
  <w:num w:numId="184" w16cid:durableId="342172646">
    <w:abstractNumId w:val="5"/>
  </w:num>
  <w:num w:numId="185" w16cid:durableId="812798903">
    <w:abstractNumId w:val="6"/>
  </w:num>
  <w:num w:numId="186" w16cid:durableId="434057052">
    <w:abstractNumId w:val="7"/>
  </w:num>
  <w:num w:numId="187" w16cid:durableId="743644743">
    <w:abstractNumId w:val="9"/>
  </w:num>
  <w:num w:numId="188" w16cid:durableId="754516744">
    <w:abstractNumId w:val="0"/>
  </w:num>
  <w:num w:numId="189" w16cid:durableId="1762601427">
    <w:abstractNumId w:val="1"/>
  </w:num>
  <w:num w:numId="190" w16cid:durableId="1882983611">
    <w:abstractNumId w:val="2"/>
  </w:num>
  <w:num w:numId="191" w16cid:durableId="1318195068">
    <w:abstractNumId w:val="3"/>
  </w:num>
  <w:num w:numId="192" w16cid:durableId="749233945">
    <w:abstractNumId w:val="8"/>
  </w:num>
  <w:num w:numId="193" w16cid:durableId="1176651886">
    <w:abstractNumId w:val="4"/>
  </w:num>
  <w:num w:numId="194" w16cid:durableId="478572196">
    <w:abstractNumId w:val="5"/>
  </w:num>
  <w:num w:numId="195" w16cid:durableId="1256085641">
    <w:abstractNumId w:val="6"/>
  </w:num>
  <w:num w:numId="196" w16cid:durableId="1180772731">
    <w:abstractNumId w:val="7"/>
  </w:num>
  <w:num w:numId="197" w16cid:durableId="1936476147">
    <w:abstractNumId w:val="9"/>
  </w:num>
  <w:num w:numId="198" w16cid:durableId="160857929">
    <w:abstractNumId w:val="0"/>
  </w:num>
  <w:num w:numId="199" w16cid:durableId="233440441">
    <w:abstractNumId w:val="1"/>
  </w:num>
  <w:num w:numId="200" w16cid:durableId="1871453252">
    <w:abstractNumId w:val="2"/>
  </w:num>
  <w:num w:numId="201" w16cid:durableId="569198662">
    <w:abstractNumId w:val="3"/>
  </w:num>
  <w:num w:numId="202" w16cid:durableId="1843012066">
    <w:abstractNumId w:val="8"/>
  </w:num>
  <w:num w:numId="203" w16cid:durableId="261114495">
    <w:abstractNumId w:val="4"/>
  </w:num>
  <w:num w:numId="204" w16cid:durableId="1815369535">
    <w:abstractNumId w:val="5"/>
  </w:num>
  <w:num w:numId="205" w16cid:durableId="730887722">
    <w:abstractNumId w:val="6"/>
  </w:num>
  <w:num w:numId="206" w16cid:durableId="1479684478">
    <w:abstractNumId w:val="7"/>
  </w:num>
  <w:num w:numId="207" w16cid:durableId="613052458">
    <w:abstractNumId w:val="9"/>
  </w:num>
  <w:num w:numId="208" w16cid:durableId="1353800897">
    <w:abstractNumId w:val="0"/>
  </w:num>
  <w:num w:numId="209" w16cid:durableId="822508510">
    <w:abstractNumId w:val="1"/>
  </w:num>
  <w:num w:numId="210" w16cid:durableId="1241257671">
    <w:abstractNumId w:val="2"/>
  </w:num>
  <w:num w:numId="211" w16cid:durableId="1351905644">
    <w:abstractNumId w:val="3"/>
  </w:num>
  <w:num w:numId="212" w16cid:durableId="1215390066">
    <w:abstractNumId w:val="8"/>
  </w:num>
  <w:num w:numId="213" w16cid:durableId="482891344">
    <w:abstractNumId w:val="4"/>
  </w:num>
  <w:num w:numId="214" w16cid:durableId="14842409">
    <w:abstractNumId w:val="5"/>
  </w:num>
  <w:num w:numId="215" w16cid:durableId="94599168">
    <w:abstractNumId w:val="6"/>
  </w:num>
  <w:num w:numId="216" w16cid:durableId="428431702">
    <w:abstractNumId w:val="7"/>
  </w:num>
  <w:num w:numId="217" w16cid:durableId="818152901">
    <w:abstractNumId w:val="9"/>
  </w:num>
  <w:num w:numId="218" w16cid:durableId="1296524408">
    <w:abstractNumId w:val="0"/>
  </w:num>
  <w:num w:numId="219" w16cid:durableId="883448118">
    <w:abstractNumId w:val="1"/>
  </w:num>
  <w:num w:numId="220" w16cid:durableId="2013415328">
    <w:abstractNumId w:val="2"/>
  </w:num>
  <w:num w:numId="221" w16cid:durableId="1723213692">
    <w:abstractNumId w:val="3"/>
  </w:num>
  <w:num w:numId="222" w16cid:durableId="394285452">
    <w:abstractNumId w:val="8"/>
  </w:num>
  <w:num w:numId="223" w16cid:durableId="1837648117">
    <w:abstractNumId w:val="4"/>
  </w:num>
  <w:num w:numId="224" w16cid:durableId="961304317">
    <w:abstractNumId w:val="5"/>
  </w:num>
  <w:num w:numId="225" w16cid:durableId="1779137979">
    <w:abstractNumId w:val="6"/>
  </w:num>
  <w:num w:numId="226" w16cid:durableId="1110776792">
    <w:abstractNumId w:val="7"/>
  </w:num>
  <w:num w:numId="227" w16cid:durableId="582450554">
    <w:abstractNumId w:val="9"/>
  </w:num>
  <w:num w:numId="228" w16cid:durableId="925722375">
    <w:abstractNumId w:val="0"/>
  </w:num>
  <w:num w:numId="229" w16cid:durableId="340551415">
    <w:abstractNumId w:val="1"/>
  </w:num>
  <w:num w:numId="230" w16cid:durableId="1193610115">
    <w:abstractNumId w:val="2"/>
  </w:num>
  <w:num w:numId="231" w16cid:durableId="68618183">
    <w:abstractNumId w:val="3"/>
  </w:num>
  <w:num w:numId="232" w16cid:durableId="166751880">
    <w:abstractNumId w:val="8"/>
  </w:num>
  <w:num w:numId="233" w16cid:durableId="2021079502">
    <w:abstractNumId w:val="4"/>
  </w:num>
  <w:num w:numId="234" w16cid:durableId="572200765">
    <w:abstractNumId w:val="5"/>
  </w:num>
  <w:num w:numId="235" w16cid:durableId="1306470717">
    <w:abstractNumId w:val="6"/>
  </w:num>
  <w:num w:numId="236" w16cid:durableId="1026250095">
    <w:abstractNumId w:val="7"/>
  </w:num>
  <w:num w:numId="237" w16cid:durableId="1279220377">
    <w:abstractNumId w:val="9"/>
  </w:num>
  <w:num w:numId="238" w16cid:durableId="1969624333">
    <w:abstractNumId w:val="0"/>
  </w:num>
  <w:num w:numId="239" w16cid:durableId="786002084">
    <w:abstractNumId w:val="1"/>
  </w:num>
  <w:num w:numId="240" w16cid:durableId="2055542059">
    <w:abstractNumId w:val="2"/>
  </w:num>
  <w:num w:numId="241" w16cid:durableId="858543476">
    <w:abstractNumId w:val="3"/>
  </w:num>
  <w:num w:numId="242" w16cid:durableId="541987472">
    <w:abstractNumId w:val="8"/>
  </w:num>
  <w:num w:numId="243" w16cid:durableId="1757045859">
    <w:abstractNumId w:val="4"/>
  </w:num>
  <w:num w:numId="244" w16cid:durableId="254017564">
    <w:abstractNumId w:val="5"/>
  </w:num>
  <w:num w:numId="245" w16cid:durableId="925530006">
    <w:abstractNumId w:val="6"/>
  </w:num>
  <w:num w:numId="246" w16cid:durableId="1681348466">
    <w:abstractNumId w:val="7"/>
  </w:num>
  <w:num w:numId="247" w16cid:durableId="901059986">
    <w:abstractNumId w:val="9"/>
  </w:num>
  <w:num w:numId="248" w16cid:durableId="1943757865">
    <w:abstractNumId w:val="0"/>
  </w:num>
  <w:num w:numId="249" w16cid:durableId="62073950">
    <w:abstractNumId w:val="1"/>
  </w:num>
  <w:num w:numId="250" w16cid:durableId="2075929598">
    <w:abstractNumId w:val="2"/>
  </w:num>
  <w:num w:numId="251" w16cid:durableId="1108155570">
    <w:abstractNumId w:val="3"/>
  </w:num>
  <w:num w:numId="252" w16cid:durableId="767194252">
    <w:abstractNumId w:val="8"/>
  </w:num>
  <w:num w:numId="253" w16cid:durableId="1403790746">
    <w:abstractNumId w:val="4"/>
  </w:num>
  <w:num w:numId="254" w16cid:durableId="219557960">
    <w:abstractNumId w:val="5"/>
  </w:num>
  <w:num w:numId="255" w16cid:durableId="732389958">
    <w:abstractNumId w:val="6"/>
  </w:num>
  <w:num w:numId="256" w16cid:durableId="1674186045">
    <w:abstractNumId w:val="7"/>
  </w:num>
  <w:num w:numId="257" w16cid:durableId="985428635">
    <w:abstractNumId w:val="9"/>
  </w:num>
  <w:num w:numId="258" w16cid:durableId="1016229775">
    <w:abstractNumId w:val="0"/>
  </w:num>
  <w:num w:numId="259" w16cid:durableId="907376026">
    <w:abstractNumId w:val="1"/>
  </w:num>
  <w:num w:numId="260" w16cid:durableId="641009870">
    <w:abstractNumId w:val="2"/>
  </w:num>
  <w:num w:numId="261" w16cid:durableId="346175498">
    <w:abstractNumId w:val="3"/>
  </w:num>
  <w:num w:numId="262" w16cid:durableId="863715466">
    <w:abstractNumId w:val="8"/>
  </w:num>
  <w:num w:numId="263" w16cid:durableId="67391228">
    <w:abstractNumId w:val="4"/>
  </w:num>
  <w:num w:numId="264" w16cid:durableId="937634755">
    <w:abstractNumId w:val="5"/>
  </w:num>
  <w:num w:numId="265" w16cid:durableId="1411275348">
    <w:abstractNumId w:val="6"/>
  </w:num>
  <w:num w:numId="266" w16cid:durableId="239607256">
    <w:abstractNumId w:val="7"/>
  </w:num>
  <w:num w:numId="267" w16cid:durableId="2077387270">
    <w:abstractNumId w:val="9"/>
  </w:num>
  <w:num w:numId="268" w16cid:durableId="1281186676">
    <w:abstractNumId w:val="0"/>
  </w:num>
  <w:num w:numId="269" w16cid:durableId="1392390714">
    <w:abstractNumId w:val="1"/>
  </w:num>
  <w:num w:numId="270" w16cid:durableId="1410544631">
    <w:abstractNumId w:val="2"/>
  </w:num>
  <w:num w:numId="271" w16cid:durableId="1843818810">
    <w:abstractNumId w:val="3"/>
  </w:num>
  <w:num w:numId="272" w16cid:durableId="641889220">
    <w:abstractNumId w:val="8"/>
  </w:num>
  <w:num w:numId="273" w16cid:durableId="446974041">
    <w:abstractNumId w:val="4"/>
  </w:num>
  <w:num w:numId="274" w16cid:durableId="291323716">
    <w:abstractNumId w:val="5"/>
  </w:num>
  <w:num w:numId="275" w16cid:durableId="206064021">
    <w:abstractNumId w:val="6"/>
  </w:num>
  <w:num w:numId="276" w16cid:durableId="1341472424">
    <w:abstractNumId w:val="7"/>
  </w:num>
  <w:num w:numId="277" w16cid:durableId="986670886">
    <w:abstractNumId w:val="9"/>
  </w:num>
  <w:num w:numId="278" w16cid:durableId="1423261634">
    <w:abstractNumId w:val="0"/>
  </w:num>
  <w:num w:numId="279" w16cid:durableId="1432898400">
    <w:abstractNumId w:val="1"/>
  </w:num>
  <w:num w:numId="280" w16cid:durableId="639573261">
    <w:abstractNumId w:val="2"/>
  </w:num>
  <w:num w:numId="281" w16cid:durableId="2019579993">
    <w:abstractNumId w:val="3"/>
  </w:num>
  <w:num w:numId="282" w16cid:durableId="1091396179">
    <w:abstractNumId w:val="8"/>
  </w:num>
  <w:num w:numId="283" w16cid:durableId="147282703">
    <w:abstractNumId w:val="4"/>
  </w:num>
  <w:num w:numId="284" w16cid:durableId="979379841">
    <w:abstractNumId w:val="5"/>
  </w:num>
  <w:num w:numId="285" w16cid:durableId="36392882">
    <w:abstractNumId w:val="6"/>
  </w:num>
  <w:num w:numId="286" w16cid:durableId="1774932519">
    <w:abstractNumId w:val="7"/>
  </w:num>
  <w:num w:numId="287" w16cid:durableId="107360300">
    <w:abstractNumId w:val="9"/>
  </w:num>
  <w:num w:numId="288" w16cid:durableId="1374234362">
    <w:abstractNumId w:val="0"/>
  </w:num>
  <w:num w:numId="289" w16cid:durableId="694694093">
    <w:abstractNumId w:val="1"/>
  </w:num>
  <w:num w:numId="290" w16cid:durableId="1646543437">
    <w:abstractNumId w:val="2"/>
  </w:num>
  <w:num w:numId="291" w16cid:durableId="244413215">
    <w:abstractNumId w:val="3"/>
  </w:num>
  <w:num w:numId="292" w16cid:durableId="150952202">
    <w:abstractNumId w:val="8"/>
  </w:num>
  <w:num w:numId="293" w16cid:durableId="1119028538">
    <w:abstractNumId w:val="4"/>
  </w:num>
  <w:num w:numId="294" w16cid:durableId="831415449">
    <w:abstractNumId w:val="5"/>
  </w:num>
  <w:num w:numId="295" w16cid:durableId="105317594">
    <w:abstractNumId w:val="6"/>
  </w:num>
  <w:num w:numId="296" w16cid:durableId="481239635">
    <w:abstractNumId w:val="7"/>
  </w:num>
  <w:num w:numId="297" w16cid:durableId="1931549516">
    <w:abstractNumId w:val="9"/>
  </w:num>
  <w:num w:numId="298" w16cid:durableId="2081974034">
    <w:abstractNumId w:val="0"/>
  </w:num>
  <w:num w:numId="299" w16cid:durableId="1837764906">
    <w:abstractNumId w:val="1"/>
  </w:num>
  <w:num w:numId="300" w16cid:durableId="998850901">
    <w:abstractNumId w:val="2"/>
  </w:num>
  <w:num w:numId="301" w16cid:durableId="1297835810">
    <w:abstractNumId w:val="3"/>
  </w:num>
  <w:num w:numId="302" w16cid:durableId="1678078048">
    <w:abstractNumId w:val="8"/>
  </w:num>
  <w:num w:numId="303" w16cid:durableId="507137763">
    <w:abstractNumId w:val="4"/>
  </w:num>
  <w:num w:numId="304" w16cid:durableId="603733880">
    <w:abstractNumId w:val="5"/>
  </w:num>
  <w:num w:numId="305" w16cid:durableId="2140494362">
    <w:abstractNumId w:val="6"/>
  </w:num>
  <w:num w:numId="306" w16cid:durableId="1822572509">
    <w:abstractNumId w:val="7"/>
  </w:num>
  <w:num w:numId="307" w16cid:durableId="2104839206">
    <w:abstractNumId w:val="9"/>
  </w:num>
  <w:num w:numId="308" w16cid:durableId="547231700">
    <w:abstractNumId w:val="0"/>
  </w:num>
  <w:num w:numId="309" w16cid:durableId="1085079868">
    <w:abstractNumId w:val="1"/>
  </w:num>
  <w:num w:numId="310" w16cid:durableId="430902244">
    <w:abstractNumId w:val="2"/>
  </w:num>
  <w:num w:numId="311" w16cid:durableId="772479429">
    <w:abstractNumId w:val="3"/>
  </w:num>
  <w:num w:numId="312" w16cid:durableId="187456114">
    <w:abstractNumId w:val="8"/>
  </w:num>
  <w:num w:numId="313" w16cid:durableId="499270337">
    <w:abstractNumId w:val="4"/>
  </w:num>
  <w:num w:numId="314" w16cid:durableId="61610410">
    <w:abstractNumId w:val="5"/>
  </w:num>
  <w:num w:numId="315" w16cid:durableId="1473015710">
    <w:abstractNumId w:val="6"/>
  </w:num>
  <w:num w:numId="316" w16cid:durableId="1541360908">
    <w:abstractNumId w:val="7"/>
  </w:num>
  <w:num w:numId="317" w16cid:durableId="2140605791">
    <w:abstractNumId w:val="9"/>
  </w:num>
  <w:num w:numId="318" w16cid:durableId="1321541118">
    <w:abstractNumId w:val="0"/>
  </w:num>
  <w:num w:numId="319" w16cid:durableId="859783019">
    <w:abstractNumId w:val="1"/>
  </w:num>
  <w:num w:numId="320" w16cid:durableId="1041323912">
    <w:abstractNumId w:val="2"/>
  </w:num>
  <w:num w:numId="321" w16cid:durableId="909462963">
    <w:abstractNumId w:val="3"/>
  </w:num>
  <w:num w:numId="322" w16cid:durableId="1412385310">
    <w:abstractNumId w:val="8"/>
  </w:num>
  <w:num w:numId="323" w16cid:durableId="1858155154">
    <w:abstractNumId w:val="4"/>
  </w:num>
  <w:num w:numId="324" w16cid:durableId="1334530848">
    <w:abstractNumId w:val="5"/>
  </w:num>
  <w:num w:numId="325" w16cid:durableId="1154032592">
    <w:abstractNumId w:val="6"/>
  </w:num>
  <w:num w:numId="326" w16cid:durableId="596980248">
    <w:abstractNumId w:val="7"/>
  </w:num>
  <w:num w:numId="327" w16cid:durableId="166988761">
    <w:abstractNumId w:val="9"/>
  </w:num>
  <w:num w:numId="328" w16cid:durableId="2092771654">
    <w:abstractNumId w:val="0"/>
  </w:num>
  <w:num w:numId="329" w16cid:durableId="627974013">
    <w:abstractNumId w:val="1"/>
  </w:num>
  <w:num w:numId="330" w16cid:durableId="1400329502">
    <w:abstractNumId w:val="2"/>
  </w:num>
  <w:num w:numId="331" w16cid:durableId="107048893">
    <w:abstractNumId w:val="3"/>
  </w:num>
  <w:num w:numId="332" w16cid:durableId="1030186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C1B"/>
    <w:rsid w:val="0040005A"/>
    <w:rsid w:val="00616B10"/>
    <w:rsid w:val="00E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A940"/>
  <w15:docId w15:val="{9ED17903-ECB1-C448-AB60-A73B556C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616B10"/>
    <w:pPr>
      <w:keepNext/>
      <w:keepLines/>
      <w:spacing w:before="360" w:after="80" w:line="360" w:lineRule="auto"/>
      <w:outlineLvl w:val="0"/>
    </w:pPr>
    <w:rPr>
      <w:rFonts w:ascii="Times New Roman" w:eastAsia="仿宋" w:hAnsi="Times New Roman" w:cstheme="majorBidi"/>
      <w:b/>
      <w:color w:val="000000" w:themeColor="text1"/>
      <w:sz w:val="28"/>
      <w:szCs w:val="40"/>
      <w:lang w:eastAsia="zh-CN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616B10"/>
    <w:pPr>
      <w:keepNext/>
      <w:keepLines/>
      <w:spacing w:before="160" w:after="80" w:line="360" w:lineRule="auto"/>
      <w:outlineLvl w:val="1"/>
    </w:pPr>
    <w:rPr>
      <w:rFonts w:ascii="Times New Roman" w:eastAsia="仿宋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616B10"/>
    <w:pPr>
      <w:keepNext/>
      <w:keepLines/>
      <w:spacing w:before="160" w:after="80" w:line="360" w:lineRule="auto"/>
      <w:outlineLvl w:val="2"/>
    </w:pPr>
    <w:rPr>
      <w:rFonts w:ascii="Times New Roman" w:eastAsia="仿宋" w:hAnsi="Times New Roman" w:cstheme="majorBidi"/>
      <w:color w:val="000000" w:themeColor="text1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616B10"/>
    <w:rPr>
      <w:rFonts w:ascii="Times New Roman" w:eastAsia="宋体" w:hAnsi="Times New Roman"/>
    </w:rPr>
  </w:style>
  <w:style w:type="paragraph" w:customStyle="1" w:styleId="Compact">
    <w:name w:val="Compact"/>
    <w:basedOn w:val="a0"/>
    <w:qFormat/>
    <w:rsid w:val="00616B10"/>
    <w:pPr>
      <w:spacing w:before="36" w:after="36"/>
    </w:pPr>
    <w:rPr>
      <w:rFonts w:ascii="Times New Roman" w:eastAsia="宋体" w:hAnsi="Times New Roman"/>
    </w:rPr>
  </w:style>
  <w:style w:type="paragraph" w:styleId="a5">
    <w:name w:val="Title"/>
    <w:basedOn w:val="a"/>
    <w:next w:val="a0"/>
    <w:link w:val="a6"/>
    <w:uiPriority w:val="10"/>
    <w:qFormat/>
    <w:rsid w:val="00616B10"/>
    <w:pPr>
      <w:spacing w:afterLines="200" w:line="360" w:lineRule="auto"/>
      <w:contextualSpacing/>
      <w:jc w:val="center"/>
    </w:pPr>
    <w:rPr>
      <w:rFonts w:ascii="Times New Roman" w:eastAsia="仿宋" w:hAnsi="Times New Roman" w:cstheme="majorBidi"/>
      <w:b/>
      <w:spacing w:val="-10"/>
      <w:kern w:val="28"/>
      <w:sz w:val="28"/>
      <w:szCs w:val="56"/>
    </w:rPr>
  </w:style>
  <w:style w:type="character" w:customStyle="1" w:styleId="a6">
    <w:name w:val="标题 字符"/>
    <w:basedOn w:val="a1"/>
    <w:link w:val="a5"/>
    <w:uiPriority w:val="10"/>
    <w:rsid w:val="00616B10"/>
    <w:rPr>
      <w:rFonts w:ascii="Times New Roman" w:eastAsia="仿宋" w:hAnsi="Times New Roman" w:cstheme="majorBidi"/>
      <w:b/>
      <w:spacing w:val="-10"/>
      <w:kern w:val="28"/>
      <w:sz w:val="28"/>
      <w:szCs w:val="56"/>
    </w:rPr>
  </w:style>
  <w:style w:type="paragraph" w:styleId="a7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616B10"/>
    <w:rPr>
      <w:rFonts w:ascii="Times New Roman" w:eastAsia="仿宋" w:hAnsi="Times New Roman" w:cstheme="majorBidi"/>
      <w:b/>
      <w:color w:val="000000" w:themeColor="text1"/>
      <w:sz w:val="28"/>
      <w:szCs w:val="40"/>
      <w:lang w:eastAsia="zh-CN"/>
    </w:rPr>
  </w:style>
  <w:style w:type="character" w:customStyle="1" w:styleId="20">
    <w:name w:val="标题 2 字符"/>
    <w:basedOn w:val="a1"/>
    <w:link w:val="2"/>
    <w:uiPriority w:val="9"/>
    <w:semiHidden/>
    <w:rsid w:val="00616B10"/>
    <w:rPr>
      <w:rFonts w:ascii="Times New Roman" w:eastAsia="仿宋" w:hAnsi="Times New Roman" w:cstheme="majorBidi"/>
      <w:b/>
      <w:color w:val="000000" w:themeColor="text1"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616B10"/>
    <w:rPr>
      <w:rFonts w:ascii="Times New Roman" w:eastAsia="仿宋" w:hAnsi="Times New Roman" w:cstheme="majorBidi"/>
      <w:color w:val="000000" w:themeColor="text1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rsid w:val="00616B10"/>
    <w:pPr>
      <w:keepNext/>
      <w:jc w:val="center"/>
    </w:pPr>
    <w:rPr>
      <w:rFonts w:eastAsia="宋体"/>
    </w:rPr>
  </w:style>
  <w:style w:type="paragraph" w:customStyle="1" w:styleId="ImageCaption">
    <w:name w:val="Image Caption"/>
    <w:basedOn w:val="ad"/>
    <w:rsid w:val="00616B10"/>
    <w:pPr>
      <w:jc w:val="center"/>
    </w:pPr>
    <w:rPr>
      <w:rFonts w:ascii="Times New Roman" w:eastAsia="宋体" w:hAnsi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uiPriority w:val="99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val="0F476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616B10"/>
  </w:style>
  <w:style w:type="paragraph" w:styleId="TOC2">
    <w:name w:val="toc 2"/>
    <w:basedOn w:val="a"/>
    <w:next w:val="a"/>
    <w:autoRedefine/>
    <w:uiPriority w:val="39"/>
    <w:unhideWhenUsed/>
    <w:rsid w:val="00616B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16B10"/>
    <w:pPr>
      <w:ind w:leftChars="400" w:left="840"/>
    </w:pPr>
  </w:style>
  <w:style w:type="character" w:customStyle="1" w:styleId="a4">
    <w:name w:val="正文文本 字符"/>
    <w:basedOn w:val="a1"/>
    <w:link w:val="a0"/>
    <w:rsid w:val="006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1587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网络Meta分析模型与应用</dc:title>
  <dc:creator>陈奕昕</dc:creator>
  <cp:keywords/>
  <cp:lastModifiedBy>陈奕昕</cp:lastModifiedBy>
  <cp:revision>2</cp:revision>
  <dcterms:created xsi:type="dcterms:W3CDTF">2025-05-31T07:10:00Z</dcterms:created>
  <dcterms:modified xsi:type="dcterms:W3CDTF">2025-05-31T07:19:00Z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2025-05-31</vt:lpwstr>
  </property>
  <property fmtid="{D5CDD505-2E9C-101B-9397-08002B2CF9AE}" pid="3" name="output">
    <vt:lpwstr/>
  </property>
</Properties>
</file>