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453472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國立臺北商業大學</w:t>
      </w:r>
    </w:p>
    <w:p w14:paraId="39BE574D" w14:textId="77777777" w:rsidR="004040D1" w:rsidRPr="00453472" w:rsidRDefault="004040D1" w:rsidP="004040D1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5627F5D2" w14:textId="77777777" w:rsidR="004040D1" w:rsidRPr="00453472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r w:rsidRPr="00453472">
        <w:rPr>
          <w:rFonts w:eastAsia="標楷體" w:cs="Arial"/>
          <w:sz w:val="48"/>
        </w:rPr>
        <w:t>’</w:t>
      </w:r>
      <w:r w:rsidRPr="00453472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453472" w:rsidRDefault="004040D1" w:rsidP="004040D1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453472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453472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r>
        <w:rPr>
          <w:rFonts w:eastAsia="標楷體" w:hint="eastAsia"/>
          <w:b/>
          <w:bCs/>
          <w:sz w:val="40"/>
        </w:rPr>
        <w:t>RiskGenie</w:t>
      </w:r>
      <w:r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Pr="00453472">
        <w:rPr>
          <w:rFonts w:eastAsia="標楷體" w:hint="eastAsia"/>
          <w:b/>
          <w:bCs/>
          <w:sz w:val="40"/>
        </w:rPr>
        <w:t>11436017</w:t>
      </w:r>
      <w:r w:rsidRPr="00453472">
        <w:rPr>
          <w:rFonts w:eastAsia="標楷體" w:hint="eastAsia"/>
          <w:b/>
          <w:bCs/>
          <w:sz w:val="40"/>
        </w:rPr>
        <w:t>顏珮倪</w:t>
      </w:r>
    </w:p>
    <w:p w14:paraId="39C79F9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Pr="00453472">
        <w:rPr>
          <w:rFonts w:eastAsia="標楷體" w:hint="eastAsia"/>
          <w:b/>
          <w:bCs/>
          <w:sz w:val="40"/>
        </w:rPr>
        <w:t>11436008</w:t>
      </w:r>
      <w:r w:rsidRPr="00453472">
        <w:rPr>
          <w:rFonts w:eastAsia="標楷體" w:hint="eastAsia"/>
          <w:b/>
          <w:bCs/>
          <w:sz w:val="40"/>
        </w:rPr>
        <w:t>林紀媗</w:t>
      </w:r>
      <w:r w:rsidRPr="00453472">
        <w:rPr>
          <w:rFonts w:eastAsia="標楷體" w:hint="eastAsia"/>
          <w:b/>
          <w:bCs/>
          <w:sz w:val="40"/>
        </w:rPr>
        <w:t xml:space="preserve"> 11436010</w:t>
      </w:r>
      <w:r w:rsidRPr="00453472">
        <w:rPr>
          <w:rFonts w:eastAsia="標楷體" w:hint="eastAsia"/>
          <w:b/>
          <w:bCs/>
          <w:sz w:val="40"/>
        </w:rPr>
        <w:t>李昕縈</w:t>
      </w:r>
    </w:p>
    <w:p w14:paraId="3A421DB3" w14:textId="77777777" w:rsidR="004040D1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黃翊甄</w:t>
      </w:r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453472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453472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>
        <w:rPr>
          <w:rFonts w:eastAsia="標楷體" w:hint="eastAsia"/>
          <w:b/>
          <w:bCs/>
          <w:sz w:val="36"/>
          <w:szCs w:val="36"/>
        </w:rPr>
        <w:t>06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Pr="00453472">
        <w:rPr>
          <w:rFonts w:eastAsia="標楷體" w:hint="eastAsia"/>
          <w:b/>
          <w:bCs/>
          <w:sz w:val="36"/>
          <w:szCs w:val="36"/>
        </w:rPr>
        <w:t>0</w:t>
      </w:r>
      <w:r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4040D1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4040D1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4040D1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4040D1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7CACFAEE" w14:textId="1EEAFCEB" w:rsidR="008215EC" w:rsidRPr="008215EC" w:rsidRDefault="008300AD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r w:rsidRPr="008215EC">
        <w:rPr>
          <w:sz w:val="32"/>
          <w:szCs w:val="32"/>
        </w:rPr>
        <w:fldChar w:fldCharType="begin"/>
      </w:r>
      <w:r w:rsidRPr="008215EC">
        <w:rPr>
          <w:sz w:val="32"/>
          <w:szCs w:val="32"/>
        </w:rPr>
        <w:instrText xml:space="preserve"> TOC \o "1-3" \h \z \u </w:instrText>
      </w:r>
      <w:r w:rsidRPr="008215EC">
        <w:rPr>
          <w:sz w:val="32"/>
          <w:szCs w:val="32"/>
        </w:rPr>
        <w:fldChar w:fldCharType="separate"/>
      </w:r>
      <w:hyperlink w:anchor="_Toc231221020" w:history="1">
        <w:r w:rsidR="008215EC" w:rsidRPr="008215EC">
          <w:rPr>
            <w:rStyle w:val="af6"/>
            <w:rFonts w:hint="eastAsia"/>
            <w:sz w:val="32"/>
            <w:szCs w:val="32"/>
          </w:rPr>
          <w:t>第</w:t>
        </w:r>
        <w:r w:rsidR="008215EC" w:rsidRPr="008215EC">
          <w:rPr>
            <w:rStyle w:val="af6"/>
            <w:sz w:val="32"/>
            <w:szCs w:val="32"/>
          </w:rPr>
          <w:t>1</w:t>
        </w:r>
        <w:r w:rsidR="008215EC" w:rsidRPr="008215EC">
          <w:rPr>
            <w:rStyle w:val="af6"/>
            <w:rFonts w:hint="eastAsia"/>
            <w:sz w:val="32"/>
            <w:szCs w:val="32"/>
          </w:rPr>
          <w:t>章</w:t>
        </w:r>
        <w:r w:rsidR="008215EC" w:rsidRPr="008215EC">
          <w:rPr>
            <w:rStyle w:val="af6"/>
            <w:sz w:val="32"/>
            <w:szCs w:val="32"/>
          </w:rPr>
          <w:t xml:space="preserve"> </w:t>
        </w:r>
        <w:r w:rsidR="008215EC" w:rsidRPr="008215EC">
          <w:rPr>
            <w:rStyle w:val="af6"/>
            <w:rFonts w:hint="eastAsia"/>
            <w:sz w:val="32"/>
            <w:szCs w:val="32"/>
          </w:rPr>
          <w:t>前言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_Toc231221020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8215EC" w:rsidRPr="008215EC">
          <w:rPr>
            <w:webHidden/>
            <w:sz w:val="32"/>
            <w:szCs w:val="32"/>
          </w:rPr>
          <w:t>1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132384C2" w14:textId="62AE8888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1" w:history="1">
        <w:r w:rsidRPr="008215EC">
          <w:rPr>
            <w:rStyle w:val="af6"/>
            <w:rFonts w:cs="標楷體"/>
            <w:b w:val="0"/>
            <w:bCs w:val="0"/>
          </w:rPr>
          <w:t xml:space="preserve">1-1 </w:t>
        </w:r>
        <w:r w:rsidRPr="008215EC">
          <w:rPr>
            <w:rStyle w:val="af6"/>
            <w:rFonts w:cs="標楷體" w:hint="eastAsia"/>
            <w:b w:val="0"/>
            <w:bCs w:val="0"/>
          </w:rPr>
          <w:t>背景介紹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54A8C989" w14:textId="35079AC8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2" w:history="1">
        <w:r w:rsidRPr="008215EC">
          <w:rPr>
            <w:rStyle w:val="af6"/>
            <w:rFonts w:cs="標楷體"/>
            <w:b w:val="0"/>
            <w:bCs w:val="0"/>
          </w:rPr>
          <w:t xml:space="preserve">1-2 </w:t>
        </w:r>
        <w:r w:rsidRPr="008215EC">
          <w:rPr>
            <w:rStyle w:val="af6"/>
            <w:rFonts w:cs="標楷體" w:hint="eastAsia"/>
            <w:b w:val="0"/>
            <w:bCs w:val="0"/>
          </w:rPr>
          <w:t>動機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_Toc231221022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A487C69" w14:textId="77313416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3" w:history="1">
        <w:r w:rsidRPr="008215EC">
          <w:rPr>
            <w:rStyle w:val="af6"/>
            <w:rFonts w:cs="標楷體"/>
            <w:b w:val="0"/>
            <w:bCs w:val="0"/>
          </w:rPr>
          <w:t xml:space="preserve">1-3 </w:t>
        </w:r>
        <w:r w:rsidRPr="008215EC">
          <w:rPr>
            <w:rStyle w:val="af6"/>
            <w:rFonts w:cs="標楷體" w:hint="eastAsia"/>
            <w:b w:val="0"/>
            <w:bCs w:val="0"/>
          </w:rPr>
          <w:t>系統目的與目標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79D9BAB5" w14:textId="0F174DE2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4" w:history="1">
        <w:r w:rsidRPr="008215EC">
          <w:rPr>
            <w:rStyle w:val="af6"/>
            <w:rFonts w:cs="標楷體"/>
            <w:b w:val="0"/>
            <w:bCs w:val="0"/>
          </w:rPr>
          <w:t xml:space="preserve">1-4 </w:t>
        </w:r>
        <w:r w:rsidRPr="008215EC">
          <w:rPr>
            <w:rStyle w:val="af6"/>
            <w:rFonts w:cs="標楷體" w:hint="eastAsia"/>
            <w:b w:val="0"/>
            <w:bCs w:val="0"/>
          </w:rPr>
          <w:t>預期成果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_Toc231221024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3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30DCA78B" w14:textId="6367D091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25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2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營運計畫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_Toc231221025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Pr="008215EC">
          <w:rPr>
            <w:webHidden/>
            <w:sz w:val="32"/>
            <w:szCs w:val="32"/>
          </w:rPr>
          <w:t>5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1C1447A8" w14:textId="7CEDE8C4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6" w:history="1">
        <w:r w:rsidRPr="008215EC">
          <w:rPr>
            <w:rStyle w:val="af6"/>
            <w:rFonts w:cs="標楷體"/>
            <w:b w:val="0"/>
            <w:bCs w:val="0"/>
          </w:rPr>
          <w:t>2-1</w:t>
        </w:r>
        <w:r w:rsidRPr="008215EC">
          <w:rPr>
            <w:rStyle w:val="af6"/>
            <w:rFonts w:cs="標楷體" w:hint="eastAsia"/>
            <w:b w:val="0"/>
            <w:bCs w:val="0"/>
          </w:rPr>
          <w:t>可行性分析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5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510DA86F" w14:textId="13135C1F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7" w:history="1">
        <w:r w:rsidRPr="008215EC">
          <w:rPr>
            <w:rStyle w:val="af6"/>
            <w:rFonts w:cs="標楷體"/>
            <w:b w:val="0"/>
            <w:bCs w:val="0"/>
          </w:rPr>
          <w:t>2-2</w:t>
        </w:r>
        <w:r w:rsidRPr="008215EC">
          <w:rPr>
            <w:rStyle w:val="af6"/>
            <w:rFonts w:cs="標楷體" w:hint="eastAsia"/>
            <w:b w:val="0"/>
            <w:bCs w:val="0"/>
          </w:rPr>
          <w:t>商業模式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7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4039134" w14:textId="6BB10353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8" w:history="1">
        <w:r w:rsidRPr="008215EC">
          <w:rPr>
            <w:rStyle w:val="af6"/>
            <w:rFonts w:cs="標楷體"/>
            <w:b w:val="0"/>
            <w:bCs w:val="0"/>
          </w:rPr>
          <w:t xml:space="preserve">2-3 </w:t>
        </w:r>
        <w:r w:rsidRPr="008215EC">
          <w:rPr>
            <w:rStyle w:val="af6"/>
            <w:rFonts w:cs="標楷體" w:hint="eastAsia"/>
            <w:b w:val="0"/>
            <w:bCs w:val="0"/>
          </w:rPr>
          <w:t>市場分析</w:t>
        </w:r>
        <w:r w:rsidRPr="008215EC">
          <w:rPr>
            <w:rStyle w:val="af6"/>
            <w:rFonts w:cs="標楷體"/>
            <w:b w:val="0"/>
            <w:bCs w:val="0"/>
          </w:rPr>
          <w:t xml:space="preserve"> — STP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_Toc231221028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7E63A6D" w14:textId="2F1A1A0F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9" w:history="1">
        <w:r w:rsidRPr="008215EC">
          <w:rPr>
            <w:rStyle w:val="af6"/>
            <w:rFonts w:cs="標楷體"/>
            <w:b w:val="0"/>
            <w:bCs w:val="0"/>
          </w:rPr>
          <w:t>2-4</w:t>
        </w:r>
        <w:r w:rsidRPr="008215EC">
          <w:rPr>
            <w:rStyle w:val="af6"/>
            <w:rFonts w:cs="標楷體" w:hint="eastAsia"/>
            <w:b w:val="0"/>
            <w:bCs w:val="0"/>
          </w:rPr>
          <w:t>競爭力分析</w:t>
        </w:r>
        <w:r w:rsidRPr="008215EC">
          <w:rPr>
            <w:rStyle w:val="af6"/>
            <w:rFonts w:cs="標楷體"/>
            <w:b w:val="0"/>
            <w:bCs w:val="0"/>
          </w:rPr>
          <w:t>SWOT-TOWS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11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065C4CD4" w14:textId="50BBB86E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0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3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系統架構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_Toc231221030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Pr="008215EC">
          <w:rPr>
            <w:webHidden/>
            <w:sz w:val="32"/>
            <w:szCs w:val="32"/>
          </w:rPr>
          <w:t>13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1DFC23B4" w14:textId="140FB7A1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1" w:history="1">
        <w:r w:rsidRPr="008215EC">
          <w:rPr>
            <w:rStyle w:val="af6"/>
            <w:rFonts w:cs="標楷體"/>
            <w:b w:val="0"/>
            <w:bCs w:val="0"/>
          </w:rPr>
          <w:t xml:space="preserve">3-1 </w:t>
        </w:r>
        <w:r w:rsidRPr="008215EC">
          <w:rPr>
            <w:rStyle w:val="af6"/>
            <w:rFonts w:cs="標楷體" w:hint="eastAsia"/>
            <w:b w:val="0"/>
            <w:bCs w:val="0"/>
          </w:rPr>
          <w:t>系統架構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13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CF27D31" w14:textId="52BDA6BF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2" w:history="1">
        <w:r w:rsidRPr="008215EC">
          <w:rPr>
            <w:rStyle w:val="af6"/>
            <w:rFonts w:cs="標楷體"/>
            <w:b w:val="0"/>
            <w:bCs w:val="0"/>
          </w:rPr>
          <w:t xml:space="preserve">3-2 </w:t>
        </w:r>
        <w:r w:rsidRPr="008215EC">
          <w:rPr>
            <w:rStyle w:val="af6"/>
            <w:rFonts w:cs="標楷體" w:hint="eastAsia"/>
            <w:b w:val="0"/>
            <w:bCs w:val="0"/>
          </w:rPr>
          <w:t>系統軟、硬體需求與技術平台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_Toc231221032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14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2DB9A19C" w14:textId="764405B9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3" w:history="1">
        <w:r w:rsidRPr="008215EC">
          <w:rPr>
            <w:rStyle w:val="af6"/>
            <w:rFonts w:cs="標楷體"/>
            <w:b w:val="0"/>
            <w:bCs w:val="0"/>
          </w:rPr>
          <w:t xml:space="preserve">3-3 </w:t>
        </w:r>
        <w:r w:rsidRPr="008215EC">
          <w:rPr>
            <w:rStyle w:val="af6"/>
            <w:rFonts w:cs="標楷體" w:hint="eastAsia"/>
            <w:b w:val="0"/>
            <w:bCs w:val="0"/>
          </w:rPr>
          <w:t>使用標準與工具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15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4579AB39" w14:textId="4E99DC61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4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4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專案時程與組織分工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_Toc231221034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Pr="008215EC">
          <w:rPr>
            <w:webHidden/>
            <w:sz w:val="32"/>
            <w:szCs w:val="32"/>
          </w:rPr>
          <w:t>18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67AA8378" w14:textId="77A39BC9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5" w:history="1">
        <w:r w:rsidRPr="008215EC">
          <w:rPr>
            <w:rStyle w:val="af6"/>
            <w:rFonts w:cs="標楷體"/>
            <w:b w:val="0"/>
            <w:bCs w:val="0"/>
          </w:rPr>
          <w:t xml:space="preserve">4-1 </w:t>
        </w:r>
        <w:r w:rsidRPr="008215EC">
          <w:rPr>
            <w:rStyle w:val="af6"/>
            <w:rFonts w:cs="標楷體" w:hint="eastAsia"/>
            <w:b w:val="0"/>
            <w:bCs w:val="0"/>
          </w:rPr>
          <w:t>專案時程：甘特圖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_Toc231221035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18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38283AA" w14:textId="3F8503B6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6" w:history="1">
        <w:r w:rsidRPr="008215EC">
          <w:rPr>
            <w:rStyle w:val="af6"/>
            <w:rFonts w:cs="標楷體"/>
            <w:b w:val="0"/>
            <w:bCs w:val="0"/>
          </w:rPr>
          <w:t xml:space="preserve">4-2 </w:t>
        </w:r>
        <w:r w:rsidRPr="008215EC">
          <w:rPr>
            <w:rStyle w:val="af6"/>
            <w:rFonts w:cs="標楷體" w:hint="eastAsia"/>
            <w:b w:val="0"/>
            <w:bCs w:val="0"/>
          </w:rPr>
          <w:t>專案組織與分工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18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101C7E9" w14:textId="3C950BB8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7" w:history="1">
        <w:r w:rsidRPr="008215EC">
          <w:rPr>
            <w:rStyle w:val="af6"/>
            <w:rFonts w:cs="標楷體"/>
            <w:b w:val="0"/>
            <w:bCs w:val="0"/>
          </w:rPr>
          <w:t xml:space="preserve">4-3 </w:t>
        </w:r>
        <w:r w:rsidRPr="008215EC">
          <w:rPr>
            <w:rStyle w:val="af6"/>
            <w:rFonts w:cs="標楷體" w:hint="eastAsia"/>
            <w:b w:val="0"/>
            <w:bCs w:val="0"/>
          </w:rPr>
          <w:t>上傳</w:t>
        </w:r>
        <w:r w:rsidRPr="008215EC">
          <w:rPr>
            <w:rStyle w:val="af6"/>
            <w:rFonts w:cs="標楷體"/>
            <w:b w:val="0"/>
            <w:bCs w:val="0"/>
          </w:rPr>
          <w:t>GitHub</w:t>
        </w:r>
        <w:r w:rsidRPr="008215EC">
          <w:rPr>
            <w:rStyle w:val="af6"/>
            <w:rFonts w:cs="標楷體" w:hint="eastAsia"/>
            <w:b w:val="0"/>
            <w:bCs w:val="0"/>
          </w:rPr>
          <w:t>紀錄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21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0C5EDD23" w14:textId="490B5E59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8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5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需求模型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_Toc231221038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Pr="008215EC">
          <w:rPr>
            <w:webHidden/>
            <w:sz w:val="32"/>
            <w:szCs w:val="32"/>
          </w:rPr>
          <w:t>22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2E5630A1" w14:textId="37A4E0AC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9" w:history="1">
        <w:r w:rsidRPr="008215EC">
          <w:rPr>
            <w:rStyle w:val="af6"/>
            <w:rFonts w:cs="標楷體"/>
            <w:b w:val="0"/>
            <w:bCs w:val="0"/>
          </w:rPr>
          <w:t>5-1</w:t>
        </w:r>
        <w:r w:rsidRPr="008215EC">
          <w:rPr>
            <w:rStyle w:val="af6"/>
            <w:rFonts w:cs="標楷體" w:hint="eastAsia"/>
            <w:b w:val="0"/>
            <w:bCs w:val="0"/>
          </w:rPr>
          <w:t>使用者需求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22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3B944AB5" w14:textId="3EC93569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0" w:history="1">
        <w:r w:rsidRPr="008215EC">
          <w:rPr>
            <w:rStyle w:val="af6"/>
            <w:rFonts w:cs="標楷體"/>
            <w:b w:val="0"/>
            <w:bCs w:val="0"/>
          </w:rPr>
          <w:t xml:space="preserve">5-2 </w:t>
        </w:r>
        <w:r w:rsidRPr="008215EC">
          <w:rPr>
            <w:rStyle w:val="af6"/>
            <w:rFonts w:cs="標楷體" w:hint="eastAsia"/>
            <w:b w:val="0"/>
            <w:bCs w:val="0"/>
          </w:rPr>
          <w:t>使用個案圖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_Toc231221040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24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4302E0C3" w14:textId="13F128B1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1" w:history="1">
        <w:r w:rsidRPr="008215EC">
          <w:rPr>
            <w:rStyle w:val="af6"/>
            <w:rFonts w:cs="標楷體"/>
            <w:b w:val="0"/>
            <w:bCs w:val="0"/>
          </w:rPr>
          <w:t xml:space="preserve">5-4 </w:t>
        </w:r>
        <w:r w:rsidRPr="008215EC">
          <w:rPr>
            <w:rStyle w:val="af6"/>
            <w:rFonts w:cs="標楷體" w:hint="eastAsia"/>
            <w:b w:val="0"/>
            <w:bCs w:val="0"/>
          </w:rPr>
          <w:t>分析類別圖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38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0757EF7" w14:textId="54B84CDD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2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6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設計模型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_Toc231221042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Pr="008215EC">
          <w:rPr>
            <w:webHidden/>
            <w:sz w:val="32"/>
            <w:szCs w:val="32"/>
          </w:rPr>
          <w:t>39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1694B9AD" w14:textId="15A6A9D6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3" w:history="1">
        <w:r w:rsidRPr="008215EC">
          <w:rPr>
            <w:rStyle w:val="af6"/>
            <w:rFonts w:cs="標楷體"/>
            <w:b w:val="0"/>
            <w:bCs w:val="0"/>
          </w:rPr>
          <w:t xml:space="preserve">6-1 </w:t>
        </w:r>
        <w:r w:rsidRPr="008215EC">
          <w:rPr>
            <w:rStyle w:val="af6"/>
            <w:rFonts w:cs="標楷體" w:hint="eastAsia"/>
            <w:b w:val="0"/>
            <w:bCs w:val="0"/>
          </w:rPr>
          <w:t>循序圖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39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2A3E38F" w14:textId="41A972D8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4" w:history="1">
        <w:r w:rsidRPr="008215EC">
          <w:rPr>
            <w:rStyle w:val="af6"/>
            <w:rFonts w:cs="標楷體"/>
            <w:b w:val="0"/>
            <w:bCs w:val="0"/>
          </w:rPr>
          <w:t xml:space="preserve">6-2 </w:t>
        </w:r>
        <w:r w:rsidRPr="008215EC">
          <w:rPr>
            <w:rStyle w:val="af6"/>
            <w:rFonts w:cs="標楷體" w:hint="eastAsia"/>
            <w:b w:val="0"/>
            <w:bCs w:val="0"/>
          </w:rPr>
          <w:t>設計類別圖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_Toc231221044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47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445DCA41" w14:textId="644456CD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5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7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實作模型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_Toc231221045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Pr="008215EC">
          <w:rPr>
            <w:webHidden/>
            <w:sz w:val="32"/>
            <w:szCs w:val="32"/>
          </w:rPr>
          <w:t>48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5D24E944" w14:textId="4E449F1B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6" w:history="1">
        <w:r w:rsidRPr="008215EC">
          <w:rPr>
            <w:rStyle w:val="af6"/>
            <w:rFonts w:cs="標楷體"/>
            <w:b w:val="0"/>
            <w:bCs w:val="0"/>
          </w:rPr>
          <w:t xml:space="preserve">7-3 </w:t>
        </w:r>
        <w:r w:rsidRPr="008215EC">
          <w:rPr>
            <w:rStyle w:val="af6"/>
            <w:rFonts w:cs="標楷體" w:hint="eastAsia"/>
            <w:b w:val="0"/>
            <w:bCs w:val="0"/>
          </w:rPr>
          <w:t>元件圖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49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C15C4BF" w14:textId="3153F0ED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7" w:history="1">
        <w:r w:rsidRPr="008215EC">
          <w:rPr>
            <w:rStyle w:val="af6"/>
            <w:rFonts w:cs="標楷體"/>
            <w:b w:val="0"/>
            <w:bCs w:val="0"/>
          </w:rPr>
          <w:t xml:space="preserve">7-4 </w:t>
        </w:r>
        <w:r w:rsidRPr="008215EC">
          <w:rPr>
            <w:rStyle w:val="af6"/>
            <w:rFonts w:cs="標楷體" w:hint="eastAsia"/>
            <w:b w:val="0"/>
            <w:bCs w:val="0"/>
          </w:rPr>
          <w:t>狀態機圖與時序圖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50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A29B492" w14:textId="699A2509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8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8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資料庫設計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_Toc231221048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Pr="008215EC">
          <w:rPr>
            <w:webHidden/>
            <w:sz w:val="32"/>
            <w:szCs w:val="32"/>
          </w:rPr>
          <w:t>51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4D010F25" w14:textId="5E5A09E0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9" w:history="1">
        <w:r w:rsidRPr="008215EC">
          <w:rPr>
            <w:rStyle w:val="af6"/>
            <w:rFonts w:cs="標楷體"/>
            <w:b w:val="0"/>
            <w:bCs w:val="0"/>
          </w:rPr>
          <w:t xml:space="preserve">8-1 </w:t>
        </w:r>
        <w:r w:rsidRPr="008215EC">
          <w:rPr>
            <w:rStyle w:val="af6"/>
            <w:rFonts w:cs="標楷體" w:hint="eastAsia"/>
            <w:b w:val="0"/>
            <w:bCs w:val="0"/>
          </w:rPr>
          <w:t>資料庫關聯表（參考關係與限制</w:t>
        </w:r>
        <w:r w:rsidRPr="008215EC">
          <w:rPr>
            <w:rStyle w:val="af6"/>
            <w:rFonts w:cs="標楷體"/>
            <w:b w:val="0"/>
            <w:bCs w:val="0"/>
          </w:rPr>
          <w:t xml:space="preserve"> Constraints</w:t>
        </w:r>
        <w:r w:rsidRPr="008215EC">
          <w:rPr>
            <w:rStyle w:val="af6"/>
            <w:rFonts w:cs="標楷體" w:hint="eastAsia"/>
            <w:b w:val="0"/>
            <w:bCs w:val="0"/>
          </w:rPr>
          <w:t>）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51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3CAECA92" w14:textId="2563260C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50" w:history="1">
        <w:r w:rsidRPr="008215EC">
          <w:rPr>
            <w:rStyle w:val="af6"/>
            <w:rFonts w:cs="標楷體"/>
            <w:b w:val="0"/>
            <w:bCs w:val="0"/>
          </w:rPr>
          <w:t xml:space="preserve">8-2 </w:t>
        </w:r>
        <w:r w:rsidRPr="008215EC">
          <w:rPr>
            <w:rStyle w:val="af6"/>
            <w:rFonts w:cs="標楷體" w:hint="eastAsia"/>
            <w:b w:val="0"/>
            <w:bCs w:val="0"/>
          </w:rPr>
          <w:t>表格及其</w:t>
        </w:r>
        <w:r w:rsidRPr="008215EC">
          <w:rPr>
            <w:rStyle w:val="af6"/>
            <w:rFonts w:cs="標楷體"/>
            <w:b w:val="0"/>
            <w:bCs w:val="0"/>
          </w:rPr>
          <w:t xml:space="preserve"> Meta Data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_Toc231221050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52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89E0B7F" w14:textId="0253ACD4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51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14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參考資料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_Toc231221051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Pr="008215EC">
          <w:rPr>
            <w:webHidden/>
            <w:sz w:val="32"/>
            <w:szCs w:val="32"/>
          </w:rPr>
          <w:t>56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337E1F9D" w14:textId="022BD36B" w:rsidR="004C0656" w:rsidRPr="004040D1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8215EC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4040D1" w:rsidRDefault="004C0656" w:rsidP="009626CF">
      <w:pPr>
        <w:widowControl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4040D1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2AC28CE4" w14:textId="254CA484" w:rsidR="005850DA" w:rsidRDefault="008300AD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3-1-1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="00911B14" w:rsidRPr="004040D1">
          <w:rPr>
            <w:webHidden/>
          </w:rPr>
          <w:tab/>
        </w:r>
        <w:r w:rsidR="00911B14" w:rsidRPr="004040D1">
          <w:rPr>
            <w:webHidden/>
          </w:rPr>
          <w:fldChar w:fldCharType="begin"/>
        </w:r>
        <w:r w:rsidR="00911B14" w:rsidRPr="004040D1">
          <w:rPr>
            <w:webHidden/>
          </w:rPr>
          <w:instrText xml:space="preserve"> PAGEREF _Toc230987214 \h </w:instrText>
        </w:r>
        <w:r w:rsidR="00911B14" w:rsidRPr="004040D1">
          <w:rPr>
            <w:webHidden/>
          </w:rPr>
        </w:r>
        <w:r w:rsidR="00911B14" w:rsidRPr="004040D1">
          <w:rPr>
            <w:webHidden/>
          </w:rPr>
          <w:fldChar w:fldCharType="separate"/>
        </w:r>
        <w:r w:rsidR="00ED48D0">
          <w:rPr>
            <w:rFonts w:hint="eastAsia"/>
            <w:webHidden/>
          </w:rPr>
          <w:t>14</w:t>
        </w:r>
        <w:r w:rsidR="00911B14" w:rsidRPr="004040D1">
          <w:rPr>
            <w:webHidden/>
          </w:rPr>
          <w:fldChar w:fldCharType="end"/>
        </w:r>
      </w:hyperlink>
    </w:p>
    <w:p w14:paraId="519D4B84" w14:textId="0F2F0FEC" w:rsidR="00B54E3E" w:rsidRDefault="00B54E3E" w:rsidP="00B54E3E">
      <w:pPr>
        <w:pStyle w:val="21"/>
        <w:rPr>
          <w:rFonts w:hint="eastAsia"/>
        </w:rPr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18</w:t>
        </w:r>
      </w:hyperlink>
    </w:p>
    <w:p w14:paraId="32A893F1" w14:textId="51E74295" w:rsidR="00B54E3E" w:rsidRDefault="00B54E3E" w:rsidP="00B54E3E">
      <w:pPr>
        <w:pStyle w:val="21"/>
        <w:rPr>
          <w:rFonts w:hint="eastAsia"/>
        </w:rPr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21</w:t>
        </w:r>
      </w:hyperlink>
    </w:p>
    <w:p w14:paraId="568E1BB1" w14:textId="4A774A03" w:rsidR="00B54E3E" w:rsidRDefault="00B54E3E" w:rsidP="00B54E3E">
      <w:pPr>
        <w:pStyle w:val="21"/>
        <w:rPr>
          <w:rFonts w:hint="eastAsia"/>
        </w:rPr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24</w:t>
        </w:r>
      </w:hyperlink>
    </w:p>
    <w:p w14:paraId="70E7628E" w14:textId="6DC5619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25</w:t>
        </w:r>
      </w:hyperlink>
    </w:p>
    <w:p w14:paraId="77BCDA84" w14:textId="78D0EA0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26</w:t>
        </w:r>
      </w:hyperlink>
    </w:p>
    <w:p w14:paraId="231800C0" w14:textId="10AD706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27</w:t>
        </w:r>
      </w:hyperlink>
    </w:p>
    <w:p w14:paraId="6AE196E5" w14:textId="493DB219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28</w:t>
        </w:r>
      </w:hyperlink>
    </w:p>
    <w:p w14:paraId="6B66C487" w14:textId="0F4F2EE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29</w:t>
        </w:r>
      </w:hyperlink>
    </w:p>
    <w:p w14:paraId="608E5A44" w14:textId="4D41C513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30</w:t>
        </w:r>
      </w:hyperlink>
    </w:p>
    <w:p w14:paraId="5029B9D8" w14:textId="4FF23FD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31</w:t>
        </w:r>
      </w:hyperlink>
    </w:p>
    <w:p w14:paraId="6BCB76D2" w14:textId="7B54C28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32</w:t>
        </w:r>
      </w:hyperlink>
    </w:p>
    <w:p w14:paraId="779A50F2" w14:textId="0B7E3132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33</w:t>
        </w:r>
      </w:hyperlink>
    </w:p>
    <w:p w14:paraId="76203B16" w14:textId="7B12211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34</w:t>
        </w:r>
      </w:hyperlink>
    </w:p>
    <w:p w14:paraId="5B51217D" w14:textId="0583ED4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35</w:t>
        </w:r>
      </w:hyperlink>
    </w:p>
    <w:p w14:paraId="527E9000" w14:textId="3C0EB89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36</w:t>
        </w:r>
      </w:hyperlink>
    </w:p>
    <w:p w14:paraId="5C6736CD" w14:textId="3BE5BF0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37</w:t>
        </w:r>
      </w:hyperlink>
    </w:p>
    <w:p w14:paraId="1B309A28" w14:textId="2792434C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38</w:t>
        </w:r>
      </w:hyperlink>
    </w:p>
    <w:p w14:paraId="3A10EC5D" w14:textId="40C0BD86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39</w:t>
        </w:r>
      </w:hyperlink>
    </w:p>
    <w:p w14:paraId="364872BE" w14:textId="5E3D090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40</w:t>
        </w:r>
      </w:hyperlink>
    </w:p>
    <w:p w14:paraId="1466BD64" w14:textId="593FF8DE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40</w:t>
        </w:r>
      </w:hyperlink>
    </w:p>
    <w:p w14:paraId="447C5B0D" w14:textId="489DF1C6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41</w:t>
        </w:r>
      </w:hyperlink>
    </w:p>
    <w:p w14:paraId="71BDE4A0" w14:textId="10E47854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41</w:t>
        </w:r>
      </w:hyperlink>
    </w:p>
    <w:p w14:paraId="1CF8C557" w14:textId="0FA75A9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42</w:t>
        </w:r>
      </w:hyperlink>
    </w:p>
    <w:p w14:paraId="0EB74DC9" w14:textId="649B7E1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43</w:t>
        </w:r>
      </w:hyperlink>
    </w:p>
    <w:p w14:paraId="292FCDD2" w14:textId="42A4E85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44</w:t>
        </w:r>
      </w:hyperlink>
    </w:p>
    <w:p w14:paraId="29F7B4CD" w14:textId="7FD43717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44</w:t>
        </w:r>
      </w:hyperlink>
    </w:p>
    <w:p w14:paraId="1EDFE934" w14:textId="2112CA2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14:paraId="0F02235F" w14:textId="0BECBD42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14:paraId="60139ED2" w14:textId="527F7B9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14:paraId="797A8D28" w14:textId="26D7A0C8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46</w:t>
        </w:r>
      </w:hyperlink>
    </w:p>
    <w:p w14:paraId="6D862885" w14:textId="714E12C3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6-2-1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47</w:t>
        </w:r>
      </w:hyperlink>
    </w:p>
    <w:p w14:paraId="26DFE3B1" w14:textId="3D25DC64" w:rsidR="00E45626" w:rsidRDefault="00E45626" w:rsidP="00E45626">
      <w:pPr>
        <w:pStyle w:val="21"/>
        <w:rPr>
          <w:rFonts w:hint="eastAsia"/>
        </w:rPr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14:paraId="5FBD7A40" w14:textId="37A33B09" w:rsidR="00E45626" w:rsidRDefault="00E45626" w:rsidP="00E45626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14:paraId="1EFE3F0A" w14:textId="65995CD5" w:rsidR="00E45626" w:rsidRPr="00E45626" w:rsidRDefault="00E45626" w:rsidP="00E45626">
      <w:pPr>
        <w:pStyle w:val="21"/>
        <w:rPr>
          <w:rFonts w:hint="eastAsia"/>
        </w:rPr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14:paraId="04A3CED7" w14:textId="0DA810BC" w:rsidR="005850DA" w:rsidRPr="004040D1" w:rsidRDefault="005850DA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7-3-1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49</w:t>
        </w:r>
      </w:hyperlink>
    </w:p>
    <w:p w14:paraId="1B42B093" w14:textId="539FEAAB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50</w:t>
        </w:r>
      </w:hyperlink>
    </w:p>
    <w:p w14:paraId="44B04E1E" w14:textId="0B057CA1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50</w:t>
        </w:r>
      </w:hyperlink>
    </w:p>
    <w:p w14:paraId="1C47EFEA" w14:textId="54D071C7" w:rsidR="00B54E3E" w:rsidRPr="004040D1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51</w:t>
        </w:r>
      </w:hyperlink>
    </w:p>
    <w:p w14:paraId="695DF952" w14:textId="77777777" w:rsidR="005850DA" w:rsidRPr="004040D1" w:rsidRDefault="005850DA" w:rsidP="009626CF">
      <w:pPr>
        <w:rPr>
          <w:rFonts w:eastAsia="標楷體"/>
        </w:rPr>
      </w:pPr>
    </w:p>
    <w:p w14:paraId="6F83DC9A" w14:textId="77777777" w:rsidR="00581C7F" w:rsidRPr="004040D1" w:rsidRDefault="00581C7F" w:rsidP="009626CF">
      <w:pPr>
        <w:rPr>
          <w:rFonts w:eastAsia="標楷體"/>
        </w:rPr>
      </w:pPr>
    </w:p>
    <w:p w14:paraId="26B34D44" w14:textId="47A7E3B3" w:rsidR="004C0656" w:rsidRPr="004040D1" w:rsidRDefault="004C0656" w:rsidP="009626CF">
      <w:pPr>
        <w:widowControl/>
        <w:rPr>
          <w:rFonts w:eastAsia="標楷體"/>
          <w:sz w:val="28"/>
        </w:rPr>
      </w:pPr>
      <w:r w:rsidRPr="004040D1">
        <w:rPr>
          <w:rFonts w:eastAsia="標楷體"/>
          <w:sz w:val="28"/>
        </w:rPr>
        <w:br w:type="page"/>
      </w:r>
    </w:p>
    <w:p w14:paraId="7A3692E8" w14:textId="3DAC8660" w:rsidR="00283CB2" w:rsidRPr="004040D1" w:rsidRDefault="00CA7D56" w:rsidP="009626CF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3A4FD7C7" w14:textId="390E5746" w:rsidR="008300AD" w:rsidRDefault="008300AD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7</w:t>
        </w:r>
      </w:hyperlink>
    </w:p>
    <w:p w14:paraId="1DE497BC" w14:textId="3518B151" w:rsidR="00ED48D0" w:rsidRPr="004040D1" w:rsidRDefault="00ED48D0" w:rsidP="00ED48D0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14:paraId="323106F4" w14:textId="21AF310D" w:rsidR="00ED48D0" w:rsidRPr="00ED48D0" w:rsidRDefault="00ED48D0" w:rsidP="00ED48D0">
      <w:pPr>
        <w:pStyle w:val="21"/>
        <w:rPr>
          <w:rFonts w:cstheme="minorBidi" w:hint="eastAsia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14:paraId="030B32C1" w14:textId="77BC1B0E" w:rsidR="008300AD" w:rsidRPr="004040D1" w:rsidRDefault="00ED48D0" w:rsidP="009626CF">
      <w:pPr>
        <w:pStyle w:val="21"/>
        <w:rPr>
          <w:rFonts w:cstheme="minorBidi"/>
          <w14:ligatures w14:val="standardContextual"/>
        </w:rPr>
      </w:pPr>
      <w:r w:rsidRPr="00ED48D0">
        <w:rPr>
          <w:rFonts w:hint="eastAsia"/>
          <w:b w:val="0"/>
          <w:bCs w:val="0"/>
        </w:rPr>
        <w:t>表</w:t>
      </w:r>
      <w:r>
        <w:rPr>
          <w:rFonts w:hint="eastAsia"/>
        </w:rPr>
        <w:t xml:space="preserve"> </w:t>
      </w: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14:paraId="5FA6B98E" w14:textId="32C80934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14:paraId="1A295335" w14:textId="77FA3134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14:paraId="3E69E1D5" w14:textId="66855A1C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14:paraId="3920552E" w14:textId="0FA763DE" w:rsidR="00581C7F" w:rsidRDefault="008300AD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12</w:t>
        </w:r>
      </w:hyperlink>
    </w:p>
    <w:p w14:paraId="73C656FA" w14:textId="32636E17" w:rsidR="00ED48D0" w:rsidRPr="004040D1" w:rsidRDefault="00ED48D0" w:rsidP="00ED48D0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14:paraId="1B039E8C" w14:textId="25E78078" w:rsidR="00ED48D0" w:rsidRPr="004040D1" w:rsidRDefault="00ED48D0" w:rsidP="00ED48D0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14:paraId="74E61FB9" w14:textId="202C58B3" w:rsidR="00ED48D0" w:rsidRDefault="00ED48D0" w:rsidP="00ED48D0">
      <w:pPr>
        <w:pStyle w:val="21"/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17</w:t>
        </w:r>
      </w:hyperlink>
    </w:p>
    <w:p w14:paraId="6D6ED5E2" w14:textId="69549F79" w:rsidR="00ED48D0" w:rsidRPr="00ED48D0" w:rsidRDefault="00ED48D0" w:rsidP="00ED48D0">
      <w:pPr>
        <w:pStyle w:val="21"/>
        <w:rPr>
          <w:rFonts w:hint="eastAsia"/>
          <w:b w:val="0"/>
          <w:bCs w:val="0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18</w:t>
        </w:r>
      </w:hyperlink>
    </w:p>
    <w:p w14:paraId="5E865BA2" w14:textId="3B48CF75" w:rsidR="00ED48D0" w:rsidRDefault="00ED48D0" w:rsidP="00ED48D0">
      <w:pPr>
        <w:pStyle w:val="21"/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20</w:t>
        </w:r>
      </w:hyperlink>
    </w:p>
    <w:p w14:paraId="1A9CD550" w14:textId="4A681C05" w:rsidR="00F60037" w:rsidRPr="00F60037" w:rsidRDefault="00F60037" w:rsidP="00F60037">
      <w:pPr>
        <w:pStyle w:val="21"/>
        <w:rPr>
          <w:rFonts w:hint="eastAsia"/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5-1-1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22</w:t>
        </w:r>
      </w:hyperlink>
    </w:p>
    <w:p w14:paraId="5A44C2D7" w14:textId="3A64597F" w:rsidR="00F60037" w:rsidRPr="00ED48D0" w:rsidRDefault="00F60037" w:rsidP="00F60037">
      <w:pPr>
        <w:pStyle w:val="21"/>
        <w:rPr>
          <w:rFonts w:hint="eastAsia"/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5-1-2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23</w:t>
        </w:r>
      </w:hyperlink>
    </w:p>
    <w:p w14:paraId="1AF3923E" w14:textId="6877CB9F" w:rsidR="00F60037" w:rsidRPr="00ED48D0" w:rsidRDefault="00F60037" w:rsidP="00F60037">
      <w:pPr>
        <w:pStyle w:val="21"/>
        <w:rPr>
          <w:rFonts w:hint="eastAsia"/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2007D6B3" w14:textId="53A19D20" w:rsidR="00F60037" w:rsidRPr="00ED48D0" w:rsidRDefault="00F60037" w:rsidP="00F60037">
      <w:pPr>
        <w:pStyle w:val="21"/>
        <w:rPr>
          <w:rFonts w:hint="eastAsia"/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8-2-2 departments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部門表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67C4585B" w14:textId="2FDBBA1F" w:rsidR="00F60037" w:rsidRPr="00ED48D0" w:rsidRDefault="00F60037" w:rsidP="00F60037">
      <w:pPr>
        <w:pStyle w:val="21"/>
        <w:rPr>
          <w:rFonts w:hint="eastAsia"/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8-2-3 role(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角色表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727E9843" w14:textId="2E4907A0" w:rsidR="00F60037" w:rsidRPr="00ED48D0" w:rsidRDefault="00F60037" w:rsidP="00F60037">
      <w:pPr>
        <w:pStyle w:val="21"/>
        <w:rPr>
          <w:rFonts w:hint="eastAsia"/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8-2-4 users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使用者表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7DA4302E" w14:textId="1F225461" w:rsidR="00F60037" w:rsidRPr="00ED48D0" w:rsidRDefault="00F60037" w:rsidP="00F60037">
      <w:pPr>
        <w:pStyle w:val="21"/>
        <w:rPr>
          <w:rFonts w:hint="eastAsia"/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1ED96001" w14:textId="3B8BB69F" w:rsidR="00F60037" w:rsidRPr="00ED48D0" w:rsidRDefault="00F60037" w:rsidP="00F60037">
      <w:pPr>
        <w:pStyle w:val="21"/>
        <w:rPr>
          <w:rFonts w:hint="eastAsia"/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53</w:t>
        </w:r>
      </w:hyperlink>
    </w:p>
    <w:p w14:paraId="1444D39E" w14:textId="6812F160" w:rsidR="00F60037" w:rsidRPr="00ED48D0" w:rsidRDefault="00F60037" w:rsidP="00F60037">
      <w:pPr>
        <w:pStyle w:val="21"/>
        <w:rPr>
          <w:rFonts w:hint="eastAsia"/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53</w:t>
        </w:r>
      </w:hyperlink>
    </w:p>
    <w:p w14:paraId="2F77124A" w14:textId="385BDFCC" w:rsidR="00F60037" w:rsidRPr="00ED48D0" w:rsidRDefault="00F60037" w:rsidP="00F60037">
      <w:pPr>
        <w:pStyle w:val="21"/>
        <w:rPr>
          <w:rFonts w:hint="eastAsia"/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54</w:t>
        </w:r>
      </w:hyperlink>
    </w:p>
    <w:p w14:paraId="5205F7F5" w14:textId="77777777" w:rsidR="008300AD" w:rsidRPr="00ED48D0" w:rsidRDefault="008300AD" w:rsidP="009626CF">
      <w:pPr>
        <w:rPr>
          <w:rFonts w:eastAsia="標楷體" w:hint="eastAsia"/>
        </w:rPr>
      </w:pPr>
    </w:p>
    <w:p w14:paraId="4B491B0B" w14:textId="77777777" w:rsidR="00581C7F" w:rsidRPr="004040D1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4040D1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4040D1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040D1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4040D1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1221020"/>
      <w:bookmarkEnd w:id="0"/>
      <w:r w:rsidRPr="004040D1">
        <w:rPr>
          <w:rFonts w:eastAsia="標楷體"/>
          <w:b/>
          <w:bCs/>
          <w:sz w:val="36"/>
          <w:szCs w:val="36"/>
        </w:rPr>
        <w:t>第</w:t>
      </w:r>
      <w:r w:rsidRPr="004040D1">
        <w:rPr>
          <w:rFonts w:eastAsia="標楷體"/>
          <w:b/>
          <w:bCs/>
          <w:sz w:val="36"/>
          <w:szCs w:val="36"/>
        </w:rPr>
        <w:t>1</w:t>
      </w:r>
      <w:r w:rsidRPr="004040D1">
        <w:rPr>
          <w:rFonts w:eastAsia="標楷體"/>
          <w:b/>
          <w:bCs/>
          <w:sz w:val="36"/>
          <w:szCs w:val="36"/>
        </w:rPr>
        <w:t>章</w:t>
      </w:r>
      <w:r w:rsidRPr="004040D1">
        <w:rPr>
          <w:rFonts w:eastAsia="標楷體"/>
          <w:b/>
          <w:bCs/>
          <w:sz w:val="36"/>
          <w:szCs w:val="36"/>
        </w:rPr>
        <w:t xml:space="preserve"> </w:t>
      </w:r>
      <w:r w:rsidRPr="004040D1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31221021"/>
      <w:r w:rsidRPr="004040D1">
        <w:rPr>
          <w:rFonts w:eastAsia="標楷體" w:cs="標楷體"/>
          <w:sz w:val="32"/>
          <w:szCs w:val="32"/>
        </w:rPr>
        <w:t xml:space="preserve">1-1 </w:t>
      </w:r>
      <w:r w:rsidRPr="004040D1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14:paraId="1B54BD04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資訊安全管理系統（</w:t>
      </w:r>
      <w:r w:rsidRPr="004040D1">
        <w:rPr>
          <w:rFonts w:eastAsia="標楷體" w:cs="標楷體"/>
          <w:sz w:val="28"/>
          <w:szCs w:val="28"/>
        </w:rPr>
        <w:t>ISMS</w:t>
      </w:r>
      <w:r w:rsidRPr="004040D1">
        <w:rPr>
          <w:rFonts w:eastAsia="標楷體" w:cs="標楷體"/>
          <w:sz w:val="28"/>
          <w:szCs w:val="28"/>
        </w:rPr>
        <w:t>）。在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的標準維運</w:t>
      </w:r>
      <w:r w:rsidRPr="004040D1">
        <w:rPr>
          <w:rFonts w:eastAsia="標楷體" w:cs="標楷體"/>
          <w:sz w:val="28"/>
          <w:szCs w:val="28"/>
        </w:rPr>
        <w:t>PDCA</w:t>
      </w:r>
      <w:r w:rsidRPr="004040D1">
        <w:rPr>
          <w:rFonts w:eastAsia="標楷體" w:cs="標楷體"/>
          <w:sz w:val="28"/>
          <w:szCs w:val="28"/>
        </w:rPr>
        <w:t>流程中，「資產盤點」與「風險評鑑」是決定資安政策成敗的關鍵前期作業。</w:t>
      </w:r>
    </w:p>
    <w:p w14:paraId="1CE3F5EE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然而，現行的實務運作高度依賴人工填寫與主觀判斷。組織內的資安承辦人員通常需要面對成百上千筆的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資產表格，逐一填寫各項資產的機密性（</w:t>
      </w:r>
      <w:r w:rsidRPr="004040D1">
        <w:rPr>
          <w:rFonts w:eastAsia="標楷體" w:cs="標楷體"/>
          <w:sz w:val="28"/>
          <w:szCs w:val="28"/>
        </w:rPr>
        <w:t>C</w:t>
      </w:r>
      <w:r w:rsidRPr="004040D1">
        <w:rPr>
          <w:rFonts w:eastAsia="標楷體" w:cs="標楷體"/>
          <w:sz w:val="28"/>
          <w:szCs w:val="28"/>
        </w:rPr>
        <w:t>）、完整性（</w:t>
      </w:r>
      <w:r w:rsidRPr="004040D1">
        <w:rPr>
          <w:rFonts w:eastAsia="標楷體" w:cs="標楷體"/>
          <w:sz w:val="28"/>
          <w:szCs w:val="28"/>
        </w:rPr>
        <w:t>I</w:t>
      </w:r>
      <w:r w:rsidRPr="004040D1">
        <w:rPr>
          <w:rFonts w:eastAsia="標楷體" w:cs="標楷體"/>
          <w:sz w:val="28"/>
          <w:szCs w:val="28"/>
        </w:rPr>
        <w:t>）、可用性（</w:t>
      </w:r>
      <w:r w:rsidRPr="004040D1">
        <w:rPr>
          <w:rFonts w:eastAsia="標楷體" w:cs="標楷體"/>
          <w:sz w:val="28"/>
          <w:szCs w:val="28"/>
        </w:rPr>
        <w:t>A</w:t>
      </w:r>
      <w:r w:rsidRPr="004040D1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14:paraId="73F35AB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31221022"/>
      <w:r w:rsidRPr="004040D1">
        <w:rPr>
          <w:rFonts w:eastAsia="標楷體" w:cs="標楷體"/>
          <w:sz w:val="32"/>
          <w:szCs w:val="32"/>
        </w:rPr>
        <w:t xml:space="preserve">1-2 </w:t>
      </w:r>
      <w:r w:rsidRPr="004040D1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4040D1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本專題之研發動機，源於發現組織在執行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（一）資安承辦人員的標準不一的問題：</w:t>
      </w:r>
    </w:p>
    <w:p w14:paraId="14202696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承辦人員在面對跨部門匯入的原始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資產盤點表時，難以在短時間內核對資產分類的正確性，無法憑一己之力了解所有硬體設備或軟體版本的已知漏洞。這導致弱點與威脅值的評估會主觀的憑感覺填寫。</w:t>
      </w:r>
    </w:p>
    <w:p w14:paraId="3074F381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（二）資安主管的決策困境：</w:t>
      </w:r>
    </w:p>
    <w:p w14:paraId="68A7BCF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14:paraId="0608808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（三）隱私外洩與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雖然引進大型語言模型能輔助分析，但資安資料極度敏感。若將包含組織名稱、內部</w:t>
      </w:r>
      <w:r w:rsidRPr="004040D1">
        <w:rPr>
          <w:rFonts w:eastAsia="標楷體" w:cs="標楷體"/>
          <w:sz w:val="28"/>
          <w:szCs w:val="28"/>
        </w:rPr>
        <w:t xml:space="preserve"> IP </w:t>
      </w:r>
      <w:r w:rsidRPr="004040D1">
        <w:rPr>
          <w:rFonts w:eastAsia="標楷體" w:cs="標楷體"/>
          <w:sz w:val="28"/>
          <w:szCs w:val="28"/>
        </w:rPr>
        <w:t>等機敏資料直接上傳雲端</w:t>
      </w:r>
      <w:r w:rsidRPr="004040D1">
        <w:rPr>
          <w:rFonts w:eastAsia="標楷體" w:cs="標楷體"/>
          <w:sz w:val="28"/>
          <w:szCs w:val="28"/>
        </w:rPr>
        <w:t xml:space="preserve"> AI</w:t>
      </w:r>
      <w:r w:rsidRPr="004040D1">
        <w:rPr>
          <w:rFonts w:eastAsia="標楷體" w:cs="標楷體"/>
          <w:sz w:val="28"/>
          <w:szCs w:val="28"/>
        </w:rPr>
        <w:t>，將引發嚴重的資安外洩危機；且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的「幻覺現象」可能產出錯誤的資安法規與對策建議，這在講求精確合規的資安稽核中是不被允許的。</w:t>
      </w:r>
    </w:p>
    <w:p w14:paraId="27A85203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因此，如何建構一套專注於資安面向、具備隱私防護機制，並能動態串接外部漏洞情資與</w:t>
      </w:r>
      <w:r w:rsidRPr="004040D1">
        <w:rPr>
          <w:rFonts w:eastAsia="標楷體" w:cs="標楷體"/>
          <w:sz w:val="28"/>
          <w:szCs w:val="28"/>
        </w:rPr>
        <w:t xml:space="preserve"> ISO </w:t>
      </w:r>
      <w:r w:rsidRPr="004040D1">
        <w:rPr>
          <w:rFonts w:eastAsia="標楷體" w:cs="標楷體"/>
          <w:sz w:val="28"/>
          <w:szCs w:val="28"/>
        </w:rPr>
        <w:t>標準規範的智慧化顧問系統，成為本組的研究重點。</w:t>
      </w:r>
    </w:p>
    <w:p w14:paraId="7C6D0C3C" w14:textId="77777777" w:rsidR="00BF4B31" w:rsidRPr="004040D1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31221023"/>
      <w:r w:rsidRPr="004040D1">
        <w:rPr>
          <w:rFonts w:eastAsia="標楷體" w:cs="標楷體"/>
          <w:sz w:val="32"/>
          <w:szCs w:val="32"/>
        </w:rPr>
        <w:t xml:space="preserve">1-3 </w:t>
      </w:r>
      <w:r w:rsidRPr="004040D1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本專題旨在開發一套名為「</w:t>
      </w:r>
      <w:r w:rsidRPr="004040D1">
        <w:rPr>
          <w:rFonts w:eastAsia="標楷體" w:cs="標楷體"/>
          <w:sz w:val="28"/>
          <w:szCs w:val="28"/>
        </w:rPr>
        <w:t>RiskGenie</w:t>
      </w:r>
      <w:r w:rsidRPr="004040D1">
        <w:rPr>
          <w:rFonts w:eastAsia="標楷體" w:cs="標楷體"/>
          <w:sz w:val="28"/>
          <w:szCs w:val="28"/>
        </w:rPr>
        <w:t>評評理」的支援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運作之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風險顧問系統。透過將「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智能」與「合規規則引擎」深度結合，協助組織將原先繁瑣且主觀的人工作業，轉化為數據驅動的標準合規流程。</w:t>
      </w:r>
    </w:p>
    <w:p w14:paraId="4089B512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建立利害關係人導向的智慧盤點功能：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支援批次匯入組織既有的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資產表，由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進行欄位對齊與語意分析，客觀給予資產分類與</w:t>
      </w:r>
      <w:r w:rsidRPr="004040D1">
        <w:rPr>
          <w:rFonts w:eastAsia="標楷體" w:cs="標楷體"/>
          <w:sz w:val="28"/>
          <w:szCs w:val="28"/>
        </w:rPr>
        <w:t xml:space="preserve"> CIA </w:t>
      </w:r>
      <w:r w:rsidRPr="004040D1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定期</w:t>
      </w:r>
      <w:r w:rsidRPr="004040D1">
        <w:rPr>
          <w:rFonts w:eastAsia="標楷體" w:cs="標楷體" w:hint="eastAsia"/>
          <w:sz w:val="28"/>
          <w:szCs w:val="28"/>
        </w:rPr>
        <w:t>更新</w:t>
      </w:r>
      <w:r w:rsidRPr="004040D1">
        <w:rPr>
          <w:rFonts w:eastAsia="標楷體" w:cs="標楷體"/>
          <w:sz w:val="28"/>
          <w:szCs w:val="28"/>
        </w:rPr>
        <w:t xml:space="preserve"> NVD/CVE </w:t>
      </w:r>
      <w:r w:rsidRPr="004040D1">
        <w:rPr>
          <w:rFonts w:eastAsia="標楷體" w:cs="標楷體"/>
          <w:sz w:val="28"/>
          <w:szCs w:val="28"/>
        </w:rPr>
        <w:t>漏洞情資至本地資料庫，將外部真實的漏洞</w:t>
      </w:r>
      <w:r w:rsidRPr="004040D1">
        <w:rPr>
          <w:rFonts w:eastAsia="標楷體" w:cs="標楷體"/>
          <w:sz w:val="28"/>
          <w:szCs w:val="28"/>
        </w:rPr>
        <w:t xml:space="preserve"> CVSS </w:t>
      </w:r>
      <w:r w:rsidRPr="004040D1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建構機敏資料去識別化防護層：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在資料傳輸至雲端模型前，系統將自動進行隱私過濾，遮蔽具備辨識性的機構名稱與關鍵參數，在完全保障資安隱私的前提下發揮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建置基於</w:t>
      </w:r>
      <w:r w:rsidRPr="004040D1">
        <w:rPr>
          <w:rFonts w:eastAsia="標楷體" w:cs="標楷體"/>
          <w:sz w:val="28"/>
          <w:szCs w:val="28"/>
        </w:rPr>
        <w:t xml:space="preserve"> RAG </w:t>
      </w:r>
      <w:r w:rsidRPr="004040D1">
        <w:rPr>
          <w:rFonts w:eastAsia="標楷體" w:cs="標楷體"/>
          <w:sz w:val="28"/>
          <w:szCs w:val="28"/>
        </w:rPr>
        <w:t>技術的合規方式：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透過檢索增強生成技術，強制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依據</w:t>
      </w:r>
      <w:r w:rsidRPr="004040D1">
        <w:rPr>
          <w:rFonts w:eastAsia="標楷體" w:cs="標楷體"/>
          <w:sz w:val="28"/>
          <w:szCs w:val="28"/>
        </w:rPr>
        <w:t xml:space="preserve"> ISO 27002:2022 </w:t>
      </w:r>
      <w:r w:rsidRPr="004040D1">
        <w:rPr>
          <w:rFonts w:eastAsia="標楷體" w:cs="標楷體"/>
          <w:sz w:val="28"/>
          <w:szCs w:val="28"/>
        </w:rPr>
        <w:t>的標準控制措施知識庫進行建議生成，根除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幻覺，自動產出具備高度精確性與實作價值的資安改善</w:t>
      </w:r>
      <w:r w:rsidRPr="004040D1">
        <w:rPr>
          <w:rFonts w:eastAsia="標楷體" w:cs="標楷體"/>
          <w:sz w:val="28"/>
          <w:szCs w:val="28"/>
        </w:rPr>
        <w:t xml:space="preserve"> SOP </w:t>
      </w:r>
      <w:r w:rsidRPr="004040D1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4040D1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31221024"/>
      <w:r w:rsidRPr="004040D1">
        <w:rPr>
          <w:rFonts w:eastAsia="標楷體" w:cs="標楷體"/>
          <w:sz w:val="32"/>
          <w:szCs w:val="32"/>
        </w:rPr>
        <w:t xml:space="preserve">1-4 </w:t>
      </w:r>
      <w:r w:rsidRPr="004040D1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14:paraId="00924E49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大幅提升資安行政效率：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將原本需耗時數週的資產比對與漏洞查詢工作，縮短至數分鐘內批次完成，降低資安承辦人員的行政負擔。</w:t>
      </w:r>
    </w:p>
    <w:p w14:paraId="1B45B646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落實「人機協同」與差異分析透明化：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系統將清晰呈現「原始資料」與「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優化組織資安資源分配：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透過修正後的最大風險演算法，為資安主管產出準確</w:t>
      </w:r>
      <w:r w:rsidRPr="004040D1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的風險熱力圖與高風險分佈報告，使組織能將有限的資源精準投注在最脆弱的防護破口上。</w:t>
      </w:r>
    </w:p>
    <w:p w14:paraId="0EF41A99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提供安全、合規且具公信力的資安文件：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在確保機敏資料不外洩的安全框架下，產出符合國際標準的風險處理計畫書與標準作業程序（</w:t>
      </w:r>
      <w:r w:rsidRPr="004040D1">
        <w:rPr>
          <w:rFonts w:eastAsia="標楷體" w:cs="標楷體"/>
          <w:sz w:val="28"/>
          <w:szCs w:val="28"/>
        </w:rPr>
        <w:t>SOP</w:t>
      </w:r>
      <w:r w:rsidRPr="004040D1">
        <w:rPr>
          <w:rFonts w:eastAsia="標楷體" w:cs="標楷體"/>
          <w:sz w:val="28"/>
          <w:szCs w:val="28"/>
        </w:rPr>
        <w:t>），輔助組織順利通過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4040D1" w:rsidRDefault="007001F3" w:rsidP="009626CF">
      <w:pPr>
        <w:overflowPunct w:val="0"/>
        <w:rPr>
          <w:rFonts w:eastAsia="標楷體"/>
        </w:rPr>
        <w:sectPr w:rsidR="007001F3" w:rsidRPr="004040D1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040D1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31221025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2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31221026"/>
      <w:r w:rsidRPr="004040D1">
        <w:rPr>
          <w:rFonts w:eastAsia="標楷體" w:cs="標楷體"/>
          <w:color w:val="000000" w:themeColor="text1"/>
          <w:sz w:val="32"/>
          <w:szCs w:val="32"/>
        </w:rPr>
        <w:t>2-1</w:t>
      </w:r>
      <w:r w:rsidRPr="004040D1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1ED5663F" w:rsidR="00601B05" w:rsidRPr="00601B05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以及金管會逐年加嚴的金融業要求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文書負擔的問題本身存在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但中大型企業已被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、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Secorion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等既有合規平台覆蓋。我們挑的不是與它們正面對撞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而是「買不起合規平台又必須做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」這塊</w:t>
      </w:r>
      <w:r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中小企業、學校、地方公部門。這正是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RiskGenie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想解的場景。</w:t>
      </w:r>
    </w:p>
    <w:p w14:paraId="4283B249" w14:textId="6B1A5CA9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系統功能可透過一般</w:t>
      </w:r>
      <w:r w:rsidRPr="00F7718F">
        <w:rPr>
          <w:rFonts w:eastAsia="標楷體" w:cs="標楷體"/>
          <w:bCs/>
          <w:sz w:val="28"/>
          <w:szCs w:val="28"/>
        </w:rPr>
        <w:t xml:space="preserve"> Web </w:t>
      </w:r>
      <w:r w:rsidRPr="00F7718F">
        <w:rPr>
          <w:rFonts w:eastAsia="標楷體" w:cs="標楷體"/>
          <w:bCs/>
          <w:sz w:val="28"/>
          <w:szCs w:val="28"/>
        </w:rPr>
        <w:t>架構實作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串接完成。</w:t>
      </w:r>
    </w:p>
    <w:p w14:paraId="5E0265AF" w14:textId="76CFAAF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開發技術具備可取得性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系統可採用</w:t>
      </w:r>
      <w:r w:rsidRPr="00F7718F">
        <w:rPr>
          <w:rFonts w:eastAsia="標楷體" w:cs="標楷體"/>
          <w:sz w:val="28"/>
          <w:szCs w:val="28"/>
        </w:rPr>
        <w:t xml:space="preserve"> Python </w:t>
      </w:r>
      <w:r w:rsidRPr="00F7718F">
        <w:rPr>
          <w:rFonts w:eastAsia="標楷體" w:cs="標楷體"/>
          <w:sz w:val="28"/>
          <w:szCs w:val="28"/>
        </w:rPr>
        <w:t>作為後端開發語言，並搭配資料庫儲存資產資料、風險評估結果與使用者資料，技術門檻符合學生專題可實作範圍。</w:t>
      </w:r>
    </w:p>
    <w:p w14:paraId="1D03CE15" w14:textId="17DE589D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 xml:space="preserve">AI </w:t>
      </w:r>
      <w:r w:rsidRPr="00F7718F">
        <w:rPr>
          <w:rFonts w:eastAsia="標楷體" w:cs="標楷體"/>
          <w:bCs/>
          <w:sz w:val="28"/>
          <w:szCs w:val="28"/>
        </w:rPr>
        <w:t>功能可透過外部</w:t>
      </w:r>
      <w:r w:rsidRPr="00F7718F">
        <w:rPr>
          <w:rFonts w:eastAsia="標楷體" w:cs="標楷體"/>
          <w:bCs/>
          <w:sz w:val="28"/>
          <w:szCs w:val="28"/>
        </w:rPr>
        <w:t xml:space="preserve"> API </w:t>
      </w:r>
      <w:r w:rsidRPr="00F7718F">
        <w:rPr>
          <w:rFonts w:eastAsia="標楷體" w:cs="標楷體"/>
          <w:bCs/>
          <w:sz w:val="28"/>
          <w:szCs w:val="28"/>
        </w:rPr>
        <w:t>輔助完成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改善建議可串接外部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模型。</w:t>
      </w:r>
    </w:p>
    <w:p w14:paraId="3605B77F" w14:textId="04BF1940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lastRenderedPageBreak/>
        <w:t>系統以主要流程展示為目標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本專題屬於學生專題階段，重點在於完成可展示的主要流程，不以完整商業化平台為目標，因此技術範圍較容易控制。</w:t>
      </w:r>
    </w:p>
    <w:p w14:paraId="145D6200" w14:textId="32385922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需注意技術風險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系統仍需注意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F7718F" w:rsidRDefault="00F7718F" w:rsidP="00F7718F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170C9624" w14:textId="433831D3" w:rsidR="63EDDA91" w:rsidRPr="004040D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6A3F557C" w14:textId="36C03FA0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專題階段以功能驗證為主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學生專題階段主要目標為概念驗證與功能展示，重點在於證明系統能支援 ISMS 相關流程，包括資產盤點、風險評鑑與 AI 改善建議。</w:t>
      </w:r>
    </w:p>
    <w:p w14:paraId="1ABF5835" w14:textId="0855A18A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團隊可依功能模組分工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團隊可依系統功能進行分工，例如資產管理模組、風險評鑑模組、AI 建議模組、報表模組與帳號權限模組，降低開發與管理負擔。</w:t>
      </w:r>
    </w:p>
    <w:p w14:paraId="39A79AC8" w14:textId="5822D863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未來可採訂閱制模式發展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若未來朝商業化發展，系統可採用 SaaS 訂閱制，讓使用單位依每月或每年方式付費使用。</w:t>
      </w:r>
    </w:p>
    <w:p w14:paraId="6DE9C6F7" w14:textId="4BD44314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功能可分階段擴充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初期可提供資產盤點、風險評鑑與 AI 改善建議等基本功能；後續再加入多部門管理、權限控管、報表匯出與外部情資串接等進階功能。</w:t>
      </w:r>
    </w:p>
    <w:p w14:paraId="3C82E98B" w14:textId="291E2C6F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lastRenderedPageBreak/>
        <w:t>營運風險可逐步控管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1E3F21A0" w14:textId="64DCCF2A" w:rsidR="07D1DE3B" w:rsidRPr="004040D1" w:rsidRDefault="07D1DE3B" w:rsidP="07D1DE3B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F141BAF" w14:textId="34486F30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31221027"/>
      <w:r w:rsidRPr="004040D1">
        <w:rPr>
          <w:rFonts w:eastAsia="標楷體" w:cs="標楷體"/>
          <w:color w:val="000000" w:themeColor="text1"/>
          <w:sz w:val="32"/>
          <w:szCs w:val="32"/>
        </w:rPr>
        <w:t>2-2</w:t>
      </w:r>
      <w:r w:rsidRPr="004040D1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</w:p>
    <w:p w14:paraId="6B3A05B2" w14:textId="0E1F1AF7" w:rsidR="63EDDA91" w:rsidRPr="004040D1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4040D1" w14:paraId="2B276194" w14:textId="77777777" w:rsidTr="07D1DE3B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4040D1" w:rsidRDefault="5DD9E1CD" w:rsidP="00601B05">
            <w:pPr>
              <w:jc w:val="both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AI</w:t>
            </w:r>
            <w:r w:rsidR="00601B05" w:rsidRPr="00601B05">
              <w:rPr>
                <w:rFonts w:eastAsia="標楷體" w:cs="標楷體" w:hint="eastAsia"/>
              </w:rPr>
              <w:t>模型供應商、雲端服務供應商、</w:t>
            </w:r>
            <w:r w:rsidR="00601B05" w:rsidRPr="00601B05">
              <w:rPr>
                <w:rFonts w:eastAsia="標楷體" w:cs="標楷體" w:hint="eastAsia"/>
              </w:rPr>
              <w:t>ISMS</w:t>
            </w:r>
            <w:r w:rsidR="00601B05" w:rsidRPr="00601B05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14B99E0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・用戶支持與客戶服務</w:t>
            </w:r>
          </w:p>
          <w:p w14:paraId="05DA8FA8" w14:textId="00A2DC60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05CE731E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・即時、高效的追蹤風險</w:t>
            </w:r>
          </w:p>
          <w:p w14:paraId="42C8E070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4040D1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601B05">
              <w:rPr>
                <w:rFonts w:eastAsia="標楷體" w:cs="標楷體" w:hint="eastAsia"/>
              </w:rPr>
              <w:t>・提供</w:t>
            </w:r>
            <w:r w:rsidRPr="00601B05">
              <w:rPr>
                <w:rFonts w:eastAsia="標楷體" w:cs="標楷體"/>
              </w:rPr>
              <w:t xml:space="preserve"> AI </w:t>
            </w:r>
            <w:r w:rsidRPr="00601B05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3B3CB8A6" w:rsidR="5DD9E1CD" w:rsidRPr="004040D1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所有導入</w:t>
            </w:r>
            <w:r w:rsidRPr="004040D1">
              <w:rPr>
                <w:rFonts w:eastAsia="標楷體" w:cs="標楷體"/>
              </w:rPr>
              <w:t>ISMS</w:t>
            </w:r>
            <w:r w:rsidRPr="004040D1">
              <w:rPr>
                <w:rFonts w:eastAsia="標楷體" w:cs="標楷體"/>
              </w:rPr>
              <w:t>的單位之人員</w:t>
            </w:r>
          </w:p>
          <w:p w14:paraId="4324CF30" w14:textId="7E7E425F" w:rsidR="5DD9E1CD" w:rsidRPr="004040D1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4040D1" w14:paraId="7C39AD3E" w14:textId="77777777" w:rsidTr="07D1DE3B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4040D1" w:rsidRDefault="00601B05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4040D1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4040D1" w:rsidRDefault="00F634FE">
            <w:pPr>
              <w:rPr>
                <w:rFonts w:eastAsia="標楷體"/>
              </w:rPr>
            </w:pPr>
          </w:p>
        </w:tc>
      </w:tr>
      <w:tr w:rsidR="5DD9E1CD" w:rsidRPr="004040D1" w14:paraId="073F6CA5" w14:textId="77777777" w:rsidTr="07D1DE3B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</w:t>
            </w:r>
            <w:r w:rsidRPr="00601B05">
              <w:rPr>
                <w:rFonts w:eastAsia="標楷體" w:cs="標楷體"/>
                <w:lang w:eastAsia="ja-JP"/>
              </w:rPr>
              <w:t xml:space="preserve">AI API </w:t>
            </w:r>
            <w:r w:rsidRPr="00601B05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・企業版授權</w:t>
            </w:r>
          </w:p>
        </w:tc>
      </w:tr>
    </w:tbl>
    <w:p w14:paraId="59ED92B8" w14:textId="53700977" w:rsidR="00601B05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4F9648B4" w14:textId="7582F46C" w:rsidR="5DD9E1CD" w:rsidRPr="004040D1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9059DF5" w14:textId="48E9D5EB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="00601B05" w:rsidRPr="00601B05" w14:paraId="745B7887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14:paraId="052BCAF8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63A2C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C29F0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金額</w:t>
            </w:r>
          </w:p>
        </w:tc>
      </w:tr>
      <w:tr w:rsidR="00601B05" w:rsidRPr="00601B05" w14:paraId="1D811B16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BBAAA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開發人力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機會成本</w:t>
            </w:r>
            <w:r w:rsidRPr="00601B05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A5140D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5 </w:t>
            </w:r>
            <w:r w:rsidRPr="00601B05">
              <w:rPr>
                <w:rFonts w:eastAsia="標楷體" w:cs="標楷體"/>
              </w:rPr>
              <w:t>人</w:t>
            </w:r>
            <w:r w:rsidRPr="00601B05">
              <w:rPr>
                <w:rFonts w:eastAsia="標楷體" w:cs="標楷體"/>
              </w:rPr>
              <w:t xml:space="preserve"> × 80 </w:t>
            </w:r>
            <w:r w:rsidRPr="00601B05">
              <w:rPr>
                <w:rFonts w:eastAsia="標楷體" w:cs="標楷體"/>
              </w:rPr>
              <w:t>小時</w:t>
            </w:r>
            <w:r w:rsidRPr="00601B05">
              <w:rPr>
                <w:rFonts w:eastAsia="標楷體" w:cs="標楷體"/>
              </w:rPr>
              <w:t xml:space="preserve"> × NT$200 / </w:t>
            </w:r>
            <w:r w:rsidRPr="00601B05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FF202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/>
              </w:rPr>
              <w:t>NT$80,000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>)</w:t>
            </w:r>
          </w:p>
        </w:tc>
      </w:tr>
      <w:tr w:rsidR="00601B05" w:rsidRPr="00601B05" w14:paraId="3C3CC714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F8E757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CFF854" w14:textId="77777777" w:rsidR="00601B05" w:rsidRPr="00601B05" w:rsidRDefault="00601B05" w:rsidP="00140C21">
            <w:pPr>
              <w:spacing w:after="40" w:line="280" w:lineRule="auto"/>
              <w:rPr>
                <w:rFonts w:eastAsia="標楷體"/>
              </w:rPr>
            </w:pPr>
            <w:r w:rsidRPr="00601B05">
              <w:rPr>
                <w:rFonts w:eastAsia="標楷體"/>
              </w:rPr>
              <w:t>Supabase Free Tier(500 MB)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694F2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45D1DBFB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AE28D4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AI API </w:t>
            </w:r>
            <w:r w:rsidRPr="00601B05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61095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Gemini API </w:t>
            </w:r>
            <w:r w:rsidRPr="00601B05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AFE431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NT$300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223C246E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F0FE28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53136F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1D4710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NT$500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7775A8FD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4E4DEC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105F40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DDCC98" w14:textId="77777777" w:rsid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 xml:space="preserve"> NT$80,000 + NT$800</w:t>
            </w:r>
          </w:p>
          <w:p w14:paraId="622318A7" w14:textId="7A4032A3" w:rsidR="00601B05" w:rsidRPr="00601B05" w:rsidRDefault="00601B05" w:rsidP="00601B05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=NT$80,800</w:t>
            </w:r>
            <w:r w:rsidRPr="00601B05">
              <w:rPr>
                <w:rFonts w:eastAsia="標楷體" w:cs="標楷體"/>
              </w:rPr>
              <w:t xml:space="preserve">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</w:tbl>
    <w:p w14:paraId="72C7F013" w14:textId="5B2C9D69" w:rsidR="5DD9E1CD" w:rsidRDefault="00601B05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成本的量化估算</w:t>
      </w:r>
      <w:r>
        <w:rPr>
          <w:rFonts w:eastAsia="標楷體" w:cs="標楷體" w:hint="eastAsia"/>
          <w:color w:val="000000" w:themeColor="text1"/>
          <w:sz w:val="28"/>
          <w:szCs w:val="28"/>
        </w:rPr>
        <w:t>說明：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在學階段沒有實際付薪資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但為符合系統企劃成本估算邏輯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以工讀時薪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1A5AFE72" w:rsidR="008E38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8E38B9" w14:paraId="03B19F0F" w14:textId="77777777" w:rsidTr="00594EB9">
        <w:trPr>
          <w:trHeight w:val="300"/>
        </w:trPr>
        <w:tc>
          <w:tcPr>
            <w:tcW w:w="1387" w:type="pct"/>
          </w:tcPr>
          <w:p w14:paraId="20260C56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</w:tcPr>
          <w:p w14:paraId="6EB3F304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</w:tcPr>
          <w:p w14:paraId="087ECE01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8E38B9" w:rsidRPr="008E38B9" w14:paraId="63C7EB91" w14:textId="77777777" w:rsidTr="00594EB9">
        <w:trPr>
          <w:trHeight w:val="300"/>
        </w:trPr>
        <w:tc>
          <w:tcPr>
            <w:tcW w:w="1387" w:type="pct"/>
          </w:tcPr>
          <w:p w14:paraId="502FB9BF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</w:tcPr>
          <w:p w14:paraId="51F5B02C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1 名兼職工程師或維護人員</w:t>
            </w:r>
          </w:p>
        </w:tc>
        <w:tc>
          <w:tcPr>
            <w:tcW w:w="1106" w:type="pct"/>
          </w:tcPr>
          <w:p w14:paraId="59747561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NT$60,000／月</w:t>
            </w:r>
          </w:p>
        </w:tc>
      </w:tr>
      <w:tr w:rsidR="008E38B9" w:rsidRPr="008E38B9" w14:paraId="069DAFEE" w14:textId="77777777" w:rsidTr="00594EB9">
        <w:trPr>
          <w:trHeight w:val="300"/>
        </w:trPr>
        <w:tc>
          <w:tcPr>
            <w:tcW w:w="1387" w:type="pct"/>
          </w:tcPr>
          <w:p w14:paraId="07A51802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</w:tcPr>
          <w:p w14:paraId="6396C1A4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</w:tcPr>
          <w:p w14:paraId="298FA445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NT$5,000／月</w:t>
            </w:r>
          </w:p>
        </w:tc>
      </w:tr>
      <w:tr w:rsidR="008E38B9" w:rsidRPr="008E38B9" w14:paraId="126FD8CA" w14:textId="77777777" w:rsidTr="00594EB9">
        <w:trPr>
          <w:trHeight w:val="300"/>
        </w:trPr>
        <w:tc>
          <w:tcPr>
            <w:tcW w:w="1387" w:type="pct"/>
          </w:tcPr>
          <w:p w14:paraId="6A72EE29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AI API 使用費</w:t>
            </w:r>
          </w:p>
        </w:tc>
        <w:tc>
          <w:tcPr>
            <w:tcW w:w="2507" w:type="pct"/>
          </w:tcPr>
          <w:p w14:paraId="56279DA5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</w:tcPr>
          <w:p w14:paraId="48D79B5B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1C7402F1" w14:textId="77777777" w:rsidTr="00594EB9">
        <w:trPr>
          <w:trHeight w:val="300"/>
        </w:trPr>
        <w:tc>
          <w:tcPr>
            <w:tcW w:w="1387" w:type="pct"/>
          </w:tcPr>
          <w:p w14:paraId="67DC71FB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系統維護與資安防護</w:t>
            </w:r>
          </w:p>
        </w:tc>
        <w:tc>
          <w:tcPr>
            <w:tcW w:w="2507" w:type="pct"/>
          </w:tcPr>
          <w:p w14:paraId="0F0D97A8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</w:tcPr>
          <w:p w14:paraId="177FC9F9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75C4754C" w14:textId="77777777" w:rsidTr="00594EB9">
        <w:trPr>
          <w:trHeight w:val="300"/>
        </w:trPr>
        <w:tc>
          <w:tcPr>
            <w:tcW w:w="1387" w:type="pct"/>
          </w:tcPr>
          <w:p w14:paraId="29A194D8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</w:tcPr>
          <w:p w14:paraId="36D7EC46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線上推廣、簡介製作與合作推廣</w:t>
            </w:r>
          </w:p>
        </w:tc>
        <w:tc>
          <w:tcPr>
            <w:tcW w:w="1106" w:type="pct"/>
          </w:tcPr>
          <w:p w14:paraId="1490100D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NT$15,000／月</w:t>
            </w:r>
          </w:p>
        </w:tc>
      </w:tr>
      <w:tr w:rsidR="008E38B9" w:rsidRPr="008E38B9" w14:paraId="062A0EB1" w14:textId="77777777" w:rsidTr="00594EB9">
        <w:trPr>
          <w:trHeight w:val="300"/>
        </w:trPr>
        <w:tc>
          <w:tcPr>
            <w:tcW w:w="1387" w:type="pct"/>
          </w:tcPr>
          <w:p w14:paraId="0CD4D5C1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</w:tcPr>
          <w:p w14:paraId="5C190B61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06" w:type="pct"/>
          </w:tcPr>
          <w:p w14:paraId="47D65FE7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NT$100,000／月</w:t>
            </w:r>
          </w:p>
        </w:tc>
      </w:tr>
    </w:tbl>
    <w:p w14:paraId="61F57212" w14:textId="5DF787D7" w:rsidR="00594EB9" w:rsidRDefault="00594EB9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2115506" w14:textId="6E72AF89" w:rsidR="008E38B9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89C8BEB" w14:textId="614FFABE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 xml:space="preserve"> 2-2-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="00594EB9" w:rsidRPr="00594EB9" w14:paraId="4551B56E" w14:textId="77777777" w:rsidTr="00594EB9">
        <w:trPr>
          <w:trHeight w:val="300"/>
        </w:trPr>
        <w:tc>
          <w:tcPr>
            <w:tcW w:w="1570" w:type="pct"/>
          </w:tcPr>
          <w:p w14:paraId="4F18527E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</w:tcPr>
          <w:p w14:paraId="732197F8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</w:tcPr>
          <w:p w14:paraId="6ACFEA05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594EB9" w:rsidRPr="00594EB9" w14:paraId="0202B1FF" w14:textId="77777777" w:rsidTr="00594EB9">
        <w:trPr>
          <w:trHeight w:val="300"/>
        </w:trPr>
        <w:tc>
          <w:tcPr>
            <w:tcW w:w="1570" w:type="pct"/>
          </w:tcPr>
          <w:p w14:paraId="6AAA214A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</w:tcPr>
          <w:p w14:paraId="1BCBF60B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500 人 × NT$500／月</w:t>
            </w:r>
          </w:p>
        </w:tc>
        <w:tc>
          <w:tcPr>
            <w:tcW w:w="1132" w:type="pct"/>
          </w:tcPr>
          <w:p w14:paraId="7AAAB585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NT$250,000／月</w:t>
            </w:r>
          </w:p>
        </w:tc>
      </w:tr>
      <w:tr w:rsidR="00594EB9" w:rsidRPr="00594EB9" w14:paraId="627258C0" w14:textId="77777777" w:rsidTr="00594EB9">
        <w:trPr>
          <w:trHeight w:val="300"/>
        </w:trPr>
        <w:tc>
          <w:tcPr>
            <w:tcW w:w="1570" w:type="pct"/>
          </w:tcPr>
          <w:p w14:paraId="3C732EB9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</w:tcPr>
          <w:p w14:paraId="29D433B2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</w:tcPr>
          <w:p w14:paraId="4CCFFEE4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0CAC3AAE" w14:textId="77777777" w:rsidTr="00594EB9">
        <w:trPr>
          <w:trHeight w:val="300"/>
        </w:trPr>
        <w:tc>
          <w:tcPr>
            <w:tcW w:w="1570" w:type="pct"/>
          </w:tcPr>
          <w:p w14:paraId="57C3BB7B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</w:tcPr>
          <w:p w14:paraId="0AFC2F95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</w:tcPr>
          <w:p w14:paraId="07BA2F10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5597C3F5" w14:textId="77777777" w:rsidTr="00594EB9">
        <w:trPr>
          <w:trHeight w:val="300"/>
        </w:trPr>
        <w:tc>
          <w:tcPr>
            <w:tcW w:w="1570" w:type="pct"/>
          </w:tcPr>
          <w:p w14:paraId="4653CBB9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</w:tcPr>
          <w:p w14:paraId="17BB5FFC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32" w:type="pct"/>
          </w:tcPr>
          <w:p w14:paraId="0A5E0FFB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NT$290,000／月</w:t>
            </w:r>
          </w:p>
        </w:tc>
      </w:tr>
    </w:tbl>
    <w:p w14:paraId="21A8E527" w14:textId="24D2B840" w:rsidR="5DD9E1CD" w:rsidRPr="004040D1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A04F79" w:rsidRDefault="2D9FCC4A" w:rsidP="00F7718F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31221028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A04F79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— STP</w:t>
      </w:r>
      <w:bookmarkEnd w:id="18"/>
    </w:p>
    <w:p w14:paraId="4E9CC1AE" w14:textId="76F1F259" w:rsidR="2D9FCC4A" w:rsidRPr="00A04F79" w:rsidRDefault="2D9FCC4A" w:rsidP="07D1DE3B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04F79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Default="2D9FCC4A" w:rsidP="00A04F79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r w:rsidR="00A04F79" w:rsidRPr="00A04F79">
        <w:rPr>
          <w:rFonts w:eastAsia="標楷體" w:cs="標楷體"/>
          <w:color w:val="000000" w:themeColor="text1"/>
          <w:sz w:val="28"/>
          <w:szCs w:val="28"/>
        </w:rPr>
        <w:t>三個軸切市場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，如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市場區隔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所示。</w:t>
      </w:r>
    </w:p>
    <w:p w14:paraId="1D163297" w14:textId="6D144B96" w:rsidR="2D9FCC4A" w:rsidRPr="00A04F79" w:rsidRDefault="2D9FCC4A" w:rsidP="00A04F79">
      <w:pPr>
        <w:spacing w:before="160" w:after="8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A04F79">
        <w:rPr>
          <w:rFonts w:eastAsia="標楷體" w:cs="標楷體"/>
          <w:color w:val="000000" w:themeColor="text1"/>
          <w:sz w:val="28"/>
          <w:szCs w:val="28"/>
        </w:rPr>
        <w:t>表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04F79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A04F79" w14:paraId="42C9C76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對</w:t>
            </w:r>
            <w:r w:rsidRPr="00A04F79">
              <w:rPr>
                <w:rFonts w:eastAsia="標楷體" w:cs="標楷體"/>
              </w:rPr>
              <w:t xml:space="preserve"> RiskGenie </w:t>
            </w:r>
            <w:r w:rsidRPr="00A04F79">
              <w:rPr>
                <w:rFonts w:eastAsia="標楷體" w:cs="標楷體"/>
              </w:rPr>
              <w:t>的需求度</w:t>
            </w:r>
          </w:p>
        </w:tc>
      </w:tr>
      <w:tr w:rsidR="07D1DE3B" w:rsidRPr="00A04F79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資安人力</w:t>
            </w:r>
            <w:r w:rsidRPr="00A04F79">
              <w:rPr>
                <w:rFonts w:eastAsia="標楷體" w:cs="標楷體"/>
              </w:rPr>
              <w:t xml:space="preserve"> 0–1 </w:t>
            </w:r>
            <w:r w:rsidRPr="00A04F79">
              <w:rPr>
                <w:rFonts w:eastAsia="標楷體" w:cs="標楷體"/>
              </w:rPr>
              <w:t>人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已有內部團隊或既有合規平台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切入難度高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可作為通路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1A722A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學校與公部門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預算受限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合規壓力來自上級機關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資產量大、供應鏈合規要求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  <w:tr w:rsidR="07D1DE3B" w:rsidRPr="00A04F79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法規最嚴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1BC904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低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暫不打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 xml:space="preserve">ISMS </w:t>
            </w:r>
            <w:r w:rsidRPr="00A04F79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</w:tbl>
    <w:p w14:paraId="7D32DB00" w14:textId="6A9D021D" w:rsidR="2D9FCC4A" w:rsidRPr="00A04F79" w:rsidRDefault="2D9FCC4A" w:rsidP="07D1DE3B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04F79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04F79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資安人力薄弱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既有合規平台對他們太貴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364C0280" w14:textId="388C76D7" w:rsidR="2D9FCC4A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0D03A179" w14:textId="77777777" w:rsidR="00A04F79" w:rsidRPr="00A04F79" w:rsidRDefault="00A04F79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539DB64E" w14:textId="4131D802" w:rsidR="2D9FCC4A" w:rsidRPr="00A04F79" w:rsidRDefault="2D9FCC4A" w:rsidP="00A04F79">
      <w:pPr>
        <w:spacing w:after="120" w:line="320" w:lineRule="auto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資安顧問公司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A04F79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7A084209" w14:textId="4A2C047F" w:rsidR="07D1DE3B" w:rsidRDefault="2D9FCC4A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04F79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A04F79" w:rsidRDefault="00A04F79" w:rsidP="00A04F79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本系統不是完整取代資安顧問，也不是大型企業使用的完整合規管理平台，而是提供一套較低門檻、較容易操作的輔助工具。其定位重點如下：</w:t>
      </w:r>
    </w:p>
    <w:p w14:paraId="7ACB1767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將資安建議轉換為較白話的改善方向。</w:t>
      </w:r>
    </w:p>
    <w:p w14:paraId="69796070" w14:textId="1B631398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31221029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4040D1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4040D1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4040D1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5C1C60" w14:paraId="1454F8EA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優勢</w:t>
            </w:r>
            <w:r w:rsidRPr="005C1C60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劣勢</w:t>
            </w:r>
            <w:r w:rsidRPr="005C1C60">
              <w:rPr>
                <w:rFonts w:eastAsia="標楷體" w:cs="標楷體"/>
              </w:rPr>
              <w:t xml:space="preserve"> W</w:t>
            </w:r>
          </w:p>
        </w:tc>
      </w:tr>
      <w:tr w:rsidR="5DD9E1CD" w:rsidRPr="005C1C60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「</w:t>
            </w: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給建議、規則算分、</w:t>
            </w:r>
            <w:r w:rsidRPr="005C1C60">
              <w:rPr>
                <w:rFonts w:eastAsia="標楷體" w:cs="標楷體" w:hint="eastAsia"/>
              </w:rPr>
              <w:t xml:space="preserve">RAG </w:t>
            </w:r>
            <w:r w:rsidRPr="005C1C60">
              <w:rPr>
                <w:rFonts w:eastAsia="標楷體" w:cs="標楷體" w:hint="eastAsia"/>
              </w:rPr>
              <w:t>給來源」三層架構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保留人工值、另存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建議與</w:t>
            </w:r>
            <w:r w:rsidRPr="005C1C60">
              <w:rPr>
                <w:rFonts w:eastAsia="標楷體" w:cs="標楷體" w:hint="eastAsia"/>
              </w:rPr>
              <w:t xml:space="preserve"> cia_delta,</w:t>
            </w:r>
            <w:r w:rsidRPr="005C1C60">
              <w:rPr>
                <w:rFonts w:eastAsia="標楷體" w:cs="標楷體" w:hint="eastAsia"/>
              </w:rPr>
              <w:t>差異分析透明</w:t>
            </w:r>
          </w:p>
          <w:p w14:paraId="1D7AC600" w14:textId="2C55021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CIA </w:t>
            </w:r>
            <w:r w:rsidRPr="005C1C60">
              <w:rPr>
                <w:rFonts w:eastAsia="標楷體" w:cs="標楷體" w:hint="eastAsia"/>
              </w:rPr>
              <w:t>權重可由使用者調整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方法論非黑箱</w:t>
            </w:r>
          </w:p>
          <w:p w14:paraId="1E16DD08" w14:textId="1D93FF36" w:rsidR="5DD9E1CD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鎖定</w:t>
            </w:r>
            <w:r w:rsidRPr="005C1C60">
              <w:rPr>
                <w:rFonts w:eastAsia="標楷體" w:cs="標楷體" w:hint="eastAsia"/>
              </w:rPr>
              <w:t xml:space="preserve"> ISO 27002:2022,</w:t>
            </w:r>
            <w:r w:rsidRPr="005C1C60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多租戶、權限控管、情資快取等商業化要件未完成</w:t>
            </w:r>
          </w:p>
          <w:p w14:paraId="44124150" w14:textId="3EDD55F4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依賴</w:t>
            </w:r>
            <w:r w:rsidRPr="005C1C60">
              <w:rPr>
                <w:rFonts w:eastAsia="標楷體" w:cs="標楷體" w:hint="eastAsia"/>
              </w:rPr>
              <w:t xml:space="preserve"> Gemini </w:t>
            </w:r>
            <w:r w:rsidRPr="005C1C60">
              <w:rPr>
                <w:rFonts w:eastAsia="標楷體" w:cs="標楷體" w:hint="eastAsia"/>
              </w:rPr>
              <w:t>單一</w:t>
            </w:r>
            <w:r w:rsidRPr="005C1C60">
              <w:rPr>
                <w:rFonts w:eastAsia="標楷體" w:cs="標楷體" w:hint="eastAsia"/>
              </w:rPr>
              <w:t xml:space="preserve"> LLM </w:t>
            </w:r>
            <w:r w:rsidRPr="005C1C60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知識庫須隨</w:t>
            </w:r>
            <w:r w:rsidRPr="005C1C60">
              <w:rPr>
                <w:rFonts w:eastAsia="標楷體" w:cs="標楷體" w:hint="eastAsia"/>
              </w:rPr>
              <w:t xml:space="preserve"> ISO </w:t>
            </w:r>
            <w:r w:rsidRPr="005C1C60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5C1C60" w14:paraId="10E816C5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機會</w:t>
            </w:r>
            <w:r w:rsidRPr="005C1C60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威脅</w:t>
            </w:r>
            <w:r w:rsidRPr="005C1C60">
              <w:rPr>
                <w:rFonts w:eastAsia="標楷體" w:cs="標楷體"/>
              </w:rPr>
              <w:t xml:space="preserve"> T</w:t>
            </w:r>
          </w:p>
        </w:tc>
      </w:tr>
      <w:tr w:rsidR="5DD9E1CD" w:rsidRPr="005C1C60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教育部資通安全等級要求逐年加嚴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中小企業</w:t>
            </w:r>
            <w:r w:rsidRPr="005C1C60">
              <w:rPr>
                <w:rFonts w:eastAsia="標楷體" w:cs="標楷體" w:hint="eastAsia"/>
              </w:rPr>
              <w:t xml:space="preserve"> ISMS </w:t>
            </w:r>
            <w:r w:rsidRPr="005C1C60">
              <w:rPr>
                <w:rFonts w:eastAsia="標楷體" w:cs="標楷體" w:hint="eastAsia"/>
              </w:rPr>
              <w:t>導入意願提升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生成式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應用接受度普及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E-SOFT</w:t>
            </w:r>
            <w:r w:rsidRPr="005C1C60">
              <w:rPr>
                <w:rFonts w:eastAsia="標楷體" w:cs="標楷體" w:hint="eastAsia"/>
              </w:rPr>
              <w:t>、</w:t>
            </w:r>
            <w:r w:rsidRPr="005C1C60">
              <w:rPr>
                <w:rFonts w:eastAsia="標楷體" w:cs="標楷體" w:hint="eastAsia"/>
              </w:rPr>
              <w:t xml:space="preserve">Secorion </w:t>
            </w:r>
            <w:r w:rsidRPr="005C1C60">
              <w:rPr>
                <w:rFonts w:eastAsia="標楷體" w:cs="標楷體" w:hint="eastAsia"/>
              </w:rPr>
              <w:t>等合規平台已具品牌與客戶基礎</w:t>
            </w:r>
          </w:p>
          <w:p w14:paraId="52BE5A5A" w14:textId="59F5798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資安資料敏感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雲端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ISO </w:t>
            </w:r>
            <w:r w:rsidRPr="005C1C60">
              <w:rPr>
                <w:rFonts w:eastAsia="標楷體" w:cs="標楷體" w:hint="eastAsia"/>
              </w:rPr>
              <w:t>標準與法規變動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需持續維護成本</w:t>
            </w:r>
          </w:p>
          <w:p w14:paraId="32B67748" w14:textId="2F48E233" w:rsidR="5DD9E1CD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建議錯誤可能造成使用者信任流失</w:t>
            </w:r>
          </w:p>
        </w:tc>
      </w:tr>
    </w:tbl>
    <w:p w14:paraId="6F5553CC" w14:textId="6F808D7C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5C1C60" w14:paraId="25D9CDE9" w14:textId="77777777" w:rsidTr="005C1C60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AF97211" w14:textId="40B5D14C" w:rsidR="5DD9E1CD" w:rsidRPr="005C1C60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優勢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劣勢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5C1C60" w14:paraId="4247DF94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以三層架構的可解釋性切入學校與中小企業,主打「比 Excel 快、比顧問便宜、比合規平台輕」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學生階段不打多租戶,但用 PoC 在學校單位累積案例,後續再投入企業級功能</w:t>
            </w:r>
          </w:p>
        </w:tc>
      </w:tr>
      <w:tr w:rsidR="5DD9E1CD" w:rsidRPr="005C1C60" w14:paraId="2C8DC8E0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5C1C60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以「規則引擎算分、AI 不直接決定分數」回應對 AI 信任的疑慮;以條文引用回應 AI 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不過度宣稱商業成熟度,定位明確為輔助工具與 PoC,避免與企業級平台直接競爭</w:t>
            </w:r>
          </w:p>
        </w:tc>
      </w:tr>
    </w:tbl>
    <w:p w14:paraId="28007DC9" w14:textId="02105FCF" w:rsidR="5DD9E1CD" w:rsidRPr="004040D1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Default="00594EB9" w:rsidP="005C1C60">
      <w:pPr>
        <w:rPr>
          <w:rFonts w:eastAsia="標楷體"/>
          <w:sz w:val="28"/>
          <w:szCs w:val="28"/>
        </w:rPr>
      </w:pPr>
      <w:r w:rsidRPr="00594EB9">
        <w:rPr>
          <w:rFonts w:eastAsia="標楷體" w:hint="eastAsia"/>
          <w:sz w:val="28"/>
          <w:szCs w:val="28"/>
        </w:rPr>
        <w:lastRenderedPageBreak/>
        <w:t>表</w:t>
      </w:r>
      <w:r w:rsidRPr="00594EB9">
        <w:rPr>
          <w:rFonts w:eastAsia="標楷體" w:hint="eastAsia"/>
          <w:sz w:val="28"/>
          <w:szCs w:val="28"/>
        </w:rPr>
        <w:t xml:space="preserve"> 2-4-3 </w:t>
      </w:r>
      <w:r w:rsidRPr="00594EB9">
        <w:rPr>
          <w:rFonts w:eastAsia="標楷體" w:hint="eastAsia"/>
          <w:sz w:val="28"/>
          <w:szCs w:val="28"/>
        </w:rPr>
        <w:t>相關系統比較</w:t>
      </w:r>
      <w:r>
        <w:rPr>
          <w:rFonts w:eastAsia="標楷體" w:hint="eastAsia"/>
          <w:sz w:val="28"/>
          <w:szCs w:val="28"/>
        </w:rPr>
        <w:t>之</w:t>
      </w:r>
      <w:r w:rsidR="005C1C60" w:rsidRPr="005C1C60">
        <w:rPr>
          <w:rFonts w:eastAsia="標楷體" w:hint="eastAsia"/>
          <w:sz w:val="28"/>
          <w:szCs w:val="28"/>
        </w:rPr>
        <w:t>評比依據</w:t>
      </w:r>
      <w:r w:rsidR="005C1C60">
        <w:rPr>
          <w:rFonts w:eastAsia="標楷體" w:hint="eastAsia"/>
          <w:sz w:val="28"/>
          <w:szCs w:val="28"/>
        </w:rPr>
        <w:t>：</w:t>
      </w:r>
      <w:r w:rsidR="005C1C60" w:rsidRPr="005C1C60">
        <w:rPr>
          <w:rFonts w:eastAsia="標楷體" w:hint="eastAsia"/>
          <w:sz w:val="28"/>
          <w:szCs w:val="28"/>
        </w:rPr>
        <w:t>依各系統公開官網與導入文件</w:t>
      </w:r>
      <w:r w:rsidR="005C1C60" w:rsidRPr="005C1C60">
        <w:rPr>
          <w:rFonts w:eastAsia="標楷體" w:hint="eastAsia"/>
          <w:sz w:val="28"/>
          <w:szCs w:val="28"/>
        </w:rPr>
        <w:t xml:space="preserve">(2026/04 </w:t>
      </w:r>
      <w:r w:rsidR="005C1C60" w:rsidRPr="005C1C60">
        <w:rPr>
          <w:rFonts w:eastAsia="標楷體" w:hint="eastAsia"/>
          <w:sz w:val="28"/>
          <w:szCs w:val="28"/>
        </w:rPr>
        <w:t>查詢</w:t>
      </w:r>
      <w:r w:rsidR="005C1C60" w:rsidRPr="005C1C60">
        <w:rPr>
          <w:rFonts w:eastAsia="標楷體" w:hint="eastAsia"/>
          <w:sz w:val="28"/>
          <w:szCs w:val="28"/>
        </w:rPr>
        <w:t>)</w:t>
      </w:r>
      <w:r w:rsidR="005C1C60" w:rsidRPr="005C1C60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5C1C60" w14:paraId="36EFA137" w14:textId="77777777" w:rsidTr="005C1C60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RiskGenie 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Secorion 資安合規</w:t>
            </w:r>
          </w:p>
        </w:tc>
      </w:tr>
      <w:tr w:rsidR="005C1C60" w:rsidRPr="005C1C60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 ISMS 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企業資安管理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資安合規管理</w:t>
            </w:r>
          </w:p>
        </w:tc>
      </w:tr>
      <w:tr w:rsidR="005C1C60" w:rsidRPr="005C1C60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學校、中小企業、ISMS 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</w:tr>
      <w:tr w:rsidR="005C1C60" w:rsidRPr="005C1C60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低(下拉選單與匯入)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中高(需設定)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中高(需顧問導入)</w:t>
            </w:r>
          </w:p>
        </w:tc>
      </w:tr>
      <w:tr w:rsidR="005C1C60" w:rsidRPr="005C1C60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三層架構,引用條文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</w:t>
            </w:r>
          </w:p>
        </w:tc>
      </w:tr>
      <w:tr w:rsidR="005C1C60" w:rsidRPr="005C1C60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高(自動計算與建議)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</w:tr>
      <w:tr w:rsidR="005C1C60" w:rsidRPr="005C1C60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完整合規報表</w:t>
            </w:r>
          </w:p>
        </w:tc>
      </w:tr>
      <w:tr w:rsidR="005C1C60" w:rsidRPr="005C1C60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</w:tr>
      <w:tr w:rsidR="005C1C60" w:rsidRPr="005C1C60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規劃中(Phase 2 後期)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</w:tr>
    </w:tbl>
    <w:p w14:paraId="647E4F45" w14:textId="6E0C1162" w:rsidR="00A85056" w:rsidRPr="005C1C60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5C1C60">
        <w:rPr>
          <w:rFonts w:eastAsia="標楷體" w:cs="標楷體" w:hint="eastAsia"/>
          <w:sz w:val="28"/>
          <w:szCs w:val="28"/>
        </w:rPr>
        <w:t>差異化重點</w:t>
      </w:r>
      <w:r>
        <w:rPr>
          <w:rFonts w:eastAsia="標楷體" w:cs="標楷體" w:hint="eastAsia"/>
          <w:sz w:val="28"/>
          <w:szCs w:val="28"/>
        </w:rPr>
        <w:t>：</w:t>
      </w:r>
      <w:r w:rsidRPr="005C1C60">
        <w:rPr>
          <w:rFonts w:eastAsia="標楷體" w:cs="標楷體" w:hint="eastAsia"/>
          <w:sz w:val="28"/>
          <w:szCs w:val="28"/>
        </w:rPr>
        <w:t xml:space="preserve">RiskGenie </w:t>
      </w:r>
      <w:r w:rsidRPr="005C1C60">
        <w:rPr>
          <w:rFonts w:eastAsia="標楷體" w:cs="標楷體" w:hint="eastAsia"/>
          <w:sz w:val="28"/>
          <w:szCs w:val="28"/>
        </w:rPr>
        <w:t>不與企業級平台正面競爭</w:t>
      </w:r>
      <w:r w:rsidRPr="005C1C60">
        <w:rPr>
          <w:rFonts w:eastAsia="標楷體" w:cs="標楷體" w:hint="eastAsia"/>
          <w:sz w:val="28"/>
          <w:szCs w:val="28"/>
        </w:rPr>
        <w:t>,</w:t>
      </w:r>
      <w:r w:rsidRPr="005C1C60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4040D1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31221030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3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31221031"/>
      <w:r w:rsidRPr="004040D1">
        <w:rPr>
          <w:rFonts w:eastAsia="標楷體" w:cs="標楷體"/>
          <w:sz w:val="32"/>
          <w:szCs w:val="32"/>
        </w:rPr>
        <w:t xml:space="preserve">3-1 </w:t>
      </w:r>
      <w:r w:rsidRPr="004040D1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A44BE3B" w:rsidR="00A85056" w:rsidRPr="004040D1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</w:t>
      </w:r>
      <w:r w:rsidR="00A85056" w:rsidRPr="004040D1">
        <w:rPr>
          <w:rFonts w:eastAsia="標楷體" w:cs="標楷體"/>
          <w:sz w:val="28"/>
          <w:szCs w:val="28"/>
        </w:rPr>
        <w:t>系統旨在</w:t>
      </w:r>
      <w:r w:rsidR="000826BC" w:rsidRPr="004040D1">
        <w:rPr>
          <w:rFonts w:eastAsia="標楷體" w:cs="標楷體"/>
          <w:sz w:val="28"/>
          <w:szCs w:val="28"/>
        </w:rPr>
        <w:t>輔</w:t>
      </w:r>
      <w:r w:rsidR="00A85056" w:rsidRPr="004040D1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 w:rsidRPr="004040D1">
        <w:rPr>
          <w:rFonts w:eastAsia="標楷體" w:cs="標楷體"/>
          <w:sz w:val="28"/>
          <w:szCs w:val="28"/>
        </w:rPr>
        <w:t>生成式</w:t>
      </w:r>
      <w:r w:rsidRPr="004040D1">
        <w:rPr>
          <w:rFonts w:eastAsia="標楷體" w:cs="標楷體"/>
          <w:sz w:val="28"/>
          <w:szCs w:val="28"/>
        </w:rPr>
        <w:t>人工智慧（</w:t>
      </w: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）</w:t>
      </w:r>
      <w:r w:rsidR="00EF684A" w:rsidRPr="00EF684A">
        <w:rPr>
          <w:rFonts w:eastAsia="標楷體" w:cs="標楷體" w:hint="eastAsia"/>
          <w:sz w:val="28"/>
          <w:szCs w:val="28"/>
        </w:rPr>
        <w:t>與檢索增強生成技術（</w:t>
      </w:r>
      <w:r w:rsidR="00EF684A" w:rsidRPr="00EF684A">
        <w:rPr>
          <w:rFonts w:eastAsia="標楷體" w:cs="標楷體" w:hint="eastAsia"/>
          <w:sz w:val="28"/>
          <w:szCs w:val="28"/>
        </w:rPr>
        <w:t>RAG</w:t>
      </w:r>
      <w:r w:rsidR="00EF684A" w:rsidRPr="00EF684A">
        <w:rPr>
          <w:rFonts w:eastAsia="標楷體" w:cs="標楷體" w:hint="eastAsia"/>
          <w:sz w:val="28"/>
          <w:szCs w:val="28"/>
        </w:rPr>
        <w:t>）</w:t>
      </w:r>
      <w:r w:rsidR="006C41F4" w:rsidRPr="004040D1">
        <w:rPr>
          <w:rFonts w:eastAsia="標楷體" w:cs="標楷體"/>
          <w:sz w:val="28"/>
          <w:szCs w:val="28"/>
        </w:rPr>
        <w:t>進行分析</w:t>
      </w:r>
      <w:r w:rsidR="00A85056"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自動</w:t>
      </w:r>
      <w:r w:rsidR="00A85056" w:rsidRPr="004040D1">
        <w:rPr>
          <w:rFonts w:eastAsia="標楷體" w:cs="標楷體"/>
          <w:sz w:val="28"/>
          <w:szCs w:val="28"/>
        </w:rPr>
        <w:t>產出風險評鑑結果與建議措施，</w:t>
      </w:r>
      <w:r w:rsidR="00412591" w:rsidRPr="004040D1">
        <w:rPr>
          <w:rFonts w:eastAsia="標楷體" w:cs="標楷體"/>
          <w:sz w:val="28"/>
          <w:szCs w:val="28"/>
        </w:rPr>
        <w:t>以</w:t>
      </w:r>
      <w:r w:rsidR="00A85056" w:rsidRPr="004040D1">
        <w:rPr>
          <w:rFonts w:eastAsia="標楷體" w:cs="標楷體"/>
          <w:sz w:val="28"/>
          <w:szCs w:val="28"/>
        </w:rPr>
        <w:t>提供</w:t>
      </w:r>
      <w:r w:rsidR="00412591" w:rsidRPr="004040D1">
        <w:rPr>
          <w:rFonts w:eastAsia="標楷體" w:cs="標楷體"/>
          <w:sz w:val="28"/>
          <w:szCs w:val="28"/>
        </w:rPr>
        <w:t>使用者作為</w:t>
      </w:r>
      <w:r w:rsidR="00A85056" w:rsidRPr="004040D1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前端介面：使用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4040D1">
        <w:rPr>
          <w:rFonts w:eastAsia="標楷體" w:cs="標楷體"/>
          <w:sz w:val="28"/>
          <w:szCs w:val="28"/>
        </w:rPr>
        <w:t>進行資產盤點</w:t>
      </w:r>
      <w:r w:rsidR="00412591" w:rsidRPr="004040D1">
        <w:rPr>
          <w:rFonts w:eastAsia="標楷體" w:cs="標楷體"/>
          <w:sz w:val="28"/>
          <w:szCs w:val="28"/>
        </w:rPr>
        <w:t>、</w:t>
      </w:r>
      <w:r w:rsidR="006C41F4" w:rsidRPr="004040D1">
        <w:rPr>
          <w:rFonts w:eastAsia="標楷體" w:cs="標楷體"/>
          <w:sz w:val="28"/>
          <w:szCs w:val="28"/>
        </w:rPr>
        <w:t>風險評鑑</w:t>
      </w:r>
      <w:r w:rsidR="00412591" w:rsidRPr="004040D1">
        <w:rPr>
          <w:rFonts w:eastAsia="標楷體" w:cs="標楷體"/>
          <w:sz w:val="28"/>
          <w:szCs w:val="28"/>
        </w:rPr>
        <w:t>與結果查詢</w:t>
      </w:r>
      <w:r w:rsidRPr="004040D1">
        <w:rPr>
          <w:rFonts w:eastAsia="標楷體" w:cs="標楷體"/>
          <w:sz w:val="28"/>
          <w:szCs w:val="28"/>
        </w:rPr>
        <w:t>，提升操作便利性</w:t>
      </w:r>
      <w:r w:rsidR="006C41F4" w:rsidRPr="004040D1">
        <w:rPr>
          <w:rFonts w:eastAsia="標楷體" w:cs="標楷體"/>
          <w:sz w:val="28"/>
          <w:szCs w:val="28"/>
        </w:rPr>
        <w:t>與使用體驗</w:t>
      </w:r>
      <w:r w:rsidRPr="004040D1">
        <w:rPr>
          <w:rFonts w:eastAsia="標楷體" w:cs="標楷體"/>
          <w:sz w:val="28"/>
          <w:szCs w:val="28"/>
        </w:rPr>
        <w:t>。</w:t>
      </w:r>
    </w:p>
    <w:p w14:paraId="0A09B4B3" w14:textId="5E4DCB02" w:rsidR="006C41F4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後端服務：</w:t>
      </w:r>
      <w:r w:rsidR="00EF684A" w:rsidRPr="00EF684A">
        <w:rPr>
          <w:rFonts w:eastAsia="標楷體" w:cs="標楷體" w:hint="eastAsia"/>
          <w:sz w:val="28"/>
          <w:szCs w:val="28"/>
        </w:rPr>
        <w:t>採用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Python Flask </w:t>
      </w:r>
      <w:r w:rsidR="00EF684A" w:rsidRPr="00EF684A">
        <w:rPr>
          <w:rFonts w:eastAsia="標楷體" w:cs="標楷體" w:hint="eastAsia"/>
          <w:sz w:val="28"/>
          <w:szCs w:val="28"/>
        </w:rPr>
        <w:t>框架進行開發，負責系統核心邏輯、資料處理、</w:t>
      </w:r>
      <w:r w:rsidR="00EF684A" w:rsidRPr="00EF684A">
        <w:rPr>
          <w:rFonts w:eastAsia="標楷體" w:cs="標楷體" w:hint="eastAsia"/>
          <w:sz w:val="28"/>
          <w:szCs w:val="28"/>
        </w:rPr>
        <w:t xml:space="preserve">RESTful API </w:t>
      </w:r>
      <w:r w:rsidR="00EF684A" w:rsidRPr="00EF684A">
        <w:rPr>
          <w:rFonts w:eastAsia="標楷體" w:cs="標楷體" w:hint="eastAsia"/>
          <w:sz w:val="28"/>
          <w:szCs w:val="28"/>
        </w:rPr>
        <w:t>服務建置，以及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模型串接功能。系統導入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RAG</w:t>
      </w:r>
      <w:r w:rsidR="00EF684A" w:rsidRPr="00EF684A">
        <w:rPr>
          <w:rFonts w:eastAsia="標楷體" w:cs="標楷體" w:hint="eastAsia"/>
          <w:sz w:val="28"/>
          <w:szCs w:val="28"/>
        </w:rPr>
        <w:t>技術，透過定期蒐集與更新公開漏洞資料（</w:t>
      </w:r>
      <w:r w:rsidR="00EF684A" w:rsidRPr="00EF684A">
        <w:rPr>
          <w:rFonts w:eastAsia="標楷體" w:cs="標楷體" w:hint="eastAsia"/>
          <w:sz w:val="28"/>
          <w:szCs w:val="28"/>
        </w:rPr>
        <w:t>CVE</w:t>
      </w:r>
      <w:r w:rsidR="00EF684A" w:rsidRPr="00EF684A">
        <w:rPr>
          <w:rFonts w:eastAsia="標楷體" w:cs="標楷體" w:hint="eastAsia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模型進行分析與建議生成，以提升評鑑結果之準確性與即時性。</w:t>
      </w:r>
    </w:p>
    <w:p w14:paraId="0D71EB93" w14:textId="25F56449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資料庫與系統整合：</w:t>
      </w:r>
      <w:r w:rsidR="00E64731" w:rsidRPr="00E64731">
        <w:rPr>
          <w:rFonts w:eastAsia="標楷體" w:cs="標楷體" w:hint="eastAsia"/>
          <w:sz w:val="28"/>
          <w:szCs w:val="28"/>
        </w:rPr>
        <w:t>使用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Supabase </w:t>
      </w:r>
      <w:r w:rsidR="00E64731" w:rsidRPr="00E64731">
        <w:rPr>
          <w:rFonts w:eastAsia="標楷體" w:cs="標楷體" w:hint="eastAsia"/>
          <w:sz w:val="28"/>
          <w:szCs w:val="28"/>
        </w:rPr>
        <w:t>雲端資料庫（</w:t>
      </w:r>
      <w:r w:rsidR="00E64731" w:rsidRPr="00E64731">
        <w:rPr>
          <w:rFonts w:eastAsia="標楷體" w:cs="標楷體" w:hint="eastAsia"/>
          <w:sz w:val="28"/>
          <w:szCs w:val="28"/>
        </w:rPr>
        <w:t>PostgreSQL</w:t>
      </w:r>
      <w:r w:rsidR="00E64731" w:rsidRPr="00E64731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資訊，以確保風險評鑑所依據之資安資料具備時效性。</w:t>
      </w:r>
    </w:p>
    <w:p w14:paraId="35F5281B" w14:textId="039487F2" w:rsidR="00803751" w:rsidRPr="004040D1" w:rsidRDefault="001F0F62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1F0F62">
        <w:rPr>
          <w:rFonts w:eastAsia="標楷體" w:cs="標楷體"/>
          <w:noProof/>
        </w:rPr>
        <w:lastRenderedPageBreak/>
        <w:drawing>
          <wp:inline distT="0" distB="0" distL="0" distR="0" wp14:anchorId="743009CE" wp14:editId="24A6356A">
            <wp:extent cx="6479540" cy="2724150"/>
            <wp:effectExtent l="0" t="0" r="0" b="0"/>
            <wp:docPr id="9704498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498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4040D1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4040D1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01743DBF" w14:textId="6765F28C" w:rsidR="00CE133B" w:rsidRDefault="00A85056" w:rsidP="00EF684A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 3-1-1 </w:t>
      </w:r>
      <w:r w:rsidRPr="004040D1">
        <w:rPr>
          <w:rFonts w:eastAsia="標楷體" w:cs="標楷體"/>
          <w:sz w:val="28"/>
          <w:szCs w:val="28"/>
        </w:rPr>
        <w:t>顯示</w:t>
      </w:r>
      <w:r w:rsidR="001F0F62" w:rsidRPr="001F0F62">
        <w:rPr>
          <w:rFonts w:eastAsia="標楷體" w:cs="標楷體" w:hint="eastAsia"/>
          <w:sz w:val="28"/>
          <w:szCs w:val="28"/>
        </w:rPr>
        <w:t>本系統之整體架構，使用者透過前端介面發送請求至後端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Flask </w:t>
      </w:r>
      <w:r w:rsidR="001F0F62" w:rsidRPr="001F0F62">
        <w:rPr>
          <w:rFonts w:eastAsia="標楷體" w:cs="標楷體" w:hint="eastAsia"/>
          <w:sz w:val="28"/>
          <w:szCs w:val="28"/>
        </w:rPr>
        <w:t>伺服器。後端整合資產盤點與風險評鑑功能，並內含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RAG</w:t>
      </w:r>
      <w:r w:rsidR="001F0F62" w:rsidRPr="001F0F62">
        <w:rPr>
          <w:rFonts w:eastAsia="標楷體" w:cs="標楷體" w:hint="eastAsia"/>
          <w:sz w:val="28"/>
          <w:szCs w:val="28"/>
        </w:rPr>
        <w:t>檢索模組，於生成式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AI </w:t>
      </w:r>
      <w:r w:rsidR="001F0F62" w:rsidRPr="001F0F62">
        <w:rPr>
          <w:rFonts w:eastAsia="標楷體" w:cs="標楷體" w:hint="eastAsia"/>
          <w:sz w:val="28"/>
          <w:szCs w:val="28"/>
        </w:rPr>
        <w:t>推論前先從本地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CVE </w:t>
      </w:r>
      <w:r w:rsidR="001F0F62" w:rsidRPr="001F0F62">
        <w:rPr>
          <w:rFonts w:eastAsia="標楷體" w:cs="標楷體" w:hint="eastAsia"/>
          <w:sz w:val="28"/>
          <w:szCs w:val="28"/>
        </w:rPr>
        <w:t>知識庫檢索相關資安漏洞資訊。</w:t>
      </w:r>
      <w:r w:rsidR="001F0F62" w:rsidRPr="001F0F62">
        <w:rPr>
          <w:rFonts w:eastAsia="標楷體" w:cs="標楷體" w:hint="eastAsia"/>
          <w:sz w:val="28"/>
          <w:szCs w:val="28"/>
        </w:rPr>
        <w:t xml:space="preserve">CVE </w:t>
      </w:r>
      <w:r w:rsidR="001F0F62" w:rsidRPr="001F0F62">
        <w:rPr>
          <w:rFonts w:eastAsia="標楷體" w:cs="標楷體" w:hint="eastAsia"/>
          <w:sz w:val="28"/>
          <w:szCs w:val="28"/>
        </w:rPr>
        <w:t>知識庫資料來源為公開漏洞資料庫，並透過排程機制定期更新，以確保資料之即時性與正確性。最終將檢索結果與使用者輸入資料一併提供給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Gemini </w:t>
      </w:r>
      <w:r w:rsidR="001F0F62" w:rsidRPr="001F0F62">
        <w:rPr>
          <w:rFonts w:eastAsia="標楷體" w:cs="標楷體" w:hint="eastAsia"/>
          <w:sz w:val="28"/>
          <w:szCs w:val="28"/>
        </w:rPr>
        <w:t>模型進行分析，並將結果回傳至前端與資料庫儲存。</w:t>
      </w:r>
    </w:p>
    <w:p w14:paraId="63758512" w14:textId="77777777" w:rsidR="00F7718F" w:rsidRPr="004040D1" w:rsidRDefault="00F7718F" w:rsidP="00EF684A">
      <w:pPr>
        <w:widowControl/>
        <w:overflowPunct w:val="0"/>
        <w:ind w:firstLineChars="200" w:firstLine="480"/>
        <w:jc w:val="both"/>
        <w:rPr>
          <w:rFonts w:eastAsia="標楷體" w:cs="標楷體"/>
        </w:rPr>
      </w:pPr>
    </w:p>
    <w:p w14:paraId="2320D2C9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31221032"/>
      <w:r w:rsidRPr="004040D1">
        <w:rPr>
          <w:rFonts w:eastAsia="標楷體" w:cs="標楷體"/>
          <w:sz w:val="32"/>
          <w:szCs w:val="32"/>
        </w:rPr>
        <w:t xml:space="preserve">3-2 </w:t>
      </w:r>
      <w:r w:rsidRPr="004040D1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4040D1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本系統採用現代化網頁技術架構，以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建構前端介面，並結合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後端框架與</w:t>
      </w:r>
      <w:r w:rsidR="0091373D" w:rsidRPr="004040D1">
        <w:rPr>
          <w:rFonts w:eastAsia="標楷體" w:cs="標楷體"/>
          <w:sz w:val="28"/>
          <w:szCs w:val="28"/>
        </w:rPr>
        <w:t>Supabase</w:t>
      </w:r>
      <w:r w:rsidR="0091373D" w:rsidRPr="004040D1">
        <w:rPr>
          <w:rFonts w:eastAsia="標楷體" w:cs="標楷體"/>
          <w:sz w:val="28"/>
          <w:szCs w:val="28"/>
        </w:rPr>
        <w:t>雲端資料庫</w:t>
      </w:r>
      <w:r w:rsidRPr="004040D1">
        <w:rPr>
          <w:rFonts w:eastAsia="標楷體" w:cs="標楷體"/>
          <w:sz w:val="28"/>
          <w:szCs w:val="28"/>
        </w:rPr>
        <w:t>，建置一套完整的資安風險評估平台。考量現今使用者多透過不同裝置進行操作，本系統設計為跨平台網頁應用，支援電腦與行動裝置瀏覽器，</w:t>
      </w:r>
      <w:r w:rsidR="0091373D" w:rsidRPr="004040D1">
        <w:rPr>
          <w:rFonts w:eastAsia="標楷體" w:cs="標楷體"/>
          <w:sz w:val="28"/>
          <w:szCs w:val="28"/>
        </w:rPr>
        <w:t>使用者</w:t>
      </w:r>
      <w:r w:rsidR="00CE133B" w:rsidRPr="004040D1">
        <w:rPr>
          <w:rFonts w:eastAsia="標楷體" w:cs="標楷體"/>
          <w:sz w:val="28"/>
          <w:szCs w:val="28"/>
        </w:rPr>
        <w:t>可</w:t>
      </w:r>
      <w:r w:rsidR="0091373D" w:rsidRPr="004040D1">
        <w:rPr>
          <w:rFonts w:eastAsia="標楷體" w:cs="標楷體"/>
          <w:sz w:val="28"/>
          <w:szCs w:val="28"/>
        </w:rPr>
        <w:t>隨時進行</w:t>
      </w:r>
      <w:r w:rsidR="00457945" w:rsidRPr="004040D1">
        <w:rPr>
          <w:rFonts w:eastAsia="標楷體" w:cs="標楷體"/>
          <w:sz w:val="28"/>
          <w:szCs w:val="28"/>
        </w:rPr>
        <w:t>資產盤點與風險評鑑</w:t>
      </w:r>
      <w:r w:rsidR="0091373D" w:rsidRPr="004040D1">
        <w:rPr>
          <w:rFonts w:eastAsia="標楷體" w:cs="標楷體"/>
          <w:sz w:val="28"/>
          <w:szCs w:val="28"/>
        </w:rPr>
        <w:t>。此外，由於採用</w:t>
      </w:r>
      <w:r w:rsidR="0091373D" w:rsidRPr="004040D1">
        <w:rPr>
          <w:rFonts w:eastAsia="標楷體" w:cs="標楷體"/>
          <w:sz w:val="28"/>
          <w:szCs w:val="28"/>
        </w:rPr>
        <w:t>Supabase</w:t>
      </w:r>
      <w:r w:rsidR="0091373D" w:rsidRPr="004040D1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040D1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lastRenderedPageBreak/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4040D1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/ macOS / Linux</w:t>
            </w:r>
          </w:p>
        </w:tc>
      </w:tr>
      <w:tr w:rsidR="00A85056" w:rsidRPr="004040D1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 Flask</w:t>
            </w:r>
          </w:p>
        </w:tc>
      </w:tr>
      <w:tr w:rsidR="00A85056" w:rsidRPr="004040D1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4040D1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Supabase</w:t>
            </w:r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 xml:space="preserve">PostgreSQL </w:t>
            </w:r>
            <w:r w:rsidRPr="004040D1">
              <w:rPr>
                <w:rFonts w:eastAsia="標楷體" w:cs="標楷體"/>
              </w:rPr>
              <w:t>雲端資料庫）</w:t>
            </w:r>
          </w:p>
        </w:tc>
      </w:tr>
      <w:tr w:rsidR="001E6204" w:rsidRPr="004040D1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="00A85056" w:rsidRPr="004040D1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Chrome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Edge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4040D1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4040D1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4040D1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10</w:t>
            </w:r>
            <w:r w:rsidRPr="004040D1">
              <w:rPr>
                <w:rFonts w:eastAsia="標楷體" w:cs="標楷體"/>
              </w:rPr>
              <w:t>以上</w:t>
            </w:r>
            <w:r w:rsidRPr="004040D1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4040D1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建議</w:t>
            </w:r>
            <w:r w:rsidRPr="004040D1">
              <w:rPr>
                <w:rFonts w:eastAsia="標楷體" w:cs="標楷體"/>
              </w:rPr>
              <w:t xml:space="preserve"> 4GB </w:t>
            </w:r>
            <w:r w:rsidRPr="004040D1">
              <w:rPr>
                <w:rFonts w:eastAsia="標楷體" w:cs="標楷體"/>
              </w:rPr>
              <w:t>以上</w:t>
            </w:r>
          </w:p>
        </w:tc>
      </w:tr>
      <w:tr w:rsidR="00A85056" w:rsidRPr="004040D1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穩定網際網路連線</w:t>
            </w:r>
          </w:p>
        </w:tc>
      </w:tr>
      <w:tr w:rsidR="00A85056" w:rsidRPr="004040D1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至少</w:t>
            </w:r>
            <w:r w:rsidRPr="004040D1">
              <w:rPr>
                <w:rFonts w:eastAsia="標楷體" w:cs="標楷體"/>
              </w:rPr>
              <w:t>50MB</w:t>
            </w:r>
            <w:r w:rsidRPr="004040D1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31221033"/>
      <w:r w:rsidRPr="004040D1">
        <w:rPr>
          <w:rFonts w:eastAsia="標楷體" w:cs="標楷體"/>
          <w:sz w:val="32"/>
          <w:szCs w:val="32"/>
        </w:rPr>
        <w:t xml:space="preserve">3-3 </w:t>
      </w:r>
      <w:r w:rsidRPr="004040D1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4040D1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以下列出本系統於開發「</w:t>
      </w:r>
      <w:r w:rsidR="00564071" w:rsidRPr="004040D1">
        <w:rPr>
          <w:rFonts w:eastAsia="標楷體" w:cs="標楷體"/>
          <w:sz w:val="28"/>
          <w:szCs w:val="28"/>
        </w:rPr>
        <w:t>RiskGenie</w:t>
      </w:r>
      <w:r w:rsidR="00564071" w:rsidRPr="004040D1">
        <w:rPr>
          <w:rFonts w:eastAsia="標楷體" w:cs="標楷體"/>
          <w:sz w:val="28"/>
          <w:szCs w:val="28"/>
        </w:rPr>
        <w:t>評評理</w:t>
      </w:r>
      <w:r w:rsidRPr="004040D1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1. </w:t>
      </w:r>
      <w:r w:rsidRPr="004040D1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040D1">
        <w:rPr>
          <w:rFonts w:eastAsia="標楷體" w:cs="標楷體"/>
          <w:sz w:val="28"/>
          <w:szCs w:val="28"/>
        </w:rPr>
        <w:t xml:space="preserve">Python </w:t>
      </w:r>
      <w:r w:rsidRPr="004040D1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Flask</w:t>
      </w:r>
      <w:r w:rsidRPr="004040D1">
        <w:rPr>
          <w:rFonts w:eastAsia="標楷體" w:cs="標楷體"/>
          <w:sz w:val="28"/>
          <w:szCs w:val="28"/>
        </w:rPr>
        <w:t>：為</w:t>
      </w: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的輕量級</w:t>
      </w:r>
      <w:r w:rsidRPr="004040D1">
        <w:rPr>
          <w:rFonts w:eastAsia="標楷體" w:cs="標楷體"/>
          <w:sz w:val="28"/>
          <w:szCs w:val="28"/>
        </w:rPr>
        <w:t>Web</w:t>
      </w:r>
      <w:r w:rsidRPr="004040D1">
        <w:rPr>
          <w:rFonts w:eastAsia="標楷體" w:cs="標楷體"/>
          <w:sz w:val="28"/>
          <w:szCs w:val="28"/>
        </w:rPr>
        <w:t>框架，具備高彈性與擴充性。本系統透過</w:t>
      </w:r>
      <w:r w:rsidRPr="004040D1">
        <w:rPr>
          <w:rFonts w:eastAsia="標楷體" w:cs="標楷體"/>
          <w:sz w:val="28"/>
          <w:szCs w:val="28"/>
        </w:rPr>
        <w:t xml:space="preserve"> Flask </w:t>
      </w:r>
      <w:r w:rsidRPr="004040D1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040D1" w:rsidRDefault="0091373D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Supabase</w:t>
      </w:r>
      <w:r w:rsidR="00A85056"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為基於</w:t>
      </w:r>
      <w:r w:rsidRPr="004040D1">
        <w:rPr>
          <w:rFonts w:eastAsia="標楷體" w:cs="標楷體"/>
          <w:sz w:val="28"/>
          <w:szCs w:val="28"/>
        </w:rPr>
        <w:t>PostgreSQL</w:t>
      </w:r>
      <w:r w:rsidRPr="004040D1">
        <w:rPr>
          <w:rFonts w:eastAsia="標楷體" w:cs="標楷體"/>
          <w:sz w:val="28"/>
          <w:szCs w:val="28"/>
        </w:rPr>
        <w:t>之雲端資料庫平台，</w:t>
      </w:r>
      <w:r w:rsidR="00457945" w:rsidRPr="004040D1">
        <w:rPr>
          <w:rFonts w:eastAsia="標楷體" w:cs="標楷體"/>
          <w:sz w:val="28"/>
          <w:szCs w:val="28"/>
        </w:rPr>
        <w:t>提供資料儲存與</w:t>
      </w:r>
      <w:r w:rsidR="00457945" w:rsidRPr="004040D1">
        <w:rPr>
          <w:rFonts w:eastAsia="標楷體" w:cs="標楷體"/>
          <w:sz w:val="28"/>
          <w:szCs w:val="28"/>
        </w:rPr>
        <w:t xml:space="preserve"> API </w:t>
      </w:r>
      <w:r w:rsidR="00457945" w:rsidRPr="004040D1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HTML / CSS / JavaScript</w:t>
      </w:r>
      <w:r w:rsidRPr="004040D1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Default="00CE133B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生成式人工智慧模型：用於風險分析與建議生成，以提升分析效率與決策品質，並於資料傳送前進行敏感資訊去識別化處理，以降低敏感資料外洩風險並提升資料安全性。</w:t>
      </w:r>
    </w:p>
    <w:p w14:paraId="0F717AC9" w14:textId="77777777" w:rsidR="00E64731" w:rsidRDefault="00EF684A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 w:hint="eastAsia"/>
          <w:sz w:val="28"/>
          <w:szCs w:val="28"/>
        </w:rPr>
        <w:t>RAG</w:t>
      </w:r>
      <w:r w:rsidRPr="00E64731">
        <w:rPr>
          <w:rFonts w:eastAsia="標楷體" w:cs="標楷體" w:hint="eastAsia"/>
          <w:sz w:val="28"/>
          <w:szCs w:val="28"/>
        </w:rPr>
        <w:t>檢索增強生成技術</w:t>
      </w:r>
      <w:r w:rsidR="00E64731" w:rsidRPr="004040D1">
        <w:rPr>
          <w:rFonts w:eastAsia="標楷體" w:cs="標楷體"/>
          <w:sz w:val="28"/>
          <w:szCs w:val="28"/>
        </w:rPr>
        <w:t>：</w:t>
      </w:r>
      <w:r w:rsidR="00E64731" w:rsidRPr="00E64731">
        <w:rPr>
          <w:rFonts w:eastAsia="標楷體" w:cs="標楷體" w:hint="eastAsia"/>
          <w:sz w:val="28"/>
          <w:szCs w:val="28"/>
        </w:rPr>
        <w:t>透過檢索增強生成</w:t>
      </w:r>
      <w:r w:rsidR="00E64731">
        <w:rPr>
          <w:rFonts w:eastAsia="標楷體" w:cs="標楷體" w:hint="eastAsia"/>
          <w:sz w:val="28"/>
          <w:szCs w:val="28"/>
        </w:rPr>
        <w:t>（</w:t>
      </w:r>
      <w:r w:rsidR="00E64731" w:rsidRPr="00E64731">
        <w:rPr>
          <w:rFonts w:eastAsia="標楷體" w:cs="標楷體" w:hint="eastAsia"/>
          <w:sz w:val="28"/>
          <w:szCs w:val="28"/>
        </w:rPr>
        <w:t>RAG</w:t>
      </w:r>
      <w:r w:rsidR="00E64731" w:rsidRPr="00E64731">
        <w:rPr>
          <w:rFonts w:eastAsia="標楷體" w:cs="標楷體" w:hint="eastAsia"/>
          <w:sz w:val="28"/>
          <w:szCs w:val="28"/>
        </w:rPr>
        <w:t>）技術，從本地資安知識庫中擷取與使用者資產相關之資訊，並將檢索結果作為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E64731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</w:t>
      </w:r>
      <w:r w:rsidR="00E64731" w:rsidRPr="00E64731">
        <w:rPr>
          <w:rFonts w:eastAsia="標楷體" w:cs="標楷體" w:hint="eastAsia"/>
          <w:sz w:val="28"/>
          <w:szCs w:val="28"/>
        </w:rPr>
        <w:t>漏洞資料與相關資安規範，使系統能反映最新資安威脅情境。透過結合檢索資料與生成式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AI </w:t>
      </w:r>
      <w:r w:rsidR="00E64731" w:rsidRPr="00E64731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E64731" w:rsidRDefault="00A85056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/>
          <w:sz w:val="28"/>
          <w:szCs w:val="28"/>
        </w:rPr>
        <w:t>Visual Studio Code</w:t>
      </w:r>
      <w:r w:rsidRPr="00E64731">
        <w:rPr>
          <w:rFonts w:eastAsia="標楷體" w:cs="標楷體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GitHub</w:t>
      </w:r>
      <w:r w:rsidRPr="004040D1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79049656" w14:textId="77777777" w:rsidR="00AA609B" w:rsidRDefault="00AA609B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>
        <w:rPr>
          <w:rFonts w:eastAsia="標楷體" w:cs="標楷體"/>
          <w:sz w:val="28"/>
          <w:szCs w:val="28"/>
        </w:rPr>
        <w:br w:type="page"/>
      </w:r>
    </w:p>
    <w:p w14:paraId="49742334" w14:textId="580CAAE2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 xml:space="preserve">2. </w:t>
      </w:r>
      <w:r w:rsidRPr="004040D1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UML</w:t>
      </w:r>
      <w:r w:rsidRPr="004040D1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RESTful API </w:t>
      </w:r>
      <w:r w:rsidRPr="004040D1">
        <w:rPr>
          <w:rFonts w:eastAsia="標楷體" w:cs="標楷體"/>
          <w:sz w:val="28"/>
          <w:szCs w:val="28"/>
        </w:rPr>
        <w:t>設計原則：作為前後端資料傳輸之設計依據，使系統架構清晰，並提升系統之擴展性與維護性。</w:t>
      </w:r>
    </w:p>
    <w:p w14:paraId="3D643CE4" w14:textId="40085335" w:rsidR="00A85056" w:rsidRPr="004040D1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4040D1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="00A85056" w:rsidRPr="004040D1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="00A85056" w:rsidRPr="004040D1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r w:rsidR="0091373D" w:rsidRPr="004040D1">
              <w:rPr>
                <w:rFonts w:eastAsia="標楷體" w:cs="標楷體"/>
              </w:rPr>
              <w:t>Supabase</w:t>
            </w:r>
          </w:p>
        </w:tc>
      </w:tr>
      <w:tr w:rsidR="00A85056" w:rsidRPr="004040D1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="00A85056" w:rsidRPr="004040D1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r w:rsidR="0091373D" w:rsidRPr="004040D1">
              <w:rPr>
                <w:rFonts w:eastAsia="標楷體" w:cs="標楷體"/>
              </w:rPr>
              <w:t>Supabase</w:t>
            </w:r>
            <w:r w:rsidR="0091373D" w:rsidRPr="004040D1">
              <w:rPr>
                <w:rFonts w:eastAsia="標楷體" w:cs="標楷體"/>
              </w:rPr>
              <w:t>（</w:t>
            </w:r>
            <w:r w:rsidR="0091373D" w:rsidRPr="004040D1">
              <w:rPr>
                <w:rFonts w:eastAsia="標楷體" w:cs="標楷體"/>
              </w:rPr>
              <w:t>PostgreSQL</w:t>
            </w:r>
            <w:r w:rsidR="0091373D" w:rsidRPr="004040D1">
              <w:rPr>
                <w:rFonts w:eastAsia="標楷體" w:cs="標楷體"/>
              </w:rPr>
              <w:t>）</w:t>
            </w:r>
          </w:p>
        </w:tc>
      </w:tr>
      <w:tr w:rsidR="000826BC" w:rsidRPr="004040D1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="00A85056" w:rsidRPr="004040D1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="00A85056" w:rsidRPr="004040D1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="00A85056" w:rsidRPr="004040D1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="00A85056" w:rsidRPr="004040D1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="00A85056" w:rsidRPr="004040D1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</w:p>
        </w:tc>
      </w:tr>
      <w:tr w:rsidR="00A85056" w:rsidRPr="004040D1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4040D1" w:rsidRDefault="009F5AC8" w:rsidP="07D1DE3B">
      <w:pPr>
        <w:widowControl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14:paraId="134912FC" w14:textId="77777777" w:rsidR="000A66EE" w:rsidRPr="004040D1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122103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4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31221035"/>
      <w:r w:rsidRPr="00AA609B">
        <w:rPr>
          <w:rFonts w:eastAsia="標楷體" w:cs="標楷體"/>
          <w:sz w:val="32"/>
          <w:szCs w:val="32"/>
        </w:rPr>
        <w:t xml:space="preserve">4-1 </w:t>
      </w:r>
      <w:r w:rsidRPr="00AA609B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58D30882" w:rsidR="74E49F1D" w:rsidRPr="004040D1" w:rsidRDefault="74E49F1D" w:rsidP="07D1DE3B">
      <w:pPr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4-1-1 </w:t>
      </w:r>
      <w:r w:rsidRPr="004040D1">
        <w:rPr>
          <w:rFonts w:eastAsia="標楷體" w:cs="標楷體"/>
          <w:sz w:val="28"/>
          <w:szCs w:val="28"/>
        </w:rPr>
        <w:t>專案時程</w:t>
      </w:r>
      <w:r w:rsidR="00AA609B">
        <w:rPr>
          <w:rFonts w:eastAsia="標楷體" w:cs="標楷體" w:hint="eastAsia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4040D1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31221036"/>
      <w:r w:rsidRPr="00AA609B">
        <w:rPr>
          <w:rFonts w:eastAsia="標楷體" w:cs="標楷體"/>
          <w:sz w:val="32"/>
          <w:szCs w:val="32"/>
        </w:rPr>
        <w:t xml:space="preserve">4-2 </w:t>
      </w:r>
      <w:r w:rsidRPr="00AA609B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AA609B" w:rsidRDefault="1B82DBEE" w:rsidP="00AA609B">
      <w:pPr>
        <w:ind w:firstLineChars="200" w:firstLine="560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AA609B">
        <w:rPr>
          <w:rFonts w:ascii="標楷體" w:eastAsia="標楷體" w:hAnsi="標楷體" w:hint="eastAsia"/>
          <w:sz w:val="28"/>
          <w:szCs w:val="28"/>
        </w:rPr>
        <w:t>●</w:t>
      </w:r>
      <w:r w:rsidR="00623851" w:rsidRPr="00AA609B">
        <w:rPr>
          <w:rFonts w:eastAsia="標楷體"/>
          <w:sz w:val="28"/>
          <w:szCs w:val="28"/>
        </w:rPr>
        <w:t>主要負責人</w:t>
      </w:r>
      <w:r w:rsidR="00623851" w:rsidRPr="00AA609B">
        <w:rPr>
          <w:rFonts w:eastAsia="標楷體" w:hint="eastAsia"/>
          <w:sz w:val="28"/>
          <w:szCs w:val="28"/>
        </w:rPr>
        <w:t xml:space="preserve">  </w:t>
      </w:r>
      <w:r w:rsidR="00623851" w:rsidRPr="00AA609B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AA609B">
        <w:rPr>
          <w:rFonts w:eastAsia="標楷體"/>
          <w:sz w:val="28"/>
          <w:szCs w:val="28"/>
        </w:rPr>
        <w:t>次要負責人</w:t>
      </w:r>
    </w:p>
    <w:p w14:paraId="5C54371A" w14:textId="32A9623C" w:rsidR="000A66EE" w:rsidRDefault="0809B978" w:rsidP="07D1DE3B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6"/>
        <w:gridCol w:w="2679"/>
        <w:gridCol w:w="1365"/>
        <w:gridCol w:w="1367"/>
        <w:gridCol w:w="1367"/>
        <w:gridCol w:w="1359"/>
        <w:gridCol w:w="1345"/>
      </w:tblGrid>
      <w:tr w:rsidR="00623851" w14:paraId="441E28C7" w14:textId="6C5142F5" w:rsidTr="00623851">
        <w:tc>
          <w:tcPr>
            <w:tcW w:w="1661" w:type="pct"/>
            <w:gridSpan w:val="2"/>
            <w:vAlign w:val="center"/>
          </w:tcPr>
          <w:p w14:paraId="3D0E9A22" w14:textId="77777777" w:rsidR="00623851" w:rsidRPr="00E436C8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670" w:type="pct"/>
          </w:tcPr>
          <w:p w14:paraId="7E75DEE9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11436008</w:t>
            </w:r>
          </w:p>
          <w:p w14:paraId="743BDA13" w14:textId="0AF581DD" w:rsidR="00623851" w:rsidRPr="00623851" w:rsidRDefault="00623851" w:rsidP="00623851">
            <w:pPr>
              <w:jc w:val="center"/>
              <w:rPr>
                <w:rFonts w:eastAsia="標楷體"/>
                <w:sz w:val="22"/>
                <w:szCs w:val="22"/>
              </w:rPr>
            </w:pPr>
            <w:r w:rsidRPr="00623851">
              <w:rPr>
                <w:rFonts w:eastAsia="標楷體" w:hint="eastAsia"/>
              </w:rPr>
              <w:t>林紀媗</w:t>
            </w:r>
          </w:p>
        </w:tc>
        <w:tc>
          <w:tcPr>
            <w:tcW w:w="671" w:type="pct"/>
          </w:tcPr>
          <w:p w14:paraId="4A7F76CA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11436010</w:t>
            </w:r>
          </w:p>
          <w:p w14:paraId="3729EEEF" w14:textId="16FD0910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671" w:type="pct"/>
          </w:tcPr>
          <w:p w14:paraId="498223CE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11436017</w:t>
            </w:r>
          </w:p>
          <w:p w14:paraId="5EC00D2E" w14:textId="20A46EC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顏珮倪</w:t>
            </w:r>
          </w:p>
        </w:tc>
        <w:tc>
          <w:tcPr>
            <w:tcW w:w="667" w:type="pct"/>
          </w:tcPr>
          <w:p w14:paraId="39F9E265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11436021</w:t>
            </w:r>
          </w:p>
          <w:p w14:paraId="08C68D0F" w14:textId="426F1B1A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660" w:type="pct"/>
          </w:tcPr>
          <w:p w14:paraId="38DF269A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11436029</w:t>
            </w:r>
          </w:p>
          <w:p w14:paraId="0482B4F5" w14:textId="63D8B304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林敬芬</w:t>
            </w:r>
          </w:p>
        </w:tc>
      </w:tr>
      <w:tr w:rsidR="00623851" w14:paraId="5E5AE43E" w14:textId="2564C989" w:rsidTr="00623851">
        <w:tc>
          <w:tcPr>
            <w:tcW w:w="346" w:type="pct"/>
            <w:vMerge w:val="restart"/>
            <w:vAlign w:val="center"/>
          </w:tcPr>
          <w:p w14:paraId="540F3A33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15" w:type="pct"/>
          </w:tcPr>
          <w:p w14:paraId="6738A38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70" w:type="pct"/>
          </w:tcPr>
          <w:p w14:paraId="02E716B8" w14:textId="43C9300C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65F30A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CDBB15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2F72FB" w14:textId="32647E86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26945EE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14045C60" w14:textId="25092DAB" w:rsidTr="00623851">
        <w:tc>
          <w:tcPr>
            <w:tcW w:w="346" w:type="pct"/>
            <w:vMerge/>
            <w:vAlign w:val="center"/>
          </w:tcPr>
          <w:p w14:paraId="5FF30F4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A9E71E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70" w:type="pct"/>
          </w:tcPr>
          <w:p w14:paraId="7B83C96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9D39B7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5FFECB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627E838" w14:textId="376BBF4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C29AE9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60CC52B" w14:textId="161CD7C4" w:rsidTr="00623851">
        <w:tc>
          <w:tcPr>
            <w:tcW w:w="346" w:type="pct"/>
            <w:vMerge/>
            <w:vAlign w:val="center"/>
          </w:tcPr>
          <w:p w14:paraId="065892E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F08CBCA" w14:textId="62DC9370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5F7EC15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CCD54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C22DCBA" w14:textId="07F8670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07A7CA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B8E312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3F3B724" w14:textId="77777777" w:rsidTr="00623851">
        <w:tc>
          <w:tcPr>
            <w:tcW w:w="346" w:type="pct"/>
            <w:vMerge/>
            <w:vAlign w:val="center"/>
          </w:tcPr>
          <w:p w14:paraId="6C685620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9BCF85E" w14:textId="2EA6DDF8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619119F8" w14:textId="5F949862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169E279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62C12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398A61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28D8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9D61170" w14:textId="48FF77EF" w:rsidTr="00623851">
        <w:tc>
          <w:tcPr>
            <w:tcW w:w="346" w:type="pct"/>
            <w:vMerge/>
            <w:vAlign w:val="center"/>
          </w:tcPr>
          <w:p w14:paraId="12F4ECCC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92D1058" w14:textId="1CD6E915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30D8EFB0" w14:textId="62A6CD94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0D7006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A72B7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13BAFD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BA8E77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04DE5F3" w14:textId="69C47953" w:rsidTr="00623851">
        <w:tc>
          <w:tcPr>
            <w:tcW w:w="346" w:type="pct"/>
            <w:vMerge/>
            <w:vAlign w:val="center"/>
          </w:tcPr>
          <w:p w14:paraId="0467EE53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22EAA90" w14:textId="5720F48B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735229EE" w14:textId="342988C6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321F849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DD1A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ED0836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16F4EB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1D041A7" w14:textId="77777777" w:rsidTr="00623851">
        <w:tc>
          <w:tcPr>
            <w:tcW w:w="346" w:type="pct"/>
            <w:vMerge/>
            <w:vAlign w:val="center"/>
          </w:tcPr>
          <w:p w14:paraId="6AEE836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B349D86" w14:textId="7A328BE2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0C8C0F0D" w14:textId="3870DDE2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42A12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0FF6F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8258F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B9AEF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5B5B5D4" w14:textId="77777777" w:rsidTr="00623851">
        <w:tc>
          <w:tcPr>
            <w:tcW w:w="346" w:type="pct"/>
            <w:vMerge/>
            <w:vAlign w:val="center"/>
          </w:tcPr>
          <w:p w14:paraId="1E78B6E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0E203A" w14:textId="5E115E9D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0F71627" w14:textId="5CFD0BA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219C22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139AF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0231D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83F769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9D4F21B" w14:textId="77777777" w:rsidTr="00623851">
        <w:tc>
          <w:tcPr>
            <w:tcW w:w="346" w:type="pct"/>
            <w:vMerge/>
            <w:vAlign w:val="center"/>
          </w:tcPr>
          <w:p w14:paraId="0BE61275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45EB892" w14:textId="7C7132D1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10DB770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E71438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A381D3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5C5569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E96CA1F" w14:textId="72B4FCBA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3F36F40D" w14:textId="77777777" w:rsidTr="00623851">
        <w:tc>
          <w:tcPr>
            <w:tcW w:w="346" w:type="pct"/>
            <w:vMerge/>
            <w:vAlign w:val="center"/>
          </w:tcPr>
          <w:p w14:paraId="0EFA20A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CC3F745" w14:textId="4367F329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4F1DFE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809A4" w14:textId="24505D7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106DFA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FBFB68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8C957B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FE6C494" w14:textId="77777777" w:rsidTr="00623851">
        <w:tc>
          <w:tcPr>
            <w:tcW w:w="346" w:type="pct"/>
            <w:vMerge/>
            <w:vAlign w:val="center"/>
          </w:tcPr>
          <w:p w14:paraId="3359C700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6341EB3" w14:textId="01F6B774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688A68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0D349A6" w14:textId="3A1E554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4BD3B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4A93E6F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71085B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2027193" w14:textId="77777777" w:rsidTr="00623851">
        <w:tc>
          <w:tcPr>
            <w:tcW w:w="346" w:type="pct"/>
            <w:vMerge/>
            <w:vAlign w:val="center"/>
          </w:tcPr>
          <w:p w14:paraId="1C3E036E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2166144" w14:textId="5081279A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7F9E1A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5A9FA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2AC4475" w14:textId="38BB5838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25CAEE2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52044F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FA12324" w14:textId="77777777" w:rsidTr="00623851">
        <w:tc>
          <w:tcPr>
            <w:tcW w:w="346" w:type="pct"/>
            <w:vMerge/>
            <w:vAlign w:val="center"/>
          </w:tcPr>
          <w:p w14:paraId="7E811701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5C73DB" w14:textId="27C45FDE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2AD5610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6F7A2B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52AB653" w14:textId="06342FB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02A178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79A905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CB4B9E" w14:paraId="3275B0DE" w14:textId="162C0CCA" w:rsidTr="00623851">
        <w:tc>
          <w:tcPr>
            <w:tcW w:w="346" w:type="pct"/>
            <w:vMerge w:val="restart"/>
            <w:vAlign w:val="center"/>
          </w:tcPr>
          <w:p w14:paraId="277B8BD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15" w:type="pct"/>
          </w:tcPr>
          <w:p w14:paraId="49AFCA62" w14:textId="3E07C5C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77F3FC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622E29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35CE712" w14:textId="1B1845D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E197A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2F3655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064A467C" w14:textId="3E83B124" w:rsidTr="00623851">
        <w:tc>
          <w:tcPr>
            <w:tcW w:w="346" w:type="pct"/>
            <w:vMerge/>
            <w:vAlign w:val="center"/>
          </w:tcPr>
          <w:p w14:paraId="680F06D8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3867046" w14:textId="33B1C31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778E052B" w14:textId="6C160D74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E69375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57D9E43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F2D4202" w14:textId="40798762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D2F998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42EF753" w14:textId="0622B082" w:rsidTr="00623851">
        <w:tc>
          <w:tcPr>
            <w:tcW w:w="346" w:type="pct"/>
            <w:vMerge/>
            <w:vAlign w:val="center"/>
          </w:tcPr>
          <w:p w14:paraId="6A7EAAF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725845" w14:textId="17980FC1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75B116EB" w14:textId="1B64261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5C93CFE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435AD6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A4AD736" w14:textId="114B7E57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7BDA2F7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B52C2E2" w14:textId="77777777" w:rsidTr="00623851">
        <w:tc>
          <w:tcPr>
            <w:tcW w:w="346" w:type="pct"/>
            <w:vMerge/>
            <w:vAlign w:val="center"/>
          </w:tcPr>
          <w:p w14:paraId="4741364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BCB55BF" w14:textId="3FA1240C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32A55D13" w14:textId="7076DF5F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0CF06FD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FEEE4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073671" w14:textId="183A8AE0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0C0463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B66DADB" w14:textId="77777777" w:rsidTr="00623851">
        <w:tc>
          <w:tcPr>
            <w:tcW w:w="346" w:type="pct"/>
            <w:vMerge/>
            <w:vAlign w:val="center"/>
          </w:tcPr>
          <w:p w14:paraId="3ECEA567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AC3B4F" w14:textId="23F0BE65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226C05D7" w14:textId="0C7B479C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528CF2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9A051B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66C33C0" w14:textId="18EE80DB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00A04C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8C0CA6A" w14:textId="77777777" w:rsidTr="00623851">
        <w:tc>
          <w:tcPr>
            <w:tcW w:w="346" w:type="pct"/>
            <w:vMerge/>
            <w:vAlign w:val="center"/>
          </w:tcPr>
          <w:p w14:paraId="3DC82A09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015F01" w14:textId="65C500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26A68AFF" w14:textId="4B0EA922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E2F261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1D5F95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CB00B5" w14:textId="10D1FDF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EE6D68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21D1016E" w14:textId="77777777" w:rsidTr="00623851">
        <w:tc>
          <w:tcPr>
            <w:tcW w:w="346" w:type="pct"/>
            <w:vMerge/>
            <w:vAlign w:val="center"/>
          </w:tcPr>
          <w:p w14:paraId="4D57B91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652B49" w14:textId="51C28FC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793A5E44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4F3F533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B68FA7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5C8C22" w14:textId="6309C81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1A78A7F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000CFB4" w14:textId="77777777" w:rsidTr="00623851">
        <w:tc>
          <w:tcPr>
            <w:tcW w:w="346" w:type="pct"/>
            <w:vMerge/>
            <w:vAlign w:val="center"/>
          </w:tcPr>
          <w:p w14:paraId="044DF61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DE5D506" w14:textId="301341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352A21C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C5E4D32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8C44DB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E5EAB9" w14:textId="094E443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86AB07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D263B95" w14:textId="7C5C9417" w:rsidTr="00623851">
        <w:tc>
          <w:tcPr>
            <w:tcW w:w="346" w:type="pct"/>
            <w:vMerge/>
            <w:vAlign w:val="center"/>
          </w:tcPr>
          <w:p w14:paraId="48D31AA5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5B21091" w14:textId="43FE6CF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7B3288B4" w14:textId="6A61F55C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CB34F2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F0B5C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E7A83FC" w14:textId="1A9BE9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6AA33D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3E83BAE" w14:textId="77777777" w:rsidTr="00623851">
        <w:tc>
          <w:tcPr>
            <w:tcW w:w="346" w:type="pct"/>
            <w:vMerge/>
            <w:vAlign w:val="center"/>
          </w:tcPr>
          <w:p w14:paraId="7D0602DC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A8B63E" w14:textId="12A7B007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6564605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6D087B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8F3C529" w14:textId="250F17D3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5ADF8086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B526B3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645E5CE1" w14:textId="77777777" w:rsidTr="00623851">
        <w:tc>
          <w:tcPr>
            <w:tcW w:w="346" w:type="pct"/>
            <w:vMerge/>
            <w:vAlign w:val="center"/>
          </w:tcPr>
          <w:p w14:paraId="2B7776CF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1159D45" w14:textId="4618C40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553F3123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744CFA1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822E6D3" w14:textId="4F11B6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DFDF56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BC7EE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623851" w14:paraId="3A9DDF25" w14:textId="4A94625A" w:rsidTr="00623851">
        <w:tc>
          <w:tcPr>
            <w:tcW w:w="346" w:type="pct"/>
            <w:vMerge w:val="restart"/>
            <w:vAlign w:val="center"/>
          </w:tcPr>
          <w:p w14:paraId="5EC87F38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15" w:type="pct"/>
          </w:tcPr>
          <w:p w14:paraId="4CC57B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70" w:type="pct"/>
          </w:tcPr>
          <w:p w14:paraId="4F10AD0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DC9ABF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D63FAD" w14:textId="3E1D0DD1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255A4BE" w14:textId="33CC3D22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98DF1F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353BD9C" w14:textId="158826FD" w:rsidTr="00623851">
        <w:tc>
          <w:tcPr>
            <w:tcW w:w="346" w:type="pct"/>
            <w:vMerge/>
            <w:vAlign w:val="center"/>
          </w:tcPr>
          <w:p w14:paraId="55866B47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0CE5EA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70" w:type="pct"/>
          </w:tcPr>
          <w:p w14:paraId="2812210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A8A0D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D26103C" w14:textId="7BA7D999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49D3EB" w14:textId="3D52052A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234C695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5F1DC95" w14:textId="4572EA21" w:rsidTr="00623851">
        <w:tc>
          <w:tcPr>
            <w:tcW w:w="346" w:type="pct"/>
            <w:vMerge/>
            <w:vAlign w:val="center"/>
          </w:tcPr>
          <w:p w14:paraId="3E9DB7F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A7D56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70" w:type="pct"/>
          </w:tcPr>
          <w:p w14:paraId="18B2AA4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93A77A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30CF4B1" w14:textId="7153B824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141EE3" w14:textId="0E9CDE7F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48CC9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73034E3" w14:textId="081D3710" w:rsidTr="00623851">
        <w:tc>
          <w:tcPr>
            <w:tcW w:w="346" w:type="pct"/>
            <w:vMerge/>
            <w:vAlign w:val="center"/>
          </w:tcPr>
          <w:p w14:paraId="6AA80C1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E548B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70" w:type="pct"/>
          </w:tcPr>
          <w:p w14:paraId="362282D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0187E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6C8A6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AB7C5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3D6188F" w14:textId="498CEAEB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6374218C" w14:textId="2779052F" w:rsidTr="00623851">
        <w:tc>
          <w:tcPr>
            <w:tcW w:w="346" w:type="pct"/>
            <w:vMerge/>
            <w:vAlign w:val="center"/>
          </w:tcPr>
          <w:p w14:paraId="6F69DFF9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248C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70" w:type="pct"/>
          </w:tcPr>
          <w:p w14:paraId="776F7EF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B66C72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F34C6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C7FE51" w14:textId="3310777E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8C8B0B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4C22B02" w14:textId="3483FB2E" w:rsidTr="00623851">
        <w:tc>
          <w:tcPr>
            <w:tcW w:w="346" w:type="pct"/>
            <w:vMerge w:val="restart"/>
            <w:vAlign w:val="center"/>
          </w:tcPr>
          <w:p w14:paraId="7A0BADF7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15" w:type="pct"/>
          </w:tcPr>
          <w:p w14:paraId="2D1DD5A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70" w:type="pct"/>
          </w:tcPr>
          <w:p w14:paraId="6C9ABB3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70C17E1" w14:textId="759B8C1A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5FCB48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AA69C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647EC4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2B8AF89" w14:textId="50402E18" w:rsidTr="00623851">
        <w:tc>
          <w:tcPr>
            <w:tcW w:w="346" w:type="pct"/>
            <w:vMerge/>
            <w:textDirection w:val="tbRlV"/>
            <w:vAlign w:val="center"/>
          </w:tcPr>
          <w:p w14:paraId="07F8E2A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21B6B2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70" w:type="pct"/>
          </w:tcPr>
          <w:p w14:paraId="20EB364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A8EEE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8543C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29329D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9352170" w14:textId="6B5ACAC9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04F9416A" w14:textId="1650B3E9" w:rsidTr="00623851">
        <w:tc>
          <w:tcPr>
            <w:tcW w:w="346" w:type="pct"/>
            <w:vMerge/>
            <w:textDirection w:val="tbRlV"/>
            <w:vAlign w:val="center"/>
          </w:tcPr>
          <w:p w14:paraId="12330ED6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CE91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670" w:type="pct"/>
          </w:tcPr>
          <w:p w14:paraId="0F168D1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2F899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BF393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C0272C1" w14:textId="15227F4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112AC8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771CB82" w14:textId="3471FB22" w:rsidTr="00623851">
        <w:tc>
          <w:tcPr>
            <w:tcW w:w="346" w:type="pct"/>
            <w:vMerge/>
            <w:textDirection w:val="tbRlV"/>
            <w:vAlign w:val="center"/>
          </w:tcPr>
          <w:p w14:paraId="694F372D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F04B7F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70" w:type="pct"/>
          </w:tcPr>
          <w:p w14:paraId="1312CA9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2F3A5E0" w14:textId="67797CD0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82F6F1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EC5DB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3BC086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2E9ADF46" w14:textId="2F9AB148" w:rsidTr="00623851">
        <w:tc>
          <w:tcPr>
            <w:tcW w:w="346" w:type="pct"/>
            <w:vMerge/>
            <w:textDirection w:val="tbRlV"/>
            <w:vAlign w:val="center"/>
          </w:tcPr>
          <w:p w14:paraId="3398F3D9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CF997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70" w:type="pct"/>
          </w:tcPr>
          <w:p w14:paraId="703EFE3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BAC30B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D6C70F" w14:textId="3AB63658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659F62B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C8FDF8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28026D36" w14:textId="167F7672" w:rsidTr="00623851">
        <w:tc>
          <w:tcPr>
            <w:tcW w:w="346" w:type="pct"/>
            <w:vMerge/>
            <w:textDirection w:val="tbRlV"/>
            <w:vAlign w:val="center"/>
          </w:tcPr>
          <w:p w14:paraId="06743D46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45F6CCA" w14:textId="6310F9E8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70" w:type="pct"/>
          </w:tcPr>
          <w:p w14:paraId="4BDD4A5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37AA87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39E303B" w14:textId="24796084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6AD0E18" w14:textId="159F89D7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32EFA79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76AA28F" w14:textId="2EFC2956" w:rsidTr="00623851">
        <w:tc>
          <w:tcPr>
            <w:tcW w:w="346" w:type="pct"/>
            <w:vMerge/>
            <w:textDirection w:val="tbRlV"/>
            <w:vAlign w:val="center"/>
          </w:tcPr>
          <w:p w14:paraId="002476D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1EF5E10" w14:textId="5556F85C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70" w:type="pct"/>
          </w:tcPr>
          <w:p w14:paraId="26F8446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645121" w14:textId="273015AF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2C892F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5FA1E5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ACAA2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B619EDF" w14:textId="6AD86FE0" w:rsidTr="00623851">
        <w:tc>
          <w:tcPr>
            <w:tcW w:w="346" w:type="pct"/>
            <w:vMerge/>
            <w:textDirection w:val="tbRlV"/>
            <w:vAlign w:val="center"/>
          </w:tcPr>
          <w:p w14:paraId="20EB0F35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4B33420" w14:textId="36F4B8CA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670" w:type="pct"/>
          </w:tcPr>
          <w:p w14:paraId="19E3A198" w14:textId="66E4DD3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4CBB025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D5566F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5C2E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C48DD2A" w14:textId="1F3C901D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23851" w14:paraId="5C9C37B7" w14:textId="6259403D" w:rsidTr="00623851">
        <w:tc>
          <w:tcPr>
            <w:tcW w:w="346" w:type="pct"/>
            <w:vMerge/>
            <w:textDirection w:val="tbRlV"/>
            <w:vAlign w:val="center"/>
          </w:tcPr>
          <w:p w14:paraId="2B189B6B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0F198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70" w:type="pct"/>
          </w:tcPr>
          <w:p w14:paraId="60526E8F" w14:textId="0EFA365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568581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F0832A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8C621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50255E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3034137" w14:textId="15A64E6B" w:rsidTr="00623851">
        <w:tc>
          <w:tcPr>
            <w:tcW w:w="346" w:type="pct"/>
            <w:vMerge/>
            <w:textDirection w:val="tbRlV"/>
            <w:vAlign w:val="center"/>
          </w:tcPr>
          <w:p w14:paraId="70125120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9BF3D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70" w:type="pct"/>
          </w:tcPr>
          <w:p w14:paraId="089AA74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00F8CD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F9B8D6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6D8C1B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81B2DF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91D8789" w14:textId="35C06249" w:rsidTr="00623851">
        <w:tc>
          <w:tcPr>
            <w:tcW w:w="346" w:type="pct"/>
            <w:vMerge/>
            <w:textDirection w:val="tbRlV"/>
            <w:vAlign w:val="center"/>
          </w:tcPr>
          <w:p w14:paraId="1EE9A0E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3CE105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70" w:type="pct"/>
          </w:tcPr>
          <w:p w14:paraId="135688D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9CC7D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501A3F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AFD0E6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0874B6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21D9443" w14:textId="5164BA29" w:rsidTr="00623851">
        <w:tc>
          <w:tcPr>
            <w:tcW w:w="346" w:type="pct"/>
            <w:vMerge/>
            <w:textDirection w:val="tbRlV"/>
            <w:vAlign w:val="center"/>
          </w:tcPr>
          <w:p w14:paraId="7CE58CF9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5E36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70" w:type="pct"/>
          </w:tcPr>
          <w:p w14:paraId="725F901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26DC0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8D2E7B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E0FE05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046878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3129D8B" w14:textId="4CC9BDE0" w:rsidTr="00623851">
        <w:tc>
          <w:tcPr>
            <w:tcW w:w="346" w:type="pct"/>
            <w:vMerge/>
            <w:textDirection w:val="tbRlV"/>
            <w:vAlign w:val="center"/>
          </w:tcPr>
          <w:p w14:paraId="23CDAC7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45D97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70" w:type="pct"/>
          </w:tcPr>
          <w:p w14:paraId="357722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67D50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75124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64B554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2861BE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0C67536" w14:textId="1DEA6656" w:rsidTr="00623851">
        <w:trPr>
          <w:trHeight w:val="356"/>
        </w:trPr>
        <w:tc>
          <w:tcPr>
            <w:tcW w:w="346" w:type="pct"/>
            <w:vAlign w:val="center"/>
          </w:tcPr>
          <w:p w14:paraId="6C32B74C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15" w:type="pct"/>
            <w:vAlign w:val="center"/>
          </w:tcPr>
          <w:p w14:paraId="70AEBFFA" w14:textId="77777777" w:rsidR="00623851" w:rsidRPr="00E436C8" w:rsidRDefault="00623851" w:rsidP="008466FD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70" w:type="pct"/>
          </w:tcPr>
          <w:p w14:paraId="7B07C87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4A3483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7153F1E" w14:textId="06DC6F95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4523281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464A1D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Default="00CB4B9E" w:rsidP="07D1DE3B">
      <w:pPr>
        <w:jc w:val="center"/>
        <w:rPr>
          <w:rFonts w:eastAsia="標楷體" w:cs="標楷體"/>
        </w:rPr>
      </w:pPr>
    </w:p>
    <w:p w14:paraId="353446E0" w14:textId="318FD29F" w:rsidR="00CB4B9E" w:rsidRDefault="00AA609B" w:rsidP="00AA609B">
      <w:pPr>
        <w:widowControl/>
        <w:spacing w:after="160" w:line="278" w:lineRule="auto"/>
        <w:rPr>
          <w:rFonts w:eastAsia="標楷體" w:cs="標楷體"/>
        </w:rPr>
      </w:pPr>
      <w:r>
        <w:rPr>
          <w:rFonts w:eastAsia="標楷體" w:cs="標楷體"/>
        </w:rPr>
        <w:br w:type="page"/>
      </w:r>
    </w:p>
    <w:p w14:paraId="4C79A1B5" w14:textId="4DB01699" w:rsidR="00CB4B9E" w:rsidRPr="00AA609B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lastRenderedPageBreak/>
        <w:t>表</w:t>
      </w:r>
      <w:r w:rsidRPr="00AA609B">
        <w:rPr>
          <w:rFonts w:eastAsia="標楷體" w:cs="標楷體"/>
          <w:sz w:val="28"/>
          <w:szCs w:val="28"/>
        </w:rPr>
        <w:t xml:space="preserve">4-2-2 </w:t>
      </w:r>
      <w:r w:rsidRPr="00AA609B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4C0656" w14:paraId="19BF2515" w14:textId="77777777" w:rsidTr="008466FD">
        <w:tc>
          <w:tcPr>
            <w:tcW w:w="392" w:type="pct"/>
            <w:shd w:val="pct15" w:color="auto" w:fill="auto"/>
            <w:vAlign w:val="center"/>
          </w:tcPr>
          <w:p w14:paraId="6D15184D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5D523D4E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3706B294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工作內容</w:t>
            </w:r>
            <w:r w:rsidRPr="004C0656">
              <w:rPr>
                <w:rFonts w:eastAsia="標楷體" w:hint="eastAsia"/>
                <w:szCs w:val="22"/>
              </w:rPr>
              <w:t>&lt;</w:t>
            </w:r>
            <w:r w:rsidRPr="004C0656">
              <w:rPr>
                <w:rFonts w:eastAsia="標楷體" w:hint="eastAsia"/>
                <w:szCs w:val="22"/>
              </w:rPr>
              <w:t>各限</w:t>
            </w:r>
            <w:r w:rsidRPr="004C0656">
              <w:rPr>
                <w:rFonts w:eastAsia="標楷體" w:hint="eastAsia"/>
                <w:szCs w:val="22"/>
              </w:rPr>
              <w:t>100</w:t>
            </w:r>
            <w:r w:rsidRPr="004C0656">
              <w:rPr>
                <w:rFonts w:eastAsia="標楷體" w:hint="eastAsia"/>
                <w:szCs w:val="22"/>
              </w:rPr>
              <w:t>字以內</w:t>
            </w:r>
            <w:r w:rsidRPr="004C0656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16FD980F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4C0656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組長</w:t>
            </w:r>
            <w:r w:rsidRPr="004C0656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顏珮倪</w:t>
            </w:r>
          </w:p>
        </w:tc>
        <w:tc>
          <w:tcPr>
            <w:tcW w:w="3334" w:type="pct"/>
            <w:vAlign w:val="center"/>
          </w:tcPr>
          <w:p w14:paraId="16CA166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4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4C0656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林紀媗</w:t>
            </w:r>
          </w:p>
        </w:tc>
        <w:tc>
          <w:tcPr>
            <w:tcW w:w="3334" w:type="pct"/>
            <w:vAlign w:val="center"/>
          </w:tcPr>
          <w:p w14:paraId="29754A02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</w:t>
            </w:r>
          </w:p>
          <w:p w14:paraId="3B410BA0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</w:t>
            </w:r>
            <w:r w:rsidRPr="007618A3">
              <w:rPr>
                <w:rFonts w:eastAsia="標楷體" w:hint="eastAsia"/>
                <w:szCs w:val="22"/>
              </w:rPr>
              <w:t>7-1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7-2</w:t>
            </w:r>
            <w:r w:rsidRPr="007618A3">
              <w:rPr>
                <w:rFonts w:eastAsia="標楷體" w:hint="eastAsia"/>
                <w:szCs w:val="22"/>
              </w:rPr>
              <w:t>、第</w:t>
            </w:r>
            <w:r w:rsidRPr="007618A3">
              <w:rPr>
                <w:rFonts w:eastAsia="標楷體" w:hint="eastAsia"/>
                <w:szCs w:val="22"/>
              </w:rPr>
              <w:t>8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3334" w:type="pct"/>
            <w:vAlign w:val="center"/>
          </w:tcPr>
          <w:p w14:paraId="1E990A38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3</w:t>
            </w:r>
            <w:r w:rsidRPr="007618A3">
              <w:rPr>
                <w:rFonts w:eastAsia="標楷體" w:hint="eastAsia"/>
                <w:szCs w:val="22"/>
              </w:rPr>
              <w:t>章、第</w:t>
            </w:r>
            <w:r w:rsidRPr="007618A3">
              <w:rPr>
                <w:rFonts w:eastAsia="標楷體" w:hint="eastAsia"/>
                <w:szCs w:val="22"/>
              </w:rPr>
              <w:t>6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3334" w:type="pct"/>
            <w:vAlign w:val="center"/>
          </w:tcPr>
          <w:p w14:paraId="4E248A59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建議、風險評鑑作業、風險評鑑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2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22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1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7-3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0E0B0084" w14:textId="77777777" w:rsidTr="008466FD">
        <w:tc>
          <w:tcPr>
            <w:tcW w:w="4348" w:type="pct"/>
            <w:gridSpan w:val="3"/>
            <w:vAlign w:val="center"/>
          </w:tcPr>
          <w:p w14:paraId="501DDECE" w14:textId="77777777" w:rsidR="00CB4B9E" w:rsidRPr="004C0656" w:rsidRDefault="00CB4B9E" w:rsidP="008466FD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4C0656" w:rsidRDefault="00CB4B9E" w:rsidP="008466FD">
            <w:pPr>
              <w:rPr>
                <w:rFonts w:eastAsia="標楷體"/>
                <w:spacing w:val="-10"/>
                <w:szCs w:val="22"/>
              </w:rPr>
            </w:pPr>
            <w:r w:rsidRPr="004C0656">
              <w:rPr>
                <w:rFonts w:eastAsia="標楷體" w:hint="eastAsia"/>
                <w:spacing w:val="-10"/>
                <w:szCs w:val="22"/>
              </w:rPr>
              <w:t>總計</w:t>
            </w:r>
            <w:r w:rsidRPr="004C0656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4040D1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>
        <w:rPr>
          <w:rFonts w:eastAsia="標楷體" w:cs="標楷體"/>
          <w:sz w:val="32"/>
          <w:szCs w:val="32"/>
        </w:rPr>
        <w:br w:type="page"/>
      </w:r>
    </w:p>
    <w:p w14:paraId="0D906A12" w14:textId="2E7EEB9E" w:rsidR="000A66EE" w:rsidRPr="004040D1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3" w:name="_Toc231221037"/>
      <w:r w:rsidRPr="004040D1">
        <w:rPr>
          <w:rFonts w:eastAsia="標楷體" w:cs="標楷體"/>
          <w:sz w:val="32"/>
          <w:szCs w:val="32"/>
        </w:rPr>
        <w:lastRenderedPageBreak/>
        <w:t xml:space="preserve">4-3 </w:t>
      </w:r>
      <w:r w:rsidRPr="004040D1">
        <w:rPr>
          <w:rFonts w:eastAsia="標楷體" w:cs="標楷體"/>
          <w:sz w:val="32"/>
          <w:szCs w:val="32"/>
        </w:rPr>
        <w:t>上傳</w:t>
      </w:r>
      <w:r w:rsidRPr="004040D1">
        <w:rPr>
          <w:rFonts w:eastAsia="標楷體" w:cs="標楷體"/>
          <w:sz w:val="32"/>
          <w:szCs w:val="32"/>
        </w:rPr>
        <w:t>GitHub</w:t>
      </w:r>
      <w:r w:rsidRPr="004040D1">
        <w:rPr>
          <w:rFonts w:eastAsia="標楷體" w:cs="標楷體"/>
          <w:sz w:val="32"/>
          <w:szCs w:val="32"/>
        </w:rPr>
        <w:t>紀錄</w:t>
      </w:r>
      <w:bookmarkEnd w:id="33"/>
    </w:p>
    <w:p w14:paraId="0100CA5A" w14:textId="76D8CAF1" w:rsidR="788D5C79" w:rsidRPr="004040D1" w:rsidRDefault="788D5C79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B153BCE" wp14:editId="48683640">
            <wp:extent cx="5296639" cy="4420217"/>
            <wp:effectExtent l="0" t="0" r="0" b="0"/>
            <wp:docPr id="12619173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05801" name="Picture 179350580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4040D1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4040D1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4040D1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4040D1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1221038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5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4040D1">
        <w:rPr>
          <w:rFonts w:eastAsia="標楷體" w:cs="標楷體"/>
          <w:sz w:val="28"/>
          <w:szCs w:val="28"/>
        </w:rPr>
        <w:t xml:space="preserve"> RiskGenie </w:t>
      </w:r>
      <w:r w:rsidRPr="004040D1">
        <w:rPr>
          <w:rFonts w:eastAsia="標楷體" w:cs="標楷體"/>
          <w:sz w:val="28"/>
          <w:szCs w:val="28"/>
        </w:rPr>
        <w:t>評評理之功能需求、非功能需求與使用個案模型。本系統使用者包含一般使用者、資安管理員／高階主管及系統管理員；各項需求以資訊資產盤點、風險評鑑與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4040D1" w:rsidRDefault="00F7718F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02414C4A" w14:textId="77777777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31221039"/>
      <w:r w:rsidRPr="00DE4818">
        <w:rPr>
          <w:rFonts w:eastAsia="標楷體" w:cs="標楷體"/>
          <w:sz w:val="32"/>
          <w:szCs w:val="32"/>
        </w:rPr>
        <w:t>5-1</w:t>
      </w:r>
      <w:r w:rsidRPr="00DE4818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DE4818" w:rsidRDefault="00DE4818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功能需求</w:t>
      </w:r>
    </w:p>
    <w:p w14:paraId="0A14F71B" w14:textId="083874A0" w:rsidR="07D1DE3B" w:rsidRPr="00AA609B" w:rsidRDefault="1B82DBEE" w:rsidP="00AA609B">
      <w:pPr>
        <w:ind w:firstLineChars="200" w:firstLine="560"/>
        <w:jc w:val="both"/>
        <w:rPr>
          <w:rFonts w:eastAsia="標楷體"/>
        </w:rPr>
      </w:pPr>
      <w:r w:rsidRPr="004040D1">
        <w:rPr>
          <w:rFonts w:eastAsia="標楷體" w:cs="標楷體"/>
          <w:sz w:val="28"/>
          <w:szCs w:val="28"/>
        </w:rPr>
        <w:t>功能需求依本系統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項主要作業整理，使需求清單、使用個案圖與後續設計模型具有一致的對應關係。</w:t>
      </w:r>
    </w:p>
    <w:p w14:paraId="15E59F1B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5-1-1 </w:t>
      </w:r>
      <w:r w:rsidRPr="004040D1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00"/>
        <w:gridCol w:w="2553"/>
        <w:gridCol w:w="5389"/>
        <w:gridCol w:w="1552"/>
      </w:tblGrid>
      <w:tr w:rsidR="000A66EE" w:rsidRPr="00AA609B" w14:paraId="457A70AB" w14:textId="77777777" w:rsidTr="00AA609B">
        <w:trPr>
          <w:cantSplit/>
          <w:tblHeader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6CC61996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7E34B92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功能需求名稱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50DD8FC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37ECDB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使用者角色</w:t>
            </w:r>
          </w:p>
        </w:tc>
      </w:tr>
      <w:tr w:rsidR="000A66EE" w:rsidRPr="00AA609B" w14:paraId="47A5D4F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登入作業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BC57741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提供帳號密碼登入功能，並依角色導向可使用之功能。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所有角色</w:t>
            </w:r>
          </w:p>
        </w:tc>
      </w:tr>
      <w:tr w:rsidR="000A66EE" w:rsidRPr="00AA609B" w14:paraId="5D128C41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9A796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FR-02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8150C3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836E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新增資產名稱、類別、負責人、用途與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等必要資料。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6E96F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7E0790E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FR-03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刪除不再使用或登錄錯誤之資訊資產資料。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73B4577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FR-04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修改既有資產資料，使盤點內容維持正確。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1ABA16F7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FR-05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1A66F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查詢資訊資產作業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A8CBE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依資產名稱、類別或負責人等條件查詢資產。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6D25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80CD5F3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FR-06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19E4AA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資產盤點與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3884C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檢查資產資料完整性，提示缺漏資料，並提供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資產分類及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價值建議供確認。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986F5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5B3BE3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FR-07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依資產價值、威脅與弱點等資料計算風險值，並顯示風險等級。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5E351F8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019D93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FR-08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4EE26B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1E5A4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依風險評鑑結果產生改善建議，供使用者查看與後續處理參考。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8F9FA5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6706B8B0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FR-09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風險報表產生作業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提供整體風險報表與高風險資產資訊，協助掌握優先處理項目。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1779C7A8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資安管理員</w:t>
            </w:r>
            <w:r w:rsidR="00AA609B">
              <w:rPr>
                <w:rFonts w:eastAsia="標楷體" w:cs="標楷體" w:hint="eastAsia"/>
              </w:rPr>
              <w:t>/</w:t>
            </w:r>
            <w:r w:rsidRPr="00AA609B">
              <w:rPr>
                <w:rFonts w:eastAsia="標楷體" w:cs="標楷體"/>
              </w:rPr>
              <w:t>高階主管</w:t>
            </w:r>
          </w:p>
        </w:tc>
      </w:tr>
      <w:tr w:rsidR="000A66EE" w:rsidRPr="00AA609B" w14:paraId="6EA5905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FR-10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新增、修改或停用使用者帳號，並設定角色權限。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  <w:tr w:rsidR="000A66EE" w:rsidRPr="00AA609B" w14:paraId="0987F8FD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29F6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lastRenderedPageBreak/>
              <w:t>FR-11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ECA7F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備份系統資料作業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6271E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執行或管理系統資料備份，以降低資料遺失風險。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FF5677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</w:tbl>
    <w:p w14:paraId="056C13CD" w14:textId="78DEE47B" w:rsidR="00DE4818" w:rsidRDefault="00DE4818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</w:p>
    <w:p w14:paraId="66BC1384" w14:textId="371A423E" w:rsidR="000A66EE" w:rsidRPr="00DE4818" w:rsidRDefault="1B82DBEE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非功能需求</w:t>
      </w:r>
    </w:p>
    <w:p w14:paraId="74ABFD5C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5-1-2 </w:t>
      </w:r>
      <w:r w:rsidRPr="004040D1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AA609B" w14:paraId="231789AF" w14:textId="77777777" w:rsidTr="00AA609B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6068B4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74A54F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1EB1C4C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</w:tr>
      <w:tr w:rsidR="000A66EE" w:rsidRPr="00AA609B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AA609B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AA609B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AA609B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AA609B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系統應保留資產資料、評鑑結果與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AA609B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AA609B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提供分類、</w:t>
            </w:r>
            <w:r w:rsidRPr="00AA609B">
              <w:rPr>
                <w:rFonts w:eastAsia="標楷體" w:cs="標楷體"/>
              </w:rPr>
              <w:t xml:space="preserve">CIA </w:t>
            </w:r>
            <w:r w:rsidRPr="00AA609B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AA609B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Default="00AA609B" w:rsidP="00AA609B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31221040"/>
      <w:r w:rsidRPr="00DE4818">
        <w:rPr>
          <w:rFonts w:eastAsia="標楷體" w:cs="標楷體"/>
          <w:sz w:val="32"/>
          <w:szCs w:val="32"/>
        </w:rPr>
        <w:lastRenderedPageBreak/>
        <w:t xml:space="preserve">5-2 </w:t>
      </w:r>
      <w:r w:rsidRPr="00DE4818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59F942BF" w:rsidR="000A66EE" w:rsidRPr="004040D1" w:rsidRDefault="0BFD952A" w:rsidP="07D1DE3B">
      <w:pPr>
        <w:keepNext/>
        <w:rPr>
          <w:rFonts w:eastAsia="標楷體"/>
        </w:rPr>
      </w:pPr>
      <w:r w:rsidRPr="004040D1">
        <w:rPr>
          <w:rFonts w:eastAsia="標楷體"/>
          <w:noProof/>
        </w:rPr>
        <w:drawing>
          <wp:inline distT="0" distB="0" distL="0" distR="0" wp14:anchorId="5B9D5C40" wp14:editId="38F88232">
            <wp:extent cx="6067425" cy="6486525"/>
            <wp:effectExtent l="0" t="0" r="0" b="0"/>
            <wp:docPr id="16431226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22637" name="Picture 164312263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5B022FD1" w:rsidR="000A66EE" w:rsidRPr="004040D1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5-2</w:t>
      </w:r>
      <w:r w:rsidR="00AA609B">
        <w:rPr>
          <w:rFonts w:eastAsia="標楷體" w:cs="標楷體" w:hint="eastAsia"/>
          <w:sz w:val="28"/>
          <w:szCs w:val="28"/>
        </w:rPr>
        <w:t>-1</w:t>
      </w:r>
      <w:r w:rsidRPr="004040D1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4040D1" w:rsidRDefault="0003052F" w:rsidP="07D1DE3B">
      <w:pPr>
        <w:jc w:val="center"/>
        <w:rPr>
          <w:rFonts w:eastAsia="標楷體" w:cs="標楷體"/>
        </w:rPr>
      </w:pPr>
    </w:p>
    <w:p w14:paraId="39F97005" w14:textId="77777777" w:rsidR="0003052F" w:rsidRPr="004040D1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4040D1" w:rsidRDefault="007A0BD6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4040D1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</w:p>
    <w:p w14:paraId="22E057D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登入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活動圖－新增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活動圖－刪除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4</w:t>
      </w:r>
      <w:r w:rsidRPr="004040D1">
        <w:rPr>
          <w:rFonts w:eastAsia="標楷體" w:cs="標楷體"/>
          <w:sz w:val="28"/>
          <w:szCs w:val="28"/>
        </w:rPr>
        <w:t>活動圖－修改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5</w:t>
      </w:r>
      <w:r w:rsidRPr="004040D1">
        <w:rPr>
          <w:rFonts w:eastAsia="標楷體" w:cs="標楷體"/>
          <w:sz w:val="28"/>
          <w:szCs w:val="28"/>
        </w:rPr>
        <w:t>活動圖－查詢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6</w:t>
      </w:r>
      <w:r w:rsidRPr="004040D1">
        <w:rPr>
          <w:rFonts w:eastAsia="標楷體" w:cs="標楷體"/>
          <w:sz w:val="28"/>
          <w:szCs w:val="28"/>
        </w:rPr>
        <w:t>活動圖－資產盤點</w:t>
      </w:r>
      <w:r w:rsidRPr="004040D1">
        <w:rPr>
          <w:rFonts w:eastAsia="標楷體" w:cs="標楷體" w:hint="eastAsia"/>
          <w:sz w:val="28"/>
          <w:szCs w:val="28"/>
        </w:rPr>
        <w:t>與</w:t>
      </w:r>
      <w:r w:rsidRPr="004040D1">
        <w:rPr>
          <w:rFonts w:eastAsia="標楷體" w:cs="標楷體" w:hint="eastAsia"/>
          <w:sz w:val="28"/>
          <w:szCs w:val="28"/>
        </w:rPr>
        <w:t>AI</w:t>
      </w:r>
      <w:r w:rsidRPr="004040D1">
        <w:rPr>
          <w:rFonts w:eastAsia="標楷體" w:cs="標楷體" w:hint="eastAsia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風險評鑑與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活動圖－風險報表</w:t>
      </w:r>
      <w:r w:rsidRPr="004040D1">
        <w:rPr>
          <w:rFonts w:eastAsia="標楷體" w:cs="標楷體" w:hint="eastAsia"/>
          <w:sz w:val="28"/>
          <w:szCs w:val="28"/>
        </w:rPr>
        <w:t>產生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6D49D8A1" w:rsidR="00BF4B31" w:rsidRPr="004040D1" w:rsidRDefault="00BF4B31" w:rsidP="00BF4B31">
      <w:pPr>
        <w:overflowPunct w:val="0"/>
        <w:jc w:val="center"/>
        <w:rPr>
          <w:rFonts w:eastAsia="標楷體" w:cs="標楷體" w:hint="eastAsia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10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查詢帳號作業</w:t>
      </w:r>
    </w:p>
    <w:p w14:paraId="585DF8F0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12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13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4040D1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4040D1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8" w:name="_Toc230987421"/>
      <w:bookmarkStart w:id="39" w:name="_Toc231221041"/>
      <w:r w:rsidRPr="004040D1">
        <w:rPr>
          <w:rFonts w:eastAsia="標楷體" w:cs="標楷體"/>
          <w:sz w:val="32"/>
          <w:szCs w:val="32"/>
        </w:rPr>
        <w:lastRenderedPageBreak/>
        <w:t xml:space="preserve">5-4 </w:t>
      </w:r>
      <w:r w:rsidRPr="004040D1">
        <w:rPr>
          <w:rFonts w:eastAsia="標楷體" w:cs="標楷體"/>
          <w:sz w:val="32"/>
          <w:szCs w:val="32"/>
        </w:rPr>
        <w:t>分析類別圖</w:t>
      </w:r>
      <w:bookmarkEnd w:id="38"/>
      <w:bookmarkEnd w:id="39"/>
    </w:p>
    <w:p w14:paraId="1203927B" w14:textId="77777777" w:rsidR="007A3BCC" w:rsidRPr="004040D1" w:rsidRDefault="00CD025F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4040D1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5-4-1</w:t>
      </w:r>
      <w:r w:rsidRPr="004040D1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4040D1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4040D1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0" w:name="_Toc230987422"/>
      <w:bookmarkStart w:id="41" w:name="_Toc231221042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6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設計模型</w:t>
      </w:r>
      <w:bookmarkEnd w:id="40"/>
      <w:bookmarkEnd w:id="41"/>
    </w:p>
    <w:p w14:paraId="378FAEB4" w14:textId="77777777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2" w:name="_Toc230987423"/>
      <w:bookmarkStart w:id="43" w:name="_Toc231221043"/>
      <w:r w:rsidRPr="004040D1">
        <w:rPr>
          <w:rFonts w:eastAsia="標楷體" w:cs="標楷體"/>
          <w:sz w:val="32"/>
          <w:szCs w:val="32"/>
        </w:rPr>
        <w:t xml:space="preserve">6-1 </w:t>
      </w:r>
      <w:r w:rsidRPr="004040D1">
        <w:rPr>
          <w:rFonts w:eastAsia="標楷體" w:cs="標楷體"/>
          <w:sz w:val="32"/>
          <w:szCs w:val="32"/>
        </w:rPr>
        <w:t>循序圖</w:t>
      </w:r>
      <w:bookmarkEnd w:id="42"/>
      <w:bookmarkEnd w:id="43"/>
    </w:p>
    <w:p w14:paraId="0277CAD2" w14:textId="25B915AF" w:rsidR="00B84657" w:rsidRPr="004040D1" w:rsidRDefault="00B84657">
      <w:pPr>
        <w:pStyle w:val="aa"/>
        <w:numPr>
          <w:ilvl w:val="0"/>
          <w:numId w:val="18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4040D1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4040D1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4040D1" w:rsidRDefault="00B425DB">
      <w:pPr>
        <w:pStyle w:val="aa"/>
        <w:numPr>
          <w:ilvl w:val="0"/>
          <w:numId w:val="1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4040D1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6-1-2</w:t>
      </w:r>
      <w:r w:rsidRPr="004040D1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6-1-3</w:t>
      </w:r>
      <w:r w:rsidRPr="004040D1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6-1-4</w:t>
      </w:r>
      <w:r w:rsidRPr="004040D1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6-1-5</w:t>
      </w:r>
      <w:r w:rsidRPr="004040D1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4040D1" w:rsidRDefault="000449BD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6-1-6</w:t>
      </w:r>
      <w:r w:rsidRPr="004040D1">
        <w:rPr>
          <w:rFonts w:eastAsia="標楷體" w:cs="標楷體"/>
          <w:sz w:val="28"/>
          <w:szCs w:val="28"/>
        </w:rPr>
        <w:t>循序圖－資產盤點</w:t>
      </w:r>
      <w:r w:rsidR="00B425DB" w:rsidRPr="004040D1">
        <w:rPr>
          <w:rFonts w:eastAsia="標楷體" w:cs="標楷體"/>
          <w:sz w:val="28"/>
          <w:szCs w:val="28"/>
        </w:rPr>
        <w:t>與</w:t>
      </w:r>
      <w:r w:rsidR="00B425DB" w:rsidRPr="004040D1">
        <w:rPr>
          <w:rFonts w:eastAsia="標楷體" w:cs="標楷體"/>
          <w:sz w:val="28"/>
          <w:szCs w:val="28"/>
        </w:rPr>
        <w:t>AI</w:t>
      </w:r>
      <w:r w:rsidR="00B425DB" w:rsidRPr="004040D1">
        <w:rPr>
          <w:rFonts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4040D1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4040D1" w:rsidRDefault="00B425DB">
      <w:pPr>
        <w:pStyle w:val="aa"/>
        <w:widowControl/>
        <w:numPr>
          <w:ilvl w:val="0"/>
          <w:numId w:val="17"/>
        </w:numPr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4040D1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4040D1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本系統以北商情境為案例，並採用</w:t>
      </w:r>
      <w:r w:rsidRPr="004040D1">
        <w:rPr>
          <w:rFonts w:eastAsia="標楷體" w:cs="標楷體"/>
          <w:sz w:val="28"/>
          <w:szCs w:val="28"/>
        </w:rPr>
        <w:t>CIA</w:t>
      </w:r>
      <w:r w:rsidRPr="004040D1">
        <w:rPr>
          <w:rFonts w:eastAsia="標楷體" w:cs="標楷體"/>
          <w:sz w:val="28"/>
          <w:szCs w:val="28"/>
        </w:rPr>
        <w:t>三項指標之最大值，結合</w:t>
      </w:r>
      <w:r w:rsidRPr="004040D1">
        <w:rPr>
          <w:rFonts w:eastAsia="標楷體" w:cs="標楷體"/>
          <w:sz w:val="28"/>
          <w:szCs w:val="28"/>
        </w:rPr>
        <w:t xml:space="preserve"> CVSS</w:t>
      </w:r>
      <w:r w:rsidRPr="004040D1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循序圖－</w:t>
      </w:r>
      <w:r w:rsidR="00B425DB" w:rsidRPr="004040D1">
        <w:rPr>
          <w:rFonts w:eastAsia="標楷體" w:cs="標楷體"/>
          <w:sz w:val="28"/>
          <w:szCs w:val="28"/>
        </w:rPr>
        <w:t>風險評鑑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4040D1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4040D1" w:rsidRDefault="00B425DB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4040D1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0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查詢帳號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1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修改</w:t>
      </w:r>
      <w:r w:rsidR="00FA43F2" w:rsidRPr="004040D1">
        <w:rPr>
          <w:rFonts w:eastAsia="標楷體" w:cs="標楷體"/>
          <w:sz w:val="28"/>
          <w:szCs w:val="28"/>
        </w:rPr>
        <w:t>/</w:t>
      </w:r>
      <w:r w:rsidR="00FA43F2" w:rsidRPr="004040D1">
        <w:rPr>
          <w:rFonts w:eastAsia="標楷體" w:cs="標楷體"/>
          <w:sz w:val="28"/>
          <w:szCs w:val="28"/>
        </w:rPr>
        <w:t>停用帳號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4040D1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4040D1" w:rsidRDefault="00FA43F2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5B43D9" w:rsidRPr="004040D1">
        <w:rPr>
          <w:rFonts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4040D1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4" w:name="_Toc230987424"/>
      <w:bookmarkStart w:id="45" w:name="_Toc231221044"/>
      <w:r w:rsidRPr="004040D1">
        <w:rPr>
          <w:rFonts w:eastAsia="標楷體" w:cs="標楷體"/>
          <w:sz w:val="32"/>
          <w:szCs w:val="32"/>
        </w:rPr>
        <w:lastRenderedPageBreak/>
        <w:t xml:space="preserve">6-2 </w:t>
      </w:r>
      <w:r w:rsidRPr="004040D1">
        <w:rPr>
          <w:rFonts w:eastAsia="標楷體" w:cs="標楷體"/>
          <w:sz w:val="32"/>
          <w:szCs w:val="32"/>
        </w:rPr>
        <w:t>設計類別圖</w:t>
      </w:r>
      <w:bookmarkEnd w:id="44"/>
      <w:bookmarkEnd w:id="45"/>
    </w:p>
    <w:p w14:paraId="7D304613" w14:textId="77777777" w:rsidR="00D8240E" w:rsidRPr="004040D1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4040D1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6-2-1</w:t>
      </w:r>
      <w:r w:rsidRPr="004040D1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4040D1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4040D1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6" w:name="_Toc230987425"/>
      <w:bookmarkStart w:id="47" w:name="_Toc231221045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7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實作模型</w:t>
      </w:r>
      <w:bookmarkEnd w:id="46"/>
      <w:bookmarkEnd w:id="47"/>
    </w:p>
    <w:p w14:paraId="107FD856" w14:textId="3F6C8ACA" w:rsidR="00BF4B31" w:rsidRPr="004040D1" w:rsidRDefault="00BF4B31" w:rsidP="00E45626">
      <w:pPr>
        <w:outlineLvl w:val="1"/>
        <w:rPr>
          <w:rFonts w:eastAsia="標楷體"/>
          <w:sz w:val="32"/>
        </w:rPr>
      </w:pPr>
      <w:bookmarkStart w:id="48" w:name="_Toc230987428"/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/>
          <w:sz w:val="32"/>
        </w:rPr>
        <w:t>1</w:t>
      </w:r>
      <w:r w:rsidRPr="004040D1">
        <w:rPr>
          <w:rFonts w:eastAsia="標楷體" w:hint="eastAsia"/>
          <w:sz w:val="32"/>
        </w:rPr>
        <w:t>佈署圖</w:t>
      </w:r>
    </w:p>
    <w:p w14:paraId="139B2067" w14:textId="77777777" w:rsidR="00BF4B3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6A43A7ED" w:rsidR="004040D1" w:rsidRPr="004040D1" w:rsidRDefault="004040D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>
        <w:rPr>
          <w:rFonts w:eastAsia="標楷體" w:hint="eastAsia"/>
          <w:sz w:val="28"/>
          <w:szCs w:val="28"/>
        </w:rPr>
        <w:t>-1-1</w:t>
      </w:r>
      <w:r w:rsidRPr="004040D1">
        <w:rPr>
          <w:rFonts w:eastAsia="標楷體"/>
          <w:sz w:val="28"/>
          <w:szCs w:val="28"/>
        </w:rPr>
        <w:t xml:space="preserve"> </w:t>
      </w:r>
      <w:r w:rsidR="00E45626">
        <w:rPr>
          <w:rFonts w:eastAsia="標楷體" w:hint="eastAsia"/>
          <w:sz w:val="28"/>
          <w:szCs w:val="28"/>
        </w:rPr>
        <w:t>佈</w:t>
      </w:r>
      <w:r>
        <w:rPr>
          <w:rFonts w:eastAsia="標楷體" w:hint="eastAsia"/>
          <w:sz w:val="28"/>
          <w:szCs w:val="28"/>
        </w:rPr>
        <w:t>署</w:t>
      </w:r>
      <w:r w:rsidRPr="004040D1">
        <w:rPr>
          <w:rFonts w:eastAsia="標楷體"/>
          <w:sz w:val="28"/>
          <w:szCs w:val="28"/>
        </w:rPr>
        <w:t>圖</w:t>
      </w:r>
    </w:p>
    <w:p w14:paraId="4136DBFF" w14:textId="2507E4B4" w:rsidR="00BF4B31" w:rsidRPr="004040D1" w:rsidRDefault="00BF4B31" w:rsidP="00E45626">
      <w:pPr>
        <w:outlineLvl w:val="1"/>
        <w:rPr>
          <w:rFonts w:eastAsia="標楷體"/>
          <w:sz w:val="32"/>
        </w:rPr>
      </w:pPr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 w:hint="eastAsia"/>
          <w:sz w:val="32"/>
        </w:rPr>
        <w:t>2</w:t>
      </w:r>
      <w:r w:rsidRPr="004040D1">
        <w:rPr>
          <w:rFonts w:eastAsia="標楷體" w:hint="eastAsia"/>
          <w:sz w:val="32"/>
        </w:rPr>
        <w:t>套件圖</w:t>
      </w:r>
    </w:p>
    <w:p w14:paraId="70A29189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>
        <w:rPr>
          <w:rFonts w:eastAsia="標楷體" w:hint="eastAsia"/>
          <w:sz w:val="28"/>
          <w:szCs w:val="28"/>
        </w:rPr>
        <w:t>-</w:t>
      </w:r>
      <w:r w:rsidRPr="004040D1">
        <w:rPr>
          <w:rFonts w:eastAsia="標楷體"/>
          <w:sz w:val="28"/>
          <w:szCs w:val="28"/>
        </w:rPr>
        <w:t>2</w:t>
      </w:r>
      <w:r w:rsidR="004040D1">
        <w:rPr>
          <w:rFonts w:eastAsia="標楷體" w:hint="eastAsia"/>
          <w:sz w:val="28"/>
          <w:szCs w:val="28"/>
        </w:rPr>
        <w:t>-1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 w:rsidRPr="004040D1">
        <w:rPr>
          <w:rFonts w:eastAsia="標楷體" w:hint="eastAsia"/>
          <w:sz w:val="28"/>
          <w:szCs w:val="28"/>
        </w:rPr>
        <w:t>-2-2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4040D1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9" w:name="_Toc231221046"/>
      <w:r w:rsidRPr="004040D1">
        <w:rPr>
          <w:rFonts w:eastAsia="標楷體" w:cs="標楷體"/>
          <w:sz w:val="32"/>
          <w:szCs w:val="32"/>
        </w:rPr>
        <w:lastRenderedPageBreak/>
        <w:t xml:space="preserve">7-3 </w:t>
      </w:r>
      <w:r w:rsidRPr="004040D1">
        <w:rPr>
          <w:rFonts w:eastAsia="標楷體" w:cs="標楷體"/>
          <w:sz w:val="32"/>
          <w:szCs w:val="32"/>
        </w:rPr>
        <w:t>元件圖</w:t>
      </w:r>
      <w:bookmarkEnd w:id="48"/>
      <w:bookmarkEnd w:id="49"/>
    </w:p>
    <w:p w14:paraId="3B2795AC" w14:textId="04A367D2" w:rsidR="006D5897" w:rsidRPr="004040D1" w:rsidRDefault="00BF4B31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4040D1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7-3-1</w:t>
      </w:r>
      <w:r w:rsidRPr="004040D1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4040D1" w:rsidRDefault="00A53490" w:rsidP="07D1DE3B">
      <w:pPr>
        <w:overflowPunct w:val="0"/>
        <w:rPr>
          <w:rFonts w:eastAsia="標楷體" w:cs="標楷體"/>
        </w:rPr>
        <w:sectPr w:rsidR="00A53490" w:rsidRPr="004040D1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4040D1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0" w:name="_Toc230987429"/>
      <w:bookmarkStart w:id="51" w:name="_Toc231221047"/>
      <w:r w:rsidRPr="004040D1">
        <w:rPr>
          <w:rFonts w:eastAsia="標楷體" w:cs="標楷體"/>
          <w:sz w:val="32"/>
          <w:szCs w:val="32"/>
        </w:rPr>
        <w:lastRenderedPageBreak/>
        <w:t xml:space="preserve">7-4 </w:t>
      </w:r>
      <w:r w:rsidRPr="004040D1">
        <w:rPr>
          <w:rFonts w:eastAsia="標楷體" w:cs="標楷體"/>
          <w:sz w:val="32"/>
          <w:szCs w:val="32"/>
        </w:rPr>
        <w:t>狀態機圖</w:t>
      </w:r>
      <w:r w:rsidR="00453472" w:rsidRPr="004040D1">
        <w:rPr>
          <w:rFonts w:eastAsia="標楷體" w:cs="標楷體"/>
          <w:sz w:val="32"/>
          <w:szCs w:val="32"/>
        </w:rPr>
        <w:t>與</w:t>
      </w:r>
      <w:r w:rsidR="007630A3" w:rsidRPr="004040D1">
        <w:rPr>
          <w:rFonts w:eastAsia="標楷體" w:cs="標楷體"/>
          <w:sz w:val="32"/>
          <w:szCs w:val="32"/>
        </w:rPr>
        <w:t>時序圖</w:t>
      </w:r>
      <w:bookmarkEnd w:id="50"/>
      <w:bookmarkEnd w:id="51"/>
    </w:p>
    <w:p w14:paraId="128D51D3" w14:textId="7CF86E3F" w:rsidR="006D5897" w:rsidRPr="004040D1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4040D1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7-4-1</w:t>
      </w:r>
      <w:r w:rsidRPr="004040D1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4040D1" w:rsidRDefault="00BF4B31" w:rsidP="009626CF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68165D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7-4-2</w:t>
      </w:r>
      <w:r w:rsidRPr="004040D1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CB4B9E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2" w:name="_Toc230987430"/>
      <w:bookmarkStart w:id="53" w:name="_Toc231221048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4040D1">
        <w:rPr>
          <w:rFonts w:eastAsia="標楷體" w:cs="標楷體"/>
          <w:b/>
          <w:bCs/>
          <w:sz w:val="36"/>
          <w:szCs w:val="36"/>
        </w:rPr>
        <w:t>8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4040D1">
        <w:rPr>
          <w:rFonts w:eastAsia="標楷體" w:cs="標楷體"/>
          <w:b/>
          <w:bCs/>
          <w:sz w:val="36"/>
          <w:szCs w:val="36"/>
        </w:rPr>
        <w:t>資料庫設計</w:t>
      </w:r>
      <w:bookmarkEnd w:id="52"/>
      <w:r w:rsidR="77BDE1E2" w:rsidRPr="004040D1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3"/>
    </w:p>
    <w:p w14:paraId="206637A0" w14:textId="71FF6BBB" w:rsidR="00D8240E" w:rsidRPr="00DE4818" w:rsidRDefault="77BDE1E2" w:rsidP="00DE48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4" w:name="_Toc231221049"/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DE4818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DE4818">
        <w:rPr>
          <w:rFonts w:eastAsia="標楷體" w:cs="標楷體"/>
          <w:color w:val="000000" w:themeColor="text1"/>
          <w:sz w:val="32"/>
          <w:szCs w:val="32"/>
        </w:rPr>
        <w:t>）</w:t>
      </w:r>
      <w:bookmarkEnd w:id="54"/>
    </w:p>
    <w:p w14:paraId="4039EB84" w14:textId="707943DE" w:rsidR="00D8240E" w:rsidRDefault="005C1C60" w:rsidP="009626CF">
      <w:pPr>
        <w:widowControl/>
        <w:overflowPunct w:val="0"/>
        <w:rPr>
          <w:rFonts w:eastAsia="標楷體" w:cs="標楷體"/>
          <w:color w:val="000000" w:themeColor="text1"/>
        </w:rPr>
      </w:pPr>
      <w:r>
        <w:rPr>
          <w:rFonts w:ascii="標楷體" w:eastAsia="標楷體" w:hAnsi="標楷體" w:cs="新細明體"/>
          <w:noProof/>
          <w:kern w:val="0"/>
        </w:rPr>
        <w:drawing>
          <wp:inline distT="0" distB="0" distL="0" distR="0" wp14:anchorId="772D9986" wp14:editId="639BEC42">
            <wp:extent cx="7817351" cy="3947993"/>
            <wp:effectExtent l="0" t="8573" r="4128" b="4127"/>
            <wp:docPr id="908148185" name="圖片 908148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6-01T06_48_49.821Z.png"/>
                    <pic:cNvPicPr/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38" r="7386" b="15321"/>
                    <a:stretch/>
                  </pic:blipFill>
                  <pic:spPr bwMode="auto">
                    <a:xfrm rot="16200000">
                      <a:off x="0" y="0"/>
                      <a:ext cx="7828065" cy="3953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DC260C" w14:textId="1FB3FAF8" w:rsidR="0068165D" w:rsidRPr="0068165D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55" w:name="_Hlk231221844"/>
      <w:r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68165D">
        <w:rPr>
          <w:rFonts w:eastAsia="標楷體" w:cs="標楷體"/>
          <w:color w:val="000000" w:themeColor="text1"/>
          <w:sz w:val="28"/>
          <w:szCs w:val="28"/>
        </w:rPr>
        <w:t>1</w:t>
      </w:r>
      <w:r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8E38B9" w:rsidRDefault="77BDE1E2" w:rsidP="008E38B9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6" w:name="_Toc231221050"/>
      <w:bookmarkEnd w:id="55"/>
      <w:r w:rsidRPr="005C1C60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8-2 </w:t>
      </w:r>
      <w:r w:rsidRPr="005C1C60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5C1C60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6"/>
    </w:p>
    <w:p w14:paraId="082A1560" w14:textId="613BBFA9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-2-1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companies(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公司表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4A39B23A" w14:textId="77777777" w:rsidTr="00140C21">
        <w:tc>
          <w:tcPr>
            <w:tcW w:w="1015" w:type="pct"/>
            <w:hideMark/>
          </w:tcPr>
          <w:p w14:paraId="36D949E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8F5D6D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4117A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4E3652E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14:paraId="1517B9A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71C355C" w14:textId="77777777" w:rsidTr="00140C21">
        <w:tc>
          <w:tcPr>
            <w:tcW w:w="1015" w:type="pct"/>
            <w:hideMark/>
          </w:tcPr>
          <w:p w14:paraId="2277394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52DC58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6A481A7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6B2C77E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公司唯一識別碼</w:t>
            </w:r>
          </w:p>
        </w:tc>
        <w:tc>
          <w:tcPr>
            <w:tcW w:w="1162" w:type="pct"/>
            <w:hideMark/>
          </w:tcPr>
          <w:p w14:paraId="24010B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8EA30CA" w14:textId="77777777" w:rsidTr="00140C21">
        <w:tc>
          <w:tcPr>
            <w:tcW w:w="1015" w:type="pct"/>
            <w:hideMark/>
          </w:tcPr>
          <w:p w14:paraId="7037EB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company_name</w:t>
            </w:r>
          </w:p>
        </w:tc>
        <w:tc>
          <w:tcPr>
            <w:tcW w:w="941" w:type="pct"/>
            <w:hideMark/>
          </w:tcPr>
          <w:p w14:paraId="2C5F02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5401038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45F08D4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公司名稱</w:t>
            </w:r>
          </w:p>
        </w:tc>
        <w:tc>
          <w:tcPr>
            <w:tcW w:w="1162" w:type="pct"/>
            <w:hideMark/>
          </w:tcPr>
          <w:p w14:paraId="3868008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F17BB8F" w14:textId="77777777" w:rsidTr="00140C21">
        <w:tc>
          <w:tcPr>
            <w:tcW w:w="1015" w:type="pct"/>
            <w:hideMark/>
          </w:tcPr>
          <w:p w14:paraId="1B5E69C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created_at</w:t>
            </w:r>
          </w:p>
        </w:tc>
        <w:tc>
          <w:tcPr>
            <w:tcW w:w="941" w:type="pct"/>
            <w:hideMark/>
          </w:tcPr>
          <w:p w14:paraId="100C10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721" w:type="pct"/>
            <w:hideMark/>
          </w:tcPr>
          <w:p w14:paraId="39D0444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5D8EA5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2" w:type="pct"/>
            <w:hideMark/>
          </w:tcPr>
          <w:p w14:paraId="6DA286B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156710CB" w14:textId="6065F492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8E38B9">
        <w:rPr>
          <w:rFonts w:eastAsia="標楷體" w:cs="標楷體"/>
          <w:color w:val="000000" w:themeColor="text1"/>
          <w:sz w:val="28"/>
          <w:szCs w:val="28"/>
        </w:rPr>
        <w:t>2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departments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部門表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BB5F981" w14:textId="77777777" w:rsidTr="00140C21">
        <w:tc>
          <w:tcPr>
            <w:tcW w:w="1215" w:type="pct"/>
            <w:hideMark/>
          </w:tcPr>
          <w:p w14:paraId="4F613A6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6009CE2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7337182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23A70D9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5AC0A63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32220A31" w14:textId="77777777" w:rsidTr="00140C21">
        <w:tc>
          <w:tcPr>
            <w:tcW w:w="1215" w:type="pct"/>
            <w:hideMark/>
          </w:tcPr>
          <w:p w14:paraId="7F319C0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2D3CCF4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10E7C8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26FE196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部門唯一識別碼</w:t>
            </w:r>
          </w:p>
        </w:tc>
        <w:tc>
          <w:tcPr>
            <w:tcW w:w="998" w:type="pct"/>
            <w:hideMark/>
          </w:tcPr>
          <w:p w14:paraId="7D2291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172B202" w14:textId="77777777" w:rsidTr="00140C21">
        <w:tc>
          <w:tcPr>
            <w:tcW w:w="1215" w:type="pct"/>
            <w:hideMark/>
          </w:tcPr>
          <w:p w14:paraId="5EEDB51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company_id</w:t>
            </w:r>
          </w:p>
        </w:tc>
        <w:tc>
          <w:tcPr>
            <w:tcW w:w="828" w:type="pct"/>
            <w:hideMark/>
          </w:tcPr>
          <w:p w14:paraId="604841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4EF3094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92" w:type="pct"/>
            <w:hideMark/>
          </w:tcPr>
          <w:p w14:paraId="5CB6AB1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98" w:type="pct"/>
            <w:hideMark/>
          </w:tcPr>
          <w:p w14:paraId="66CDD50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5FE972B8" w14:textId="77777777" w:rsidTr="00140C21">
        <w:tc>
          <w:tcPr>
            <w:tcW w:w="1215" w:type="pct"/>
            <w:hideMark/>
          </w:tcPr>
          <w:p w14:paraId="2823B43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department_name</w:t>
            </w:r>
          </w:p>
        </w:tc>
        <w:tc>
          <w:tcPr>
            <w:tcW w:w="828" w:type="pct"/>
            <w:hideMark/>
          </w:tcPr>
          <w:p w14:paraId="7CC68D3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68250C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05F660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部門名稱</w:t>
            </w:r>
          </w:p>
        </w:tc>
        <w:tc>
          <w:tcPr>
            <w:tcW w:w="998" w:type="pct"/>
            <w:hideMark/>
          </w:tcPr>
          <w:p w14:paraId="16DAB89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9BAAE92" w14:textId="2CD8CA90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3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role(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角色表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DBCA7BA" w14:textId="77777777" w:rsidTr="00140C21">
        <w:tc>
          <w:tcPr>
            <w:tcW w:w="1215" w:type="pct"/>
            <w:hideMark/>
          </w:tcPr>
          <w:p w14:paraId="09C0FE3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4BE52E0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32232579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09615A8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76DA3F5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EE38CF6" w14:textId="77777777" w:rsidTr="00140C21">
        <w:tc>
          <w:tcPr>
            <w:tcW w:w="1215" w:type="pct"/>
            <w:hideMark/>
          </w:tcPr>
          <w:p w14:paraId="397B4A2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49D9CF1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u</w:t>
            </w:r>
            <w:r w:rsidRPr="008E38B9">
              <w:rPr>
                <w:rFonts w:eastAsia="標楷體" w:cs="新細明體"/>
                <w:kern w:val="0"/>
              </w:rPr>
              <w:t>uid</w:t>
            </w:r>
          </w:p>
        </w:tc>
        <w:tc>
          <w:tcPr>
            <w:tcW w:w="767" w:type="pct"/>
            <w:hideMark/>
          </w:tcPr>
          <w:p w14:paraId="43EA229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083D92B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角色</w:t>
            </w:r>
            <w:r w:rsidRPr="008E38B9">
              <w:rPr>
                <w:rFonts w:eastAsia="標楷體" w:cs="新細明體"/>
                <w:kern w:val="0"/>
              </w:rPr>
              <w:t>唯一識別碼</w:t>
            </w:r>
          </w:p>
        </w:tc>
        <w:tc>
          <w:tcPr>
            <w:tcW w:w="998" w:type="pct"/>
            <w:hideMark/>
          </w:tcPr>
          <w:p w14:paraId="3D31144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7092FB7C" w14:textId="77777777" w:rsidTr="00140C21">
        <w:tc>
          <w:tcPr>
            <w:tcW w:w="1215" w:type="pct"/>
            <w:hideMark/>
          </w:tcPr>
          <w:p w14:paraId="1AA3707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r</w:t>
            </w:r>
            <w:r w:rsidRPr="008E38B9">
              <w:rPr>
                <w:rFonts w:eastAsia="標楷體" w:cs="新細明體"/>
                <w:kern w:val="0"/>
              </w:rPr>
              <w:t>ole_name</w:t>
            </w:r>
          </w:p>
        </w:tc>
        <w:tc>
          <w:tcPr>
            <w:tcW w:w="828" w:type="pct"/>
            <w:hideMark/>
          </w:tcPr>
          <w:p w14:paraId="0B1D65F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01DC553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CBE258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系統角色名稱（如一般使用者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資安管理員／高階主管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系統管理員）</w:t>
            </w:r>
          </w:p>
        </w:tc>
        <w:tc>
          <w:tcPr>
            <w:tcW w:w="998" w:type="pct"/>
            <w:hideMark/>
          </w:tcPr>
          <w:p w14:paraId="25B374C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Unique</w:t>
            </w:r>
          </w:p>
        </w:tc>
      </w:tr>
      <w:tr w:rsidR="008E38B9" w:rsidRPr="008E38B9" w14:paraId="04FDC538" w14:textId="77777777" w:rsidTr="00140C21">
        <w:tc>
          <w:tcPr>
            <w:tcW w:w="1215" w:type="pct"/>
            <w:hideMark/>
          </w:tcPr>
          <w:p w14:paraId="51C6A90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828" w:type="pct"/>
            <w:hideMark/>
          </w:tcPr>
          <w:p w14:paraId="4D502BD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17AFBC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4BEB573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角色權限或職責說明</w:t>
            </w:r>
          </w:p>
        </w:tc>
        <w:tc>
          <w:tcPr>
            <w:tcW w:w="998" w:type="pct"/>
            <w:hideMark/>
          </w:tcPr>
          <w:p w14:paraId="1E7EE40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7B620912" w14:textId="6D856D13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8E38B9">
        <w:rPr>
          <w:rFonts w:eastAsia="標楷體"/>
          <w:noProof/>
        </w:rPr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4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users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使用者表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06"/>
        <w:gridCol w:w="1806"/>
        <w:gridCol w:w="1806"/>
        <w:gridCol w:w="3286"/>
        <w:gridCol w:w="1490"/>
      </w:tblGrid>
      <w:tr w:rsidR="008E38B9" w:rsidRPr="008E38B9" w14:paraId="7C27DA88" w14:textId="77777777" w:rsidTr="00140C21">
        <w:tc>
          <w:tcPr>
            <w:tcW w:w="891" w:type="pct"/>
            <w:hideMark/>
          </w:tcPr>
          <w:p w14:paraId="353D50B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91" w:type="pct"/>
            <w:hideMark/>
          </w:tcPr>
          <w:p w14:paraId="0C4EAF0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891" w:type="pct"/>
            <w:hideMark/>
          </w:tcPr>
          <w:p w14:paraId="419DC05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617" w:type="pct"/>
            <w:hideMark/>
          </w:tcPr>
          <w:p w14:paraId="5BE89BC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709" w:type="pct"/>
            <w:hideMark/>
          </w:tcPr>
          <w:p w14:paraId="05ADEB48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AB19221" w14:textId="77777777" w:rsidTr="00140C21">
        <w:tc>
          <w:tcPr>
            <w:tcW w:w="891" w:type="pct"/>
            <w:hideMark/>
          </w:tcPr>
          <w:p w14:paraId="1FF7882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91" w:type="pct"/>
            <w:hideMark/>
          </w:tcPr>
          <w:p w14:paraId="762ECD4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uuid</w:t>
            </w:r>
          </w:p>
        </w:tc>
        <w:tc>
          <w:tcPr>
            <w:tcW w:w="891" w:type="pct"/>
            <w:hideMark/>
          </w:tcPr>
          <w:p w14:paraId="7C8614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ED9E2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使用者唯一識別碼</w:t>
            </w:r>
          </w:p>
        </w:tc>
        <w:tc>
          <w:tcPr>
            <w:tcW w:w="709" w:type="pct"/>
            <w:hideMark/>
          </w:tcPr>
          <w:p w14:paraId="47D53D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</w:t>
            </w:r>
          </w:p>
        </w:tc>
      </w:tr>
      <w:tr w:rsidR="008E38B9" w:rsidRPr="008E38B9" w14:paraId="193A4DE4" w14:textId="77777777" w:rsidTr="00140C21">
        <w:tc>
          <w:tcPr>
            <w:tcW w:w="891" w:type="pct"/>
            <w:hideMark/>
          </w:tcPr>
          <w:p w14:paraId="693FEA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891" w:type="pct"/>
            <w:hideMark/>
          </w:tcPr>
          <w:p w14:paraId="5425933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408D997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134661E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使用者名稱</w:t>
            </w:r>
          </w:p>
        </w:tc>
        <w:tc>
          <w:tcPr>
            <w:tcW w:w="709" w:type="pct"/>
            <w:hideMark/>
          </w:tcPr>
          <w:p w14:paraId="0E276AD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6D48EADD" w14:textId="77777777" w:rsidTr="00140C21">
        <w:tc>
          <w:tcPr>
            <w:tcW w:w="891" w:type="pct"/>
            <w:hideMark/>
          </w:tcPr>
          <w:p w14:paraId="6CCAD58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891" w:type="pct"/>
            <w:hideMark/>
          </w:tcPr>
          <w:p w14:paraId="3C6DA01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54A441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617" w:type="pct"/>
            <w:hideMark/>
          </w:tcPr>
          <w:p w14:paraId="3C809B0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電子郵件</w:t>
            </w:r>
          </w:p>
        </w:tc>
        <w:tc>
          <w:tcPr>
            <w:tcW w:w="709" w:type="pct"/>
            <w:hideMark/>
          </w:tcPr>
          <w:p w14:paraId="2CC71A4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B238C46" w14:textId="77777777" w:rsidTr="00140C21">
        <w:tc>
          <w:tcPr>
            <w:tcW w:w="891" w:type="pct"/>
            <w:hideMark/>
          </w:tcPr>
          <w:p w14:paraId="216719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role_id</w:t>
            </w:r>
          </w:p>
        </w:tc>
        <w:tc>
          <w:tcPr>
            <w:tcW w:w="891" w:type="pct"/>
            <w:hideMark/>
          </w:tcPr>
          <w:p w14:paraId="0B5938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uuid</w:t>
            </w:r>
          </w:p>
        </w:tc>
        <w:tc>
          <w:tcPr>
            <w:tcW w:w="891" w:type="pct"/>
            <w:hideMark/>
          </w:tcPr>
          <w:p w14:paraId="78DAD18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7DA45E1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使用者角色識別碼</w:t>
            </w:r>
          </w:p>
        </w:tc>
        <w:tc>
          <w:tcPr>
            <w:tcW w:w="709" w:type="pct"/>
            <w:hideMark/>
          </w:tcPr>
          <w:p w14:paraId="25BA67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role.id</w:t>
            </w:r>
          </w:p>
        </w:tc>
      </w:tr>
      <w:tr w:rsidR="008E38B9" w:rsidRPr="008E38B9" w14:paraId="6EDBCE94" w14:textId="77777777" w:rsidTr="00140C21">
        <w:tc>
          <w:tcPr>
            <w:tcW w:w="891" w:type="pct"/>
          </w:tcPr>
          <w:p w14:paraId="1DC9438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company_id</w:t>
            </w:r>
          </w:p>
        </w:tc>
        <w:tc>
          <w:tcPr>
            <w:tcW w:w="891" w:type="pct"/>
          </w:tcPr>
          <w:p w14:paraId="4D3073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891" w:type="pct"/>
          </w:tcPr>
          <w:p w14:paraId="56D281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</w:tcPr>
          <w:p w14:paraId="64B81FF2" w14:textId="77777777" w:rsidR="008E38B9" w:rsidRPr="008E38B9" w:rsidRDefault="008E38B9" w:rsidP="00140C21">
            <w:pPr>
              <w:widowControl/>
              <w:rPr>
                <w:rFonts w:eastAsia="標楷體"/>
              </w:rPr>
            </w:pPr>
            <w:r w:rsidRPr="008E38B9">
              <w:rPr>
                <w:rFonts w:eastAsia="標楷體"/>
              </w:rPr>
              <w:t>所屬公司識別碼</w:t>
            </w:r>
          </w:p>
        </w:tc>
        <w:tc>
          <w:tcPr>
            <w:tcW w:w="709" w:type="pct"/>
          </w:tcPr>
          <w:p w14:paraId="06AE7C1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companies.id</w:t>
            </w:r>
          </w:p>
        </w:tc>
      </w:tr>
    </w:tbl>
    <w:p w14:paraId="0E40C7CD" w14:textId="127AFA44" w:rsidR="00D8240E" w:rsidRPr="008E38B9" w:rsidRDefault="77BDE1E2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8E38B9">
        <w:rPr>
          <w:rFonts w:eastAsia="標楷體" w:cs="標楷體" w:hint="eastAsia"/>
          <w:color w:val="000000" w:themeColor="text1"/>
          <w:sz w:val="28"/>
          <w:szCs w:val="28"/>
        </w:rPr>
        <w:t>5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773"/>
        <w:gridCol w:w="1576"/>
        <w:gridCol w:w="1472"/>
        <w:gridCol w:w="2361"/>
        <w:gridCol w:w="2012"/>
      </w:tblGrid>
      <w:tr w:rsidR="008E38B9" w:rsidRPr="008E38B9" w14:paraId="3E6BD76B" w14:textId="77777777" w:rsidTr="00140C21">
        <w:tc>
          <w:tcPr>
            <w:tcW w:w="1360" w:type="pct"/>
            <w:hideMark/>
          </w:tcPr>
          <w:p w14:paraId="39F8041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3" w:type="pct"/>
            <w:hideMark/>
          </w:tcPr>
          <w:p w14:paraId="7AC1B67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2" w:type="pct"/>
            <w:hideMark/>
          </w:tcPr>
          <w:p w14:paraId="748160A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58" w:type="pct"/>
            <w:hideMark/>
          </w:tcPr>
          <w:p w14:paraId="22659859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87" w:type="pct"/>
            <w:hideMark/>
          </w:tcPr>
          <w:p w14:paraId="2E92524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E370F78" w14:textId="77777777" w:rsidTr="00140C21">
        <w:tc>
          <w:tcPr>
            <w:tcW w:w="1360" w:type="pct"/>
            <w:hideMark/>
          </w:tcPr>
          <w:p w14:paraId="4A340B5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73" w:type="pct"/>
            <w:hideMark/>
          </w:tcPr>
          <w:p w14:paraId="49A4294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9CF66E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64AA650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資產唯一識別碼</w:t>
            </w:r>
          </w:p>
        </w:tc>
        <w:tc>
          <w:tcPr>
            <w:tcW w:w="987" w:type="pct"/>
            <w:hideMark/>
          </w:tcPr>
          <w:p w14:paraId="77F3C77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2F1E39AC" w14:textId="77777777" w:rsidTr="00140C21">
        <w:tc>
          <w:tcPr>
            <w:tcW w:w="1360" w:type="pct"/>
            <w:hideMark/>
          </w:tcPr>
          <w:p w14:paraId="01594B2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asset_id_code</w:t>
            </w:r>
          </w:p>
        </w:tc>
        <w:tc>
          <w:tcPr>
            <w:tcW w:w="773" w:type="pct"/>
            <w:hideMark/>
          </w:tcPr>
          <w:p w14:paraId="59A4175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720431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BBAB08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資產代碼</w:t>
            </w:r>
          </w:p>
        </w:tc>
        <w:tc>
          <w:tcPr>
            <w:tcW w:w="987" w:type="pct"/>
            <w:hideMark/>
          </w:tcPr>
          <w:p w14:paraId="44132F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31A3EC0" w14:textId="77777777" w:rsidTr="00140C21">
        <w:tc>
          <w:tcPr>
            <w:tcW w:w="1360" w:type="pct"/>
            <w:hideMark/>
          </w:tcPr>
          <w:p w14:paraId="35973FA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lastRenderedPageBreak/>
              <w:t>asset_name</w:t>
            </w:r>
          </w:p>
        </w:tc>
        <w:tc>
          <w:tcPr>
            <w:tcW w:w="773" w:type="pct"/>
            <w:hideMark/>
          </w:tcPr>
          <w:p w14:paraId="0672683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6E1447A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1B0D33A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資產名稱</w:t>
            </w:r>
          </w:p>
        </w:tc>
        <w:tc>
          <w:tcPr>
            <w:tcW w:w="987" w:type="pct"/>
            <w:hideMark/>
          </w:tcPr>
          <w:p w14:paraId="64823A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59F98F2" w14:textId="77777777" w:rsidTr="00140C21">
        <w:tc>
          <w:tcPr>
            <w:tcW w:w="1360" w:type="pct"/>
            <w:hideMark/>
          </w:tcPr>
          <w:p w14:paraId="50E64A9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asset_type</w:t>
            </w:r>
          </w:p>
        </w:tc>
        <w:tc>
          <w:tcPr>
            <w:tcW w:w="773" w:type="pct"/>
            <w:hideMark/>
          </w:tcPr>
          <w:p w14:paraId="2DC8E3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ED4C1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13081D9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資產類型</w:t>
            </w:r>
          </w:p>
        </w:tc>
        <w:tc>
          <w:tcPr>
            <w:tcW w:w="987" w:type="pct"/>
            <w:hideMark/>
          </w:tcPr>
          <w:p w14:paraId="3964A8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AEECAEA" w14:textId="77777777" w:rsidTr="00140C21">
        <w:tc>
          <w:tcPr>
            <w:tcW w:w="1360" w:type="pct"/>
            <w:hideMark/>
          </w:tcPr>
          <w:p w14:paraId="36BB733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73" w:type="pct"/>
            <w:hideMark/>
          </w:tcPr>
          <w:p w14:paraId="503F4BF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751ED7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D0ED00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資產描述</w:t>
            </w:r>
          </w:p>
        </w:tc>
        <w:tc>
          <w:tcPr>
            <w:tcW w:w="987" w:type="pct"/>
            <w:hideMark/>
          </w:tcPr>
          <w:p w14:paraId="0C50984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0E870CE" w14:textId="77777777" w:rsidTr="00140C21">
        <w:tc>
          <w:tcPr>
            <w:tcW w:w="1360" w:type="pct"/>
            <w:hideMark/>
          </w:tcPr>
          <w:p w14:paraId="05EB34C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data_type</w:t>
            </w:r>
          </w:p>
        </w:tc>
        <w:tc>
          <w:tcPr>
            <w:tcW w:w="773" w:type="pct"/>
            <w:hideMark/>
          </w:tcPr>
          <w:p w14:paraId="2B553C0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FEC515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F9B2C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資料類型</w:t>
            </w:r>
          </w:p>
        </w:tc>
        <w:tc>
          <w:tcPr>
            <w:tcW w:w="987" w:type="pct"/>
            <w:hideMark/>
          </w:tcPr>
          <w:p w14:paraId="314B4D7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A81EFCB" w14:textId="77777777" w:rsidTr="00140C21">
        <w:tc>
          <w:tcPr>
            <w:tcW w:w="1360" w:type="pct"/>
            <w:hideMark/>
          </w:tcPr>
          <w:p w14:paraId="603C51B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773" w:type="pct"/>
            <w:hideMark/>
          </w:tcPr>
          <w:p w14:paraId="0518EE1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872E32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A8190E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原始負責人</w:t>
            </w:r>
          </w:p>
        </w:tc>
        <w:tc>
          <w:tcPr>
            <w:tcW w:w="987" w:type="pct"/>
            <w:hideMark/>
          </w:tcPr>
          <w:p w14:paraId="37A1F00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2E24845" w14:textId="77777777" w:rsidTr="00140C21">
        <w:tc>
          <w:tcPr>
            <w:tcW w:w="1360" w:type="pct"/>
            <w:hideMark/>
          </w:tcPr>
          <w:p w14:paraId="45D921E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system_dependency</w:t>
            </w:r>
          </w:p>
        </w:tc>
        <w:tc>
          <w:tcPr>
            <w:tcW w:w="773" w:type="pct"/>
            <w:hideMark/>
          </w:tcPr>
          <w:p w14:paraId="35F5742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474E31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38BF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系統相依性</w:t>
            </w:r>
          </w:p>
        </w:tc>
        <w:tc>
          <w:tcPr>
            <w:tcW w:w="987" w:type="pct"/>
            <w:hideMark/>
          </w:tcPr>
          <w:p w14:paraId="231E0CE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AC38671" w14:textId="77777777" w:rsidTr="00140C21">
        <w:tc>
          <w:tcPr>
            <w:tcW w:w="1360" w:type="pct"/>
            <w:hideMark/>
          </w:tcPr>
          <w:p w14:paraId="4DFB62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773" w:type="pct"/>
            <w:hideMark/>
          </w:tcPr>
          <w:p w14:paraId="3FED3E2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0B7719B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32170D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機密性等級</w:t>
            </w:r>
          </w:p>
        </w:tc>
        <w:tc>
          <w:tcPr>
            <w:tcW w:w="987" w:type="pct"/>
            <w:hideMark/>
          </w:tcPr>
          <w:p w14:paraId="64F3DF1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4D565BF" w14:textId="77777777" w:rsidTr="00140C21">
        <w:tc>
          <w:tcPr>
            <w:tcW w:w="1360" w:type="pct"/>
            <w:hideMark/>
          </w:tcPr>
          <w:p w14:paraId="3A09A9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773" w:type="pct"/>
            <w:hideMark/>
          </w:tcPr>
          <w:p w14:paraId="1FBCE2F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2C5B41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3FAC75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完整性等級</w:t>
            </w:r>
          </w:p>
        </w:tc>
        <w:tc>
          <w:tcPr>
            <w:tcW w:w="987" w:type="pct"/>
            <w:hideMark/>
          </w:tcPr>
          <w:p w14:paraId="06BDA7A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949B432" w14:textId="77777777" w:rsidTr="00140C21">
        <w:tc>
          <w:tcPr>
            <w:tcW w:w="1360" w:type="pct"/>
            <w:hideMark/>
          </w:tcPr>
          <w:p w14:paraId="79AD0D1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773" w:type="pct"/>
            <w:hideMark/>
          </w:tcPr>
          <w:p w14:paraId="7EDB97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493E9F0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2675FC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可用性等級</w:t>
            </w:r>
          </w:p>
        </w:tc>
        <w:tc>
          <w:tcPr>
            <w:tcW w:w="987" w:type="pct"/>
            <w:hideMark/>
          </w:tcPr>
          <w:p w14:paraId="52D3254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5C823C1" w14:textId="77777777" w:rsidTr="00140C21">
        <w:tc>
          <w:tcPr>
            <w:tcW w:w="1360" w:type="pct"/>
            <w:hideMark/>
          </w:tcPr>
          <w:p w14:paraId="6B928A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threat_level</w:t>
            </w:r>
          </w:p>
        </w:tc>
        <w:tc>
          <w:tcPr>
            <w:tcW w:w="773" w:type="pct"/>
            <w:hideMark/>
          </w:tcPr>
          <w:p w14:paraId="6FD459A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4080130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C67497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威脅等級</w:t>
            </w:r>
          </w:p>
        </w:tc>
        <w:tc>
          <w:tcPr>
            <w:tcW w:w="987" w:type="pct"/>
            <w:hideMark/>
          </w:tcPr>
          <w:p w14:paraId="717A241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043A8A" w14:textId="77777777" w:rsidTr="00140C21">
        <w:tc>
          <w:tcPr>
            <w:tcW w:w="1360" w:type="pct"/>
            <w:hideMark/>
          </w:tcPr>
          <w:p w14:paraId="1A109E5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created_at</w:t>
            </w:r>
          </w:p>
        </w:tc>
        <w:tc>
          <w:tcPr>
            <w:tcW w:w="773" w:type="pct"/>
            <w:hideMark/>
          </w:tcPr>
          <w:p w14:paraId="0A9874B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722" w:type="pct"/>
            <w:hideMark/>
          </w:tcPr>
          <w:p w14:paraId="15C2279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47470B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987" w:type="pct"/>
            <w:hideMark/>
          </w:tcPr>
          <w:p w14:paraId="121404A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  <w:tr w:rsidR="008E38B9" w:rsidRPr="008E38B9" w14:paraId="00352300" w14:textId="77777777" w:rsidTr="00140C21">
        <w:tc>
          <w:tcPr>
            <w:tcW w:w="1360" w:type="pct"/>
            <w:hideMark/>
          </w:tcPr>
          <w:p w14:paraId="2E4683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original_label</w:t>
            </w:r>
          </w:p>
        </w:tc>
        <w:tc>
          <w:tcPr>
            <w:tcW w:w="773" w:type="pct"/>
            <w:hideMark/>
          </w:tcPr>
          <w:p w14:paraId="623DBD4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59340A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D2359A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原始標籤</w:t>
            </w:r>
          </w:p>
        </w:tc>
        <w:tc>
          <w:tcPr>
            <w:tcW w:w="987" w:type="pct"/>
            <w:hideMark/>
          </w:tcPr>
          <w:p w14:paraId="4033043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456E506" w14:textId="77777777" w:rsidTr="00140C21">
        <w:tc>
          <w:tcPr>
            <w:tcW w:w="1360" w:type="pct"/>
            <w:hideMark/>
          </w:tcPr>
          <w:p w14:paraId="118C5D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company_id</w:t>
            </w:r>
          </w:p>
        </w:tc>
        <w:tc>
          <w:tcPr>
            <w:tcW w:w="773" w:type="pct"/>
            <w:hideMark/>
          </w:tcPr>
          <w:p w14:paraId="50FAB1B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C80C9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BB2D2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2EBF84D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236BE94B" w14:textId="77777777" w:rsidTr="00140C21">
        <w:tc>
          <w:tcPr>
            <w:tcW w:w="1360" w:type="pct"/>
            <w:hideMark/>
          </w:tcPr>
          <w:p w14:paraId="149CD94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department_id</w:t>
            </w:r>
          </w:p>
        </w:tc>
        <w:tc>
          <w:tcPr>
            <w:tcW w:w="773" w:type="pct"/>
            <w:hideMark/>
          </w:tcPr>
          <w:p w14:paraId="6047E77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41885B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2988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所屬部門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7F6366C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departments.id</w:t>
            </w:r>
          </w:p>
        </w:tc>
      </w:tr>
      <w:tr w:rsidR="008E38B9" w:rsidRPr="008E38B9" w14:paraId="2E85C926" w14:textId="77777777" w:rsidTr="00140C21">
        <w:tc>
          <w:tcPr>
            <w:tcW w:w="1360" w:type="pct"/>
            <w:hideMark/>
          </w:tcPr>
          <w:p w14:paraId="7DE1B0D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asset_owner</w:t>
            </w:r>
          </w:p>
        </w:tc>
        <w:tc>
          <w:tcPr>
            <w:tcW w:w="773" w:type="pct"/>
            <w:hideMark/>
          </w:tcPr>
          <w:p w14:paraId="564A3D1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9156C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5F2199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資產擁有者</w:t>
            </w:r>
          </w:p>
        </w:tc>
        <w:tc>
          <w:tcPr>
            <w:tcW w:w="987" w:type="pct"/>
            <w:hideMark/>
          </w:tcPr>
          <w:p w14:paraId="73CD857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D5B39AA" w14:textId="021ED040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6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vulnerabilities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弱點表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69"/>
        <w:gridCol w:w="1619"/>
        <w:gridCol w:w="1470"/>
        <w:gridCol w:w="2369"/>
        <w:gridCol w:w="2367"/>
      </w:tblGrid>
      <w:tr w:rsidR="008E38B9" w:rsidRPr="008E38B9" w14:paraId="1E2634F6" w14:textId="77777777" w:rsidTr="008E38B9">
        <w:tc>
          <w:tcPr>
            <w:tcW w:w="1162" w:type="pct"/>
            <w:hideMark/>
          </w:tcPr>
          <w:p w14:paraId="1FECB1AE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hideMark/>
          </w:tcPr>
          <w:p w14:paraId="5669249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AEC6E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3E10A97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2041FA2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B5DA97D" w14:textId="77777777" w:rsidTr="008E38B9">
        <w:tc>
          <w:tcPr>
            <w:tcW w:w="1162" w:type="pct"/>
            <w:hideMark/>
          </w:tcPr>
          <w:p w14:paraId="3ACA7AD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94" w:type="pct"/>
            <w:hideMark/>
          </w:tcPr>
          <w:p w14:paraId="04D749C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5236D9B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D4B540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弱點唯一識別碼</w:t>
            </w:r>
          </w:p>
        </w:tc>
        <w:tc>
          <w:tcPr>
            <w:tcW w:w="1161" w:type="pct"/>
            <w:hideMark/>
          </w:tcPr>
          <w:p w14:paraId="6DE3E88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42562DC4" w14:textId="77777777" w:rsidTr="008E38B9">
        <w:tc>
          <w:tcPr>
            <w:tcW w:w="1162" w:type="pct"/>
            <w:hideMark/>
          </w:tcPr>
          <w:p w14:paraId="333BFDD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cve_id</w:t>
            </w:r>
          </w:p>
        </w:tc>
        <w:tc>
          <w:tcPr>
            <w:tcW w:w="794" w:type="pct"/>
            <w:hideMark/>
          </w:tcPr>
          <w:p w14:paraId="1F8634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7AA123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12EA289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CVE </w:t>
            </w:r>
            <w:r w:rsidRPr="008E38B9">
              <w:rPr>
                <w:rFonts w:eastAsia="標楷體" w:cs="新細明體"/>
                <w:kern w:val="0"/>
              </w:rPr>
              <w:t>編號</w:t>
            </w:r>
          </w:p>
        </w:tc>
        <w:tc>
          <w:tcPr>
            <w:tcW w:w="1161" w:type="pct"/>
            <w:hideMark/>
          </w:tcPr>
          <w:p w14:paraId="3C23BEA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08927621" w14:textId="77777777" w:rsidTr="008E38B9">
        <w:tc>
          <w:tcPr>
            <w:tcW w:w="1162" w:type="pct"/>
            <w:hideMark/>
          </w:tcPr>
          <w:p w14:paraId="7F267FE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cvss_score</w:t>
            </w:r>
          </w:p>
        </w:tc>
        <w:tc>
          <w:tcPr>
            <w:tcW w:w="794" w:type="pct"/>
            <w:hideMark/>
          </w:tcPr>
          <w:p w14:paraId="0305E0F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14:paraId="13943CF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8F3DCC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CVSS </w:t>
            </w:r>
            <w:r w:rsidRPr="008E38B9">
              <w:rPr>
                <w:rFonts w:eastAsia="標楷體" w:cs="新細明體"/>
                <w:kern w:val="0"/>
              </w:rPr>
              <w:t>分數</w:t>
            </w:r>
          </w:p>
        </w:tc>
        <w:tc>
          <w:tcPr>
            <w:tcW w:w="1161" w:type="pct"/>
            <w:hideMark/>
          </w:tcPr>
          <w:p w14:paraId="7E68766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9085DC2" w14:textId="77777777" w:rsidTr="008E38B9">
        <w:tc>
          <w:tcPr>
            <w:tcW w:w="1162" w:type="pct"/>
            <w:hideMark/>
          </w:tcPr>
          <w:p w14:paraId="75CA927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severity</w:t>
            </w:r>
          </w:p>
        </w:tc>
        <w:tc>
          <w:tcPr>
            <w:tcW w:w="794" w:type="pct"/>
            <w:hideMark/>
          </w:tcPr>
          <w:p w14:paraId="7761240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64B05A9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5C902D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嚴重程度</w:t>
            </w:r>
          </w:p>
        </w:tc>
        <w:tc>
          <w:tcPr>
            <w:tcW w:w="1161" w:type="pct"/>
            <w:hideMark/>
          </w:tcPr>
          <w:p w14:paraId="2226794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363EC1" w14:textId="77777777" w:rsidTr="008E38B9">
        <w:tc>
          <w:tcPr>
            <w:tcW w:w="1162" w:type="pct"/>
            <w:hideMark/>
          </w:tcPr>
          <w:p w14:paraId="1101ACB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94" w:type="pct"/>
            <w:hideMark/>
          </w:tcPr>
          <w:p w14:paraId="084B24F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5D625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435806D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161" w:type="pct"/>
            <w:hideMark/>
          </w:tcPr>
          <w:p w14:paraId="230C2D6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1AA69372" w14:textId="77777777" w:rsidTr="008E38B9">
        <w:tc>
          <w:tcPr>
            <w:tcW w:w="1162" w:type="pct"/>
            <w:hideMark/>
          </w:tcPr>
          <w:p w14:paraId="2D123B6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published_date</w:t>
            </w:r>
          </w:p>
        </w:tc>
        <w:tc>
          <w:tcPr>
            <w:tcW w:w="794" w:type="pct"/>
            <w:hideMark/>
          </w:tcPr>
          <w:p w14:paraId="2F7D5D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date</w:t>
            </w:r>
          </w:p>
        </w:tc>
        <w:tc>
          <w:tcPr>
            <w:tcW w:w="721" w:type="pct"/>
            <w:hideMark/>
          </w:tcPr>
          <w:p w14:paraId="7787E99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41A1A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發布日期</w:t>
            </w:r>
          </w:p>
        </w:tc>
        <w:tc>
          <w:tcPr>
            <w:tcW w:w="1161" w:type="pct"/>
            <w:hideMark/>
          </w:tcPr>
          <w:p w14:paraId="6879906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FBB4D77" w14:textId="77777777" w:rsidTr="008E38B9">
        <w:tc>
          <w:tcPr>
            <w:tcW w:w="1162" w:type="pct"/>
            <w:hideMark/>
          </w:tcPr>
          <w:p w14:paraId="03733AD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created_at</w:t>
            </w:r>
          </w:p>
        </w:tc>
        <w:tc>
          <w:tcPr>
            <w:tcW w:w="794" w:type="pct"/>
            <w:hideMark/>
          </w:tcPr>
          <w:p w14:paraId="76A4BC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</w:t>
            </w:r>
          </w:p>
        </w:tc>
        <w:tc>
          <w:tcPr>
            <w:tcW w:w="721" w:type="pct"/>
            <w:hideMark/>
          </w:tcPr>
          <w:p w14:paraId="28E4DEE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F4908B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1" w:type="pct"/>
            <w:hideMark/>
          </w:tcPr>
          <w:p w14:paraId="5FE0D79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44530C58" w14:textId="68D3CD4E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7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risk_assessments (AI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258"/>
        <w:gridCol w:w="1741"/>
        <w:gridCol w:w="1395"/>
        <w:gridCol w:w="2612"/>
        <w:gridCol w:w="2188"/>
      </w:tblGrid>
      <w:tr w:rsidR="008E38B9" w:rsidRPr="008E38B9" w14:paraId="234A3A55" w14:textId="77777777" w:rsidTr="00140C21">
        <w:tc>
          <w:tcPr>
            <w:tcW w:w="1108" w:type="pct"/>
            <w:hideMark/>
          </w:tcPr>
          <w:p w14:paraId="63FD000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54" w:type="pct"/>
            <w:hideMark/>
          </w:tcPr>
          <w:p w14:paraId="7BF6B66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84" w:type="pct"/>
            <w:hideMark/>
          </w:tcPr>
          <w:p w14:paraId="42C1620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81" w:type="pct"/>
            <w:hideMark/>
          </w:tcPr>
          <w:p w14:paraId="0FDB0FF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73" w:type="pct"/>
            <w:hideMark/>
          </w:tcPr>
          <w:p w14:paraId="61FF897C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D6E7DE8" w14:textId="77777777" w:rsidTr="00140C21">
        <w:tc>
          <w:tcPr>
            <w:tcW w:w="1108" w:type="pct"/>
            <w:hideMark/>
          </w:tcPr>
          <w:p w14:paraId="71AC92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54" w:type="pct"/>
            <w:hideMark/>
          </w:tcPr>
          <w:p w14:paraId="046A73B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E588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3AB439A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風險評估唯一識別碼</w:t>
            </w:r>
          </w:p>
        </w:tc>
        <w:tc>
          <w:tcPr>
            <w:tcW w:w="1073" w:type="pct"/>
            <w:hideMark/>
          </w:tcPr>
          <w:p w14:paraId="2F13960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6D89AB4" w14:textId="77777777" w:rsidTr="00140C21">
        <w:tc>
          <w:tcPr>
            <w:tcW w:w="1108" w:type="pct"/>
            <w:hideMark/>
          </w:tcPr>
          <w:p w14:paraId="32E0E31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threat_description</w:t>
            </w:r>
          </w:p>
        </w:tc>
        <w:tc>
          <w:tcPr>
            <w:tcW w:w="854" w:type="pct"/>
            <w:hideMark/>
          </w:tcPr>
          <w:p w14:paraId="7874602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239911C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24CE5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威脅描述</w:t>
            </w:r>
          </w:p>
        </w:tc>
        <w:tc>
          <w:tcPr>
            <w:tcW w:w="1073" w:type="pct"/>
            <w:hideMark/>
          </w:tcPr>
          <w:p w14:paraId="1B13EF8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AE30202" w14:textId="77777777" w:rsidTr="00140C21">
        <w:tc>
          <w:tcPr>
            <w:tcW w:w="1108" w:type="pct"/>
            <w:hideMark/>
          </w:tcPr>
          <w:p w14:paraId="1EB3DFF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vulnerability_description</w:t>
            </w:r>
          </w:p>
        </w:tc>
        <w:tc>
          <w:tcPr>
            <w:tcW w:w="854" w:type="pct"/>
            <w:hideMark/>
          </w:tcPr>
          <w:p w14:paraId="75A46BE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3FCDA22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ED3064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073" w:type="pct"/>
            <w:hideMark/>
          </w:tcPr>
          <w:p w14:paraId="10A5275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18177BD" w14:textId="77777777" w:rsidTr="00140C21">
        <w:tc>
          <w:tcPr>
            <w:tcW w:w="1108" w:type="pct"/>
            <w:hideMark/>
          </w:tcPr>
          <w:p w14:paraId="61D0D2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risk_score</w:t>
            </w:r>
          </w:p>
        </w:tc>
        <w:tc>
          <w:tcPr>
            <w:tcW w:w="854" w:type="pct"/>
            <w:hideMark/>
          </w:tcPr>
          <w:p w14:paraId="232A648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684" w:type="pct"/>
            <w:hideMark/>
          </w:tcPr>
          <w:p w14:paraId="2C5F922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6977508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風險分數</w:t>
            </w:r>
          </w:p>
        </w:tc>
        <w:tc>
          <w:tcPr>
            <w:tcW w:w="1073" w:type="pct"/>
            <w:hideMark/>
          </w:tcPr>
          <w:p w14:paraId="2158AA1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DB7F14D" w14:textId="77777777" w:rsidTr="00140C21">
        <w:tc>
          <w:tcPr>
            <w:tcW w:w="1108" w:type="pct"/>
            <w:hideMark/>
          </w:tcPr>
          <w:p w14:paraId="3EDB698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ai_suggestion</w:t>
            </w:r>
          </w:p>
        </w:tc>
        <w:tc>
          <w:tcPr>
            <w:tcW w:w="854" w:type="pct"/>
            <w:hideMark/>
          </w:tcPr>
          <w:p w14:paraId="026C07A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6F7B6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0DEB69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AI </w:t>
            </w:r>
            <w:r w:rsidRPr="008E38B9">
              <w:rPr>
                <w:rFonts w:eastAsia="標楷體" w:cs="新細明體"/>
                <w:kern w:val="0"/>
              </w:rPr>
              <w:t>建議</w:t>
            </w:r>
          </w:p>
        </w:tc>
        <w:tc>
          <w:tcPr>
            <w:tcW w:w="1073" w:type="pct"/>
            <w:hideMark/>
          </w:tcPr>
          <w:p w14:paraId="1B0F1C2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3929E37" w14:textId="77777777" w:rsidTr="00140C21">
        <w:tc>
          <w:tcPr>
            <w:tcW w:w="1108" w:type="pct"/>
            <w:hideMark/>
          </w:tcPr>
          <w:p w14:paraId="04B0F31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854" w:type="pct"/>
            <w:hideMark/>
          </w:tcPr>
          <w:p w14:paraId="136AD9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1ECDD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09CBFDD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狀態</w:t>
            </w:r>
          </w:p>
        </w:tc>
        <w:tc>
          <w:tcPr>
            <w:tcW w:w="1073" w:type="pct"/>
            <w:hideMark/>
          </w:tcPr>
          <w:p w14:paraId="71D6414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D7F45F3" w14:textId="77777777" w:rsidTr="00140C21">
        <w:tc>
          <w:tcPr>
            <w:tcW w:w="1108" w:type="pct"/>
            <w:hideMark/>
          </w:tcPr>
          <w:p w14:paraId="6ACC716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uploaded_by</w:t>
            </w:r>
          </w:p>
        </w:tc>
        <w:tc>
          <w:tcPr>
            <w:tcW w:w="854" w:type="pct"/>
            <w:hideMark/>
          </w:tcPr>
          <w:p w14:paraId="4026886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uuid</w:t>
            </w:r>
          </w:p>
        </w:tc>
        <w:tc>
          <w:tcPr>
            <w:tcW w:w="684" w:type="pct"/>
            <w:hideMark/>
          </w:tcPr>
          <w:p w14:paraId="214CB6E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1711BF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上傳者</w:t>
            </w:r>
          </w:p>
        </w:tc>
        <w:tc>
          <w:tcPr>
            <w:tcW w:w="1073" w:type="pct"/>
            <w:hideMark/>
          </w:tcPr>
          <w:p w14:paraId="1EDADD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users.id</w:t>
            </w:r>
          </w:p>
        </w:tc>
      </w:tr>
      <w:tr w:rsidR="008E38B9" w:rsidRPr="008E38B9" w14:paraId="44DA5508" w14:textId="77777777" w:rsidTr="00140C21">
        <w:tc>
          <w:tcPr>
            <w:tcW w:w="1108" w:type="pct"/>
            <w:hideMark/>
          </w:tcPr>
          <w:p w14:paraId="26AB581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asset_id</w:t>
            </w:r>
          </w:p>
        </w:tc>
        <w:tc>
          <w:tcPr>
            <w:tcW w:w="854" w:type="pct"/>
            <w:hideMark/>
          </w:tcPr>
          <w:p w14:paraId="16602C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94130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05ABDD4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2D5584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assets.id</w:t>
            </w:r>
          </w:p>
        </w:tc>
      </w:tr>
      <w:tr w:rsidR="008E38B9" w:rsidRPr="008E38B9" w14:paraId="34953AD3" w14:textId="77777777" w:rsidTr="00140C21">
        <w:tc>
          <w:tcPr>
            <w:tcW w:w="1108" w:type="pct"/>
            <w:hideMark/>
          </w:tcPr>
          <w:p w14:paraId="06FCDAA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lastRenderedPageBreak/>
              <w:t>vulnerability_id</w:t>
            </w:r>
          </w:p>
        </w:tc>
        <w:tc>
          <w:tcPr>
            <w:tcW w:w="854" w:type="pct"/>
            <w:hideMark/>
          </w:tcPr>
          <w:p w14:paraId="2D5DFB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973659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B0D91A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429A4D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vulnerabilities.id</w:t>
            </w:r>
          </w:p>
        </w:tc>
      </w:tr>
      <w:tr w:rsidR="008E38B9" w:rsidRPr="008E38B9" w14:paraId="62F5224A" w14:textId="77777777" w:rsidTr="00140C21">
        <w:tc>
          <w:tcPr>
            <w:tcW w:w="1108" w:type="pct"/>
            <w:hideMark/>
          </w:tcPr>
          <w:p w14:paraId="5BFE8A0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created_at</w:t>
            </w:r>
          </w:p>
        </w:tc>
        <w:tc>
          <w:tcPr>
            <w:tcW w:w="854" w:type="pct"/>
            <w:hideMark/>
          </w:tcPr>
          <w:p w14:paraId="4F02963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684" w:type="pct"/>
            <w:hideMark/>
          </w:tcPr>
          <w:p w14:paraId="3149D4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78687ED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073" w:type="pct"/>
            <w:hideMark/>
          </w:tcPr>
          <w:p w14:paraId="5BD7055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6F990D81" w14:textId="1A07D78F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8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35A5C28F" w14:textId="77777777" w:rsidTr="00140C21">
        <w:tc>
          <w:tcPr>
            <w:tcW w:w="1015" w:type="pct"/>
            <w:hideMark/>
          </w:tcPr>
          <w:p w14:paraId="03508F4C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49608F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4AE2A19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735E98C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14:paraId="0F18634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0C35ACB5" w14:textId="77777777" w:rsidTr="00140C21">
        <w:tc>
          <w:tcPr>
            <w:tcW w:w="1015" w:type="pct"/>
            <w:hideMark/>
          </w:tcPr>
          <w:p w14:paraId="3325B60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48C4E8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4512E5A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0100A4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日誌唯一識別碼</w:t>
            </w:r>
          </w:p>
        </w:tc>
        <w:tc>
          <w:tcPr>
            <w:tcW w:w="1162" w:type="pct"/>
            <w:hideMark/>
          </w:tcPr>
          <w:p w14:paraId="10BBB5A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8F5AE16" w14:textId="77777777" w:rsidTr="00140C21">
        <w:tc>
          <w:tcPr>
            <w:tcW w:w="1015" w:type="pct"/>
            <w:hideMark/>
          </w:tcPr>
          <w:p w14:paraId="022F483A" w14:textId="77777777" w:rsidR="008E38B9" w:rsidRPr="008E38B9" w:rsidRDefault="008E38B9" w:rsidP="00140C21">
            <w:pPr>
              <w:widowControl/>
              <w:rPr>
                <w:rFonts w:eastAsia="標楷體"/>
                <w:color w:val="000000"/>
              </w:rPr>
            </w:pPr>
            <w:r w:rsidRPr="008E38B9">
              <w:rPr>
                <w:rFonts w:eastAsia="標楷體" w:hint="eastAsia"/>
                <w:color w:val="000000"/>
              </w:rPr>
              <w:t>user_id</w:t>
            </w:r>
          </w:p>
        </w:tc>
        <w:tc>
          <w:tcPr>
            <w:tcW w:w="941" w:type="pct"/>
            <w:hideMark/>
          </w:tcPr>
          <w:p w14:paraId="6AF2983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uuid</w:t>
            </w:r>
          </w:p>
        </w:tc>
        <w:tc>
          <w:tcPr>
            <w:tcW w:w="721" w:type="pct"/>
            <w:hideMark/>
          </w:tcPr>
          <w:p w14:paraId="77C5A4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7441ABE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操作者</w:t>
            </w:r>
          </w:p>
        </w:tc>
        <w:tc>
          <w:tcPr>
            <w:tcW w:w="1162" w:type="pct"/>
            <w:hideMark/>
          </w:tcPr>
          <w:p w14:paraId="166CDA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users.id</w:t>
            </w:r>
          </w:p>
        </w:tc>
      </w:tr>
      <w:tr w:rsidR="008E38B9" w:rsidRPr="008E38B9" w14:paraId="4AFC9234" w14:textId="77777777" w:rsidTr="00140C21">
        <w:tc>
          <w:tcPr>
            <w:tcW w:w="1015" w:type="pct"/>
            <w:hideMark/>
          </w:tcPr>
          <w:p w14:paraId="342476E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41" w:type="pct"/>
            <w:hideMark/>
          </w:tcPr>
          <w:p w14:paraId="75F17D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C633AA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15CD881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動作類型</w:t>
            </w:r>
          </w:p>
        </w:tc>
        <w:tc>
          <w:tcPr>
            <w:tcW w:w="1162" w:type="pct"/>
            <w:hideMark/>
          </w:tcPr>
          <w:p w14:paraId="08EB6E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執行動作（新增／修改／刪除）</w:t>
            </w:r>
          </w:p>
        </w:tc>
      </w:tr>
      <w:tr w:rsidR="008E38B9" w:rsidRPr="008E38B9" w14:paraId="53154F44" w14:textId="77777777" w:rsidTr="00140C21">
        <w:tc>
          <w:tcPr>
            <w:tcW w:w="1015" w:type="pct"/>
            <w:hideMark/>
          </w:tcPr>
          <w:p w14:paraId="5681A83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asset_id</w:t>
            </w:r>
          </w:p>
        </w:tc>
        <w:tc>
          <w:tcPr>
            <w:tcW w:w="941" w:type="pct"/>
            <w:hideMark/>
          </w:tcPr>
          <w:p w14:paraId="471EF8D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0A3DD03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0697B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目標資產</w:t>
            </w:r>
          </w:p>
        </w:tc>
        <w:tc>
          <w:tcPr>
            <w:tcW w:w="1162" w:type="pct"/>
            <w:hideMark/>
          </w:tcPr>
          <w:p w14:paraId="69B8014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 xml:space="preserve">FK </w:t>
            </w:r>
            <w:r w:rsidRPr="008E38B9">
              <w:rPr>
                <w:rFonts w:eastAsia="標楷體" w:cs="新細明體" w:hint="eastAsia"/>
                <w:kern w:val="0"/>
              </w:rPr>
              <w:t>→</w:t>
            </w:r>
            <w:r w:rsidRPr="008E38B9">
              <w:rPr>
                <w:rFonts w:eastAsia="標楷體" w:cs="新細明體" w:hint="eastAsia"/>
                <w:kern w:val="0"/>
              </w:rPr>
              <w:t xml:space="preserve"> assets.id</w:t>
            </w:r>
          </w:p>
        </w:tc>
      </w:tr>
      <w:tr w:rsidR="008E38B9" w:rsidRPr="008E38B9" w14:paraId="45FD6104" w14:textId="77777777" w:rsidTr="00140C21">
        <w:tc>
          <w:tcPr>
            <w:tcW w:w="1015" w:type="pct"/>
            <w:hideMark/>
          </w:tcPr>
          <w:p w14:paraId="738EC97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log_time</w:t>
            </w:r>
          </w:p>
        </w:tc>
        <w:tc>
          <w:tcPr>
            <w:tcW w:w="941" w:type="pct"/>
            <w:hideMark/>
          </w:tcPr>
          <w:p w14:paraId="47D35A9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721" w:type="pct"/>
            <w:hideMark/>
          </w:tcPr>
          <w:p w14:paraId="1247C2B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60537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操作時間</w:t>
            </w:r>
          </w:p>
        </w:tc>
        <w:tc>
          <w:tcPr>
            <w:tcW w:w="1162" w:type="pct"/>
            <w:hideMark/>
          </w:tcPr>
          <w:p w14:paraId="712C27B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516A5908" w14:textId="77777777" w:rsidR="008E38B9" w:rsidRPr="008E38B9" w:rsidRDefault="008E38B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660338CC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組織與權限管理</w:t>
      </w:r>
    </w:p>
    <w:p w14:paraId="24A6CD77" w14:textId="7BE03CB8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departments.company_id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252287" w14:textId="1369108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users.company_id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1AA55C7" w14:textId="4260FAA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roles.id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users.role_id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FBE4F3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資產管理</w:t>
      </w:r>
    </w:p>
    <w:p w14:paraId="108B0217" w14:textId="6E380A2B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assets.company_id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DBEE98" w14:textId="21D687B3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departments.id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assets.department_id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52D20892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風險評估管理</w:t>
      </w:r>
    </w:p>
    <w:p w14:paraId="5E9FBADB" w14:textId="2F8F471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risk_assessments.uploaded_by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0D03A07" w14:textId="511B8F40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risk_assessments.asset_id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4EE98C" w14:textId="0984888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vulnerabilities.id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risk_assessments.vulnerability_id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48DE0578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稽核管理</w:t>
      </w:r>
    </w:p>
    <w:p w14:paraId="08849D5F" w14:textId="199D4EA2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audit_logs.user_id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295F1A5" w14:textId="03B88168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audit_logs.asset_id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D642042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本本專題旨在建置一套基於資產導向之資安風險管理系統，透過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Supabase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建立關聯式資料庫架構，整合資產管理、弱點資訊與風險評估流程，以提升組織對資訊資產之可視性與風險掌握能力。系統以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assets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作為核心資料表，串聯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vulnerabilities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與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14:paraId="75364B3B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此外，系統透過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users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audit_logs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則負責記錄所有關鍵操作行為，提供完整的稽核追蹤能力，以支援後續的安全審查與管理需求。整體資料庫設計遵循關聯式資料庫正規化原則，所有外鍵皆指向主鍵（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），以確保資料一致性與系統穩定性。</w:t>
      </w:r>
    </w:p>
    <w:p w14:paraId="4A5F50A8" w14:textId="3FF9FC21" w:rsidR="008215EC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綜合而言，本系統不僅實現資產與風險之整合管理，也符合資訊安全管理系統（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14:paraId="744A60E4" w14:textId="77777777" w:rsidR="008215EC" w:rsidRDefault="008215EC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6442987" w14:textId="4D8A8744" w:rsidR="00280591" w:rsidRPr="008215EC" w:rsidRDefault="008215EC" w:rsidP="008215EC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bookmarkStart w:id="57" w:name="_Toc231221051"/>
      <w:r w:rsidRPr="008215EC">
        <w:rPr>
          <w:rFonts w:eastAsia="標楷體" w:cs="標楷體" w:hint="eastAsia"/>
          <w:color w:val="000000" w:themeColor="text1"/>
          <w:sz w:val="36"/>
          <w:szCs w:val="36"/>
        </w:rPr>
        <w:lastRenderedPageBreak/>
        <w:t>第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14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章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 xml:space="preserve"> 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參考資料</w:t>
      </w:r>
      <w:bookmarkEnd w:id="57"/>
    </w:p>
    <w:p w14:paraId="12CAB0CD" w14:textId="77777777" w:rsidR="008215EC" w:rsidRDefault="008215EC" w:rsidP="008215EC">
      <w:pPr>
        <w:rPr>
          <w:rFonts w:eastAsia="標楷體" w:cs="Arial"/>
          <w:sz w:val="28"/>
        </w:rPr>
      </w:pPr>
      <w:r w:rsidRPr="00183F57">
        <w:rPr>
          <w:rFonts w:eastAsia="標楷體" w:cs="Arial"/>
          <w:sz w:val="28"/>
        </w:rPr>
        <w:t>※</w:t>
      </w:r>
      <w:r w:rsidRPr="00183F57">
        <w:rPr>
          <w:rFonts w:eastAsia="標楷體" w:cs="Arial" w:hint="eastAsia"/>
          <w:sz w:val="28"/>
        </w:rPr>
        <w:t>使用人工智慧或生成式人工智慧做為輔助作品產出工具之說明：</w:t>
      </w:r>
    </w:p>
    <w:p w14:paraId="04ED56C8" w14:textId="77777777" w:rsidR="008215EC" w:rsidRPr="00183F57" w:rsidRDefault="008215EC" w:rsidP="008215EC">
      <w:pPr>
        <w:rPr>
          <w:rFonts w:eastAsia="標楷體" w:cs="Arial"/>
          <w:sz w:val="28"/>
        </w:rPr>
      </w:pPr>
      <w:r>
        <w:rPr>
          <w:rFonts w:ascii="標楷體" w:eastAsia="標楷體" w:hAnsi="標楷體" w:cs="Arial" w:hint="eastAsia"/>
          <w:sz w:val="28"/>
        </w:rPr>
        <w:t>□</w:t>
      </w:r>
      <w:r w:rsidRPr="00183F57">
        <w:rPr>
          <w:rFonts w:eastAsia="標楷體" w:cs="Arial" w:hint="eastAsia"/>
          <w:sz w:val="28"/>
        </w:rPr>
        <w:t>未使用人工智慧科技做為輔助作品產出之工具（以下免填）</w:t>
      </w:r>
    </w:p>
    <w:p w14:paraId="2026F3E0" w14:textId="77777777" w:rsidR="008215EC" w:rsidRPr="00183F57" w:rsidRDefault="008215EC" w:rsidP="008215EC">
      <w:pPr>
        <w:ind w:leftChars="1" w:left="416" w:hangingChars="115" w:hanging="414"/>
        <w:jc w:val="both"/>
        <w:rPr>
          <w:rFonts w:eastAsia="標楷體" w:cs="Arial"/>
          <w:sz w:val="28"/>
        </w:rPr>
      </w:pPr>
      <w:r w:rsidRPr="00F070B1">
        <w:rPr>
          <w:rFonts w:ascii="Segoe UI Symbol" w:eastAsia="標楷體" w:hAnsi="Segoe UI Symbol" w:cs="Segoe UI Symbol"/>
          <w:sz w:val="36"/>
          <w:szCs w:val="36"/>
        </w:rPr>
        <w:t>☑</w:t>
      </w:r>
      <w:r w:rsidRPr="00183F57">
        <w:rPr>
          <w:rFonts w:eastAsia="標楷體" w:cs="Arial" w:hint="eastAsia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="008215EC" w:rsidRPr="00364009" w14:paraId="3E5DA852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69B37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序號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415B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使用工具名稱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118A0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A806C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頁碼</w:t>
            </w:r>
          </w:p>
        </w:tc>
      </w:tr>
      <w:tr w:rsidR="008215EC" w:rsidRPr="00364009" w14:paraId="371ACB95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19A6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B033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6586" w14:textId="77777777" w:rsidR="008215EC" w:rsidRPr="00364009" w:rsidRDefault="008215EC" w:rsidP="00D01C22">
            <w:pPr>
              <w:rPr>
                <w:rFonts w:eastAsia="標楷體"/>
              </w:rPr>
            </w:pPr>
            <w:r w:rsidRPr="006D6F86">
              <w:rPr>
                <w:rFonts w:eastAsia="標楷體"/>
              </w:rPr>
              <w:t>背景介紹</w:t>
            </w:r>
            <w:r>
              <w:rPr>
                <w:rFonts w:eastAsia="標楷體" w:hint="eastAsia"/>
              </w:rPr>
              <w:t>及</w:t>
            </w:r>
            <w:r w:rsidRPr="006D6F86">
              <w:rPr>
                <w:rFonts w:eastAsia="標楷體"/>
              </w:rPr>
              <w:t>預期成果</w:t>
            </w:r>
            <w:r>
              <w:rPr>
                <w:rFonts w:eastAsia="標楷體" w:hint="eastAsia"/>
              </w:rPr>
              <w:t>使用</w:t>
            </w:r>
            <w:r>
              <w:rPr>
                <w:rFonts w:eastAsia="標楷體" w:hint="eastAsia"/>
              </w:rPr>
              <w:t>Gemini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6AD14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</w:tr>
      <w:tr w:rsidR="008215EC" w:rsidRPr="00364009" w14:paraId="13AA5F90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DB96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4D5C5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9BCF6" w14:textId="77777777" w:rsidR="008215EC" w:rsidRPr="00364009" w:rsidRDefault="008215EC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D68" w14:textId="788F98C9" w:rsidR="008215EC" w:rsidRPr="00F070B1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8-9</w:t>
            </w:r>
          </w:p>
        </w:tc>
      </w:tr>
      <w:tr w:rsidR="008215EC" w:rsidRPr="00364009" w14:paraId="0EBBFB8D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D44F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3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8A2" w14:textId="798B5E3A" w:rsidR="008215EC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F96" w14:textId="1E14758F" w:rsidR="008215EC" w:rsidRDefault="008215EC" w:rsidP="00D01C22">
            <w:pPr>
              <w:jc w:val="both"/>
              <w:rPr>
                <w:rFonts w:eastAsia="標楷體"/>
              </w:rPr>
            </w:pPr>
            <w:r w:rsidRPr="006D6F86">
              <w:rPr>
                <w:rFonts w:eastAsia="標楷體"/>
              </w:rPr>
              <w:t>開發工具與技術說明</w:t>
            </w:r>
            <w:r>
              <w:rPr>
                <w:rFonts w:eastAsia="標楷體" w:hint="eastAsia"/>
              </w:rPr>
              <w:t>使用</w:t>
            </w:r>
            <w:r w:rsidR="00E45626">
              <w:rPr>
                <w:rFonts w:eastAsia="標楷體" w:hint="eastAsia"/>
              </w:rPr>
              <w:t>ChatGPT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CB4B" w14:textId="534C78FD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  <w:r w:rsidR="00E45626">
              <w:rPr>
                <w:rFonts w:eastAsia="標楷體" w:hint="eastAsia"/>
              </w:rPr>
              <w:t>5-16</w:t>
            </w:r>
          </w:p>
        </w:tc>
      </w:tr>
      <w:tr w:rsidR="008215EC" w:rsidRPr="00364009" w14:paraId="7327FC97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1B00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4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B37B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Claude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F6A" w14:textId="77777777" w:rsidR="008215EC" w:rsidRDefault="008215EC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需求說明內容修飾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9529" w14:textId="0812B34E" w:rsidR="008215EC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22-23</w:t>
            </w:r>
          </w:p>
        </w:tc>
      </w:tr>
      <w:tr w:rsidR="008215EC" w:rsidRPr="00364009" w14:paraId="1E8B2323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1D9F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744D7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8AB0B" w14:textId="41F62F7D" w:rsidR="008215EC" w:rsidRDefault="00E45626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第</w:t>
            </w:r>
            <w:r>
              <w:rPr>
                <w:rFonts w:eastAsia="標楷體" w:hint="eastAsia"/>
              </w:rPr>
              <w:t>8</w:t>
            </w:r>
            <w:r>
              <w:rPr>
                <w:rFonts w:eastAsia="標楷體" w:hint="eastAsia"/>
              </w:rPr>
              <w:t>章結尾</w:t>
            </w:r>
            <w:r w:rsidR="008215EC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B505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55</w:t>
            </w:r>
          </w:p>
        </w:tc>
      </w:tr>
    </w:tbl>
    <w:p w14:paraId="5ACFB088" w14:textId="77777777" w:rsidR="008215EC" w:rsidRDefault="008215EC" w:rsidP="008215EC">
      <w:pPr>
        <w:jc w:val="right"/>
        <w:rPr>
          <w:rFonts w:eastAsia="標楷體"/>
          <w:sz w:val="28"/>
          <w:szCs w:val="22"/>
        </w:rPr>
      </w:pPr>
    </w:p>
    <w:p w14:paraId="6CB441C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 w:hint="eastAsia"/>
          <w:sz w:val="28"/>
          <w:szCs w:val="22"/>
        </w:rPr>
        <w:t>其他參考資料：</w:t>
      </w:r>
    </w:p>
    <w:p w14:paraId="5A4D1AA1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>E</w:t>
      </w:r>
      <w:r>
        <w:rPr>
          <w:rFonts w:eastAsia="標楷體" w:hint="eastAsia"/>
          <w:sz w:val="28"/>
          <w:szCs w:val="22"/>
        </w:rPr>
        <w:t>等公務園</w:t>
      </w:r>
    </w:p>
    <w:p w14:paraId="5B038580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(1) </w:t>
      </w:r>
      <w:r w:rsidRPr="00493093">
        <w:rPr>
          <w:rFonts w:eastAsia="標楷體"/>
          <w:sz w:val="28"/>
          <w:szCs w:val="22"/>
        </w:rPr>
        <w:t>ISMS</w:t>
      </w:r>
      <w:r w:rsidRPr="00493093">
        <w:rPr>
          <w:rFonts w:eastAsia="標楷體"/>
          <w:sz w:val="28"/>
          <w:szCs w:val="22"/>
        </w:rPr>
        <w:t>認證流程導覽</w:t>
      </w:r>
    </w:p>
    <w:p w14:paraId="312578B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(2) </w:t>
      </w:r>
      <w:r w:rsidRPr="00493093">
        <w:rPr>
          <w:rFonts w:eastAsia="標楷體"/>
          <w:sz w:val="28"/>
          <w:szCs w:val="22"/>
        </w:rPr>
        <w:t>ISO 27001</w:t>
      </w:r>
      <w:r w:rsidRPr="00493093">
        <w:rPr>
          <w:rFonts w:eastAsia="標楷體"/>
          <w:sz w:val="28"/>
          <w:szCs w:val="22"/>
        </w:rPr>
        <w:t>控制措施與資通系統防護基驗證實務</w:t>
      </w:r>
    </w:p>
    <w:p w14:paraId="05959A18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>(3)</w:t>
      </w:r>
      <w:r w:rsidRPr="00493093">
        <w:rPr>
          <w:rFonts w:eastAsia="標楷體"/>
          <w:sz w:val="28"/>
          <w:szCs w:val="22"/>
        </w:rPr>
        <w:t>資通系統盤點及安全等級評估</w:t>
      </w:r>
    </w:p>
    <w:p w14:paraId="4073EA78" w14:textId="77777777" w:rsidR="00E45626" w:rsidRDefault="008215EC" w:rsidP="008215EC">
      <w:pPr>
        <w:rPr>
          <w:rFonts w:eastAsia="標楷體"/>
          <w:sz w:val="28"/>
          <w:szCs w:val="22"/>
        </w:rPr>
      </w:pPr>
      <w:r w:rsidRPr="00493093">
        <w:rPr>
          <w:rFonts w:eastAsia="標楷體"/>
          <w:sz w:val="28"/>
          <w:szCs w:val="22"/>
        </w:rPr>
        <w:t>IS Capt. AI</w:t>
      </w:r>
      <w:r w:rsidRPr="00493093">
        <w:rPr>
          <w:rFonts w:eastAsia="標楷體"/>
          <w:sz w:val="28"/>
          <w:szCs w:val="22"/>
        </w:rPr>
        <w:t>智慧資安管理平台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</w:p>
    <w:p w14:paraId="57453D5F" w14:textId="61DD03A2" w:rsidR="008215EC" w:rsidRDefault="00E45626" w:rsidP="008215EC">
      <w:pPr>
        <w:rPr>
          <w:rFonts w:eastAsia="標楷體"/>
          <w:sz w:val="28"/>
          <w:szCs w:val="22"/>
        </w:rPr>
      </w:pPr>
      <w:r w:rsidRPr="00E45626">
        <w:rPr>
          <w:rFonts w:eastAsia="標楷體" w:hint="eastAsia"/>
          <w:sz w:val="28"/>
          <w:szCs w:val="22"/>
        </w:rPr>
        <w:t>動起來</w:t>
      </w:r>
      <w:r>
        <w:rPr>
          <w:rFonts w:eastAsia="標楷體" w:hint="eastAsia"/>
          <w:sz w:val="28"/>
          <w:szCs w:val="22"/>
        </w:rPr>
        <w:t>「</w:t>
      </w:r>
      <w:r w:rsidRPr="00E45626">
        <w:rPr>
          <w:rFonts w:eastAsia="標楷體" w:hint="eastAsia"/>
          <w:sz w:val="28"/>
          <w:szCs w:val="22"/>
        </w:rPr>
        <w:t>揪</w:t>
      </w:r>
      <w:r>
        <w:rPr>
          <w:rFonts w:eastAsia="標楷體" w:hint="eastAsia"/>
          <w:sz w:val="28"/>
          <w:szCs w:val="22"/>
        </w:rPr>
        <w:t>」</w:t>
      </w:r>
      <w:r w:rsidRPr="00E45626">
        <w:rPr>
          <w:rFonts w:eastAsia="標楷體" w:hint="eastAsia"/>
          <w:sz w:val="28"/>
          <w:szCs w:val="22"/>
        </w:rPr>
        <w:t>對了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  <w:r w:rsidR="008215EC">
        <w:rPr>
          <w:rFonts w:eastAsia="標楷體"/>
          <w:sz w:val="28"/>
          <w:szCs w:val="22"/>
        </w:rPr>
        <w:br/>
      </w:r>
      <w:r w:rsidR="008215EC" w:rsidRPr="00493093">
        <w:rPr>
          <w:rFonts w:eastAsia="標楷體"/>
          <w:sz w:val="28"/>
          <w:szCs w:val="22"/>
        </w:rPr>
        <w:t>檢索增強生成與微調大語言模型於資安管理應用之研究</w:t>
      </w:r>
      <w:r w:rsidR="008215EC" w:rsidRPr="00493093">
        <w:rPr>
          <w:rFonts w:eastAsia="標楷體"/>
          <w:sz w:val="28"/>
          <w:szCs w:val="22"/>
        </w:rPr>
        <w:t>.pdf</w:t>
      </w:r>
    </w:p>
    <w:p w14:paraId="3E68674C" w14:textId="77777777" w:rsidR="008215EC" w:rsidRPr="008215EC" w:rsidRDefault="008215EC" w:rsidP="008215EC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="008215EC" w:rsidRPr="008215EC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8489F" w14:textId="77777777" w:rsidR="009B2273" w:rsidRDefault="009B2273" w:rsidP="00585AE4">
      <w:r>
        <w:separator/>
      </w:r>
    </w:p>
  </w:endnote>
  <w:endnote w:type="continuationSeparator" w:id="0">
    <w:p w14:paraId="5AA7E40C" w14:textId="77777777" w:rsidR="009B2273" w:rsidRDefault="009B2273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2AA20FBA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9804C" w14:textId="77777777" w:rsidR="009B2273" w:rsidRDefault="009B2273" w:rsidP="00585AE4">
      <w:r>
        <w:separator/>
      </w:r>
    </w:p>
  </w:footnote>
  <w:footnote w:type="continuationSeparator" w:id="0">
    <w:p w14:paraId="72830C8B" w14:textId="77777777" w:rsidR="009B2273" w:rsidRDefault="009B2273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D1926EE"/>
    <w:multiLevelType w:val="hybridMultilevel"/>
    <w:tmpl w:val="4D541E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0869E69"/>
    <w:multiLevelType w:val="hybridMultilevel"/>
    <w:tmpl w:val="7386607A"/>
    <w:lvl w:ilvl="0" w:tplc="A282FECE">
      <w:start w:val="1"/>
      <w:numFmt w:val="decimal"/>
      <w:lvlText w:val="%1."/>
      <w:lvlJc w:val="left"/>
      <w:pPr>
        <w:ind w:left="720" w:hanging="360"/>
      </w:pPr>
    </w:lvl>
    <w:lvl w:ilvl="1" w:tplc="CB6452F6">
      <w:start w:val="1"/>
      <w:numFmt w:val="lowerLetter"/>
      <w:lvlText w:val="%2."/>
      <w:lvlJc w:val="left"/>
      <w:pPr>
        <w:ind w:left="1440" w:hanging="360"/>
      </w:pPr>
    </w:lvl>
    <w:lvl w:ilvl="2" w:tplc="1298C7EC">
      <w:start w:val="1"/>
      <w:numFmt w:val="lowerRoman"/>
      <w:lvlText w:val="%3."/>
      <w:lvlJc w:val="right"/>
      <w:pPr>
        <w:ind w:left="2160" w:hanging="180"/>
      </w:pPr>
    </w:lvl>
    <w:lvl w:ilvl="3" w:tplc="6658B226">
      <w:start w:val="1"/>
      <w:numFmt w:val="decimal"/>
      <w:lvlText w:val="%4."/>
      <w:lvlJc w:val="left"/>
      <w:pPr>
        <w:ind w:left="2880" w:hanging="360"/>
      </w:pPr>
    </w:lvl>
    <w:lvl w:ilvl="4" w:tplc="DAFA4EF2">
      <w:start w:val="1"/>
      <w:numFmt w:val="lowerLetter"/>
      <w:lvlText w:val="%5."/>
      <w:lvlJc w:val="left"/>
      <w:pPr>
        <w:ind w:left="3600" w:hanging="360"/>
      </w:pPr>
    </w:lvl>
    <w:lvl w:ilvl="5" w:tplc="084C98BC">
      <w:start w:val="1"/>
      <w:numFmt w:val="lowerRoman"/>
      <w:lvlText w:val="%6."/>
      <w:lvlJc w:val="right"/>
      <w:pPr>
        <w:ind w:left="4320" w:hanging="180"/>
      </w:pPr>
    </w:lvl>
    <w:lvl w:ilvl="6" w:tplc="0F5CA070">
      <w:start w:val="1"/>
      <w:numFmt w:val="decimal"/>
      <w:lvlText w:val="%7."/>
      <w:lvlJc w:val="left"/>
      <w:pPr>
        <w:ind w:left="5040" w:hanging="360"/>
      </w:pPr>
    </w:lvl>
    <w:lvl w:ilvl="7" w:tplc="67FA7172">
      <w:start w:val="1"/>
      <w:numFmt w:val="lowerLetter"/>
      <w:lvlText w:val="%8."/>
      <w:lvlJc w:val="left"/>
      <w:pPr>
        <w:ind w:left="5760" w:hanging="360"/>
      </w:pPr>
    </w:lvl>
    <w:lvl w:ilvl="8" w:tplc="7CF0984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903372E"/>
    <w:multiLevelType w:val="hybridMultilevel"/>
    <w:tmpl w:val="3D5656C8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A066BAF"/>
    <w:multiLevelType w:val="hybridMultilevel"/>
    <w:tmpl w:val="18B095C2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E530933"/>
    <w:multiLevelType w:val="hybridMultilevel"/>
    <w:tmpl w:val="37A29EE2"/>
    <w:lvl w:ilvl="0" w:tplc="C820EAF2">
      <w:start w:val="1"/>
      <w:numFmt w:val="decimal"/>
      <w:lvlText w:val="%1."/>
      <w:lvlJc w:val="left"/>
      <w:pPr>
        <w:ind w:left="360" w:hanging="360"/>
      </w:pPr>
    </w:lvl>
    <w:lvl w:ilvl="1" w:tplc="07849B86">
      <w:start w:val="1"/>
      <w:numFmt w:val="lowerLetter"/>
      <w:lvlText w:val="%2."/>
      <w:lvlJc w:val="left"/>
      <w:pPr>
        <w:ind w:left="1440" w:hanging="360"/>
      </w:pPr>
    </w:lvl>
    <w:lvl w:ilvl="2" w:tplc="FF7240D2">
      <w:start w:val="1"/>
      <w:numFmt w:val="lowerRoman"/>
      <w:lvlText w:val="%3."/>
      <w:lvlJc w:val="right"/>
      <w:pPr>
        <w:ind w:left="2160" w:hanging="180"/>
      </w:pPr>
    </w:lvl>
    <w:lvl w:ilvl="3" w:tplc="3BD23162">
      <w:start w:val="1"/>
      <w:numFmt w:val="decimal"/>
      <w:lvlText w:val="%4."/>
      <w:lvlJc w:val="left"/>
      <w:pPr>
        <w:ind w:left="2880" w:hanging="360"/>
      </w:pPr>
    </w:lvl>
    <w:lvl w:ilvl="4" w:tplc="050E5E94">
      <w:start w:val="1"/>
      <w:numFmt w:val="lowerLetter"/>
      <w:lvlText w:val="%5."/>
      <w:lvlJc w:val="left"/>
      <w:pPr>
        <w:ind w:left="3600" w:hanging="360"/>
      </w:pPr>
    </w:lvl>
    <w:lvl w:ilvl="5" w:tplc="AFA8700A">
      <w:start w:val="1"/>
      <w:numFmt w:val="lowerRoman"/>
      <w:lvlText w:val="%6."/>
      <w:lvlJc w:val="right"/>
      <w:pPr>
        <w:ind w:left="4320" w:hanging="180"/>
      </w:pPr>
    </w:lvl>
    <w:lvl w:ilvl="6" w:tplc="B7E44240">
      <w:start w:val="1"/>
      <w:numFmt w:val="decimal"/>
      <w:lvlText w:val="%7."/>
      <w:lvlJc w:val="left"/>
      <w:pPr>
        <w:ind w:left="5040" w:hanging="360"/>
      </w:pPr>
    </w:lvl>
    <w:lvl w:ilvl="7" w:tplc="E3AE2906">
      <w:start w:val="1"/>
      <w:numFmt w:val="lowerLetter"/>
      <w:lvlText w:val="%8."/>
      <w:lvlJc w:val="left"/>
      <w:pPr>
        <w:ind w:left="5760" w:hanging="360"/>
      </w:pPr>
    </w:lvl>
    <w:lvl w:ilvl="8" w:tplc="0E9490C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72BD7"/>
    <w:multiLevelType w:val="hybridMultilevel"/>
    <w:tmpl w:val="3DDC747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78E731D"/>
    <w:multiLevelType w:val="hybridMultilevel"/>
    <w:tmpl w:val="F2100E8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9955038"/>
    <w:multiLevelType w:val="hybridMultilevel"/>
    <w:tmpl w:val="C1F6971E"/>
    <w:lvl w:ilvl="0" w:tplc="D13EDA60">
      <w:start w:val="1"/>
      <w:numFmt w:val="decimal"/>
      <w:lvlText w:val="%1."/>
      <w:lvlJc w:val="left"/>
      <w:pPr>
        <w:ind w:left="360" w:hanging="360"/>
      </w:pPr>
    </w:lvl>
    <w:lvl w:ilvl="1" w:tplc="47FC03A0">
      <w:start w:val="1"/>
      <w:numFmt w:val="lowerLetter"/>
      <w:lvlText w:val="%2."/>
      <w:lvlJc w:val="left"/>
      <w:pPr>
        <w:ind w:left="1440" w:hanging="360"/>
      </w:pPr>
    </w:lvl>
    <w:lvl w:ilvl="2" w:tplc="7110EFC0">
      <w:start w:val="1"/>
      <w:numFmt w:val="lowerRoman"/>
      <w:lvlText w:val="%3."/>
      <w:lvlJc w:val="right"/>
      <w:pPr>
        <w:ind w:left="2160" w:hanging="180"/>
      </w:pPr>
    </w:lvl>
    <w:lvl w:ilvl="3" w:tplc="3D461F36">
      <w:start w:val="1"/>
      <w:numFmt w:val="decimal"/>
      <w:lvlText w:val="%4."/>
      <w:lvlJc w:val="left"/>
      <w:pPr>
        <w:ind w:left="2880" w:hanging="360"/>
      </w:pPr>
    </w:lvl>
    <w:lvl w:ilvl="4" w:tplc="AF0AC076">
      <w:start w:val="1"/>
      <w:numFmt w:val="lowerLetter"/>
      <w:lvlText w:val="%5."/>
      <w:lvlJc w:val="left"/>
      <w:pPr>
        <w:ind w:left="3600" w:hanging="360"/>
      </w:pPr>
    </w:lvl>
    <w:lvl w:ilvl="5" w:tplc="EE5AB578">
      <w:start w:val="1"/>
      <w:numFmt w:val="lowerRoman"/>
      <w:lvlText w:val="%6."/>
      <w:lvlJc w:val="right"/>
      <w:pPr>
        <w:ind w:left="4320" w:hanging="180"/>
      </w:pPr>
    </w:lvl>
    <w:lvl w:ilvl="6" w:tplc="698CAF8C">
      <w:start w:val="1"/>
      <w:numFmt w:val="decimal"/>
      <w:lvlText w:val="%7."/>
      <w:lvlJc w:val="left"/>
      <w:pPr>
        <w:ind w:left="5040" w:hanging="360"/>
      </w:pPr>
    </w:lvl>
    <w:lvl w:ilvl="7" w:tplc="130AC0D6">
      <w:start w:val="1"/>
      <w:numFmt w:val="lowerLetter"/>
      <w:lvlText w:val="%8."/>
      <w:lvlJc w:val="left"/>
      <w:pPr>
        <w:ind w:left="5760" w:hanging="360"/>
      </w:pPr>
    </w:lvl>
    <w:lvl w:ilvl="8" w:tplc="5690268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FE12F1"/>
    <w:multiLevelType w:val="hybridMultilevel"/>
    <w:tmpl w:val="B4F23B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3EF65FB6"/>
    <w:multiLevelType w:val="hybridMultilevel"/>
    <w:tmpl w:val="DD06C550"/>
    <w:lvl w:ilvl="0" w:tplc="087AA148">
      <w:start w:val="1"/>
      <w:numFmt w:val="decimal"/>
      <w:lvlText w:val="%1."/>
      <w:lvlJc w:val="left"/>
      <w:pPr>
        <w:ind w:left="360" w:hanging="360"/>
      </w:pPr>
    </w:lvl>
    <w:lvl w:ilvl="1" w:tplc="B1DCC082">
      <w:start w:val="1"/>
      <w:numFmt w:val="lowerLetter"/>
      <w:lvlText w:val="%2."/>
      <w:lvlJc w:val="left"/>
      <w:pPr>
        <w:ind w:left="1440" w:hanging="360"/>
      </w:pPr>
    </w:lvl>
    <w:lvl w:ilvl="2" w:tplc="CB54FBAE">
      <w:start w:val="1"/>
      <w:numFmt w:val="lowerRoman"/>
      <w:lvlText w:val="%3."/>
      <w:lvlJc w:val="right"/>
      <w:pPr>
        <w:ind w:left="2160" w:hanging="180"/>
      </w:pPr>
    </w:lvl>
    <w:lvl w:ilvl="3" w:tplc="F508F0AA">
      <w:start w:val="1"/>
      <w:numFmt w:val="decimal"/>
      <w:lvlText w:val="%4."/>
      <w:lvlJc w:val="left"/>
      <w:pPr>
        <w:ind w:left="2880" w:hanging="360"/>
      </w:pPr>
    </w:lvl>
    <w:lvl w:ilvl="4" w:tplc="565C85CC">
      <w:start w:val="1"/>
      <w:numFmt w:val="lowerLetter"/>
      <w:lvlText w:val="%5."/>
      <w:lvlJc w:val="left"/>
      <w:pPr>
        <w:ind w:left="3600" w:hanging="360"/>
      </w:pPr>
    </w:lvl>
    <w:lvl w:ilvl="5" w:tplc="59ACAFF2">
      <w:start w:val="1"/>
      <w:numFmt w:val="lowerRoman"/>
      <w:lvlText w:val="%6."/>
      <w:lvlJc w:val="right"/>
      <w:pPr>
        <w:ind w:left="4320" w:hanging="180"/>
      </w:pPr>
    </w:lvl>
    <w:lvl w:ilvl="6" w:tplc="675E04A6">
      <w:start w:val="1"/>
      <w:numFmt w:val="decimal"/>
      <w:lvlText w:val="%7."/>
      <w:lvlJc w:val="left"/>
      <w:pPr>
        <w:ind w:left="5040" w:hanging="360"/>
      </w:pPr>
    </w:lvl>
    <w:lvl w:ilvl="7" w:tplc="A616342C">
      <w:start w:val="1"/>
      <w:numFmt w:val="lowerLetter"/>
      <w:lvlText w:val="%8."/>
      <w:lvlJc w:val="left"/>
      <w:pPr>
        <w:ind w:left="5760" w:hanging="360"/>
      </w:pPr>
    </w:lvl>
    <w:lvl w:ilvl="8" w:tplc="DB223F9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0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4A444E5E"/>
    <w:multiLevelType w:val="hybridMultilevel"/>
    <w:tmpl w:val="32E4DE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0E22C91"/>
    <w:multiLevelType w:val="hybridMultilevel"/>
    <w:tmpl w:val="1834DC62"/>
    <w:lvl w:ilvl="0" w:tplc="52A0303A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75BAFD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7A4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186D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32D4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CA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10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8C7E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4A7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860BC4"/>
    <w:multiLevelType w:val="hybridMultilevel"/>
    <w:tmpl w:val="5B72A1EE"/>
    <w:lvl w:ilvl="0" w:tplc="C3A4F678">
      <w:start w:val="1"/>
      <w:numFmt w:val="decimal"/>
      <w:lvlText w:val="%1."/>
      <w:lvlJc w:val="left"/>
      <w:pPr>
        <w:ind w:left="720" w:hanging="360"/>
      </w:pPr>
    </w:lvl>
    <w:lvl w:ilvl="1" w:tplc="E2660A24">
      <w:start w:val="1"/>
      <w:numFmt w:val="lowerLetter"/>
      <w:lvlText w:val="%2."/>
      <w:lvlJc w:val="left"/>
      <w:pPr>
        <w:ind w:left="1440" w:hanging="360"/>
      </w:pPr>
    </w:lvl>
    <w:lvl w:ilvl="2" w:tplc="71BC9C66">
      <w:start w:val="1"/>
      <w:numFmt w:val="lowerRoman"/>
      <w:lvlText w:val="%3."/>
      <w:lvlJc w:val="right"/>
      <w:pPr>
        <w:ind w:left="2160" w:hanging="180"/>
      </w:pPr>
    </w:lvl>
    <w:lvl w:ilvl="3" w:tplc="6AD4CF62">
      <w:start w:val="1"/>
      <w:numFmt w:val="decimal"/>
      <w:lvlText w:val="%4."/>
      <w:lvlJc w:val="left"/>
      <w:pPr>
        <w:ind w:left="2880" w:hanging="360"/>
      </w:pPr>
    </w:lvl>
    <w:lvl w:ilvl="4" w:tplc="974E2D8A">
      <w:start w:val="1"/>
      <w:numFmt w:val="lowerLetter"/>
      <w:lvlText w:val="%5."/>
      <w:lvlJc w:val="left"/>
      <w:pPr>
        <w:ind w:left="3600" w:hanging="360"/>
      </w:pPr>
    </w:lvl>
    <w:lvl w:ilvl="5" w:tplc="84588392">
      <w:start w:val="1"/>
      <w:numFmt w:val="lowerRoman"/>
      <w:lvlText w:val="%6."/>
      <w:lvlJc w:val="right"/>
      <w:pPr>
        <w:ind w:left="4320" w:hanging="180"/>
      </w:pPr>
    </w:lvl>
    <w:lvl w:ilvl="6" w:tplc="F4B43FEA">
      <w:start w:val="1"/>
      <w:numFmt w:val="decimal"/>
      <w:lvlText w:val="%7."/>
      <w:lvlJc w:val="left"/>
      <w:pPr>
        <w:ind w:left="5040" w:hanging="360"/>
      </w:pPr>
    </w:lvl>
    <w:lvl w:ilvl="7" w:tplc="759A255A">
      <w:start w:val="1"/>
      <w:numFmt w:val="lowerLetter"/>
      <w:lvlText w:val="%8."/>
      <w:lvlJc w:val="left"/>
      <w:pPr>
        <w:ind w:left="5760" w:hanging="360"/>
      </w:pPr>
    </w:lvl>
    <w:lvl w:ilvl="8" w:tplc="604CA782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592BD6"/>
    <w:multiLevelType w:val="hybridMultilevel"/>
    <w:tmpl w:val="F496D2D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54C00B10"/>
    <w:multiLevelType w:val="hybridMultilevel"/>
    <w:tmpl w:val="12BACABA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D961160"/>
    <w:multiLevelType w:val="hybridMultilevel"/>
    <w:tmpl w:val="FEE680D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4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A853D9E"/>
    <w:multiLevelType w:val="hybridMultilevel"/>
    <w:tmpl w:val="6BDA0DE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B38F8D"/>
    <w:multiLevelType w:val="hybridMultilevel"/>
    <w:tmpl w:val="828468EE"/>
    <w:lvl w:ilvl="0" w:tplc="D5E42316">
      <w:start w:val="1"/>
      <w:numFmt w:val="decimal"/>
      <w:lvlText w:val="%1."/>
      <w:lvlJc w:val="left"/>
      <w:pPr>
        <w:ind w:left="360" w:hanging="360"/>
      </w:pPr>
    </w:lvl>
    <w:lvl w:ilvl="1" w:tplc="523656A6">
      <w:start w:val="1"/>
      <w:numFmt w:val="lowerLetter"/>
      <w:lvlText w:val="%2."/>
      <w:lvlJc w:val="left"/>
      <w:pPr>
        <w:ind w:left="1440" w:hanging="360"/>
      </w:pPr>
    </w:lvl>
    <w:lvl w:ilvl="2" w:tplc="9750882C">
      <w:start w:val="1"/>
      <w:numFmt w:val="lowerRoman"/>
      <w:lvlText w:val="%3."/>
      <w:lvlJc w:val="right"/>
      <w:pPr>
        <w:ind w:left="2160" w:hanging="180"/>
      </w:pPr>
    </w:lvl>
    <w:lvl w:ilvl="3" w:tplc="7E866FDC">
      <w:start w:val="1"/>
      <w:numFmt w:val="decimal"/>
      <w:lvlText w:val="%4."/>
      <w:lvlJc w:val="left"/>
      <w:pPr>
        <w:ind w:left="2880" w:hanging="360"/>
      </w:pPr>
    </w:lvl>
    <w:lvl w:ilvl="4" w:tplc="E4649760">
      <w:start w:val="1"/>
      <w:numFmt w:val="lowerLetter"/>
      <w:lvlText w:val="%5."/>
      <w:lvlJc w:val="left"/>
      <w:pPr>
        <w:ind w:left="3600" w:hanging="360"/>
      </w:pPr>
    </w:lvl>
    <w:lvl w:ilvl="5" w:tplc="E0BC2DDA">
      <w:start w:val="1"/>
      <w:numFmt w:val="lowerRoman"/>
      <w:lvlText w:val="%6."/>
      <w:lvlJc w:val="right"/>
      <w:pPr>
        <w:ind w:left="4320" w:hanging="180"/>
      </w:pPr>
    </w:lvl>
    <w:lvl w:ilvl="6" w:tplc="8FD0C5D2">
      <w:start w:val="1"/>
      <w:numFmt w:val="decimal"/>
      <w:lvlText w:val="%7."/>
      <w:lvlJc w:val="left"/>
      <w:pPr>
        <w:ind w:left="5040" w:hanging="360"/>
      </w:pPr>
    </w:lvl>
    <w:lvl w:ilvl="7" w:tplc="A4D8A656">
      <w:start w:val="1"/>
      <w:numFmt w:val="lowerLetter"/>
      <w:lvlText w:val="%8."/>
      <w:lvlJc w:val="left"/>
      <w:pPr>
        <w:ind w:left="5760" w:hanging="360"/>
      </w:pPr>
    </w:lvl>
    <w:lvl w:ilvl="8" w:tplc="A1864304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1E5B9D"/>
    <w:multiLevelType w:val="hybridMultilevel"/>
    <w:tmpl w:val="DD769E36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9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0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935047347">
    <w:abstractNumId w:val="37"/>
  </w:num>
  <w:num w:numId="2" w16cid:durableId="2018579562">
    <w:abstractNumId w:val="9"/>
  </w:num>
  <w:num w:numId="3" w16cid:durableId="2130925413">
    <w:abstractNumId w:val="14"/>
  </w:num>
  <w:num w:numId="4" w16cid:durableId="1525555167">
    <w:abstractNumId w:val="17"/>
  </w:num>
  <w:num w:numId="5" w16cid:durableId="836845658">
    <w:abstractNumId w:val="0"/>
  </w:num>
  <w:num w:numId="6" w16cid:durableId="244073779">
    <w:abstractNumId w:val="36"/>
  </w:num>
  <w:num w:numId="7" w16cid:durableId="667711685">
    <w:abstractNumId w:val="24"/>
  </w:num>
  <w:num w:numId="8" w16cid:durableId="1877502186">
    <w:abstractNumId w:val="30"/>
  </w:num>
  <w:num w:numId="9" w16cid:durableId="891162560">
    <w:abstractNumId w:val="22"/>
  </w:num>
  <w:num w:numId="10" w16cid:durableId="1082145930">
    <w:abstractNumId w:val="18"/>
  </w:num>
  <w:num w:numId="11" w16cid:durableId="125898505">
    <w:abstractNumId w:val="33"/>
  </w:num>
  <w:num w:numId="12" w16cid:durableId="46604432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44078057">
    <w:abstractNumId w:val="4"/>
  </w:num>
  <w:num w:numId="14" w16cid:durableId="1517496551">
    <w:abstractNumId w:val="39"/>
  </w:num>
  <w:num w:numId="15" w16cid:durableId="1044212383">
    <w:abstractNumId w:val="19"/>
  </w:num>
  <w:num w:numId="16" w16cid:durableId="229655037">
    <w:abstractNumId w:val="28"/>
  </w:num>
  <w:num w:numId="17" w16cid:durableId="257296449">
    <w:abstractNumId w:val="34"/>
  </w:num>
  <w:num w:numId="18" w16cid:durableId="1287350591">
    <w:abstractNumId w:val="31"/>
  </w:num>
  <w:num w:numId="19" w16cid:durableId="950554841">
    <w:abstractNumId w:val="21"/>
  </w:num>
  <w:num w:numId="20" w16cid:durableId="1650553359">
    <w:abstractNumId w:val="1"/>
  </w:num>
  <w:num w:numId="21" w16cid:durableId="256135250">
    <w:abstractNumId w:val="7"/>
  </w:num>
  <w:num w:numId="22" w16cid:durableId="1223178493">
    <w:abstractNumId w:val="41"/>
  </w:num>
  <w:num w:numId="23" w16cid:durableId="75248628">
    <w:abstractNumId w:val="20"/>
  </w:num>
  <w:num w:numId="24" w16cid:durableId="5864302">
    <w:abstractNumId w:val="40"/>
  </w:num>
  <w:num w:numId="25" w16cid:durableId="378476100">
    <w:abstractNumId w:val="6"/>
  </w:num>
  <w:num w:numId="26" w16cid:durableId="402676534">
    <w:abstractNumId w:val="3"/>
  </w:num>
  <w:num w:numId="27" w16cid:durableId="666515594">
    <w:abstractNumId w:val="23"/>
  </w:num>
  <w:num w:numId="28" w16cid:durableId="1251043855">
    <w:abstractNumId w:val="29"/>
  </w:num>
  <w:num w:numId="29" w16cid:durableId="88550538">
    <w:abstractNumId w:val="25"/>
  </w:num>
  <w:num w:numId="30" w16cid:durableId="1052195514">
    <w:abstractNumId w:val="13"/>
  </w:num>
  <w:num w:numId="31" w16cid:durableId="1035694793">
    <w:abstractNumId w:val="26"/>
  </w:num>
  <w:num w:numId="32" w16cid:durableId="1062168859">
    <w:abstractNumId w:val="2"/>
  </w:num>
  <w:num w:numId="33" w16cid:durableId="724719837">
    <w:abstractNumId w:val="8"/>
  </w:num>
  <w:num w:numId="34" w16cid:durableId="201094353">
    <w:abstractNumId w:val="27"/>
  </w:num>
  <w:num w:numId="35" w16cid:durableId="2090422781">
    <w:abstractNumId w:val="5"/>
  </w:num>
  <w:num w:numId="36" w16cid:durableId="1217083775">
    <w:abstractNumId w:val="38"/>
  </w:num>
  <w:num w:numId="37" w16cid:durableId="655494038">
    <w:abstractNumId w:val="16"/>
  </w:num>
  <w:num w:numId="38" w16cid:durableId="988947662">
    <w:abstractNumId w:val="15"/>
  </w:num>
  <w:num w:numId="39" w16cid:durableId="550578059">
    <w:abstractNumId w:val="35"/>
  </w:num>
  <w:num w:numId="40" w16cid:durableId="1787043462">
    <w:abstractNumId w:val="12"/>
  </w:num>
  <w:num w:numId="41" w16cid:durableId="335772338">
    <w:abstractNumId w:val="32"/>
  </w:num>
  <w:num w:numId="42" w16cid:durableId="744299145">
    <w:abstractNumId w:val="11"/>
  </w:num>
  <w:num w:numId="43" w16cid:durableId="92752511">
    <w:abstractNumId w:val="1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3052F"/>
    <w:rsid w:val="000313C7"/>
    <w:rsid w:val="000449BD"/>
    <w:rsid w:val="00081A5C"/>
    <w:rsid w:val="000826BC"/>
    <w:rsid w:val="00090549"/>
    <w:rsid w:val="00090A6E"/>
    <w:rsid w:val="000A5F4E"/>
    <w:rsid w:val="000A66EE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E0D"/>
    <w:rsid w:val="00146C55"/>
    <w:rsid w:val="00151C53"/>
    <w:rsid w:val="0018280E"/>
    <w:rsid w:val="001A1431"/>
    <w:rsid w:val="001B31C7"/>
    <w:rsid w:val="001C3CBE"/>
    <w:rsid w:val="001D3E4C"/>
    <w:rsid w:val="001E6204"/>
    <w:rsid w:val="001F0F62"/>
    <w:rsid w:val="00243DB8"/>
    <w:rsid w:val="00256893"/>
    <w:rsid w:val="00261A52"/>
    <w:rsid w:val="00262D9C"/>
    <w:rsid w:val="00263052"/>
    <w:rsid w:val="0026721B"/>
    <w:rsid w:val="00280591"/>
    <w:rsid w:val="00283B18"/>
    <w:rsid w:val="00283CB2"/>
    <w:rsid w:val="0029333D"/>
    <w:rsid w:val="00293D6B"/>
    <w:rsid w:val="002B22AA"/>
    <w:rsid w:val="002B6EF9"/>
    <w:rsid w:val="002C5B92"/>
    <w:rsid w:val="002D7033"/>
    <w:rsid w:val="002F0E80"/>
    <w:rsid w:val="002F133E"/>
    <w:rsid w:val="00315667"/>
    <w:rsid w:val="00316858"/>
    <w:rsid w:val="00317759"/>
    <w:rsid w:val="0033976D"/>
    <w:rsid w:val="00345972"/>
    <w:rsid w:val="0035190C"/>
    <w:rsid w:val="003549F0"/>
    <w:rsid w:val="00376DFB"/>
    <w:rsid w:val="00377945"/>
    <w:rsid w:val="003837FE"/>
    <w:rsid w:val="00386845"/>
    <w:rsid w:val="003949BD"/>
    <w:rsid w:val="00395898"/>
    <w:rsid w:val="003B436E"/>
    <w:rsid w:val="003C6FE7"/>
    <w:rsid w:val="003D1819"/>
    <w:rsid w:val="003F0C69"/>
    <w:rsid w:val="004040D1"/>
    <w:rsid w:val="00412591"/>
    <w:rsid w:val="0042643C"/>
    <w:rsid w:val="00435E38"/>
    <w:rsid w:val="00436CFD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5134"/>
    <w:rsid w:val="00504E7E"/>
    <w:rsid w:val="005054E4"/>
    <w:rsid w:val="005228C1"/>
    <w:rsid w:val="005362B0"/>
    <w:rsid w:val="00544AFB"/>
    <w:rsid w:val="00564071"/>
    <w:rsid w:val="00576A57"/>
    <w:rsid w:val="00581C7F"/>
    <w:rsid w:val="005850DA"/>
    <w:rsid w:val="00585AE4"/>
    <w:rsid w:val="00594EB9"/>
    <w:rsid w:val="005A3B00"/>
    <w:rsid w:val="005A3DA6"/>
    <w:rsid w:val="005A4FF1"/>
    <w:rsid w:val="005B43D9"/>
    <w:rsid w:val="005B629D"/>
    <w:rsid w:val="005C1C60"/>
    <w:rsid w:val="005C6082"/>
    <w:rsid w:val="005D1901"/>
    <w:rsid w:val="005E50AE"/>
    <w:rsid w:val="00601B05"/>
    <w:rsid w:val="00604DEF"/>
    <w:rsid w:val="00623851"/>
    <w:rsid w:val="0063696E"/>
    <w:rsid w:val="00642F67"/>
    <w:rsid w:val="00647131"/>
    <w:rsid w:val="00673545"/>
    <w:rsid w:val="00681613"/>
    <w:rsid w:val="0068165D"/>
    <w:rsid w:val="00681F14"/>
    <w:rsid w:val="00687BF7"/>
    <w:rsid w:val="00692DE5"/>
    <w:rsid w:val="006A39F5"/>
    <w:rsid w:val="006C41F4"/>
    <w:rsid w:val="006D5897"/>
    <w:rsid w:val="006E59FE"/>
    <w:rsid w:val="006E6355"/>
    <w:rsid w:val="007001F3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F442E"/>
    <w:rsid w:val="00803751"/>
    <w:rsid w:val="008215EC"/>
    <w:rsid w:val="008219F2"/>
    <w:rsid w:val="008300AD"/>
    <w:rsid w:val="00841BF3"/>
    <w:rsid w:val="00850A5E"/>
    <w:rsid w:val="00860398"/>
    <w:rsid w:val="00863422"/>
    <w:rsid w:val="008A573F"/>
    <w:rsid w:val="008B17AE"/>
    <w:rsid w:val="008B7BB7"/>
    <w:rsid w:val="008C4212"/>
    <w:rsid w:val="008C550A"/>
    <w:rsid w:val="008E38B9"/>
    <w:rsid w:val="008F4CF5"/>
    <w:rsid w:val="0090368E"/>
    <w:rsid w:val="00911B14"/>
    <w:rsid w:val="0091373D"/>
    <w:rsid w:val="009322B9"/>
    <w:rsid w:val="009626CF"/>
    <w:rsid w:val="00965149"/>
    <w:rsid w:val="009B2273"/>
    <w:rsid w:val="009B34A5"/>
    <w:rsid w:val="009F5AC8"/>
    <w:rsid w:val="00A00DC3"/>
    <w:rsid w:val="00A03CF7"/>
    <w:rsid w:val="00A04F79"/>
    <w:rsid w:val="00A53490"/>
    <w:rsid w:val="00A53DCA"/>
    <w:rsid w:val="00A612A7"/>
    <w:rsid w:val="00A6537A"/>
    <w:rsid w:val="00A67E6B"/>
    <w:rsid w:val="00A85056"/>
    <w:rsid w:val="00AA609B"/>
    <w:rsid w:val="00AC275A"/>
    <w:rsid w:val="00AC77CB"/>
    <w:rsid w:val="00AD217B"/>
    <w:rsid w:val="00AF0EFD"/>
    <w:rsid w:val="00AF53E1"/>
    <w:rsid w:val="00B261CB"/>
    <w:rsid w:val="00B2663E"/>
    <w:rsid w:val="00B377DC"/>
    <w:rsid w:val="00B413F3"/>
    <w:rsid w:val="00B425DB"/>
    <w:rsid w:val="00B42614"/>
    <w:rsid w:val="00B45E65"/>
    <w:rsid w:val="00B54CF2"/>
    <w:rsid w:val="00B54E3E"/>
    <w:rsid w:val="00B84657"/>
    <w:rsid w:val="00B933AE"/>
    <w:rsid w:val="00B944CC"/>
    <w:rsid w:val="00BC61CB"/>
    <w:rsid w:val="00BD1168"/>
    <w:rsid w:val="00BF108B"/>
    <w:rsid w:val="00BF4B31"/>
    <w:rsid w:val="00C015AE"/>
    <w:rsid w:val="00C044D7"/>
    <w:rsid w:val="00C117AB"/>
    <w:rsid w:val="00C139FF"/>
    <w:rsid w:val="00C66148"/>
    <w:rsid w:val="00C810E4"/>
    <w:rsid w:val="00C865E9"/>
    <w:rsid w:val="00CA7D56"/>
    <w:rsid w:val="00CB22F6"/>
    <w:rsid w:val="00CB3DDC"/>
    <w:rsid w:val="00CB4B9E"/>
    <w:rsid w:val="00CC314B"/>
    <w:rsid w:val="00CD025F"/>
    <w:rsid w:val="00CD30F2"/>
    <w:rsid w:val="00CE133B"/>
    <w:rsid w:val="00CE7A81"/>
    <w:rsid w:val="00CF1344"/>
    <w:rsid w:val="00D32E59"/>
    <w:rsid w:val="00D36B06"/>
    <w:rsid w:val="00D71EBC"/>
    <w:rsid w:val="00D76A7C"/>
    <w:rsid w:val="00D77A4D"/>
    <w:rsid w:val="00D8240E"/>
    <w:rsid w:val="00D9031D"/>
    <w:rsid w:val="00D93BB9"/>
    <w:rsid w:val="00DD6FC2"/>
    <w:rsid w:val="00DE1D83"/>
    <w:rsid w:val="00DE4818"/>
    <w:rsid w:val="00E00837"/>
    <w:rsid w:val="00E24497"/>
    <w:rsid w:val="00E339F2"/>
    <w:rsid w:val="00E4335D"/>
    <w:rsid w:val="00E436BA"/>
    <w:rsid w:val="00E45626"/>
    <w:rsid w:val="00E51833"/>
    <w:rsid w:val="00E64731"/>
    <w:rsid w:val="00E80F12"/>
    <w:rsid w:val="00E85072"/>
    <w:rsid w:val="00EA19E1"/>
    <w:rsid w:val="00EA6B4C"/>
    <w:rsid w:val="00EA7009"/>
    <w:rsid w:val="00EC09DC"/>
    <w:rsid w:val="00EC47EB"/>
    <w:rsid w:val="00ED0693"/>
    <w:rsid w:val="00ED48D0"/>
    <w:rsid w:val="00EE0419"/>
    <w:rsid w:val="00EF21AA"/>
    <w:rsid w:val="00EF684A"/>
    <w:rsid w:val="00F0137A"/>
    <w:rsid w:val="00F17011"/>
    <w:rsid w:val="00F27116"/>
    <w:rsid w:val="00F36F54"/>
    <w:rsid w:val="00F60037"/>
    <w:rsid w:val="00F634FE"/>
    <w:rsid w:val="00F666A4"/>
    <w:rsid w:val="00F7718F"/>
    <w:rsid w:val="00F91178"/>
    <w:rsid w:val="00FA43F2"/>
    <w:rsid w:val="00FB5AE3"/>
    <w:rsid w:val="00FE63C0"/>
    <w:rsid w:val="00FE7955"/>
    <w:rsid w:val="00FF6CCB"/>
    <w:rsid w:val="0339BB37"/>
    <w:rsid w:val="064DB4E1"/>
    <w:rsid w:val="06A02C56"/>
    <w:rsid w:val="072E2DCD"/>
    <w:rsid w:val="07D1DE3B"/>
    <w:rsid w:val="0809B978"/>
    <w:rsid w:val="0BFD952A"/>
    <w:rsid w:val="0F01A820"/>
    <w:rsid w:val="0F0775A1"/>
    <w:rsid w:val="11F69E33"/>
    <w:rsid w:val="12334455"/>
    <w:rsid w:val="16BACF89"/>
    <w:rsid w:val="17C089D1"/>
    <w:rsid w:val="17C634F8"/>
    <w:rsid w:val="1B82DBEE"/>
    <w:rsid w:val="1B878F53"/>
    <w:rsid w:val="1CD54E15"/>
    <w:rsid w:val="2163B8F7"/>
    <w:rsid w:val="241B84FF"/>
    <w:rsid w:val="242A0270"/>
    <w:rsid w:val="2D377856"/>
    <w:rsid w:val="2D8597DB"/>
    <w:rsid w:val="2D9FCC4A"/>
    <w:rsid w:val="2E8CC47B"/>
    <w:rsid w:val="30483D3D"/>
    <w:rsid w:val="32546FCA"/>
    <w:rsid w:val="33DD2D6B"/>
    <w:rsid w:val="34426797"/>
    <w:rsid w:val="36F76BDE"/>
    <w:rsid w:val="3C4416E2"/>
    <w:rsid w:val="41EEC5B8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47EB8D"/>
    <w:rsid w:val="5D4B1B19"/>
    <w:rsid w:val="5DD9E1CD"/>
    <w:rsid w:val="60D52BFF"/>
    <w:rsid w:val="635AFEAB"/>
    <w:rsid w:val="63EDDA91"/>
    <w:rsid w:val="68E8A898"/>
    <w:rsid w:val="6980A9C9"/>
    <w:rsid w:val="6AE1FAA4"/>
    <w:rsid w:val="6B25D9BC"/>
    <w:rsid w:val="6BA6D446"/>
    <w:rsid w:val="712782FF"/>
    <w:rsid w:val="74E49F1D"/>
    <w:rsid w:val="76C6C3D3"/>
    <w:rsid w:val="77BDE1E2"/>
    <w:rsid w:val="788D5C79"/>
    <w:rsid w:val="791594C3"/>
    <w:rsid w:val="7A213363"/>
    <w:rsid w:val="7A6F4A81"/>
    <w:rsid w:val="7A8D62E4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911B14"/>
    <w:pPr>
      <w:tabs>
        <w:tab w:val="right" w:leader="dot" w:pos="8296"/>
      </w:tabs>
      <w:jc w:val="both"/>
    </w:pPr>
    <w:rPr>
      <w:rFonts w:eastAsia="標楷體"/>
      <w:b/>
      <w:bCs/>
      <w:noProof/>
      <w:sz w:val="28"/>
      <w:szCs w:val="28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styleId="af9">
    <w:name w:val="Unresolved Mention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a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2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63</Pages>
  <Words>3202</Words>
  <Characters>18257</Characters>
  <Application>Microsoft Office Word</Application>
  <DocSecurity>0</DocSecurity>
  <Lines>152</Lines>
  <Paragraphs>42</Paragraphs>
  <ScaleCrop>false</ScaleCrop>
  <Company/>
  <LinksUpToDate>false</LinksUpToDate>
  <CharactersWithSpaces>21417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82</cp:revision>
  <dcterms:created xsi:type="dcterms:W3CDTF">2026-03-06T06:44:00Z</dcterms:created>
  <dcterms:modified xsi:type="dcterms:W3CDTF">2026-06-01T08:21:00Z</dcterms:modified>
</cp:coreProperties>
</file>