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EBA9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bookmarkStart w:id="0" w:name="_Hlk223701418"/>
      <w:r w:rsidRPr="00585AE4">
        <w:rPr>
          <w:rFonts w:eastAsia="標楷體" w:hint="eastAsia"/>
          <w:sz w:val="28"/>
        </w:rPr>
        <w:t>國立</w:t>
      </w:r>
      <w:proofErr w:type="gramStart"/>
      <w:r w:rsidRPr="00585AE4">
        <w:rPr>
          <w:rFonts w:eastAsia="標楷體" w:hint="eastAsia"/>
          <w:sz w:val="28"/>
        </w:rPr>
        <w:t>臺</w:t>
      </w:r>
      <w:proofErr w:type="gramEnd"/>
      <w:r w:rsidRPr="00585AE4">
        <w:rPr>
          <w:rFonts w:eastAsia="標楷體" w:hint="eastAsia"/>
          <w:sz w:val="28"/>
        </w:rPr>
        <w:t>北商業大學</w:t>
      </w:r>
    </w:p>
    <w:p w14:paraId="759D71C8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r w:rsidRPr="00585AE4">
        <w:rPr>
          <w:rFonts w:eastAsia="標楷體" w:hint="eastAsia"/>
          <w:sz w:val="28"/>
        </w:rPr>
        <w:t>資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訊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管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理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系</w:t>
      </w:r>
      <w:r w:rsidRPr="00585AE4">
        <w:rPr>
          <w:rFonts w:eastAsia="標楷體"/>
          <w:sz w:val="28"/>
        </w:rPr>
        <w:t xml:space="preserve"> </w:t>
      </w:r>
    </w:p>
    <w:p w14:paraId="3422F91F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r w:rsidRPr="00585AE4">
        <w:rPr>
          <w:rFonts w:eastAsia="標楷體"/>
          <w:sz w:val="28"/>
        </w:rPr>
        <w:t>115</w:t>
      </w:r>
      <w:proofErr w:type="gramStart"/>
      <w:r w:rsidRPr="00585AE4">
        <w:rPr>
          <w:rFonts w:eastAsia="標楷體"/>
          <w:sz w:val="28"/>
        </w:rPr>
        <w:t>’</w:t>
      </w:r>
      <w:proofErr w:type="gramEnd"/>
      <w:r w:rsidRPr="00585AE4">
        <w:rPr>
          <w:rFonts w:eastAsia="標楷體" w:hint="eastAsia"/>
          <w:sz w:val="28"/>
        </w:rPr>
        <w:t>資訊系統專案設計</w:t>
      </w:r>
    </w:p>
    <w:p w14:paraId="3CBBF0A8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r w:rsidRPr="00585AE4">
        <w:rPr>
          <w:rFonts w:eastAsia="標楷體" w:hint="eastAsia"/>
          <w:b/>
          <w:bCs/>
          <w:sz w:val="28"/>
        </w:rPr>
        <w:t>系統手冊</w:t>
      </w:r>
    </w:p>
    <w:p w14:paraId="110C2112" w14:textId="7D421327" w:rsidR="00585AE4" w:rsidRPr="00585AE4" w:rsidRDefault="003B436E" w:rsidP="003B436E">
      <w:pPr>
        <w:ind w:left="482"/>
        <w:jc w:val="center"/>
        <w:rPr>
          <w:rFonts w:eastAsia="標楷體"/>
          <w:sz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06BBEF73" wp14:editId="5D510CF3">
                <wp:extent cx="304800" cy="304800"/>
                <wp:effectExtent l="0" t="0" r="0" b="0"/>
                <wp:docPr id="551011279" name="矩形 4" descr=" (由 AI 生成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10EBA3" id="矩形 4" o:spid="_x0000_s1026" alt=" (由 AI 生成)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eastAsia="標楷體"/>
          <w:noProof/>
          <w:sz w:val="28"/>
        </w:rPr>
        <w:drawing>
          <wp:inline distT="0" distB="0" distL="0" distR="0" wp14:anchorId="58794C15" wp14:editId="2522C7A7">
            <wp:extent cx="3956779" cy="2160000"/>
            <wp:effectExtent l="0" t="0" r="0" b="0"/>
            <wp:docPr id="110685906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5D6052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組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別：第</w:t>
      </w:r>
      <w:r w:rsidRPr="00585AE4">
        <w:rPr>
          <w:rFonts w:eastAsia="標楷體"/>
          <w:b/>
          <w:bCs/>
          <w:sz w:val="28"/>
        </w:rPr>
        <w:t>115xxx</w:t>
      </w:r>
      <w:r w:rsidRPr="00585AE4">
        <w:rPr>
          <w:rFonts w:eastAsia="標楷體" w:hint="eastAsia"/>
          <w:b/>
          <w:bCs/>
          <w:sz w:val="28"/>
        </w:rPr>
        <w:t>組</w:t>
      </w:r>
    </w:p>
    <w:p w14:paraId="2E44E6C8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題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目：</w:t>
      </w:r>
      <w:r w:rsidRPr="00585AE4">
        <w:rPr>
          <w:rFonts w:eastAsia="標楷體"/>
          <w:b/>
          <w:bCs/>
          <w:sz w:val="28"/>
        </w:rPr>
        <w:t>ABCDE</w:t>
      </w:r>
      <w:r w:rsidRPr="00585AE4">
        <w:rPr>
          <w:rFonts w:eastAsia="標楷體" w:hint="eastAsia"/>
          <w:b/>
          <w:bCs/>
          <w:sz w:val="28"/>
        </w:rPr>
        <w:t>系統</w:t>
      </w:r>
    </w:p>
    <w:p w14:paraId="24565AF4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指導老師：張李林老師</w:t>
      </w:r>
    </w:p>
    <w:p w14:paraId="1FEC0362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組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長：</w:t>
      </w:r>
      <w:r w:rsidRPr="00585AE4">
        <w:rPr>
          <w:rFonts w:eastAsia="標楷體"/>
          <w:b/>
          <w:bCs/>
          <w:sz w:val="28"/>
        </w:rPr>
        <w:t xml:space="preserve">9056071 </w:t>
      </w:r>
      <w:r w:rsidRPr="00585AE4">
        <w:rPr>
          <w:rFonts w:eastAsia="標楷體" w:hint="eastAsia"/>
          <w:b/>
          <w:bCs/>
          <w:sz w:val="28"/>
        </w:rPr>
        <w:t>張三</w:t>
      </w:r>
    </w:p>
    <w:p w14:paraId="3C4A77AE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組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員：</w:t>
      </w:r>
      <w:r w:rsidRPr="00585AE4">
        <w:rPr>
          <w:rFonts w:eastAsia="標楷體"/>
          <w:b/>
          <w:bCs/>
          <w:sz w:val="28"/>
        </w:rPr>
        <w:t xml:space="preserve">9056072 </w:t>
      </w:r>
      <w:r w:rsidRPr="00585AE4">
        <w:rPr>
          <w:rFonts w:eastAsia="標楷體" w:hint="eastAsia"/>
          <w:b/>
          <w:bCs/>
          <w:sz w:val="28"/>
        </w:rPr>
        <w:t>李四</w:t>
      </w:r>
      <w:r w:rsidRPr="00585AE4">
        <w:rPr>
          <w:rFonts w:eastAsia="標楷體"/>
          <w:b/>
          <w:bCs/>
          <w:sz w:val="28"/>
        </w:rPr>
        <w:tab/>
      </w:r>
      <w:r w:rsidRPr="00585AE4">
        <w:rPr>
          <w:rFonts w:eastAsia="標楷體"/>
          <w:b/>
          <w:bCs/>
          <w:sz w:val="28"/>
        </w:rPr>
        <w:tab/>
        <w:t xml:space="preserve">9056073 </w:t>
      </w:r>
      <w:r w:rsidRPr="00585AE4">
        <w:rPr>
          <w:rFonts w:eastAsia="標楷體" w:hint="eastAsia"/>
          <w:b/>
          <w:bCs/>
          <w:sz w:val="28"/>
        </w:rPr>
        <w:t>王五</w:t>
      </w:r>
    </w:p>
    <w:p w14:paraId="0FDE2714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/>
          <w:b/>
          <w:bCs/>
          <w:sz w:val="28"/>
        </w:rPr>
        <w:t xml:space="preserve">9056074 </w:t>
      </w:r>
      <w:r w:rsidRPr="00585AE4">
        <w:rPr>
          <w:rFonts w:eastAsia="標楷體" w:hint="eastAsia"/>
          <w:b/>
          <w:bCs/>
          <w:sz w:val="28"/>
        </w:rPr>
        <w:t>林六</w:t>
      </w:r>
      <w:r w:rsidRPr="00585AE4">
        <w:rPr>
          <w:rFonts w:eastAsia="標楷體"/>
          <w:b/>
          <w:bCs/>
          <w:sz w:val="28"/>
        </w:rPr>
        <w:tab/>
      </w:r>
      <w:r w:rsidRPr="00585AE4">
        <w:rPr>
          <w:rFonts w:eastAsia="標楷體"/>
          <w:b/>
          <w:bCs/>
          <w:sz w:val="28"/>
        </w:rPr>
        <w:tab/>
        <w:t xml:space="preserve">9056075 </w:t>
      </w:r>
      <w:r w:rsidRPr="00585AE4">
        <w:rPr>
          <w:rFonts w:eastAsia="標楷體" w:hint="eastAsia"/>
          <w:b/>
          <w:bCs/>
          <w:sz w:val="28"/>
        </w:rPr>
        <w:t>李七</w:t>
      </w:r>
    </w:p>
    <w:p w14:paraId="588DEE13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中華民國</w:t>
      </w:r>
      <w:r w:rsidRPr="00585AE4">
        <w:rPr>
          <w:rFonts w:eastAsia="標楷體"/>
          <w:b/>
          <w:bCs/>
          <w:sz w:val="28"/>
        </w:rPr>
        <w:t>115</w:t>
      </w:r>
      <w:r w:rsidRPr="00585AE4">
        <w:rPr>
          <w:rFonts w:eastAsia="標楷體" w:hint="eastAsia"/>
          <w:b/>
          <w:bCs/>
          <w:sz w:val="28"/>
        </w:rPr>
        <w:t>年</w:t>
      </w:r>
      <w:r w:rsidRPr="00585AE4">
        <w:rPr>
          <w:rFonts w:eastAsia="標楷體"/>
          <w:b/>
          <w:bCs/>
          <w:sz w:val="28"/>
        </w:rPr>
        <w:t>O</w:t>
      </w:r>
      <w:r w:rsidRPr="00585AE4">
        <w:rPr>
          <w:rFonts w:eastAsia="標楷體" w:hint="eastAsia"/>
          <w:b/>
          <w:bCs/>
          <w:sz w:val="28"/>
        </w:rPr>
        <w:t>月</w:t>
      </w:r>
      <w:r w:rsidRPr="00585AE4">
        <w:rPr>
          <w:rFonts w:eastAsia="標楷體"/>
          <w:b/>
          <w:bCs/>
          <w:sz w:val="28"/>
        </w:rPr>
        <w:t>OO</w:t>
      </w:r>
      <w:r w:rsidRPr="00585AE4">
        <w:rPr>
          <w:rFonts w:eastAsia="標楷體" w:hint="eastAsia"/>
          <w:b/>
          <w:bCs/>
          <w:sz w:val="28"/>
        </w:rPr>
        <w:t>日</w:t>
      </w:r>
    </w:p>
    <w:p w14:paraId="5955C0DF" w14:textId="77777777" w:rsidR="00585AE4" w:rsidRDefault="00585AE4" w:rsidP="00585AE4">
      <w:pPr>
        <w:ind w:left="482"/>
        <w:jc w:val="center"/>
        <w:rPr>
          <w:rFonts w:eastAsia="標楷體"/>
          <w:sz w:val="28"/>
        </w:rPr>
      </w:pPr>
    </w:p>
    <w:p w14:paraId="0EEDF0ED" w14:textId="77777777" w:rsidR="00585AE4" w:rsidRDefault="00585AE4" w:rsidP="00A6537A">
      <w:pPr>
        <w:ind w:left="482"/>
        <w:jc w:val="right"/>
        <w:rPr>
          <w:rFonts w:eastAsia="標楷體"/>
          <w:sz w:val="28"/>
        </w:rPr>
      </w:pPr>
    </w:p>
    <w:p w14:paraId="36530086" w14:textId="77777777" w:rsidR="00585AE4" w:rsidRDefault="00585AE4" w:rsidP="00A6537A">
      <w:pPr>
        <w:ind w:left="482"/>
        <w:jc w:val="right"/>
        <w:rPr>
          <w:rFonts w:eastAsia="標楷體"/>
          <w:sz w:val="28"/>
        </w:rPr>
        <w:sectPr w:rsidR="00585AE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97005F2" w14:textId="77777777" w:rsidR="00585AE4" w:rsidRDefault="00585AE4" w:rsidP="00A6537A">
      <w:pPr>
        <w:ind w:left="482"/>
        <w:jc w:val="right"/>
        <w:rPr>
          <w:rFonts w:eastAsia="標楷體"/>
          <w:sz w:val="28"/>
        </w:rPr>
      </w:pPr>
    </w:p>
    <w:p w14:paraId="17EEFA24" w14:textId="17920EFD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</w:t>
      </w:r>
      <w:r w:rsidRPr="00E75106">
        <w:rPr>
          <w:rFonts w:ascii="Times New Roman"/>
          <w:szCs w:val="28"/>
        </w:rPr>
        <w:lastRenderedPageBreak/>
        <w:t>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7DC4A275" w14:textId="77777777" w:rsidR="002F133E" w:rsidRDefault="002F133E" w:rsidP="00A6537A"/>
    <w:p w14:paraId="343EE4E6" w14:textId="77777777" w:rsidR="002F133E" w:rsidRDefault="002F133E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</w:t>
      </w:r>
      <w:proofErr w:type="gramStart"/>
      <w:r w:rsidRPr="00DB30E9">
        <w:t>的資安威脅</w:t>
      </w:r>
      <w:proofErr w:type="gramEnd"/>
      <w:r w:rsidRPr="00DB30E9">
        <w:t>（如勒索病毒、資料外</w:t>
      </w:r>
      <w:proofErr w:type="gramStart"/>
      <w:r w:rsidRPr="00DB30E9">
        <w:t>洩</w:t>
      </w:r>
      <w:proofErr w:type="gramEnd"/>
      <w:r w:rsidRPr="00DB30E9">
        <w:t>等）也</w:t>
      </w:r>
      <w:r>
        <w:rPr>
          <w:rFonts w:hint="eastAsia"/>
        </w:rPr>
        <w:t>越來越</w:t>
      </w:r>
      <w:r w:rsidRPr="00DB30E9">
        <w:t>複雜。為了</w:t>
      </w:r>
      <w:proofErr w:type="gramStart"/>
      <w:r w:rsidRPr="00DB30E9">
        <w:t>落實資安管理</w:t>
      </w:r>
      <w:proofErr w:type="gramEnd"/>
      <w:r w:rsidRPr="00DB30E9">
        <w:t>，許多企業選擇導入資訊安全管理系統。然而，傳統</w:t>
      </w:r>
      <w:proofErr w:type="gramStart"/>
      <w:r w:rsidRPr="00DB30E9">
        <w:t>的資安風險</w:t>
      </w:r>
      <w:proofErr w:type="gramEnd"/>
      <w:r w:rsidRPr="00DB30E9">
        <w:t>評估流程極度依賴</w:t>
      </w:r>
      <w:proofErr w:type="gramStart"/>
      <w:r w:rsidRPr="00DB30E9">
        <w:t>專業資安專家</w:t>
      </w:r>
      <w:proofErr w:type="gramEnd"/>
      <w:r w:rsidRPr="00DB30E9">
        <w:t>的經驗，不僅耗時冗長，對於缺乏資源的中小企業而言，高昂的顧問費用與複雜的合</w:t>
      </w:r>
      <w:proofErr w:type="gramStart"/>
      <w:r w:rsidRPr="00DB30E9">
        <w:t>規</w:t>
      </w:r>
      <w:proofErr w:type="gramEnd"/>
      <w:r w:rsidRPr="00DB30E9">
        <w:t>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proofErr w:type="gramStart"/>
      <w:r w:rsidRPr="00DB30E9">
        <w:t>在資安領域</w:t>
      </w:r>
      <w:proofErr w:type="gramEnd"/>
      <w:r w:rsidRPr="00DB30E9">
        <w:t>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</w:t>
      </w:r>
      <w:proofErr w:type="gramStart"/>
      <w:r w:rsidRPr="00DB30E9">
        <w:t>的資安風險</w:t>
      </w:r>
      <w:proofErr w:type="gramEnd"/>
      <w:r w:rsidRPr="00DB30E9">
        <w:t>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</w:t>
      </w:r>
      <w:proofErr w:type="gramStart"/>
      <w:r w:rsidRPr="00DB30E9">
        <w:t>非資安專業</w:t>
      </w:r>
      <w:proofErr w:type="gramEnd"/>
      <w:r w:rsidRPr="00DB30E9">
        <w:t>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</w:t>
      </w:r>
      <w:proofErr w:type="gramStart"/>
      <w:r w:rsidRPr="00DB30E9">
        <w:t>資安風險</w:t>
      </w:r>
      <w:proofErr w:type="gramEnd"/>
      <w:r w:rsidRPr="00DB30E9">
        <w:t>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</w:t>
      </w:r>
      <w:proofErr w:type="gramStart"/>
      <w:r w:rsidRPr="00975CB6">
        <w:rPr>
          <w:b/>
          <w:bCs/>
        </w:rPr>
        <w:t>規</w:t>
      </w:r>
      <w:proofErr w:type="gramEnd"/>
      <w:r w:rsidRPr="00975CB6">
        <w:rPr>
          <w:b/>
          <w:bCs/>
        </w:rPr>
        <w:t>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縮短傳統顧問訪談與資料整理的時間，達成高效能的資安治理。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系統能根據評估結果，自動產出初步的資安風險報告。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知識賦能：</w:t>
      </w:r>
      <w:r w:rsidRPr="00DB30E9">
        <w:t xml:space="preserve"> </w:t>
      </w:r>
      <w:r w:rsidRPr="00DB30E9">
        <w:t>降低中小企業理解資安風險的成本，強化其整體防禦意識。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Default="002B6EF9" w:rsidP="00A6537A"/>
    <w:p w14:paraId="4C452CA2" w14:textId="77777777" w:rsidR="00D76A7C" w:rsidRDefault="00D76A7C" w:rsidP="00A6537A">
      <w:pPr>
        <w:sectPr w:rsidR="00D76A7C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Default="00D76A7C" w:rsidP="00A6537A">
      <w:r w:rsidRPr="00D76A7C">
        <w:lastRenderedPageBreak/>
        <w:t xml:space="preserve">7-3 </w:t>
      </w:r>
      <w:r w:rsidRPr="00D76A7C">
        <w:t>元件圖</w:t>
      </w:r>
    </w:p>
    <w:p w14:paraId="081C99CE" w14:textId="77777777" w:rsidR="00D76A7C" w:rsidRDefault="00D76A7C" w:rsidP="00A6537A"/>
    <w:p w14:paraId="3C5FF907" w14:textId="614DCADD" w:rsidR="007630A3" w:rsidRPr="00122609" w:rsidRDefault="007630A3" w:rsidP="00A6537A">
      <w:r w:rsidRPr="007630A3">
        <w:rPr>
          <w:noProof/>
        </w:rPr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6537A"/>
    <w:p w14:paraId="4E3DD266" w14:textId="1FA57E47" w:rsidR="00D76A7C" w:rsidRDefault="00D76A7C" w:rsidP="00A6537A">
      <w:r w:rsidRPr="00D76A7C">
        <w:t xml:space="preserve">7-4 </w:t>
      </w:r>
      <w:proofErr w:type="gramStart"/>
      <w:r w:rsidRPr="00D76A7C">
        <w:t>狀態機圖</w:t>
      </w:r>
      <w:r w:rsidR="007630A3">
        <w:rPr>
          <w:rFonts w:hint="eastAsia"/>
        </w:rPr>
        <w:t>及</w:t>
      </w:r>
      <w:proofErr w:type="gramEnd"/>
      <w:r w:rsidR="007630A3" w:rsidRPr="007630A3">
        <w:t>時序圖</w:t>
      </w:r>
    </w:p>
    <w:p w14:paraId="1E050568" w14:textId="51A3E8AE" w:rsidR="007630A3" w:rsidRDefault="00F0137A" w:rsidP="00A6537A">
      <w:r>
        <w:rPr>
          <w:rFonts w:hint="eastAsia"/>
        </w:rPr>
        <w:t>【</w:t>
      </w:r>
      <w:r w:rsidRPr="00D76A7C">
        <w:t>狀態機圖</w:t>
      </w:r>
      <w:r>
        <w:rPr>
          <w:rFonts w:hint="eastAsia"/>
        </w:rPr>
        <w:t>】</w:t>
      </w:r>
    </w:p>
    <w:p w14:paraId="619A23C7" w14:textId="5391385A" w:rsidR="00D76A7C" w:rsidRDefault="00F0137A" w:rsidP="00A6537A">
      <w:r w:rsidRPr="00F0137A">
        <w:rPr>
          <w:noProof/>
        </w:rPr>
        <w:drawing>
          <wp:inline distT="0" distB="0" distL="0" distR="0" wp14:anchorId="0961846C" wp14:editId="594A2BA0">
            <wp:extent cx="2696533" cy="4638675"/>
            <wp:effectExtent l="0" t="0" r="889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2532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Default="000B2D38" w:rsidP="00A6537A">
      <w:r>
        <w:rPr>
          <w:rFonts w:hint="eastAsia"/>
        </w:rPr>
        <w:t>【時序圖】</w:t>
      </w:r>
    </w:p>
    <w:p w14:paraId="4FB89FEE" w14:textId="406A819D" w:rsidR="000B2D38" w:rsidRDefault="000B2D38" w:rsidP="00A6537A">
      <w:r w:rsidRPr="000B2D38">
        <w:rPr>
          <w:noProof/>
        </w:rPr>
        <w:drawing>
          <wp:inline distT="0" distB="0" distL="0" distR="0" wp14:anchorId="50FB4C7C" wp14:editId="0AE757CC">
            <wp:extent cx="4818918" cy="2828925"/>
            <wp:effectExtent l="0" t="0" r="1270" b="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8911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Default="000B2D38" w:rsidP="00A6537A"/>
    <w:p w14:paraId="62D8DA7F" w14:textId="77777777" w:rsidR="000B2D38" w:rsidRPr="002B6EF9" w:rsidRDefault="000B2D38" w:rsidP="00A6537A"/>
    <w:sectPr w:rsidR="000B2D38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097EF" w14:textId="77777777" w:rsidR="00E00837" w:rsidRDefault="00E00837" w:rsidP="00585AE4">
      <w:r>
        <w:separator/>
      </w:r>
    </w:p>
  </w:endnote>
  <w:endnote w:type="continuationSeparator" w:id="0">
    <w:p w14:paraId="06C70FB5" w14:textId="77777777" w:rsidR="00E00837" w:rsidRDefault="00E00837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772D8" w14:textId="77777777" w:rsidR="00E00837" w:rsidRDefault="00E00837" w:rsidP="00585AE4">
      <w:r>
        <w:separator/>
      </w:r>
    </w:p>
  </w:footnote>
  <w:footnote w:type="continuationSeparator" w:id="0">
    <w:p w14:paraId="23A073F2" w14:textId="77777777" w:rsidR="00E00837" w:rsidRDefault="00E00837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1"/>
  </w:num>
  <w:num w:numId="2" w16cid:durableId="866405100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106C62"/>
    <w:rsid w:val="00122609"/>
    <w:rsid w:val="00124E0D"/>
    <w:rsid w:val="0018280E"/>
    <w:rsid w:val="0026721B"/>
    <w:rsid w:val="002B6EF9"/>
    <w:rsid w:val="002F0E80"/>
    <w:rsid w:val="002F133E"/>
    <w:rsid w:val="003549F0"/>
    <w:rsid w:val="00376DFB"/>
    <w:rsid w:val="00386845"/>
    <w:rsid w:val="003B436E"/>
    <w:rsid w:val="003C6FE7"/>
    <w:rsid w:val="00436CFD"/>
    <w:rsid w:val="0046390D"/>
    <w:rsid w:val="004666A1"/>
    <w:rsid w:val="004B300B"/>
    <w:rsid w:val="00504E7E"/>
    <w:rsid w:val="00585AE4"/>
    <w:rsid w:val="00604DEF"/>
    <w:rsid w:val="00673545"/>
    <w:rsid w:val="00692DE5"/>
    <w:rsid w:val="006A39F5"/>
    <w:rsid w:val="00734945"/>
    <w:rsid w:val="00760E3E"/>
    <w:rsid w:val="007630A3"/>
    <w:rsid w:val="0077688B"/>
    <w:rsid w:val="007C1C4E"/>
    <w:rsid w:val="008A573F"/>
    <w:rsid w:val="00A6537A"/>
    <w:rsid w:val="00A67E6B"/>
    <w:rsid w:val="00B45E65"/>
    <w:rsid w:val="00BD1168"/>
    <w:rsid w:val="00BF108B"/>
    <w:rsid w:val="00C015AE"/>
    <w:rsid w:val="00CB22F6"/>
    <w:rsid w:val="00D36B06"/>
    <w:rsid w:val="00D76A7C"/>
    <w:rsid w:val="00E00837"/>
    <w:rsid w:val="00E80F12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8</Pages>
  <Words>315</Words>
  <Characters>1797</Characters>
  <Application>Microsoft Office Word</Application>
  <DocSecurity>0</DocSecurity>
  <Lines>14</Lines>
  <Paragraphs>4</Paragraphs>
  <ScaleCrop>false</ScaleCrop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16</cp:revision>
  <dcterms:created xsi:type="dcterms:W3CDTF">2026-03-06T06:44:00Z</dcterms:created>
  <dcterms:modified xsi:type="dcterms:W3CDTF">2026-04-15T15:44:00Z</dcterms:modified>
</cp:coreProperties>
</file>