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F950F" w14:textId="27CFC4AB" w:rsidR="00474D21" w:rsidRPr="00453472" w:rsidRDefault="00474D21" w:rsidP="000F240E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</w:t>
      </w:r>
      <w:proofErr w:type="gramStart"/>
      <w:r w:rsidRPr="00453472">
        <w:rPr>
          <w:rFonts w:eastAsia="標楷體" w:hint="eastAsia"/>
          <w:sz w:val="72"/>
        </w:rPr>
        <w:t>臺</w:t>
      </w:r>
      <w:proofErr w:type="gramEnd"/>
      <w:r w:rsidRPr="00453472">
        <w:rPr>
          <w:rFonts w:eastAsia="標楷體" w:hint="eastAsia"/>
          <w:sz w:val="72"/>
        </w:rPr>
        <w:t>北商業大學</w:t>
      </w:r>
    </w:p>
    <w:p w14:paraId="3EB64813" w14:textId="77777777" w:rsidR="00474D21" w:rsidRPr="00453472" w:rsidRDefault="00474D21" w:rsidP="000F240E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71F7E2C2" w14:textId="0E9D9790" w:rsidR="00474D21" w:rsidRPr="00453472" w:rsidRDefault="00474D21" w:rsidP="000F240E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proofErr w:type="gramStart"/>
      <w:r w:rsidRPr="00453472">
        <w:rPr>
          <w:rFonts w:eastAsia="標楷體" w:cs="Arial"/>
          <w:sz w:val="48"/>
        </w:rPr>
        <w:t>’</w:t>
      </w:r>
      <w:proofErr w:type="gramEnd"/>
      <w:r w:rsidRPr="00453472">
        <w:rPr>
          <w:rFonts w:eastAsia="標楷體" w:hint="eastAsia"/>
          <w:sz w:val="48"/>
        </w:rPr>
        <w:t>資訊系統專案設計</w:t>
      </w:r>
    </w:p>
    <w:p w14:paraId="4DC30EDB" w14:textId="77777777" w:rsidR="00474D21" w:rsidRPr="00453472" w:rsidRDefault="00474D21" w:rsidP="000F240E">
      <w:pPr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4F1DD46E" w14:textId="0A83ABA4" w:rsidR="00474D21" w:rsidRPr="00453472" w:rsidRDefault="00474D21" w:rsidP="000F240E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785C6C1F" wp14:editId="0CACCE49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6B56E1" w14:textId="1F0B36FD" w:rsidR="00474D21" w:rsidRPr="00453472" w:rsidRDefault="00474D21" w:rsidP="000F240E">
      <w:pPr>
        <w:snapToGrid w:val="0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</w:t>
      </w:r>
      <w:r w:rsidR="00283B18">
        <w:rPr>
          <w:rFonts w:eastAsia="標楷體" w:hint="eastAsia"/>
          <w:b/>
          <w:bCs/>
          <w:sz w:val="40"/>
        </w:rPr>
        <w:t>2</w:t>
      </w:r>
      <w:r w:rsidRPr="00453472">
        <w:rPr>
          <w:rFonts w:eastAsia="標楷體" w:hint="eastAsia"/>
          <w:b/>
          <w:bCs/>
          <w:sz w:val="40"/>
        </w:rPr>
        <w:t>0</w:t>
      </w:r>
      <w:r w:rsidR="00283B18">
        <w:rPr>
          <w:rFonts w:eastAsia="標楷體" w:hint="eastAsia"/>
          <w:b/>
          <w:bCs/>
          <w:sz w:val="40"/>
        </w:rPr>
        <w:t>6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1EF0C431" w14:textId="303A351A" w:rsidR="00474D21" w:rsidRPr="00453472" w:rsidRDefault="00474D21" w:rsidP="000F240E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proofErr w:type="spellStart"/>
      <w:r w:rsidR="00283B18">
        <w:rPr>
          <w:rFonts w:eastAsia="標楷體" w:hint="eastAsia"/>
          <w:b/>
          <w:bCs/>
          <w:sz w:val="40"/>
        </w:rPr>
        <w:t>RiskGenie</w:t>
      </w:r>
      <w:proofErr w:type="spellEnd"/>
      <w:r w:rsidR="0091373D">
        <w:rPr>
          <w:rFonts w:eastAsia="標楷體" w:hint="eastAsia"/>
          <w:b/>
          <w:bCs/>
          <w:sz w:val="40"/>
        </w:rPr>
        <w:t>評評理</w:t>
      </w:r>
    </w:p>
    <w:p w14:paraId="15A34619" w14:textId="1823BFD0" w:rsidR="00474D21" w:rsidRPr="00453472" w:rsidRDefault="00474D21" w:rsidP="000F240E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</w:t>
      </w:r>
      <w:r w:rsidR="00261A52" w:rsidRPr="00453472">
        <w:rPr>
          <w:rFonts w:eastAsia="標楷體" w:hint="eastAsia"/>
          <w:b/>
          <w:bCs/>
          <w:sz w:val="40"/>
        </w:rPr>
        <w:t>徐國鈞</w:t>
      </w:r>
      <w:r w:rsidRPr="00453472">
        <w:rPr>
          <w:rFonts w:eastAsia="標楷體" w:hint="eastAsia"/>
          <w:b/>
          <w:bCs/>
          <w:sz w:val="40"/>
        </w:rPr>
        <w:t>老師</w:t>
      </w:r>
    </w:p>
    <w:p w14:paraId="33C4ECB2" w14:textId="07B68015" w:rsidR="00474D21" w:rsidRPr="00453472" w:rsidRDefault="00474D21" w:rsidP="000F240E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="00261A52" w:rsidRPr="00453472">
        <w:rPr>
          <w:rFonts w:eastAsia="標楷體" w:hint="eastAsia"/>
          <w:b/>
          <w:bCs/>
          <w:sz w:val="40"/>
        </w:rPr>
        <w:t>1143</w:t>
      </w:r>
      <w:r w:rsidRPr="00453472">
        <w:rPr>
          <w:rFonts w:eastAsia="標楷體" w:hint="eastAsia"/>
          <w:b/>
          <w:bCs/>
          <w:sz w:val="40"/>
        </w:rPr>
        <w:t>60</w:t>
      </w:r>
      <w:r w:rsidR="00261A52" w:rsidRPr="00453472">
        <w:rPr>
          <w:rFonts w:eastAsia="標楷體" w:hint="eastAsia"/>
          <w:b/>
          <w:bCs/>
          <w:sz w:val="40"/>
        </w:rPr>
        <w:t>17</w:t>
      </w:r>
      <w:r w:rsidR="00261A52" w:rsidRPr="00453472">
        <w:rPr>
          <w:rFonts w:eastAsia="標楷體" w:hint="eastAsia"/>
          <w:b/>
          <w:bCs/>
          <w:sz w:val="40"/>
        </w:rPr>
        <w:t>顏珮倪</w:t>
      </w:r>
    </w:p>
    <w:p w14:paraId="24B94AAC" w14:textId="4436289E" w:rsidR="00474D21" w:rsidRPr="00453472" w:rsidRDefault="00474D21" w:rsidP="000F240E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="00261A52" w:rsidRPr="00453472">
        <w:rPr>
          <w:rFonts w:eastAsia="標楷體" w:hint="eastAsia"/>
          <w:b/>
          <w:bCs/>
          <w:sz w:val="40"/>
        </w:rPr>
        <w:t>11436008</w:t>
      </w:r>
      <w:r w:rsidR="00261A52" w:rsidRPr="00453472">
        <w:rPr>
          <w:rFonts w:eastAsia="標楷體" w:hint="eastAsia"/>
          <w:b/>
          <w:bCs/>
          <w:sz w:val="40"/>
        </w:rPr>
        <w:t>林紀媗</w:t>
      </w:r>
      <w:r w:rsidR="00261A52" w:rsidRPr="00453472">
        <w:rPr>
          <w:rFonts w:eastAsia="標楷體" w:hint="eastAsia"/>
          <w:b/>
          <w:bCs/>
          <w:sz w:val="40"/>
        </w:rPr>
        <w:t xml:space="preserve"> 11436010</w:t>
      </w:r>
      <w:r w:rsidR="00261A52" w:rsidRPr="00453472">
        <w:rPr>
          <w:rFonts w:eastAsia="標楷體" w:hint="eastAsia"/>
          <w:b/>
          <w:bCs/>
          <w:sz w:val="40"/>
        </w:rPr>
        <w:t>李昕縈</w:t>
      </w:r>
    </w:p>
    <w:p w14:paraId="73727270" w14:textId="79B25506" w:rsidR="00474D21" w:rsidRPr="00453472" w:rsidRDefault="00261A52" w:rsidP="000F240E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黃翊甄</w:t>
      </w:r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089D173F" w14:textId="259A326B" w:rsidR="00474D21" w:rsidRPr="00453472" w:rsidRDefault="00474D21" w:rsidP="000F240E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="00261A52"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 w:rsidR="00261A52" w:rsidRPr="00453472">
        <w:rPr>
          <w:rFonts w:eastAsia="標楷體" w:hint="eastAsia"/>
          <w:b/>
          <w:bCs/>
          <w:sz w:val="36"/>
          <w:szCs w:val="36"/>
        </w:rPr>
        <w:t>05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="00261A52" w:rsidRPr="00453472">
        <w:rPr>
          <w:rFonts w:eastAsia="標楷體" w:hint="eastAsia"/>
          <w:b/>
          <w:bCs/>
          <w:sz w:val="36"/>
          <w:szCs w:val="36"/>
        </w:rPr>
        <w:t>09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332A29E9" w14:textId="77777777" w:rsidR="00283CB2" w:rsidRDefault="00283CB2" w:rsidP="000F240E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  <w:sectPr w:rsidR="00283CB2">
          <w:footerReference w:type="default" r:id="rId10"/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073E74B1" w14:textId="2204E413" w:rsidR="00585AE4" w:rsidRPr="00283CB2" w:rsidRDefault="00283CB2" w:rsidP="000F240E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</w:pPr>
      <w:r w:rsidRPr="00283CB2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4635ABF6" w14:textId="12778641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r w:rsidRPr="00576A57">
        <w:rPr>
          <w:rFonts w:eastAsia="標楷體"/>
          <w:sz w:val="28"/>
          <w:szCs w:val="28"/>
        </w:rPr>
        <w:fldChar w:fldCharType="begin"/>
      </w:r>
      <w:r w:rsidRPr="00576A57">
        <w:rPr>
          <w:rFonts w:eastAsia="標楷體"/>
          <w:sz w:val="28"/>
          <w:szCs w:val="28"/>
        </w:rPr>
        <w:instrText xml:space="preserve"> TOC \o "1-3" \h \z \u </w:instrText>
      </w:r>
      <w:r w:rsidRPr="00576A57">
        <w:rPr>
          <w:rFonts w:eastAsia="標楷體"/>
          <w:sz w:val="28"/>
          <w:szCs w:val="28"/>
        </w:rPr>
        <w:fldChar w:fldCharType="separate"/>
      </w:r>
      <w:hyperlink w:anchor="_Toc22925888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1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前言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412D65C" w14:textId="41D358D2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8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背景介紹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1B640AB" w14:textId="28EE38C1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動機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7DBB145" w14:textId="76F263B5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系統目的與目標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22C730C" w14:textId="0B532540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2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預期成果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E4631B4" w14:textId="59BDDDE2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3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2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營運計畫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5EDB5E2" w14:textId="65268E1D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4" w:history="1">
        <w:r w:rsidRPr="00576A57">
          <w:rPr>
            <w:rStyle w:val="af6"/>
            <w:rFonts w:eastAsia="標楷體"/>
            <w:noProof/>
            <w:sz w:val="28"/>
            <w:szCs w:val="28"/>
          </w:rPr>
          <w:t>2-1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可行性分析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B679ACE" w14:textId="220ADBD6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5" w:history="1">
        <w:r w:rsidRPr="00576A57">
          <w:rPr>
            <w:rStyle w:val="af6"/>
            <w:rFonts w:eastAsia="標楷體"/>
            <w:noProof/>
            <w:sz w:val="28"/>
            <w:szCs w:val="28"/>
          </w:rPr>
          <w:t>2-2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商業模式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0AACCC6" w14:textId="3233A199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6" w:history="1">
        <w:r w:rsidRPr="00576A57">
          <w:rPr>
            <w:rStyle w:val="af6"/>
            <w:rFonts w:eastAsia="標楷體"/>
            <w:noProof/>
            <w:sz w:val="28"/>
            <w:szCs w:val="28"/>
          </w:rPr>
          <w:t>2-3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市場分析－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STP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37E65D4" w14:textId="2ECF4986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7" w:history="1">
        <w:r w:rsidRPr="00576A57">
          <w:rPr>
            <w:rStyle w:val="af6"/>
            <w:rFonts w:eastAsia="標楷體"/>
            <w:noProof/>
            <w:sz w:val="28"/>
            <w:szCs w:val="28"/>
          </w:rPr>
          <w:t>2-4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競爭力分析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SWOT-TOWS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3153BB4" w14:textId="5ADB183D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3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0A02486" w14:textId="6CEB245D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AA5E663" w14:textId="5685AF4C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系統軟、硬體需求與技術平台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9841A8E" w14:textId="221D7E20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使用標準與工具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10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BFB665A" w14:textId="70F4BBD5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2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6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設計模型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6928C0E" w14:textId="31B69681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3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循序圖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F13F955" w14:textId="14A44982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4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設計類別圖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C5122A5" w14:textId="493F9995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5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7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實作模型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FAAFC03" w14:textId="7C77F48B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6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元件圖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D930AD4" w14:textId="51C329F2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7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狀態機圖與時序圖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D135E13" w14:textId="4F0A5B15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第八章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資料庫設計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B0CF0CC" w14:textId="4A6155E6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9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8-1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資料庫關聯表（參考關係與限制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Constraints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A7E792E" w14:textId="365EB7E8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0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8-1-1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資料表關聯概述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40FBC6F5" w14:textId="31B78977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1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8-1-2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資料表關聯（</w:t>
        </w:r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Relationship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60C7867" w14:textId="101C6906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2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8-1-3 Constraints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（限制條件設計）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773C142" w14:textId="6BBE8FB8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3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8-2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表格及其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Meta Data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ECA09DF" w14:textId="48376480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4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8-2-1 assets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（資產盤點表）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7E98475" w14:textId="21CB9A64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5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8-2-2 risk_assessments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（風險評估表）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48B4B2D" w14:textId="59EE453B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6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8-2-3 audit_logs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（稽核紀錄表）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ECFF2EA" w14:textId="79A10C12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7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8-2-4 users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（使用者表）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77E107D" w14:textId="2AA6AE56" w:rsidR="00283CB2" w:rsidRDefault="00576A57" w:rsidP="000F240E">
      <w:pPr>
        <w:overflowPunct w:val="0"/>
        <w:ind w:left="482"/>
        <w:rPr>
          <w:rFonts w:eastAsia="標楷體"/>
          <w:sz w:val="28"/>
        </w:rPr>
      </w:pPr>
      <w:r w:rsidRPr="00576A57">
        <w:rPr>
          <w:rFonts w:eastAsia="標楷體"/>
          <w:sz w:val="28"/>
          <w:szCs w:val="28"/>
        </w:rPr>
        <w:fldChar w:fldCharType="end"/>
      </w:r>
    </w:p>
    <w:p w14:paraId="2339E535" w14:textId="77777777" w:rsidR="00283CB2" w:rsidRDefault="00283CB2" w:rsidP="000F240E">
      <w:pPr>
        <w:overflowPunct w:val="0"/>
        <w:ind w:left="482"/>
        <w:rPr>
          <w:rFonts w:eastAsia="標楷體"/>
          <w:sz w:val="28"/>
        </w:rPr>
      </w:pPr>
    </w:p>
    <w:p w14:paraId="337E1F9D" w14:textId="77777777" w:rsidR="00283CB2" w:rsidRPr="00453472" w:rsidRDefault="00283CB2" w:rsidP="000F240E">
      <w:pPr>
        <w:overflowPunct w:val="0"/>
        <w:ind w:left="482"/>
        <w:jc w:val="right"/>
        <w:rPr>
          <w:rFonts w:eastAsia="標楷體"/>
          <w:sz w:val="28"/>
        </w:rPr>
        <w:sectPr w:rsidR="00283CB2" w:rsidRPr="00453472" w:rsidSect="00283CB2">
          <w:footerReference w:type="default" r:id="rId11"/>
          <w:pgSz w:w="11906" w:h="16838"/>
          <w:pgMar w:top="1440" w:right="1800" w:bottom="1440" w:left="1800" w:header="851" w:footer="992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53472" w:rsidRDefault="00585AE4" w:rsidP="000F240E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77777777" w:rsidR="00122609" w:rsidRPr="00453472" w:rsidRDefault="00122609" w:rsidP="000F240E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29258888"/>
      <w:bookmarkEnd w:id="0"/>
      <w:r w:rsidRPr="00453472">
        <w:rPr>
          <w:rFonts w:eastAsia="標楷體"/>
          <w:b/>
          <w:bCs/>
          <w:sz w:val="36"/>
          <w:szCs w:val="36"/>
        </w:rPr>
        <w:t>第</w:t>
      </w:r>
      <w:r w:rsidRPr="00453472">
        <w:rPr>
          <w:rFonts w:eastAsia="標楷體"/>
          <w:b/>
          <w:bCs/>
          <w:sz w:val="36"/>
          <w:szCs w:val="36"/>
        </w:rPr>
        <w:t xml:space="preserve"> 1 </w:t>
      </w:r>
      <w:r w:rsidRPr="00453472">
        <w:rPr>
          <w:rFonts w:eastAsia="標楷體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/>
          <w:b/>
          <w:bCs/>
          <w:sz w:val="36"/>
          <w:szCs w:val="36"/>
        </w:rPr>
        <w:t>前言</w:t>
      </w:r>
      <w:bookmarkEnd w:id="1"/>
    </w:p>
    <w:p w14:paraId="50C95804" w14:textId="77777777" w:rsidR="00122609" w:rsidRPr="00453472" w:rsidRDefault="00122609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2" w:name="_Toc229258889"/>
      <w:r w:rsidRPr="00453472">
        <w:rPr>
          <w:rFonts w:eastAsia="標楷體"/>
          <w:sz w:val="32"/>
          <w:szCs w:val="32"/>
        </w:rPr>
        <w:t xml:space="preserve">1-1 </w:t>
      </w:r>
      <w:r w:rsidRPr="00453472">
        <w:rPr>
          <w:rFonts w:eastAsia="標楷體"/>
          <w:sz w:val="32"/>
          <w:szCs w:val="32"/>
        </w:rPr>
        <w:t>背景介紹</w:t>
      </w:r>
      <w:bookmarkEnd w:id="2"/>
    </w:p>
    <w:p w14:paraId="574269F1" w14:textId="2FB529C6" w:rsidR="00122609" w:rsidRPr="00453472" w:rsidRDefault="00EC09DC" w:rsidP="000F240E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隨著數位轉型加速，資訊安全已成為組織運行的核心課題。為了建立系統化的防護機制，許多單位導入</w:t>
      </w:r>
      <w:r w:rsidRPr="00453472">
        <w:rPr>
          <w:rFonts w:eastAsia="標楷體"/>
          <w:sz w:val="28"/>
          <w:szCs w:val="28"/>
        </w:rPr>
        <w:t xml:space="preserve"> ISO 27001 </w:t>
      </w:r>
      <w:r w:rsidRPr="00453472">
        <w:rPr>
          <w:rFonts w:eastAsia="標楷體"/>
          <w:sz w:val="28"/>
          <w:szCs w:val="28"/>
        </w:rPr>
        <w:t>資訊安全管理系統</w:t>
      </w:r>
      <w:r w:rsidRPr="00453472">
        <w:rPr>
          <w:rFonts w:eastAsia="標楷體"/>
          <w:sz w:val="28"/>
          <w:szCs w:val="28"/>
        </w:rPr>
        <w:t xml:space="preserve"> (ISMS)</w:t>
      </w:r>
      <w:r w:rsidRPr="00453472">
        <w:rPr>
          <w:rFonts w:eastAsia="標楷體"/>
          <w:sz w:val="28"/>
          <w:szCs w:val="28"/>
        </w:rPr>
        <w:t>。然而，在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的日常運作中，「資產盤點」與「風險評鑑」通常仰賴人工填寫與主觀判斷。面對日新月異的資安威脅（如</w:t>
      </w:r>
      <w:r w:rsidRPr="00453472">
        <w:rPr>
          <w:rFonts w:eastAsia="標楷體"/>
          <w:sz w:val="28"/>
          <w:szCs w:val="28"/>
        </w:rPr>
        <w:t xml:space="preserve"> CVE </w:t>
      </w:r>
      <w:r w:rsidRPr="00453472">
        <w:rPr>
          <w:rFonts w:eastAsia="標楷體"/>
          <w:sz w:val="28"/>
          <w:szCs w:val="28"/>
        </w:rPr>
        <w:t>漏洞），傳統的人工作業模式難以即時掌握外部情資，且不同人員對風險價值的評定標準不一，導致評鑑結果缺乏客觀依據與實效性</w:t>
      </w:r>
      <w:r w:rsidR="00122609" w:rsidRPr="00453472">
        <w:rPr>
          <w:rFonts w:eastAsia="標楷體"/>
          <w:sz w:val="28"/>
          <w:szCs w:val="28"/>
        </w:rPr>
        <w:t>。</w:t>
      </w:r>
    </w:p>
    <w:p w14:paraId="1078EBCF" w14:textId="77777777" w:rsidR="00EC09DC" w:rsidRPr="00453472" w:rsidRDefault="00EC09DC" w:rsidP="000F240E">
      <w:pPr>
        <w:overflowPunct w:val="0"/>
        <w:rPr>
          <w:rFonts w:eastAsia="標楷體"/>
        </w:rPr>
      </w:pPr>
    </w:p>
    <w:p w14:paraId="29E7303F" w14:textId="77777777" w:rsidR="00122609" w:rsidRPr="00453472" w:rsidRDefault="00122609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3" w:name="_Toc229258890"/>
      <w:r w:rsidRPr="00453472">
        <w:rPr>
          <w:rFonts w:eastAsia="標楷體"/>
          <w:sz w:val="32"/>
          <w:szCs w:val="32"/>
        </w:rPr>
        <w:t xml:space="preserve">1-2 </w:t>
      </w:r>
      <w:r w:rsidRPr="00453472">
        <w:rPr>
          <w:rFonts w:eastAsia="標楷體"/>
          <w:sz w:val="32"/>
          <w:szCs w:val="32"/>
        </w:rPr>
        <w:t>動機</w:t>
      </w:r>
      <w:bookmarkEnd w:id="3"/>
    </w:p>
    <w:p w14:paraId="2532B7BB" w14:textId="38AE4C0A" w:rsidR="00122609" w:rsidRPr="00453472" w:rsidRDefault="00C117AB" w:rsidP="000F240E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本研究觀察到組織在執行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時面臨三大痛點：首先，資產分類與價值評定缺乏標準，容易產生誤差；其次，風險評鑑中對於弱點值的評估過於主觀，未能結合即時的威脅情資（如</w:t>
      </w:r>
      <w:r w:rsidRPr="00453472">
        <w:rPr>
          <w:rFonts w:eastAsia="標楷體"/>
          <w:sz w:val="28"/>
          <w:szCs w:val="28"/>
        </w:rPr>
        <w:t xml:space="preserve"> NVD </w:t>
      </w:r>
      <w:r w:rsidRPr="00453472">
        <w:rPr>
          <w:rFonts w:eastAsia="標楷體"/>
          <w:sz w:val="28"/>
          <w:szCs w:val="28"/>
        </w:rPr>
        <w:t>漏洞庫）；最後，風險處理階段中，人員往往不熟悉繁瑣的</w:t>
      </w:r>
      <w:r w:rsidRPr="00453472">
        <w:rPr>
          <w:rFonts w:eastAsia="標楷體"/>
          <w:sz w:val="28"/>
          <w:szCs w:val="28"/>
        </w:rPr>
        <w:t xml:space="preserve"> ISO 27002 </w:t>
      </w:r>
      <w:r w:rsidRPr="00453472">
        <w:rPr>
          <w:rFonts w:eastAsia="標楷體"/>
          <w:sz w:val="28"/>
          <w:szCs w:val="28"/>
        </w:rPr>
        <w:t>控制措施，難以產出有效的管理</w:t>
      </w:r>
      <w:r w:rsidRPr="00453472">
        <w:rPr>
          <w:rFonts w:eastAsia="標楷體"/>
          <w:sz w:val="28"/>
          <w:szCs w:val="28"/>
        </w:rPr>
        <w:t xml:space="preserve"> SOP</w:t>
      </w:r>
      <w:r w:rsidRPr="00453472">
        <w:rPr>
          <w:rFonts w:eastAsia="標楷體"/>
          <w:sz w:val="28"/>
          <w:szCs w:val="28"/>
        </w:rPr>
        <w:t>。因此，我們希望能開發一款整合</w:t>
      </w:r>
      <w:r w:rsidRPr="00453472">
        <w:rPr>
          <w:rFonts w:eastAsia="標楷體"/>
          <w:sz w:val="28"/>
          <w:szCs w:val="28"/>
        </w:rPr>
        <w:t xml:space="preserve"> LLM </w:t>
      </w:r>
      <w:r w:rsidRPr="00453472">
        <w:rPr>
          <w:rFonts w:eastAsia="標楷體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 xml:space="preserve"> RAG </w:t>
      </w:r>
      <w:r w:rsidRPr="00453472">
        <w:rPr>
          <w:rFonts w:eastAsia="標楷體"/>
          <w:sz w:val="28"/>
          <w:szCs w:val="28"/>
        </w:rPr>
        <w:t>技術的</w:t>
      </w:r>
      <w:r w:rsidRPr="00453472">
        <w:rPr>
          <w:rFonts w:eastAsia="標楷體"/>
          <w:sz w:val="28"/>
          <w:szCs w:val="28"/>
        </w:rPr>
        <w:t xml:space="preserve"> AI </w:t>
      </w:r>
      <w:r w:rsidRPr="00453472">
        <w:rPr>
          <w:rFonts w:eastAsia="標楷體"/>
          <w:sz w:val="28"/>
          <w:szCs w:val="28"/>
        </w:rPr>
        <w:t>風險顧問系統，自動化輔助資安決策，降低人力負擔並提升評鑑精準度</w:t>
      </w:r>
      <w:r w:rsidR="00122609" w:rsidRPr="00453472">
        <w:rPr>
          <w:rFonts w:eastAsia="標楷體"/>
          <w:sz w:val="28"/>
          <w:szCs w:val="28"/>
        </w:rPr>
        <w:t>。</w:t>
      </w:r>
    </w:p>
    <w:p w14:paraId="7116F06E" w14:textId="77777777" w:rsidR="00C117AB" w:rsidRPr="00453472" w:rsidRDefault="00C117AB" w:rsidP="000F240E">
      <w:pPr>
        <w:overflowPunct w:val="0"/>
        <w:rPr>
          <w:rFonts w:eastAsia="標楷體"/>
        </w:rPr>
      </w:pPr>
    </w:p>
    <w:p w14:paraId="2CF341FE" w14:textId="77777777" w:rsidR="00474D21" w:rsidRPr="00453472" w:rsidRDefault="00474D21" w:rsidP="000F240E">
      <w:pPr>
        <w:overflowPunct w:val="0"/>
        <w:rPr>
          <w:rFonts w:eastAsia="標楷體"/>
        </w:rPr>
      </w:pPr>
    </w:p>
    <w:p w14:paraId="25BF486B" w14:textId="77777777" w:rsidR="00122609" w:rsidRPr="00453472" w:rsidRDefault="00122609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4" w:name="_Toc229258891"/>
      <w:r w:rsidRPr="00453472">
        <w:rPr>
          <w:rFonts w:eastAsia="標楷體"/>
          <w:sz w:val="32"/>
          <w:szCs w:val="32"/>
        </w:rPr>
        <w:lastRenderedPageBreak/>
        <w:t xml:space="preserve">1-3 </w:t>
      </w:r>
      <w:r w:rsidRPr="00453472">
        <w:rPr>
          <w:rFonts w:eastAsia="標楷體"/>
          <w:sz w:val="32"/>
          <w:szCs w:val="32"/>
        </w:rPr>
        <w:t>系統目的與目標</w:t>
      </w:r>
      <w:bookmarkEnd w:id="4"/>
    </w:p>
    <w:p w14:paraId="35F86C91" w14:textId="47A96AB8" w:rsidR="00C117AB" w:rsidRPr="00453472" w:rsidRDefault="00C117AB" w:rsidP="000F240E">
      <w:p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本系統旨在開發一個智慧化的「</w:t>
      </w:r>
      <w:r w:rsidRPr="00453472">
        <w:rPr>
          <w:rFonts w:eastAsia="標楷體" w:hint="eastAsia"/>
          <w:sz w:val="28"/>
          <w:szCs w:val="28"/>
        </w:rPr>
        <w:t xml:space="preserve">ISMS AI </w:t>
      </w:r>
      <w:r w:rsidRPr="00453472">
        <w:rPr>
          <w:rFonts w:eastAsia="標楷體" w:hint="eastAsia"/>
          <w:sz w:val="28"/>
          <w:szCs w:val="28"/>
        </w:rPr>
        <w:t>風險顧問」，達成以下目標：</w:t>
      </w:r>
    </w:p>
    <w:p w14:paraId="72746083" w14:textId="4B3329A4" w:rsidR="00C117AB" w:rsidRPr="00453472" w:rsidRDefault="00C117AB" w:rsidP="000F240E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智慧化資產盤點：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利用</w:t>
      </w:r>
      <w:r w:rsidRPr="00453472">
        <w:rPr>
          <w:rFonts w:eastAsia="標楷體" w:hint="eastAsia"/>
          <w:sz w:val="28"/>
          <w:szCs w:val="28"/>
        </w:rPr>
        <w:t xml:space="preserve"> LLM </w:t>
      </w:r>
      <w:r w:rsidRPr="00453472">
        <w:rPr>
          <w:rFonts w:eastAsia="標楷體" w:hint="eastAsia"/>
          <w:sz w:val="28"/>
          <w:szCs w:val="28"/>
        </w:rPr>
        <w:t>技術，根據使用者輸入的自然語言自動建議資產分類與</w:t>
      </w:r>
      <w:r w:rsidRPr="00453472">
        <w:rPr>
          <w:rFonts w:eastAsia="標楷體" w:hint="eastAsia"/>
          <w:sz w:val="28"/>
          <w:szCs w:val="28"/>
        </w:rPr>
        <w:t xml:space="preserve"> CIA </w:t>
      </w:r>
      <w:r w:rsidRPr="00453472">
        <w:rPr>
          <w:rFonts w:eastAsia="標楷體" w:hint="eastAsia"/>
          <w:sz w:val="28"/>
          <w:szCs w:val="28"/>
        </w:rPr>
        <w:t>價值分級。</w:t>
      </w:r>
    </w:p>
    <w:p w14:paraId="362DFA4A" w14:textId="1D1D588A" w:rsidR="00C117AB" w:rsidRPr="00453472" w:rsidRDefault="00C117AB" w:rsidP="000F240E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數據驅動的風險評鑑：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串接</w:t>
      </w:r>
      <w:r w:rsidRPr="00453472">
        <w:rPr>
          <w:rFonts w:eastAsia="標楷體" w:hint="eastAsia"/>
          <w:sz w:val="28"/>
          <w:szCs w:val="28"/>
        </w:rPr>
        <w:t xml:space="preserve"> CVE/NVD API</w:t>
      </w:r>
      <w:r w:rsidRPr="00453472">
        <w:rPr>
          <w:rFonts w:eastAsia="標楷體" w:hint="eastAsia"/>
          <w:sz w:val="28"/>
          <w:szCs w:val="28"/>
        </w:rPr>
        <w:t>，透過</w:t>
      </w:r>
      <w:r w:rsidRPr="00453472">
        <w:rPr>
          <w:rFonts w:eastAsia="標楷體" w:hint="eastAsia"/>
          <w:sz w:val="28"/>
          <w:szCs w:val="28"/>
        </w:rPr>
        <w:t xml:space="preserve"> RAG </w:t>
      </w:r>
      <w:r w:rsidRPr="00453472">
        <w:rPr>
          <w:rFonts w:eastAsia="標楷體" w:hint="eastAsia"/>
          <w:sz w:val="28"/>
          <w:szCs w:val="28"/>
        </w:rPr>
        <w:t>技術將最新的弱點情資引入評鑑流程，自動計算客觀的弱點值。</w:t>
      </w:r>
    </w:p>
    <w:p w14:paraId="04E25E3D" w14:textId="3A2EC42A" w:rsidR="00122609" w:rsidRPr="00453472" w:rsidRDefault="00C117AB" w:rsidP="000F240E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精準對策生成：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基於</w:t>
      </w:r>
      <w:r w:rsidRPr="00453472">
        <w:rPr>
          <w:rFonts w:eastAsia="標楷體" w:hint="eastAsia"/>
          <w:sz w:val="28"/>
          <w:szCs w:val="28"/>
        </w:rPr>
        <w:t xml:space="preserve"> ISO 27002:2022 </w:t>
      </w:r>
      <w:r w:rsidRPr="00453472">
        <w:rPr>
          <w:rFonts w:eastAsia="標楷體" w:hint="eastAsia"/>
          <w:sz w:val="28"/>
          <w:szCs w:val="28"/>
        </w:rPr>
        <w:t>控制措施知識庫，自動匹配最適合的風險處理方案並產出</w:t>
      </w:r>
      <w:r w:rsidRPr="00453472">
        <w:rPr>
          <w:rFonts w:eastAsia="標楷體" w:hint="eastAsia"/>
          <w:sz w:val="28"/>
          <w:szCs w:val="28"/>
        </w:rPr>
        <w:t xml:space="preserve"> SOP </w:t>
      </w:r>
      <w:r w:rsidRPr="00453472">
        <w:rPr>
          <w:rFonts w:eastAsia="標楷體" w:hint="eastAsia"/>
          <w:sz w:val="28"/>
          <w:szCs w:val="28"/>
        </w:rPr>
        <w:t>草案。</w:t>
      </w:r>
    </w:p>
    <w:p w14:paraId="6A073B16" w14:textId="77777777" w:rsidR="00474D21" w:rsidRPr="00453472" w:rsidRDefault="00474D21" w:rsidP="000F240E">
      <w:pPr>
        <w:overflowPunct w:val="0"/>
        <w:ind w:left="360"/>
        <w:rPr>
          <w:rFonts w:eastAsia="標楷體"/>
        </w:rPr>
      </w:pPr>
    </w:p>
    <w:p w14:paraId="7B45F6BD" w14:textId="77777777" w:rsidR="00122609" w:rsidRPr="00453472" w:rsidRDefault="00122609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5" w:name="_Toc229258892"/>
      <w:r w:rsidRPr="00453472">
        <w:rPr>
          <w:rFonts w:eastAsia="標楷體"/>
          <w:sz w:val="32"/>
          <w:szCs w:val="32"/>
        </w:rPr>
        <w:t xml:space="preserve">1-4 </w:t>
      </w:r>
      <w:r w:rsidRPr="00453472">
        <w:rPr>
          <w:rFonts w:eastAsia="標楷體"/>
          <w:sz w:val="32"/>
          <w:szCs w:val="32"/>
        </w:rPr>
        <w:t>預期成果</w:t>
      </w:r>
      <w:bookmarkEnd w:id="5"/>
    </w:p>
    <w:p w14:paraId="31DBA4D8" w14:textId="6782C9C7" w:rsidR="00C117AB" w:rsidRPr="00453472" w:rsidRDefault="00C117AB" w:rsidP="000F240E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提升效率：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縮短資產盤點與風險評估所需的工作時間，達成半自動化作業。</w:t>
      </w:r>
    </w:p>
    <w:p w14:paraId="5AB9C03B" w14:textId="191EE398" w:rsidR="00C117AB" w:rsidRPr="00453472" w:rsidRDefault="00C117AB" w:rsidP="000F240E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標準化與一致性：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透過</w:t>
      </w:r>
      <w:r w:rsidRPr="00453472">
        <w:rPr>
          <w:rFonts w:eastAsia="標楷體" w:hint="eastAsia"/>
          <w:sz w:val="28"/>
          <w:szCs w:val="28"/>
        </w:rPr>
        <w:t xml:space="preserve"> AI </w:t>
      </w:r>
      <w:r w:rsidRPr="00453472">
        <w:rPr>
          <w:rFonts w:eastAsia="標楷體" w:hint="eastAsia"/>
          <w:sz w:val="28"/>
          <w:szCs w:val="28"/>
        </w:rPr>
        <w:t>建議機制，減少不同人員填寫評分表時的主觀偏見與誤差。</w:t>
      </w:r>
    </w:p>
    <w:p w14:paraId="6EA474DE" w14:textId="510DFF1B" w:rsidR="00122609" w:rsidRPr="00453472" w:rsidRDefault="00C117AB" w:rsidP="000F240E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具備實效性之對策：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系統能結合最新漏洞情資給予預警，並產出符合國際標準的資安文件，輔助組織順利通過稽核。</w:t>
      </w:r>
    </w:p>
    <w:p w14:paraId="3624639B" w14:textId="77777777" w:rsidR="00122609" w:rsidRPr="00453472" w:rsidRDefault="00122609" w:rsidP="000F240E">
      <w:pPr>
        <w:overflowPunct w:val="0"/>
        <w:rPr>
          <w:rFonts w:eastAsia="標楷體"/>
        </w:rPr>
      </w:pPr>
    </w:p>
    <w:p w14:paraId="6330E3B0" w14:textId="77777777" w:rsidR="007001F3" w:rsidRPr="00453472" w:rsidRDefault="007001F3" w:rsidP="000F240E">
      <w:pPr>
        <w:overflowPunct w:val="0"/>
        <w:rPr>
          <w:rFonts w:eastAsia="標楷體"/>
        </w:rPr>
        <w:sectPr w:rsidR="007001F3" w:rsidRPr="00453472" w:rsidSect="00283CB2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60"/>
        </w:sectPr>
      </w:pPr>
    </w:p>
    <w:p w14:paraId="5C849430" w14:textId="77777777" w:rsidR="00AC275A" w:rsidRPr="00453472" w:rsidRDefault="00AC275A" w:rsidP="000F240E">
      <w:pPr>
        <w:tabs>
          <w:tab w:val="num" w:pos="360"/>
        </w:tabs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6" w:name="_Toc167696207"/>
      <w:bookmarkStart w:id="7" w:name="_Toc179739969"/>
      <w:bookmarkStart w:id="8" w:name="_Toc229258893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2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營運計畫</w:t>
      </w:r>
      <w:bookmarkEnd w:id="6"/>
      <w:bookmarkEnd w:id="7"/>
      <w:bookmarkEnd w:id="8"/>
    </w:p>
    <w:p w14:paraId="6535DC76" w14:textId="77777777" w:rsidR="00AC275A" w:rsidRPr="00453472" w:rsidRDefault="00AC275A" w:rsidP="000F240E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9" w:name="_Toc167696208"/>
      <w:bookmarkStart w:id="10" w:name="_Toc179739970"/>
      <w:bookmarkStart w:id="11" w:name="_Toc229258894"/>
      <w:r w:rsidRPr="00453472">
        <w:rPr>
          <w:rFonts w:eastAsia="標楷體" w:hint="eastAsia"/>
          <w:sz w:val="32"/>
          <w:szCs w:val="32"/>
        </w:rPr>
        <w:t>2-1</w:t>
      </w:r>
      <w:r w:rsidRPr="00453472">
        <w:rPr>
          <w:rFonts w:eastAsia="標楷體" w:hint="eastAsia"/>
          <w:sz w:val="32"/>
          <w:szCs w:val="32"/>
        </w:rPr>
        <w:t>可行性分析</w:t>
      </w:r>
      <w:bookmarkEnd w:id="9"/>
      <w:bookmarkEnd w:id="10"/>
      <w:bookmarkEnd w:id="11"/>
    </w:p>
    <w:p w14:paraId="5E5791B4" w14:textId="77777777" w:rsidR="00AC275A" w:rsidRPr="00453472" w:rsidRDefault="00AC275A" w:rsidP="000F240E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市場需求分析：</w:t>
      </w:r>
    </w:p>
    <w:p w14:paraId="607D8360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9B3EEE">
        <w:rPr>
          <w:rFonts w:eastAsia="標楷體"/>
          <w:sz w:val="28"/>
        </w:rPr>
        <w:t>各部門人員常因不具備資安專業，而在資產盤點與風險評估時感到困擾。本系統能將專業術語轉化為白話建議，降低全員參與</w:t>
      </w:r>
      <w:r w:rsidRPr="009B3EEE">
        <w:rPr>
          <w:rFonts w:eastAsia="標楷體"/>
          <w:sz w:val="28"/>
        </w:rPr>
        <w:t xml:space="preserve"> ISMS </w:t>
      </w:r>
      <w:r w:rsidRPr="009B3EEE">
        <w:rPr>
          <w:rFonts w:eastAsia="標楷體"/>
          <w:sz w:val="28"/>
        </w:rPr>
        <w:t>的門檻。</w:t>
      </w:r>
    </w:p>
    <w:p w14:paraId="4A25E3AC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傳統人工盤點資產與填寫風險評估表耗時耗力，利用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自動化產出，能減少大量時間，提升效率。</w:t>
      </w:r>
    </w:p>
    <w:p w14:paraId="2A9C299C" w14:textId="77777777" w:rsidR="00AC275A" w:rsidRPr="00453472" w:rsidRDefault="00AC275A" w:rsidP="000F240E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技術可行性分析：</w:t>
      </w:r>
    </w:p>
    <w:p w14:paraId="43F4FD45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需要具備開發移動應用的技術團隊，以及後端支援系統。</w:t>
      </w:r>
    </w:p>
    <w:p w14:paraId="28A5115E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應用需要不斷更新以滿足市場需求，需要具備持續開發和更新的能力。</w:t>
      </w:r>
    </w:p>
    <w:p w14:paraId="5F97F9B2" w14:textId="77777777" w:rsidR="00AC275A" w:rsidRPr="00453472" w:rsidRDefault="00AC275A" w:rsidP="000F240E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風險與挑戰：</w:t>
      </w:r>
    </w:p>
    <w:p w14:paraId="6453047E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幻覺及準確性。</w:t>
      </w:r>
    </w:p>
    <w:p w14:paraId="5FE04604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資安隱私風險。</w:t>
      </w:r>
    </w:p>
    <w:p w14:paraId="39EAE50A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法規變動快速。</w:t>
      </w:r>
    </w:p>
    <w:p w14:paraId="03618575" w14:textId="77777777" w:rsidR="00AC275A" w:rsidRPr="00453472" w:rsidRDefault="00AC275A" w:rsidP="000F240E">
      <w:p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br w:type="page"/>
      </w:r>
    </w:p>
    <w:p w14:paraId="4F497E4B" w14:textId="77777777" w:rsidR="00AC275A" w:rsidRPr="00453472" w:rsidRDefault="00AC275A" w:rsidP="000F240E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2" w:name="_Toc167696209"/>
      <w:bookmarkStart w:id="13" w:name="_Toc179739971"/>
      <w:bookmarkStart w:id="14" w:name="_Toc229258895"/>
      <w:r w:rsidRPr="00453472">
        <w:rPr>
          <w:rFonts w:eastAsia="標楷體" w:hint="eastAsia"/>
          <w:sz w:val="32"/>
          <w:szCs w:val="32"/>
        </w:rPr>
        <w:lastRenderedPageBreak/>
        <w:t>2-2</w:t>
      </w:r>
      <w:r w:rsidRPr="00453472">
        <w:rPr>
          <w:rFonts w:eastAsia="標楷體" w:hint="eastAsia"/>
          <w:sz w:val="32"/>
          <w:szCs w:val="32"/>
        </w:rPr>
        <w:t>商業模式</w:t>
      </w:r>
      <w:bookmarkEnd w:id="12"/>
      <w:bookmarkEnd w:id="13"/>
      <w:bookmarkEnd w:id="14"/>
    </w:p>
    <w:p w14:paraId="517EE434" w14:textId="77777777" w:rsidR="00AC275A" w:rsidRPr="00453472" w:rsidRDefault="00AC275A" w:rsidP="000F240E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2-2-1</w:t>
      </w:r>
      <w:r w:rsidRPr="00453472">
        <w:rPr>
          <w:rFonts w:ascii="Times New Roman" w:eastAsia="標楷體" w:hAnsi="Times New Roman" w:hint="eastAsia"/>
          <w:sz w:val="24"/>
        </w:rPr>
        <w:t>：商業模式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591"/>
        <w:gridCol w:w="1803"/>
        <w:gridCol w:w="715"/>
        <w:gridCol w:w="1140"/>
        <w:gridCol w:w="1594"/>
        <w:gridCol w:w="1453"/>
      </w:tblGrid>
      <w:tr w:rsidR="00AC275A" w:rsidRPr="00453472" w14:paraId="538D79E2" w14:textId="77777777" w:rsidTr="00397B5B">
        <w:tc>
          <w:tcPr>
            <w:tcW w:w="1980" w:type="dxa"/>
            <w:vMerge w:val="restart"/>
          </w:tcPr>
          <w:p w14:paraId="0C057A62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bookmarkStart w:id="15" w:name="_Toc167702324"/>
            <w:bookmarkStart w:id="16" w:name="_Toc167702333"/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4934ACC3" w14:textId="77777777" w:rsidR="00AC275A" w:rsidRPr="00670AEC" w:rsidRDefault="00AC275A" w:rsidP="000F240E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模型供應商</w:t>
            </w:r>
          </w:p>
        </w:tc>
        <w:tc>
          <w:tcPr>
            <w:tcW w:w="2268" w:type="dxa"/>
          </w:tcPr>
          <w:p w14:paraId="04D4804C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674A93B6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・平台開發和維護</w:t>
            </w:r>
          </w:p>
          <w:p w14:paraId="33119E7C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・內容創建和更新</w:t>
            </w:r>
          </w:p>
          <w:p w14:paraId="45F9CE11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・用戶支持與客戶服務</w:t>
            </w:r>
          </w:p>
          <w:p w14:paraId="1B6345E8" w14:textId="77777777" w:rsidR="00AC275A" w:rsidRPr="00453472" w:rsidRDefault="00AC275A" w:rsidP="000F240E">
            <w:pPr>
              <w:overflowPunct w:val="0"/>
              <w:rPr>
                <w:rFonts w:eastAsia="標楷體"/>
                <w:shd w:val="pct15" w:color="auto" w:fill="FFFFFF"/>
              </w:rPr>
            </w:pPr>
            <w:r w:rsidRPr="00453472">
              <w:rPr>
                <w:rFonts w:eastAsia="標楷體" w:hint="eastAsia"/>
              </w:rPr>
              <w:t>・市場營銷和推廣</w:t>
            </w:r>
          </w:p>
        </w:tc>
        <w:tc>
          <w:tcPr>
            <w:tcW w:w="2268" w:type="dxa"/>
            <w:gridSpan w:val="2"/>
            <w:vMerge w:val="restart"/>
          </w:tcPr>
          <w:p w14:paraId="4A7DA60E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51583995" w14:textId="77777777" w:rsidR="00AC275A" w:rsidRPr="00453472" w:rsidRDefault="00AC275A" w:rsidP="000F240E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降低資安風險成本</w:t>
            </w:r>
          </w:p>
          <w:p w14:paraId="40A5E272" w14:textId="77777777" w:rsidR="00AC275A" w:rsidRPr="00453472" w:rsidRDefault="00AC275A" w:rsidP="000F240E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即時、高效的追蹤風險</w:t>
            </w:r>
          </w:p>
          <w:p w14:paraId="36ECF6AC" w14:textId="77777777" w:rsidR="00AC275A" w:rsidRPr="00453472" w:rsidRDefault="00AC275A" w:rsidP="000F240E">
            <w:pPr>
              <w:overflowPunct w:val="0"/>
              <w:rPr>
                <w:rFonts w:eastAsia="標楷體"/>
                <w:sz w:val="22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3BBFF45C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4E0E3906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・定期更新</w:t>
            </w:r>
          </w:p>
          <w:p w14:paraId="12AE7F96" w14:textId="77777777" w:rsidR="00AC275A" w:rsidRPr="00453472" w:rsidRDefault="00AC275A" w:rsidP="000F240E">
            <w:pPr>
              <w:overflowPunct w:val="0"/>
              <w:rPr>
                <w:rFonts w:eastAsia="標楷體"/>
                <w:sz w:val="28"/>
                <w:szCs w:val="28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・用戶互動</w:t>
            </w:r>
          </w:p>
        </w:tc>
        <w:tc>
          <w:tcPr>
            <w:tcW w:w="1694" w:type="dxa"/>
            <w:vMerge w:val="restart"/>
          </w:tcPr>
          <w:p w14:paraId="4B616041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71B67161" w14:textId="77777777" w:rsidR="00AC275A" w:rsidRPr="00453472" w:rsidRDefault="00AC275A" w:rsidP="000F240E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>
              <w:rPr>
                <w:rFonts w:eastAsia="標楷體" w:hint="eastAsia"/>
              </w:rPr>
              <w:t>所有導入</w:t>
            </w:r>
            <w:r>
              <w:rPr>
                <w:rFonts w:eastAsia="標楷體" w:hint="eastAsia"/>
              </w:rPr>
              <w:t>ISMS</w:t>
            </w:r>
            <w:r>
              <w:rPr>
                <w:rFonts w:eastAsia="標楷體" w:hint="eastAsia"/>
              </w:rPr>
              <w:t>的單位之人員</w:t>
            </w:r>
          </w:p>
          <w:p w14:paraId="7F289949" w14:textId="77777777" w:rsidR="00AC275A" w:rsidRPr="00453472" w:rsidRDefault="00AC275A" w:rsidP="000F240E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</w:p>
        </w:tc>
      </w:tr>
      <w:tr w:rsidR="00AC275A" w:rsidRPr="00453472" w14:paraId="4295FAF8" w14:textId="77777777" w:rsidTr="00397B5B">
        <w:tc>
          <w:tcPr>
            <w:tcW w:w="1980" w:type="dxa"/>
            <w:vMerge/>
          </w:tcPr>
          <w:p w14:paraId="7589B062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2268" w:type="dxa"/>
          </w:tcPr>
          <w:p w14:paraId="3E40A546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51114A11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・開發團隊</w:t>
            </w:r>
          </w:p>
          <w:p w14:paraId="1F534DA3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</w:t>
            </w:r>
          </w:p>
          <w:p w14:paraId="59D6296D" w14:textId="77777777" w:rsidR="00AC275A" w:rsidRPr="00453472" w:rsidRDefault="00AC275A" w:rsidP="000F240E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・市場推廣資源</w:t>
            </w:r>
          </w:p>
        </w:tc>
        <w:tc>
          <w:tcPr>
            <w:tcW w:w="2268" w:type="dxa"/>
            <w:gridSpan w:val="2"/>
            <w:vMerge/>
          </w:tcPr>
          <w:p w14:paraId="080011D1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05B842E4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08EACEA4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・線上平台</w:t>
            </w:r>
          </w:p>
          <w:p w14:paraId="33062AB1" w14:textId="77777777" w:rsidR="00AC275A" w:rsidRPr="00453472" w:rsidRDefault="00AC275A" w:rsidP="000F240E">
            <w:pPr>
              <w:overflowPunct w:val="0"/>
              <w:rPr>
                <w:rFonts w:eastAsia="標楷體"/>
                <w:sz w:val="22"/>
                <w:shd w:val="pct15" w:color="auto" w:fill="FFFFFF"/>
              </w:rPr>
            </w:pPr>
          </w:p>
        </w:tc>
        <w:tc>
          <w:tcPr>
            <w:tcW w:w="1694" w:type="dxa"/>
            <w:vMerge/>
          </w:tcPr>
          <w:p w14:paraId="0EA09C39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</w:tr>
      <w:tr w:rsidR="00AC275A" w:rsidRPr="00453472" w14:paraId="388AC6B3" w14:textId="77777777" w:rsidTr="00397B5B">
        <w:tc>
          <w:tcPr>
            <w:tcW w:w="5096" w:type="dxa"/>
            <w:gridSpan w:val="3"/>
          </w:tcPr>
          <w:p w14:paraId="0EC9C1C8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6D1BC648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・開發和運營成本</w:t>
            </w:r>
          </w:p>
          <w:p w14:paraId="5D92B3F0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・市場推廣和銷售成本</w:t>
            </w:r>
          </w:p>
          <w:p w14:paraId="600DDAB9" w14:textId="77777777" w:rsidR="00AC275A" w:rsidRPr="00453472" w:rsidRDefault="00AC275A" w:rsidP="000F240E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・伺服器和技術基礎設施成本</w:t>
            </w:r>
          </w:p>
        </w:tc>
        <w:tc>
          <w:tcPr>
            <w:tcW w:w="5098" w:type="dxa"/>
            <w:gridSpan w:val="3"/>
          </w:tcPr>
          <w:p w14:paraId="0E8CD190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4B50396F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廣告收入</w:t>
            </w:r>
          </w:p>
          <w:p w14:paraId="5FB83309" w14:textId="77777777" w:rsidR="00AC275A" w:rsidRPr="00453472" w:rsidRDefault="00AC275A" w:rsidP="000F240E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合作夥伴</w:t>
            </w:r>
          </w:p>
        </w:tc>
      </w:tr>
    </w:tbl>
    <w:p w14:paraId="3EF5801E" w14:textId="77777777" w:rsidR="00AC275A" w:rsidRPr="00453472" w:rsidRDefault="00AC275A" w:rsidP="000F240E">
      <w:pPr>
        <w:overflowPunct w:val="0"/>
        <w:rPr>
          <w:rFonts w:eastAsia="標楷體"/>
          <w:shd w:val="pct15" w:color="auto" w:fill="FFFFFF"/>
        </w:rPr>
      </w:pPr>
      <w:bookmarkStart w:id="17" w:name="_Toc167696211"/>
      <w:bookmarkEnd w:id="15"/>
      <w:bookmarkEnd w:id="16"/>
    </w:p>
    <w:p w14:paraId="6B40D67D" w14:textId="77777777" w:rsidR="00AC275A" w:rsidRPr="00453472" w:rsidRDefault="00AC275A" w:rsidP="000F240E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2-2-2</w:t>
      </w:r>
      <w:r w:rsidRPr="00453472">
        <w:rPr>
          <w:rFonts w:ascii="Times New Roman" w:eastAsia="標楷體" w:hAnsi="Times New Roman" w:hint="eastAsia"/>
          <w:sz w:val="24"/>
        </w:rPr>
        <w:t>：成本的量化估算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90"/>
        <w:gridCol w:w="3406"/>
      </w:tblGrid>
      <w:tr w:rsidR="00AC275A" w:rsidRPr="00453472" w14:paraId="6584D98C" w14:textId="77777777" w:rsidTr="00397B5B">
        <w:tc>
          <w:tcPr>
            <w:tcW w:w="10194" w:type="dxa"/>
            <w:gridSpan w:val="2"/>
            <w:shd w:val="pct10" w:color="auto" w:fill="auto"/>
            <w:vAlign w:val="center"/>
          </w:tcPr>
          <w:p w14:paraId="31716037" w14:textId="77777777" w:rsidR="00AC275A" w:rsidRPr="00453472" w:rsidRDefault="00AC275A" w:rsidP="000F240E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成本結構</w:t>
            </w:r>
          </w:p>
        </w:tc>
      </w:tr>
      <w:tr w:rsidR="00AC275A" w:rsidRPr="00453472" w14:paraId="190990C9" w14:textId="77777777" w:rsidTr="00397B5B">
        <w:tc>
          <w:tcPr>
            <w:tcW w:w="6091" w:type="dxa"/>
            <w:vAlign w:val="center"/>
          </w:tcPr>
          <w:p w14:paraId="349AB936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系統開發費</w:t>
            </w:r>
          </w:p>
        </w:tc>
        <w:tc>
          <w:tcPr>
            <w:tcW w:w="4103" w:type="dxa"/>
            <w:vAlign w:val="center"/>
          </w:tcPr>
          <w:p w14:paraId="2EC00EEE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</w:t>
            </w:r>
            <w:r w:rsidRPr="00453472">
              <w:rPr>
                <w:rFonts w:eastAsia="標楷體"/>
                <w:bCs/>
                <w:sz w:val="28"/>
              </w:rPr>
              <w:t>0</w:t>
            </w:r>
          </w:p>
        </w:tc>
      </w:tr>
      <w:tr w:rsidR="00AC275A" w:rsidRPr="00453472" w14:paraId="7A849D59" w14:textId="77777777" w:rsidTr="00397B5B">
        <w:tc>
          <w:tcPr>
            <w:tcW w:w="6091" w:type="dxa"/>
            <w:vAlign w:val="center"/>
          </w:tcPr>
          <w:p w14:paraId="1F043E12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伺服器運營成本</w:t>
            </w:r>
          </w:p>
        </w:tc>
        <w:tc>
          <w:tcPr>
            <w:tcW w:w="4103" w:type="dxa"/>
            <w:vAlign w:val="center"/>
          </w:tcPr>
          <w:p w14:paraId="00CE0439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6392023B" w14:textId="77777777" w:rsidTr="00397B5B">
        <w:tc>
          <w:tcPr>
            <w:tcW w:w="6091" w:type="dxa"/>
            <w:vAlign w:val="center"/>
          </w:tcPr>
          <w:p w14:paraId="4C956AB3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其他技術服務費用</w:t>
            </w:r>
          </w:p>
        </w:tc>
        <w:tc>
          <w:tcPr>
            <w:tcW w:w="4103" w:type="dxa"/>
            <w:vAlign w:val="center"/>
          </w:tcPr>
          <w:p w14:paraId="1B2B34B7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4E3282DF" w14:textId="77777777" w:rsidTr="00397B5B">
        <w:tc>
          <w:tcPr>
            <w:tcW w:w="6091" w:type="dxa"/>
            <w:vAlign w:val="center"/>
          </w:tcPr>
          <w:p w14:paraId="736C82A6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推廣成本</w:t>
            </w:r>
          </w:p>
        </w:tc>
        <w:tc>
          <w:tcPr>
            <w:tcW w:w="4103" w:type="dxa"/>
            <w:vAlign w:val="center"/>
          </w:tcPr>
          <w:p w14:paraId="24DD05C1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$500/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4A50D807" w14:textId="77777777" w:rsidTr="00397B5B">
        <w:tc>
          <w:tcPr>
            <w:tcW w:w="6091" w:type="dxa"/>
            <w:vAlign w:val="center"/>
          </w:tcPr>
          <w:p w14:paraId="02D382FA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lastRenderedPageBreak/>
              <w:t>共計</w:t>
            </w:r>
          </w:p>
        </w:tc>
        <w:tc>
          <w:tcPr>
            <w:tcW w:w="4103" w:type="dxa"/>
            <w:vAlign w:val="center"/>
          </w:tcPr>
          <w:p w14:paraId="07545BC2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$710/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1A7C5802" w14:textId="77777777" w:rsidR="00AC275A" w:rsidRPr="00453472" w:rsidRDefault="00AC275A" w:rsidP="000F240E">
      <w:pPr>
        <w:overflowPunct w:val="0"/>
        <w:rPr>
          <w:rFonts w:eastAsia="標楷體"/>
          <w:bCs/>
          <w:sz w:val="28"/>
        </w:rPr>
      </w:pPr>
    </w:p>
    <w:p w14:paraId="2F48F641" w14:textId="77777777" w:rsidR="00AC275A" w:rsidRPr="00453472" w:rsidRDefault="00AC275A" w:rsidP="000F240E">
      <w:pPr>
        <w:pStyle w:val="aa"/>
        <w:numPr>
          <w:ilvl w:val="0"/>
          <w:numId w:val="16"/>
        </w:num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收益的假設條件</w:t>
      </w:r>
      <w:r w:rsidRPr="00453472">
        <w:rPr>
          <w:rFonts w:eastAsia="標楷體" w:hint="eastAsia"/>
          <w:bCs/>
          <w:sz w:val="28"/>
        </w:rPr>
        <w:t>:</w:t>
      </w:r>
    </w:p>
    <w:p w14:paraId="1D1BF7ED" w14:textId="77777777" w:rsidR="00AC275A" w:rsidRPr="00453472" w:rsidRDefault="00AC275A" w:rsidP="000F240E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平台活用戶數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人、每用戶每日觀看廣告次數：</w:t>
      </w:r>
      <w:r w:rsidRPr="00453472">
        <w:rPr>
          <w:rFonts w:eastAsia="標楷體" w:hint="eastAsia"/>
          <w:bCs/>
          <w:sz w:val="28"/>
        </w:rPr>
        <w:t>5</w:t>
      </w:r>
      <w:r w:rsidRPr="00453472">
        <w:rPr>
          <w:rFonts w:eastAsia="標楷體" w:hint="eastAsia"/>
          <w:bCs/>
          <w:sz w:val="28"/>
        </w:rPr>
        <w:t>次、</w:t>
      </w:r>
    </w:p>
    <w:p w14:paraId="5503108B" w14:textId="77777777" w:rsidR="00AC275A" w:rsidRPr="00453472" w:rsidRDefault="00AC275A" w:rsidP="000F240E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廣告每千次展示收入：</w:t>
      </w:r>
      <w:r w:rsidRPr="00453472">
        <w:rPr>
          <w:rFonts w:eastAsia="標楷體" w:hint="eastAsia"/>
          <w:bCs/>
          <w:sz w:val="28"/>
        </w:rPr>
        <w:t>$3</w:t>
      </w:r>
    </w:p>
    <w:p w14:paraId="719E8F57" w14:textId="77777777" w:rsidR="00AC275A" w:rsidRPr="00453472" w:rsidRDefault="00AC275A" w:rsidP="000F240E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廣告收入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</w:t>
      </w:r>
      <w:r w:rsidRPr="00453472">
        <w:rPr>
          <w:rFonts w:eastAsia="標楷體" w:hint="eastAsia"/>
          <w:bCs/>
          <w:sz w:val="28"/>
        </w:rPr>
        <w:t>*5</w:t>
      </w:r>
      <w:r w:rsidRPr="00453472">
        <w:rPr>
          <w:rFonts w:eastAsia="標楷體" w:hint="eastAsia"/>
          <w:bCs/>
          <w:sz w:val="28"/>
        </w:rPr>
        <w:t>次</w:t>
      </w:r>
      <w:r w:rsidRPr="00453472">
        <w:rPr>
          <w:rFonts w:eastAsia="標楷體" w:hint="eastAsia"/>
          <w:bCs/>
          <w:sz w:val="28"/>
        </w:rPr>
        <w:t>*(3/1000)</w:t>
      </w:r>
      <w:r w:rsidRPr="00453472">
        <w:rPr>
          <w:rFonts w:eastAsia="標楷體" w:hint="eastAsia"/>
          <w:bCs/>
          <w:sz w:val="28"/>
        </w:rPr>
        <w:t>元</w:t>
      </w:r>
      <w:r w:rsidRPr="00453472">
        <w:rPr>
          <w:rFonts w:eastAsia="標楷體" w:hint="eastAsia"/>
          <w:bCs/>
          <w:sz w:val="28"/>
        </w:rPr>
        <w:t>*30</w:t>
      </w:r>
      <w:r w:rsidRPr="00453472">
        <w:rPr>
          <w:rFonts w:eastAsia="標楷體" w:hint="eastAsia"/>
          <w:bCs/>
          <w:sz w:val="28"/>
        </w:rPr>
        <w:t>天</w:t>
      </w:r>
    </w:p>
    <w:p w14:paraId="6AEDFD8E" w14:textId="77777777" w:rsidR="00AC275A" w:rsidRPr="00453472" w:rsidRDefault="00AC275A" w:rsidP="000F240E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2-2-3</w:t>
      </w:r>
      <w:r w:rsidRPr="00453472">
        <w:rPr>
          <w:rFonts w:ascii="Times New Roman" w:eastAsia="標楷體" w:hAnsi="Times New Roman" w:hint="eastAsia"/>
          <w:sz w:val="24"/>
        </w:rPr>
        <w:t>：收益的量化估算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61"/>
        <w:gridCol w:w="3435"/>
      </w:tblGrid>
      <w:tr w:rsidR="00AC275A" w:rsidRPr="00453472" w14:paraId="7688E140" w14:textId="77777777" w:rsidTr="00397B5B">
        <w:tc>
          <w:tcPr>
            <w:tcW w:w="10194" w:type="dxa"/>
            <w:gridSpan w:val="2"/>
            <w:shd w:val="pct10" w:color="auto" w:fill="auto"/>
            <w:vAlign w:val="center"/>
          </w:tcPr>
          <w:p w14:paraId="472521A7" w14:textId="77777777" w:rsidR="00AC275A" w:rsidRPr="00453472" w:rsidRDefault="00AC275A" w:rsidP="000F240E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收益流</w:t>
            </w:r>
          </w:p>
        </w:tc>
      </w:tr>
      <w:tr w:rsidR="00AC275A" w:rsidRPr="00453472" w14:paraId="62F4C95A" w14:textId="77777777" w:rsidTr="00397B5B">
        <w:tc>
          <w:tcPr>
            <w:tcW w:w="6091" w:type="dxa"/>
            <w:vAlign w:val="center"/>
          </w:tcPr>
          <w:p w14:paraId="7C364F6E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廣告收入</w:t>
            </w:r>
          </w:p>
        </w:tc>
        <w:tc>
          <w:tcPr>
            <w:tcW w:w="4103" w:type="dxa"/>
            <w:vAlign w:val="center"/>
          </w:tcPr>
          <w:p w14:paraId="4A92207A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$1,350/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2D0E21DE" w14:textId="77777777" w:rsidTr="00397B5B">
        <w:tc>
          <w:tcPr>
            <w:tcW w:w="6091" w:type="dxa"/>
            <w:vAlign w:val="center"/>
          </w:tcPr>
          <w:p w14:paraId="63DD6426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合作夥伴收入</w:t>
            </w:r>
          </w:p>
        </w:tc>
        <w:tc>
          <w:tcPr>
            <w:tcW w:w="4103" w:type="dxa"/>
            <w:vAlign w:val="center"/>
          </w:tcPr>
          <w:p w14:paraId="3F57F992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66905D13" w14:textId="77777777" w:rsidTr="00397B5B">
        <w:tc>
          <w:tcPr>
            <w:tcW w:w="6091" w:type="dxa"/>
            <w:vAlign w:val="center"/>
          </w:tcPr>
          <w:p w14:paraId="12361499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共計</w:t>
            </w:r>
          </w:p>
        </w:tc>
        <w:tc>
          <w:tcPr>
            <w:tcW w:w="4103" w:type="dxa"/>
            <w:vAlign w:val="center"/>
          </w:tcPr>
          <w:p w14:paraId="3FC0E7FB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$1,550/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4B4F9A63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  <w:szCs w:val="28"/>
        </w:rPr>
      </w:pPr>
    </w:p>
    <w:p w14:paraId="47E2A4CD" w14:textId="77777777" w:rsidR="00AC275A" w:rsidRPr="00453472" w:rsidRDefault="00AC275A" w:rsidP="000F240E">
      <w:pPr>
        <w:widowControl/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br w:type="page"/>
      </w:r>
    </w:p>
    <w:p w14:paraId="5CD92855" w14:textId="77777777" w:rsidR="00AC275A" w:rsidRPr="00453472" w:rsidRDefault="00AC275A" w:rsidP="000F240E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8" w:name="_Toc179739972"/>
      <w:bookmarkStart w:id="19" w:name="_Toc229258896"/>
      <w:r w:rsidRPr="00453472">
        <w:rPr>
          <w:rFonts w:eastAsia="標楷體" w:hint="eastAsia"/>
          <w:sz w:val="32"/>
          <w:szCs w:val="32"/>
        </w:rPr>
        <w:lastRenderedPageBreak/>
        <w:t>2-3</w:t>
      </w:r>
      <w:r w:rsidRPr="00453472">
        <w:rPr>
          <w:rFonts w:eastAsia="標楷體" w:hint="eastAsia"/>
          <w:sz w:val="32"/>
          <w:szCs w:val="32"/>
        </w:rPr>
        <w:t>市場分析－</w:t>
      </w:r>
      <w:r w:rsidRPr="00453472">
        <w:rPr>
          <w:rFonts w:eastAsia="標楷體" w:hint="eastAsia"/>
          <w:sz w:val="32"/>
          <w:szCs w:val="32"/>
        </w:rPr>
        <w:t>STP</w:t>
      </w:r>
      <w:bookmarkEnd w:id="17"/>
      <w:bookmarkEnd w:id="18"/>
      <w:bookmarkEnd w:id="19"/>
    </w:p>
    <w:p w14:paraId="11ED393F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0" w:name="_Toc167696212"/>
      <w:r w:rsidRPr="00453472">
        <w:rPr>
          <w:rFonts w:eastAsia="標楷體" w:hint="eastAsia"/>
          <w:sz w:val="28"/>
        </w:rPr>
        <w:t xml:space="preserve">1. </w:t>
      </w:r>
      <w:r w:rsidRPr="00453472">
        <w:rPr>
          <w:rFonts w:eastAsia="標楷體" w:hint="eastAsia"/>
          <w:sz w:val="28"/>
        </w:rPr>
        <w:t>市場區隔：</w:t>
      </w:r>
      <w:bookmarkEnd w:id="20"/>
    </w:p>
    <w:p w14:paraId="54B9DCBC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1" w:name="_Toc167696213"/>
      <w:r w:rsidRPr="00453472">
        <w:rPr>
          <w:rFonts w:eastAsia="標楷體" w:hint="eastAsia"/>
          <w:sz w:val="28"/>
        </w:rPr>
        <w:t>(1)</w:t>
      </w:r>
      <w:r w:rsidRPr="00453472">
        <w:rPr>
          <w:rFonts w:eastAsia="標楷體" w:hint="eastAsia"/>
          <w:sz w:val="28"/>
        </w:rPr>
        <w:t>客層：</w:t>
      </w:r>
      <w:bookmarkEnd w:id="21"/>
      <w:r>
        <w:rPr>
          <w:rFonts w:eastAsia="標楷體" w:hint="eastAsia"/>
          <w:sz w:val="28"/>
        </w:rPr>
        <w:t>所有導入</w:t>
      </w:r>
      <w:r>
        <w:rPr>
          <w:rFonts w:eastAsia="標楷體" w:hint="eastAsia"/>
          <w:sz w:val="28"/>
        </w:rPr>
        <w:t>ISMS</w:t>
      </w:r>
      <w:r>
        <w:rPr>
          <w:rFonts w:eastAsia="標楷體" w:hint="eastAsia"/>
          <w:sz w:val="28"/>
        </w:rPr>
        <w:t>的單位之人員</w:t>
      </w:r>
    </w:p>
    <w:p w14:paraId="7955F0A2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2" w:name="_Toc167696215"/>
      <w:r w:rsidRPr="00453472">
        <w:rPr>
          <w:rFonts w:eastAsia="標楷體" w:hint="eastAsia"/>
          <w:sz w:val="28"/>
        </w:rPr>
        <w:t xml:space="preserve">2. </w:t>
      </w:r>
      <w:r w:rsidRPr="00453472">
        <w:rPr>
          <w:rFonts w:eastAsia="標楷體" w:hint="eastAsia"/>
          <w:sz w:val="28"/>
        </w:rPr>
        <w:t>目標市場：</w:t>
      </w:r>
      <w:bookmarkEnd w:id="22"/>
    </w:p>
    <w:p w14:paraId="70FD7CF8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3" w:name="_Toc167696216"/>
      <w:r w:rsidRPr="00453472">
        <w:rPr>
          <w:rFonts w:eastAsia="標楷體" w:hint="eastAsia"/>
          <w:sz w:val="28"/>
        </w:rPr>
        <w:t>(1)</w:t>
      </w:r>
      <w:bookmarkEnd w:id="23"/>
      <w:r w:rsidRPr="00453472">
        <w:rPr>
          <w:rFonts w:eastAsia="標楷體" w:hint="eastAsia"/>
          <w:sz w:val="28"/>
        </w:rPr>
        <w:t xml:space="preserve"> </w:t>
      </w:r>
      <w:r>
        <w:rPr>
          <w:rFonts w:eastAsia="標楷體" w:hint="eastAsia"/>
          <w:sz w:val="28"/>
        </w:rPr>
        <w:t>所有導入</w:t>
      </w:r>
      <w:r>
        <w:rPr>
          <w:rFonts w:eastAsia="標楷體" w:hint="eastAsia"/>
          <w:sz w:val="28"/>
        </w:rPr>
        <w:t>ISMS</w:t>
      </w:r>
      <w:r>
        <w:rPr>
          <w:rFonts w:eastAsia="標楷體" w:hint="eastAsia"/>
          <w:sz w:val="28"/>
        </w:rPr>
        <w:t>的單位之人員</w:t>
      </w:r>
    </w:p>
    <w:p w14:paraId="47B03BB1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4" w:name="_Toc167696217"/>
      <w:r w:rsidRPr="00453472">
        <w:rPr>
          <w:rFonts w:eastAsia="標楷體" w:hint="eastAsia"/>
          <w:sz w:val="28"/>
        </w:rPr>
        <w:t xml:space="preserve">3. </w:t>
      </w:r>
      <w:r w:rsidRPr="00453472">
        <w:rPr>
          <w:rFonts w:eastAsia="標楷體" w:hint="eastAsia"/>
          <w:sz w:val="28"/>
        </w:rPr>
        <w:t>產品定位：</w:t>
      </w:r>
      <w:bookmarkEnd w:id="24"/>
    </w:p>
    <w:p w14:paraId="4EEECA0B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5" w:name="_Toc167696218"/>
      <w:r w:rsidRPr="00453472">
        <w:rPr>
          <w:rFonts w:eastAsia="標楷體" w:hint="eastAsia"/>
          <w:sz w:val="28"/>
        </w:rPr>
        <w:t>(1)</w:t>
      </w:r>
      <w:bookmarkEnd w:id="25"/>
      <w:r w:rsidRPr="00453472">
        <w:rPr>
          <w:rFonts w:eastAsia="標楷體" w:hint="eastAsia"/>
          <w:sz w:val="28"/>
        </w:rPr>
        <w:t>更有效率的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助理</w:t>
      </w:r>
    </w:p>
    <w:p w14:paraId="39C9F28B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6" w:name="_Toc167696219"/>
      <w:r w:rsidRPr="00453472">
        <w:rPr>
          <w:rFonts w:eastAsia="標楷體" w:hint="eastAsia"/>
          <w:sz w:val="28"/>
        </w:rPr>
        <w:t>(2)</w:t>
      </w:r>
      <w:bookmarkEnd w:id="26"/>
      <w:r w:rsidRPr="00453472">
        <w:rPr>
          <w:rFonts w:eastAsia="標楷體" w:hint="eastAsia"/>
          <w:sz w:val="28"/>
        </w:rPr>
        <w:t>即時追蹤資安風險</w:t>
      </w:r>
    </w:p>
    <w:p w14:paraId="136AA394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</w:p>
    <w:p w14:paraId="7D121983" w14:textId="77777777" w:rsidR="00AC275A" w:rsidRPr="00453472" w:rsidRDefault="00AC275A" w:rsidP="000F240E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27" w:name="_Toc167696222"/>
      <w:bookmarkStart w:id="28" w:name="_Toc179739973"/>
      <w:bookmarkStart w:id="29" w:name="_Toc229258897"/>
      <w:r w:rsidRPr="00453472">
        <w:rPr>
          <w:rFonts w:eastAsia="標楷體" w:hint="eastAsia"/>
          <w:sz w:val="32"/>
          <w:szCs w:val="32"/>
        </w:rPr>
        <w:t>2-4</w:t>
      </w:r>
      <w:r w:rsidRPr="00453472">
        <w:rPr>
          <w:rFonts w:eastAsia="標楷體" w:hint="eastAsia"/>
          <w:sz w:val="32"/>
          <w:szCs w:val="32"/>
        </w:rPr>
        <w:t>競爭力分析</w:t>
      </w:r>
      <w:r w:rsidRPr="00453472">
        <w:rPr>
          <w:rFonts w:eastAsia="標楷體" w:hint="eastAsia"/>
          <w:sz w:val="32"/>
          <w:szCs w:val="32"/>
        </w:rPr>
        <w:t>SWOT-TOWS</w:t>
      </w:r>
      <w:bookmarkEnd w:id="27"/>
      <w:bookmarkEnd w:id="28"/>
      <w:bookmarkEnd w:id="29"/>
      <w:r w:rsidRPr="00453472">
        <w:rPr>
          <w:rFonts w:eastAsia="標楷體"/>
          <w:sz w:val="32"/>
          <w:szCs w:val="32"/>
        </w:rPr>
        <w:t xml:space="preserve"> </w:t>
      </w:r>
    </w:p>
    <w:p w14:paraId="3A69B1FF" w14:textId="77777777" w:rsidR="00AC275A" w:rsidRPr="00453472" w:rsidRDefault="00AC275A" w:rsidP="000F240E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0" w:name="_Toc167710112"/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2-4-1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SWOT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0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4148"/>
        <w:gridCol w:w="4148"/>
      </w:tblGrid>
      <w:tr w:rsidR="00AC275A" w:rsidRPr="00453472" w14:paraId="598FC27A" w14:textId="77777777" w:rsidTr="00397B5B">
        <w:tc>
          <w:tcPr>
            <w:tcW w:w="2500" w:type="pct"/>
            <w:shd w:val="pct10" w:color="auto" w:fill="auto"/>
            <w:vAlign w:val="center"/>
          </w:tcPr>
          <w:p w14:paraId="03DE63C6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1" w:name="_Toc167696223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1"/>
          </w:p>
        </w:tc>
        <w:tc>
          <w:tcPr>
            <w:tcW w:w="2500" w:type="pct"/>
            <w:shd w:val="pct10" w:color="auto" w:fill="auto"/>
            <w:vAlign w:val="center"/>
          </w:tcPr>
          <w:p w14:paraId="05A65822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2" w:name="_Toc167696224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2"/>
          </w:p>
        </w:tc>
      </w:tr>
      <w:tr w:rsidR="00AC275A" w:rsidRPr="00453472" w14:paraId="42F4355F" w14:textId="77777777" w:rsidTr="00397B5B">
        <w:tc>
          <w:tcPr>
            <w:tcW w:w="2500" w:type="pct"/>
            <w:tcBorders>
              <w:bottom w:val="single" w:sz="4" w:space="0" w:color="auto"/>
            </w:tcBorders>
          </w:tcPr>
          <w:p w14:paraId="7B24B003" w14:textId="77777777" w:rsidR="00AC275A" w:rsidRPr="00453472" w:rsidRDefault="00AC275A" w:rsidP="000F240E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提高效率</w:t>
            </w:r>
          </w:p>
          <w:p w14:paraId="4981604B" w14:textId="77777777" w:rsidR="00AC275A" w:rsidRPr="00453472" w:rsidRDefault="00AC275A" w:rsidP="000F240E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動態追蹤風險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03580B2C" w14:textId="77777777" w:rsidR="00AC275A" w:rsidRPr="001E079C" w:rsidRDefault="00AC275A" w:rsidP="000F240E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幻覺風險</w:t>
            </w:r>
          </w:p>
          <w:p w14:paraId="63B13601" w14:textId="77777777" w:rsidR="00AC275A" w:rsidRDefault="00AC275A" w:rsidP="000F240E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開發、維護</w:t>
            </w:r>
            <w:r w:rsidRPr="00453472">
              <w:rPr>
                <w:rFonts w:eastAsia="標楷體" w:hint="eastAsia"/>
                <w:sz w:val="28"/>
              </w:rPr>
              <w:t>成本高</w:t>
            </w:r>
          </w:p>
          <w:p w14:paraId="2071A5D9" w14:textId="77777777" w:rsidR="00AC275A" w:rsidRPr="00453472" w:rsidRDefault="00AC275A" w:rsidP="000F240E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過度依賴</w:t>
            </w:r>
            <w:r>
              <w:rPr>
                <w:rFonts w:eastAsia="標楷體" w:hint="eastAsia"/>
                <w:sz w:val="28"/>
              </w:rPr>
              <w:t>AI</w:t>
            </w:r>
            <w:r>
              <w:rPr>
                <w:rFonts w:eastAsia="標楷體" w:hint="eastAsia"/>
                <w:sz w:val="28"/>
              </w:rPr>
              <w:t>資訊</w:t>
            </w:r>
          </w:p>
        </w:tc>
      </w:tr>
      <w:tr w:rsidR="00AC275A" w:rsidRPr="00453472" w14:paraId="385332CA" w14:textId="77777777" w:rsidTr="00397B5B">
        <w:tc>
          <w:tcPr>
            <w:tcW w:w="2500" w:type="pct"/>
            <w:shd w:val="pct10" w:color="auto" w:fill="auto"/>
            <w:vAlign w:val="center"/>
          </w:tcPr>
          <w:p w14:paraId="2DB0588D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3" w:name="_Toc167696225"/>
            <w:r w:rsidRPr="00453472">
              <w:rPr>
                <w:rFonts w:eastAsia="標楷體" w:hint="eastAsia"/>
                <w:sz w:val="28"/>
              </w:rPr>
              <w:t>機會</w:t>
            </w:r>
            <w:r w:rsidRPr="00453472">
              <w:rPr>
                <w:rFonts w:eastAsia="標楷體" w:hint="eastAsia"/>
                <w:sz w:val="28"/>
              </w:rPr>
              <w:t xml:space="preserve"> O</w:t>
            </w:r>
            <w:bookmarkEnd w:id="33"/>
          </w:p>
        </w:tc>
        <w:tc>
          <w:tcPr>
            <w:tcW w:w="2500" w:type="pct"/>
            <w:shd w:val="pct10" w:color="auto" w:fill="auto"/>
            <w:vAlign w:val="center"/>
          </w:tcPr>
          <w:p w14:paraId="6141E74C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4" w:name="_Toc167696226"/>
            <w:r w:rsidRPr="00453472">
              <w:rPr>
                <w:rFonts w:eastAsia="標楷體" w:hint="eastAsia"/>
                <w:sz w:val="28"/>
              </w:rPr>
              <w:t>威脅</w:t>
            </w:r>
            <w:r w:rsidRPr="00453472">
              <w:rPr>
                <w:rFonts w:eastAsia="標楷體" w:hint="eastAsia"/>
                <w:sz w:val="28"/>
              </w:rPr>
              <w:t xml:space="preserve"> T</w:t>
            </w:r>
            <w:bookmarkEnd w:id="34"/>
          </w:p>
        </w:tc>
      </w:tr>
      <w:tr w:rsidR="00AC275A" w:rsidRPr="00453472" w14:paraId="410A50FE" w14:textId="77777777" w:rsidTr="00397B5B">
        <w:tc>
          <w:tcPr>
            <w:tcW w:w="2500" w:type="pct"/>
          </w:tcPr>
          <w:p w14:paraId="6AD0439A" w14:textId="77777777" w:rsidR="00AC275A" w:rsidRPr="00453472" w:rsidRDefault="00AC275A" w:rsidP="000F240E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法規需求</w:t>
            </w:r>
          </w:p>
          <w:p w14:paraId="52BE4B14" w14:textId="77777777" w:rsidR="00AC275A" w:rsidRPr="00453472" w:rsidRDefault="00AC275A" w:rsidP="000F240E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缺資安人才</w:t>
            </w:r>
          </w:p>
        </w:tc>
        <w:tc>
          <w:tcPr>
            <w:tcW w:w="2500" w:type="pct"/>
          </w:tcPr>
          <w:p w14:paraId="695319E7" w14:textId="77777777" w:rsidR="00AC275A" w:rsidRPr="00453472" w:rsidRDefault="00AC275A" w:rsidP="000F240E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駭客利用</w:t>
            </w:r>
            <w:r w:rsidRPr="00453472">
              <w:rPr>
                <w:rFonts w:eastAsia="標楷體" w:hint="eastAsia"/>
                <w:sz w:val="28"/>
              </w:rPr>
              <w:t>AI</w:t>
            </w:r>
          </w:p>
          <w:p w14:paraId="34159261" w14:textId="77777777" w:rsidR="00AC275A" w:rsidRDefault="00AC275A" w:rsidP="000F240E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法規變動快</w:t>
            </w:r>
          </w:p>
          <w:p w14:paraId="3A9D5673" w14:textId="77777777" w:rsidR="00AC275A" w:rsidRPr="00453472" w:rsidRDefault="00AC275A" w:rsidP="000F240E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隱私疑慮</w:t>
            </w:r>
          </w:p>
        </w:tc>
      </w:tr>
    </w:tbl>
    <w:p w14:paraId="43D20A99" w14:textId="77777777" w:rsidR="00AC275A" w:rsidRPr="00453472" w:rsidRDefault="00AC275A" w:rsidP="000F240E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5" w:name="_Toc167710113"/>
      <w:r w:rsidRPr="00453472">
        <w:rPr>
          <w:rFonts w:ascii="Times New Roman" w:eastAsia="標楷體" w:hAnsi="Times New Roman" w:hint="eastAsia"/>
          <w:sz w:val="24"/>
        </w:rPr>
        <w:lastRenderedPageBreak/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2-4-2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TOWS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5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56"/>
        <w:gridCol w:w="3770"/>
        <w:gridCol w:w="3770"/>
      </w:tblGrid>
      <w:tr w:rsidR="00AC275A" w:rsidRPr="00453472" w14:paraId="36BF206D" w14:textId="77777777" w:rsidTr="00397B5B">
        <w:tc>
          <w:tcPr>
            <w:tcW w:w="846" w:type="dxa"/>
            <w:tcBorders>
              <w:bottom w:val="single" w:sz="4" w:space="0" w:color="auto"/>
            </w:tcBorders>
            <w:shd w:val="pct10" w:color="auto" w:fill="auto"/>
          </w:tcPr>
          <w:p w14:paraId="6BED5FC1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</w:p>
        </w:tc>
        <w:tc>
          <w:tcPr>
            <w:tcW w:w="4674" w:type="dxa"/>
            <w:shd w:val="pct10" w:color="auto" w:fill="auto"/>
            <w:vAlign w:val="center"/>
          </w:tcPr>
          <w:p w14:paraId="0C7F5698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6" w:name="_Toc167696227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6"/>
          </w:p>
        </w:tc>
        <w:tc>
          <w:tcPr>
            <w:tcW w:w="4674" w:type="dxa"/>
            <w:shd w:val="pct10" w:color="auto" w:fill="auto"/>
            <w:vAlign w:val="center"/>
          </w:tcPr>
          <w:p w14:paraId="0C29B2DB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7" w:name="_Toc167696228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7"/>
          </w:p>
        </w:tc>
      </w:tr>
      <w:tr w:rsidR="00AC275A" w:rsidRPr="00453472" w14:paraId="35949215" w14:textId="77777777" w:rsidTr="00397B5B">
        <w:tc>
          <w:tcPr>
            <w:tcW w:w="846" w:type="dxa"/>
            <w:shd w:val="pct10" w:color="auto" w:fill="auto"/>
            <w:vAlign w:val="center"/>
          </w:tcPr>
          <w:p w14:paraId="5D4BB729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8" w:name="_Toc167696229"/>
            <w:r w:rsidRPr="00453472">
              <w:rPr>
                <w:rFonts w:eastAsia="標楷體" w:hint="eastAsia"/>
                <w:sz w:val="28"/>
              </w:rPr>
              <w:t>機會</w:t>
            </w:r>
            <w:bookmarkEnd w:id="38"/>
          </w:p>
          <w:p w14:paraId="3CBE7743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9" w:name="_Toc167696230"/>
            <w:r w:rsidRPr="00453472">
              <w:rPr>
                <w:rFonts w:eastAsia="標楷體" w:hint="eastAsia"/>
                <w:sz w:val="28"/>
              </w:rPr>
              <w:t>O</w:t>
            </w:r>
            <w:bookmarkEnd w:id="39"/>
          </w:p>
        </w:tc>
        <w:tc>
          <w:tcPr>
            <w:tcW w:w="4674" w:type="dxa"/>
          </w:tcPr>
          <w:p w14:paraId="71F2173C" w14:textId="77777777" w:rsidR="00AC275A" w:rsidRPr="003715F8" w:rsidRDefault="00AC275A" w:rsidP="000F240E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低門檻、高效率</w:t>
            </w:r>
          </w:p>
        </w:tc>
        <w:tc>
          <w:tcPr>
            <w:tcW w:w="4674" w:type="dxa"/>
          </w:tcPr>
          <w:p w14:paraId="6F724717" w14:textId="77777777" w:rsidR="00AC275A" w:rsidRDefault="00AC275A" w:rsidP="000F240E">
            <w:pPr>
              <w:pStyle w:val="aa"/>
              <w:numPr>
                <w:ilvl w:val="0"/>
                <w:numId w:val="13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不斷優化系統</w:t>
            </w:r>
          </w:p>
          <w:p w14:paraId="0E1E2596" w14:textId="77777777" w:rsidR="00AC275A" w:rsidRPr="00453472" w:rsidRDefault="00AC275A" w:rsidP="000F240E">
            <w:pPr>
              <w:pStyle w:val="aa"/>
              <w:numPr>
                <w:ilvl w:val="0"/>
                <w:numId w:val="13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解決隱私疑慮。</w:t>
            </w:r>
          </w:p>
        </w:tc>
      </w:tr>
      <w:tr w:rsidR="00AC275A" w:rsidRPr="00453472" w14:paraId="2D69D3C5" w14:textId="77777777" w:rsidTr="00397B5B">
        <w:tc>
          <w:tcPr>
            <w:tcW w:w="846" w:type="dxa"/>
            <w:shd w:val="pct10" w:color="auto" w:fill="auto"/>
            <w:vAlign w:val="center"/>
          </w:tcPr>
          <w:p w14:paraId="1FB4F803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0" w:name="_Toc167696231"/>
            <w:r w:rsidRPr="00453472">
              <w:rPr>
                <w:rFonts w:eastAsia="標楷體" w:hint="eastAsia"/>
                <w:sz w:val="28"/>
              </w:rPr>
              <w:t>威脅</w:t>
            </w:r>
            <w:bookmarkEnd w:id="40"/>
          </w:p>
          <w:p w14:paraId="7C9B5065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1" w:name="_Toc167696232"/>
            <w:r w:rsidRPr="00453472">
              <w:rPr>
                <w:rFonts w:eastAsia="標楷體" w:hint="eastAsia"/>
                <w:sz w:val="28"/>
              </w:rPr>
              <w:t>T</w:t>
            </w:r>
            <w:bookmarkEnd w:id="41"/>
          </w:p>
        </w:tc>
        <w:tc>
          <w:tcPr>
            <w:tcW w:w="4674" w:type="dxa"/>
          </w:tcPr>
          <w:p w14:paraId="6D683391" w14:textId="77777777" w:rsidR="00AC275A" w:rsidRPr="00453472" w:rsidRDefault="00AC275A" w:rsidP="000F240E">
            <w:pPr>
              <w:pStyle w:val="aa"/>
              <w:numPr>
                <w:ilvl w:val="0"/>
                <w:numId w:val="12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系統會動態即時更新，能根據每日新聞調整風險評估分數</w:t>
            </w:r>
          </w:p>
        </w:tc>
        <w:tc>
          <w:tcPr>
            <w:tcW w:w="4674" w:type="dxa"/>
          </w:tcPr>
          <w:p w14:paraId="518F2BB3" w14:textId="77777777" w:rsidR="00AC275A" w:rsidRDefault="00AC275A" w:rsidP="000F240E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預防</w:t>
            </w: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幻覺及駭客攻擊</w:t>
            </w:r>
          </w:p>
          <w:p w14:paraId="7C8C4CC3" w14:textId="77777777" w:rsidR="00AC275A" w:rsidRPr="00453472" w:rsidRDefault="00AC275A" w:rsidP="000F240E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只是給建議，由</w:t>
            </w:r>
            <w:r w:rsidRPr="00453472">
              <w:rPr>
                <w:rFonts w:eastAsia="標楷體" w:hint="eastAsia"/>
                <w:sz w:val="28"/>
              </w:rPr>
              <w:t>人工</w:t>
            </w:r>
            <w:r>
              <w:rPr>
                <w:rFonts w:eastAsia="標楷體" w:hint="eastAsia"/>
                <w:sz w:val="28"/>
              </w:rPr>
              <w:t>作最後判斷</w:t>
            </w:r>
          </w:p>
        </w:tc>
      </w:tr>
    </w:tbl>
    <w:p w14:paraId="4C452CA2" w14:textId="677A93A0" w:rsidR="00A85056" w:rsidRPr="00AC275A" w:rsidRDefault="00A85056" w:rsidP="000F240E">
      <w:pPr>
        <w:overflowPunct w:val="0"/>
        <w:rPr>
          <w:rFonts w:eastAsia="標楷體"/>
        </w:rPr>
      </w:pPr>
    </w:p>
    <w:p w14:paraId="647E4F45" w14:textId="77777777" w:rsidR="00A85056" w:rsidRPr="00453472" w:rsidRDefault="00A85056" w:rsidP="000F240E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7E469F61" w14:textId="77777777" w:rsidR="00A85056" w:rsidRPr="00453472" w:rsidRDefault="00A85056" w:rsidP="000F240E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2" w:name="_Toc22925889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/>
          <w:b/>
          <w:bCs/>
          <w:sz w:val="36"/>
          <w:szCs w:val="36"/>
        </w:rPr>
        <w:t>3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系統架構</w:t>
      </w:r>
      <w:bookmarkEnd w:id="42"/>
    </w:p>
    <w:p w14:paraId="765D3AE8" w14:textId="77777777" w:rsidR="00A85056" w:rsidRPr="00453472" w:rsidRDefault="00A85056" w:rsidP="000F240E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3" w:name="_Toc229258899"/>
      <w:r w:rsidRPr="00453472">
        <w:rPr>
          <w:rFonts w:eastAsia="標楷體"/>
          <w:sz w:val="32"/>
          <w:szCs w:val="32"/>
        </w:rPr>
        <w:t xml:space="preserve">3-1 </w:t>
      </w:r>
      <w:r w:rsidRPr="00453472">
        <w:rPr>
          <w:rFonts w:eastAsia="標楷體" w:hint="eastAsia"/>
          <w:sz w:val="32"/>
          <w:szCs w:val="32"/>
        </w:rPr>
        <w:t>系統架構</w:t>
      </w:r>
      <w:bookmarkEnd w:id="43"/>
    </w:p>
    <w:p w14:paraId="71A9BB0F" w14:textId="10BC88B3" w:rsidR="00A85056" w:rsidRPr="00453472" w:rsidRDefault="001E6204" w:rsidP="000F240E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>
        <w:rPr>
          <w:rFonts w:eastAsia="標楷體" w:hint="eastAsia"/>
          <w:sz w:val="28"/>
          <w:szCs w:val="28"/>
        </w:rPr>
        <w:t>本</w:t>
      </w:r>
      <w:r w:rsidR="00A85056" w:rsidRPr="00453472">
        <w:rPr>
          <w:rFonts w:eastAsia="標楷體" w:hint="eastAsia"/>
          <w:sz w:val="28"/>
          <w:szCs w:val="28"/>
        </w:rPr>
        <w:t>系統旨在</w:t>
      </w:r>
      <w:r w:rsidR="000826BC">
        <w:rPr>
          <w:rFonts w:eastAsia="標楷體" w:hint="eastAsia"/>
          <w:sz w:val="28"/>
          <w:szCs w:val="28"/>
        </w:rPr>
        <w:t>輔</w:t>
      </w:r>
      <w:r w:rsidR="00A85056" w:rsidRPr="00453472">
        <w:rPr>
          <w:rFonts w:eastAsia="標楷體" w:hint="eastAsia"/>
          <w:sz w:val="28"/>
          <w:szCs w:val="28"/>
        </w:rPr>
        <w:t>助使用者進行資訊資產盤點與風險評鑑，降低傳統人工評鑑所需的時間與專業門檻，並提升整體資安管理效率。透過使用者輸入資產資料，結合</w:t>
      </w:r>
      <w:r w:rsidR="006C41F4">
        <w:rPr>
          <w:rFonts w:eastAsia="標楷體" w:hint="eastAsia"/>
          <w:sz w:val="28"/>
          <w:szCs w:val="28"/>
        </w:rPr>
        <w:t>生成式</w:t>
      </w:r>
      <w:r>
        <w:rPr>
          <w:rFonts w:eastAsia="標楷體" w:hint="eastAsia"/>
          <w:sz w:val="28"/>
          <w:szCs w:val="28"/>
        </w:rPr>
        <w:t>人工智慧（</w:t>
      </w:r>
      <w:r>
        <w:rPr>
          <w:rFonts w:eastAsia="標楷體" w:hint="eastAsia"/>
          <w:sz w:val="28"/>
          <w:szCs w:val="28"/>
        </w:rPr>
        <w:t>Gemini</w:t>
      </w:r>
      <w:r>
        <w:rPr>
          <w:rFonts w:eastAsia="標楷體" w:hint="eastAsia"/>
          <w:sz w:val="28"/>
          <w:szCs w:val="28"/>
        </w:rPr>
        <w:t>）</w:t>
      </w:r>
      <w:r w:rsidR="006C41F4">
        <w:rPr>
          <w:rFonts w:eastAsia="標楷體" w:hint="eastAsia"/>
          <w:sz w:val="28"/>
          <w:szCs w:val="28"/>
        </w:rPr>
        <w:t>進行分析</w:t>
      </w:r>
      <w:r w:rsidR="00A85056" w:rsidRPr="00453472">
        <w:rPr>
          <w:rFonts w:eastAsia="標楷體" w:hint="eastAsia"/>
          <w:sz w:val="28"/>
          <w:szCs w:val="28"/>
        </w:rPr>
        <w:t>，</w:t>
      </w:r>
      <w:r w:rsidR="006C41F4" w:rsidRPr="006C41F4">
        <w:rPr>
          <w:rFonts w:eastAsia="標楷體"/>
          <w:sz w:val="28"/>
          <w:szCs w:val="28"/>
        </w:rPr>
        <w:t>自動</w:t>
      </w:r>
      <w:r w:rsidR="00A85056" w:rsidRPr="00453472">
        <w:rPr>
          <w:rFonts w:eastAsia="標楷體" w:hint="eastAsia"/>
          <w:sz w:val="28"/>
          <w:szCs w:val="28"/>
        </w:rPr>
        <w:t>產出風險評鑑結果與建議措施，</w:t>
      </w:r>
      <w:r w:rsidR="00412591">
        <w:rPr>
          <w:rFonts w:eastAsia="標楷體" w:hint="eastAsia"/>
          <w:sz w:val="28"/>
          <w:szCs w:val="28"/>
        </w:rPr>
        <w:t>以</w:t>
      </w:r>
      <w:r w:rsidR="00A85056" w:rsidRPr="00453472">
        <w:rPr>
          <w:rFonts w:eastAsia="標楷體" w:hint="eastAsia"/>
          <w:sz w:val="28"/>
          <w:szCs w:val="28"/>
        </w:rPr>
        <w:t>提供</w:t>
      </w:r>
      <w:r w:rsidR="00412591">
        <w:rPr>
          <w:rFonts w:eastAsia="標楷體" w:hint="eastAsia"/>
          <w:sz w:val="28"/>
          <w:szCs w:val="28"/>
        </w:rPr>
        <w:t>使用者作為</w:t>
      </w:r>
      <w:r w:rsidR="00A85056" w:rsidRPr="00453472">
        <w:rPr>
          <w:rFonts w:eastAsia="標楷體" w:hint="eastAsia"/>
          <w:sz w:val="28"/>
          <w:szCs w:val="28"/>
        </w:rPr>
        <w:t>決策參考。系統架構主要分為三個部分：</w:t>
      </w:r>
    </w:p>
    <w:p w14:paraId="177A1421" w14:textId="123E4F7F" w:rsidR="00A85056" w:rsidRPr="00453472" w:rsidRDefault="00A85056" w:rsidP="000F240E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t>前端介面</w:t>
      </w:r>
      <w:r w:rsidRPr="00453472">
        <w:rPr>
          <w:rFonts w:eastAsia="標楷體" w:hint="eastAsia"/>
          <w:sz w:val="28"/>
          <w:szCs w:val="28"/>
        </w:rPr>
        <w:t>：使用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建構操作介面，提供使用者直覺化的操作環境。使用者可透過網頁</w:t>
      </w:r>
      <w:r w:rsidR="006C41F4">
        <w:rPr>
          <w:rFonts w:eastAsia="標楷體" w:hint="eastAsia"/>
          <w:sz w:val="28"/>
          <w:szCs w:val="28"/>
        </w:rPr>
        <w:t>進行資產盤點</w:t>
      </w:r>
      <w:r w:rsidR="00412591">
        <w:rPr>
          <w:rFonts w:eastAsia="標楷體" w:hint="eastAsia"/>
          <w:sz w:val="28"/>
          <w:szCs w:val="28"/>
        </w:rPr>
        <w:t>、</w:t>
      </w:r>
      <w:r w:rsidR="006C41F4">
        <w:rPr>
          <w:rFonts w:eastAsia="標楷體" w:hint="eastAsia"/>
          <w:sz w:val="28"/>
          <w:szCs w:val="28"/>
        </w:rPr>
        <w:t>風險評鑑</w:t>
      </w:r>
      <w:r w:rsidR="00412591">
        <w:rPr>
          <w:rFonts w:eastAsia="標楷體" w:hint="eastAsia"/>
          <w:sz w:val="28"/>
          <w:szCs w:val="28"/>
        </w:rPr>
        <w:t>與結果查詢</w:t>
      </w:r>
      <w:r w:rsidRPr="00453472">
        <w:rPr>
          <w:rFonts w:eastAsia="標楷體" w:hint="eastAsia"/>
          <w:sz w:val="28"/>
          <w:szCs w:val="28"/>
        </w:rPr>
        <w:t>，提升操作便利性</w:t>
      </w:r>
      <w:r w:rsidR="006C41F4">
        <w:rPr>
          <w:rFonts w:eastAsia="標楷體" w:hint="eastAsia"/>
          <w:sz w:val="28"/>
          <w:szCs w:val="28"/>
        </w:rPr>
        <w:t>與使用體驗</w:t>
      </w:r>
      <w:r w:rsidRPr="00453472">
        <w:rPr>
          <w:rFonts w:eastAsia="標楷體" w:hint="eastAsia"/>
          <w:sz w:val="28"/>
          <w:szCs w:val="28"/>
        </w:rPr>
        <w:t>。</w:t>
      </w:r>
    </w:p>
    <w:p w14:paraId="0A09B4B3" w14:textId="3A71783F" w:rsidR="006C41F4" w:rsidRDefault="00A85056" w:rsidP="000F240E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6C41F4">
        <w:rPr>
          <w:rFonts w:eastAsia="標楷體" w:hint="eastAsia"/>
          <w:bCs/>
          <w:sz w:val="28"/>
          <w:szCs w:val="28"/>
        </w:rPr>
        <w:t>後端服務</w:t>
      </w:r>
      <w:r w:rsidRPr="006C41F4">
        <w:rPr>
          <w:rFonts w:eastAsia="標楷體" w:hint="eastAsia"/>
          <w:sz w:val="28"/>
          <w:szCs w:val="28"/>
        </w:rPr>
        <w:t>：採用</w:t>
      </w:r>
      <w:r w:rsidRPr="006C41F4">
        <w:rPr>
          <w:rFonts w:eastAsia="標楷體"/>
          <w:sz w:val="28"/>
          <w:szCs w:val="28"/>
        </w:rPr>
        <w:t>Python Flask</w:t>
      </w:r>
      <w:r w:rsidRPr="006C41F4">
        <w:rPr>
          <w:rFonts w:eastAsia="標楷體" w:hint="eastAsia"/>
          <w:sz w:val="28"/>
          <w:szCs w:val="28"/>
        </w:rPr>
        <w:t>框架進行開發，負責系統核心邏輯</w:t>
      </w:r>
      <w:r w:rsidR="006C41F4" w:rsidRPr="006C41F4">
        <w:rPr>
          <w:rFonts w:eastAsia="標楷體" w:hint="eastAsia"/>
          <w:sz w:val="28"/>
          <w:szCs w:val="28"/>
        </w:rPr>
        <w:t>、</w:t>
      </w:r>
      <w:r w:rsidRPr="006C41F4">
        <w:rPr>
          <w:rFonts w:eastAsia="標楷體" w:hint="eastAsia"/>
          <w:sz w:val="28"/>
          <w:szCs w:val="28"/>
        </w:rPr>
        <w:t>資料處理</w:t>
      </w:r>
      <w:r w:rsidR="00412591">
        <w:rPr>
          <w:rFonts w:eastAsia="標楷體" w:hint="eastAsia"/>
          <w:sz w:val="28"/>
          <w:szCs w:val="28"/>
        </w:rPr>
        <w:t>、</w:t>
      </w:r>
      <w:r w:rsidR="00412591" w:rsidRPr="00412591">
        <w:rPr>
          <w:rFonts w:eastAsia="標楷體"/>
          <w:sz w:val="28"/>
          <w:szCs w:val="28"/>
        </w:rPr>
        <w:t xml:space="preserve">RESTful </w:t>
      </w:r>
      <w:r w:rsidRPr="006C41F4">
        <w:rPr>
          <w:rFonts w:eastAsia="標楷體"/>
          <w:sz w:val="28"/>
          <w:szCs w:val="28"/>
        </w:rPr>
        <w:t>API</w:t>
      </w:r>
      <w:r w:rsidR="006C41F4" w:rsidRPr="006C41F4">
        <w:rPr>
          <w:rFonts w:eastAsia="標楷體" w:hint="eastAsia"/>
          <w:sz w:val="28"/>
          <w:szCs w:val="28"/>
        </w:rPr>
        <w:t>服務建置</w:t>
      </w:r>
      <w:r w:rsidR="00412591">
        <w:rPr>
          <w:rFonts w:eastAsia="標楷體" w:hint="eastAsia"/>
          <w:sz w:val="28"/>
          <w:szCs w:val="28"/>
        </w:rPr>
        <w:t>，以及</w:t>
      </w:r>
      <w:r w:rsidR="00412591">
        <w:rPr>
          <w:rFonts w:eastAsia="標楷體" w:hint="eastAsia"/>
          <w:sz w:val="28"/>
          <w:szCs w:val="28"/>
        </w:rPr>
        <w:t>Gemini</w:t>
      </w:r>
      <w:r w:rsidR="00412591">
        <w:rPr>
          <w:rFonts w:eastAsia="標楷體" w:hint="eastAsia"/>
          <w:sz w:val="28"/>
          <w:szCs w:val="28"/>
        </w:rPr>
        <w:t>模型串接與分析功能。</w:t>
      </w:r>
      <w:r w:rsidR="00412591" w:rsidRPr="00412591">
        <w:rPr>
          <w:rFonts w:eastAsia="標楷體"/>
          <w:sz w:val="28"/>
          <w:szCs w:val="28"/>
        </w:rPr>
        <w:t>後端透過</w:t>
      </w:r>
      <w:r w:rsidR="00412591" w:rsidRPr="00412591">
        <w:rPr>
          <w:rFonts w:eastAsia="標楷體"/>
          <w:sz w:val="28"/>
          <w:szCs w:val="28"/>
        </w:rPr>
        <w:t>API</w:t>
      </w:r>
      <w:r w:rsidR="00412591" w:rsidRPr="00412591">
        <w:rPr>
          <w:rFonts w:eastAsia="標楷體"/>
          <w:sz w:val="28"/>
          <w:szCs w:val="28"/>
        </w:rPr>
        <w:t>與前端進行資料交換，並針對使用者輸入之資產資料進行風險分析與建議措施生成，以提升系統</w:t>
      </w:r>
      <w:r w:rsidR="00412591">
        <w:rPr>
          <w:rFonts w:eastAsia="標楷體" w:hint="eastAsia"/>
          <w:sz w:val="28"/>
          <w:szCs w:val="28"/>
        </w:rPr>
        <w:t>的</w:t>
      </w:r>
      <w:r w:rsidR="00412591" w:rsidRPr="00412591">
        <w:rPr>
          <w:rFonts w:eastAsia="標楷體"/>
          <w:sz w:val="28"/>
          <w:szCs w:val="28"/>
        </w:rPr>
        <w:t>擴充性、維護性與風險評估效率。</w:t>
      </w:r>
    </w:p>
    <w:p w14:paraId="0D71EB93" w14:textId="3AF51F60" w:rsidR="00A85056" w:rsidRPr="006C41F4" w:rsidRDefault="00A85056" w:rsidP="000F240E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6C41F4">
        <w:rPr>
          <w:rFonts w:eastAsia="標楷體" w:hint="eastAsia"/>
          <w:bCs/>
          <w:sz w:val="28"/>
          <w:szCs w:val="28"/>
        </w:rPr>
        <w:t>資料庫與系統整合</w:t>
      </w:r>
      <w:r w:rsidRPr="006C41F4">
        <w:rPr>
          <w:rFonts w:eastAsia="標楷體" w:hint="eastAsia"/>
          <w:sz w:val="28"/>
          <w:szCs w:val="28"/>
        </w:rPr>
        <w:t>：使用</w:t>
      </w:r>
      <w:proofErr w:type="spellStart"/>
      <w:r w:rsidR="0091373D" w:rsidRPr="006C41F4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="0091373D" w:rsidRPr="006C41F4">
        <w:rPr>
          <w:rFonts w:eastAsia="標楷體" w:cs="新細明體"/>
          <w:kern w:val="0"/>
          <w:sz w:val="28"/>
          <w:szCs w:val="28"/>
        </w:rPr>
        <w:t>雲端資料庫</w:t>
      </w:r>
      <w:r w:rsidR="006C41F4" w:rsidRPr="006C41F4">
        <w:rPr>
          <w:rFonts w:eastAsia="標楷體" w:cs="新細明體"/>
          <w:kern w:val="0"/>
          <w:sz w:val="28"/>
          <w:szCs w:val="28"/>
        </w:rPr>
        <w:t>（</w:t>
      </w:r>
      <w:r w:rsidR="006C41F4" w:rsidRPr="006C41F4">
        <w:rPr>
          <w:rFonts w:eastAsia="標楷體" w:cs="新細明體"/>
          <w:kern w:val="0"/>
          <w:sz w:val="28"/>
          <w:szCs w:val="28"/>
        </w:rPr>
        <w:t>PostgreSQL</w:t>
      </w:r>
      <w:r w:rsidR="006C41F4" w:rsidRPr="006C41F4">
        <w:rPr>
          <w:rFonts w:eastAsia="標楷體" w:cs="新細明體"/>
          <w:kern w:val="0"/>
          <w:sz w:val="28"/>
          <w:szCs w:val="28"/>
        </w:rPr>
        <w:t>）</w:t>
      </w:r>
      <w:r w:rsidRPr="006C41F4">
        <w:rPr>
          <w:rFonts w:eastAsia="標楷體" w:hint="eastAsia"/>
          <w:sz w:val="28"/>
          <w:szCs w:val="28"/>
        </w:rPr>
        <w:t>，</w:t>
      </w:r>
      <w:r w:rsidR="006C41F4">
        <w:rPr>
          <w:rFonts w:eastAsia="標楷體" w:hint="eastAsia"/>
          <w:sz w:val="28"/>
          <w:szCs w:val="28"/>
        </w:rPr>
        <w:t>進行資料儲存與管理</w:t>
      </w:r>
      <w:r w:rsidRPr="006C41F4">
        <w:rPr>
          <w:rFonts w:eastAsia="標楷體" w:hint="eastAsia"/>
          <w:sz w:val="28"/>
          <w:szCs w:val="28"/>
        </w:rPr>
        <w:t>，</w:t>
      </w:r>
      <w:r w:rsidR="006C41F4" w:rsidRPr="006C41F4">
        <w:rPr>
          <w:rFonts w:eastAsia="標楷體"/>
          <w:sz w:val="28"/>
          <w:szCs w:val="28"/>
        </w:rPr>
        <w:t>負責保存使用者資料、資訊資產清單與風險評估結果。後端透過</w:t>
      </w:r>
      <w:r w:rsidR="006C41F4" w:rsidRPr="006C41F4">
        <w:rPr>
          <w:rFonts w:eastAsia="標楷體"/>
          <w:sz w:val="28"/>
          <w:szCs w:val="28"/>
        </w:rPr>
        <w:t xml:space="preserve"> API </w:t>
      </w:r>
      <w:r w:rsidR="006C41F4" w:rsidRPr="006C41F4">
        <w:rPr>
          <w:rFonts w:eastAsia="標楷體"/>
          <w:sz w:val="28"/>
          <w:szCs w:val="28"/>
        </w:rPr>
        <w:t>與資料庫進行資料存取，以確保資料的一致性、完整性與即時更新能力。</w:t>
      </w:r>
    </w:p>
    <w:p w14:paraId="35F5281B" w14:textId="77777777" w:rsidR="00803751" w:rsidRDefault="00803751" w:rsidP="000F240E">
      <w:pPr>
        <w:keepNext/>
        <w:widowControl/>
        <w:overflowPunct w:val="0"/>
      </w:pPr>
      <w:r w:rsidRPr="00803751">
        <w:rPr>
          <w:rFonts w:eastAsia="標楷體"/>
          <w:noProof/>
        </w:rPr>
        <w:lastRenderedPageBreak/>
        <w:drawing>
          <wp:inline distT="0" distB="0" distL="0" distR="0" wp14:anchorId="6F588B0D" wp14:editId="32DB59CD">
            <wp:extent cx="4480948" cy="2568163"/>
            <wp:effectExtent l="0" t="0" r="0" b="3810"/>
            <wp:docPr id="289156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156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1EF9" w14:textId="7DE8F12B" w:rsidR="00A85056" w:rsidRPr="00803751" w:rsidRDefault="00803751" w:rsidP="000F240E">
      <w:pPr>
        <w:pStyle w:val="af5"/>
        <w:spacing w:after="0" w:line="240" w:lineRule="auto"/>
        <w:jc w:val="center"/>
        <w:rPr>
          <w:rFonts w:ascii="Times New Roman" w:eastAsia="標楷體" w:hAnsi="Times New Roman"/>
          <w:sz w:val="28"/>
          <w:szCs w:val="28"/>
        </w:rPr>
      </w:pPr>
      <w:r w:rsidRPr="00803751">
        <w:rPr>
          <w:rFonts w:ascii="Times New Roman" w:eastAsia="標楷體" w:hAnsi="Times New Roman" w:hint="eastAsia"/>
          <w:sz w:val="28"/>
          <w:szCs w:val="28"/>
        </w:rPr>
        <w:t>圖</w:t>
      </w:r>
      <w:r w:rsidRPr="00803751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803751">
        <w:rPr>
          <w:rFonts w:ascii="Times New Roman" w:eastAsia="標楷體" w:hAnsi="Times New Roman"/>
          <w:sz w:val="28"/>
          <w:szCs w:val="28"/>
        </w:rPr>
        <w:t>3-1-1</w:t>
      </w:r>
      <w:r w:rsidRPr="00803751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803751">
        <w:rPr>
          <w:rFonts w:ascii="Times New Roman" w:eastAsia="標楷體" w:hAnsi="Times New Roman" w:hint="eastAsia"/>
          <w:sz w:val="28"/>
          <w:szCs w:val="28"/>
        </w:rPr>
        <w:t>系統架構圖</w:t>
      </w:r>
    </w:p>
    <w:p w14:paraId="1D1C159E" w14:textId="453E6AF2" w:rsidR="00A85056" w:rsidRPr="00453472" w:rsidRDefault="00A85056" w:rsidP="000F240E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圖</w:t>
      </w:r>
      <w:r w:rsidRPr="00453472">
        <w:rPr>
          <w:rFonts w:eastAsia="標楷體"/>
          <w:sz w:val="28"/>
          <w:szCs w:val="28"/>
        </w:rPr>
        <w:t xml:space="preserve"> 3-1-1 </w:t>
      </w:r>
      <w:r w:rsidRPr="00453472">
        <w:rPr>
          <w:rFonts w:eastAsia="標楷體" w:hint="eastAsia"/>
          <w:sz w:val="28"/>
          <w:szCs w:val="28"/>
        </w:rPr>
        <w:t>顯示本系統之整體架構。使用者透過前端介面操作系統，前端將請求傳送至後端伺服器，後端進行資料處理與風險分析後，將結果回傳至前端顯示，並將相關資料儲存於資料庫中。</w:t>
      </w:r>
      <w:r w:rsidR="00CE133B" w:rsidRPr="00CE133B">
        <w:rPr>
          <w:rFonts w:eastAsia="標楷體"/>
          <w:sz w:val="28"/>
          <w:szCs w:val="28"/>
        </w:rPr>
        <w:t>此外，後端亦可透過</w:t>
      </w:r>
      <w:r w:rsidR="00CE133B" w:rsidRPr="00CE133B">
        <w:rPr>
          <w:rFonts w:eastAsia="標楷體"/>
          <w:sz w:val="28"/>
          <w:szCs w:val="28"/>
        </w:rPr>
        <w:t xml:space="preserve"> API </w:t>
      </w:r>
      <w:r w:rsidR="00CE133B" w:rsidRPr="00CE133B">
        <w:rPr>
          <w:rFonts w:eastAsia="標楷體"/>
          <w:sz w:val="28"/>
          <w:szCs w:val="28"/>
        </w:rPr>
        <w:t>串接</w:t>
      </w:r>
      <w:r w:rsidR="00CE133B" w:rsidRPr="00CE133B">
        <w:rPr>
          <w:rFonts w:eastAsia="標楷體"/>
          <w:sz w:val="28"/>
          <w:szCs w:val="28"/>
        </w:rPr>
        <w:t xml:space="preserve"> Gemini </w:t>
      </w:r>
      <w:r w:rsidR="00CE133B" w:rsidRPr="00CE133B">
        <w:rPr>
          <w:rFonts w:eastAsia="標楷體"/>
          <w:sz w:val="28"/>
          <w:szCs w:val="28"/>
        </w:rPr>
        <w:t>生成式人工智慧模型，以進行風險分析與建議措施生成。</w:t>
      </w:r>
    </w:p>
    <w:p w14:paraId="01743DBF" w14:textId="77777777" w:rsidR="00CE133B" w:rsidRPr="00453472" w:rsidRDefault="00CE133B" w:rsidP="000F240E">
      <w:pPr>
        <w:widowControl/>
        <w:overflowPunct w:val="0"/>
        <w:rPr>
          <w:rFonts w:eastAsia="標楷體"/>
        </w:rPr>
      </w:pPr>
    </w:p>
    <w:p w14:paraId="2320D2C9" w14:textId="77777777" w:rsidR="00A85056" w:rsidRPr="00453472" w:rsidRDefault="00A85056" w:rsidP="000F240E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4" w:name="_Toc229258900"/>
      <w:r w:rsidRPr="00453472">
        <w:rPr>
          <w:rFonts w:eastAsia="標楷體"/>
          <w:sz w:val="32"/>
          <w:szCs w:val="32"/>
        </w:rPr>
        <w:t xml:space="preserve">3-2 </w:t>
      </w:r>
      <w:r w:rsidRPr="00453472">
        <w:rPr>
          <w:rFonts w:eastAsia="標楷體" w:hint="eastAsia"/>
          <w:sz w:val="32"/>
          <w:szCs w:val="32"/>
        </w:rPr>
        <w:t>系統軟、硬體需求與技術平台</w:t>
      </w:r>
      <w:bookmarkEnd w:id="44"/>
    </w:p>
    <w:p w14:paraId="2105926E" w14:textId="72F0DBC1" w:rsidR="00453472" w:rsidRPr="00457945" w:rsidRDefault="00A85056" w:rsidP="000F240E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本系統採用現代化網頁技術架構，以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建構前端介面，並結合</w:t>
      </w:r>
      <w:r w:rsidRPr="00453472">
        <w:rPr>
          <w:rFonts w:eastAsia="標楷體"/>
          <w:sz w:val="28"/>
          <w:szCs w:val="28"/>
        </w:rPr>
        <w:t>Python Flask</w:t>
      </w:r>
      <w:r w:rsidRPr="00453472">
        <w:rPr>
          <w:rFonts w:eastAsia="標楷體" w:hint="eastAsia"/>
          <w:sz w:val="28"/>
          <w:szCs w:val="28"/>
        </w:rPr>
        <w:t>後端框架與</w:t>
      </w:r>
      <w:proofErr w:type="spellStart"/>
      <w:r w:rsidR="0091373D" w:rsidRPr="0091373D">
        <w:rPr>
          <w:rFonts w:eastAsia="標楷體"/>
          <w:sz w:val="28"/>
          <w:szCs w:val="28"/>
        </w:rPr>
        <w:t>Supabase</w:t>
      </w:r>
      <w:proofErr w:type="spellEnd"/>
      <w:r w:rsidR="0091373D" w:rsidRPr="0091373D">
        <w:rPr>
          <w:rFonts w:eastAsia="標楷體"/>
          <w:sz w:val="28"/>
          <w:szCs w:val="28"/>
        </w:rPr>
        <w:t>雲端資料庫</w:t>
      </w:r>
      <w:r w:rsidRPr="00453472">
        <w:rPr>
          <w:rFonts w:eastAsia="標楷體" w:hint="eastAsia"/>
          <w:sz w:val="28"/>
          <w:szCs w:val="28"/>
        </w:rPr>
        <w:t>，建置一套完整的資安風險評估平台。考量現今使用者多透過不同裝置進行操作，本系統設計為跨平台網頁應用，支援電腦與行動裝置瀏覽器，</w:t>
      </w:r>
      <w:r w:rsidR="0091373D" w:rsidRPr="0091373D">
        <w:rPr>
          <w:rFonts w:eastAsia="標楷體"/>
          <w:sz w:val="28"/>
          <w:szCs w:val="28"/>
        </w:rPr>
        <w:t>使用者</w:t>
      </w:r>
      <w:r w:rsidR="00CE133B">
        <w:rPr>
          <w:rFonts w:eastAsia="標楷體" w:hint="eastAsia"/>
          <w:sz w:val="28"/>
          <w:szCs w:val="28"/>
        </w:rPr>
        <w:t>可</w:t>
      </w:r>
      <w:r w:rsidR="0091373D" w:rsidRPr="0091373D">
        <w:rPr>
          <w:rFonts w:eastAsia="標楷體"/>
          <w:sz w:val="28"/>
          <w:szCs w:val="28"/>
        </w:rPr>
        <w:t>隨時進行</w:t>
      </w:r>
      <w:r w:rsidR="00457945">
        <w:rPr>
          <w:rFonts w:eastAsia="標楷體" w:hint="eastAsia"/>
          <w:sz w:val="28"/>
          <w:szCs w:val="28"/>
        </w:rPr>
        <w:t>資產盤點與風險評鑑</w:t>
      </w:r>
      <w:r w:rsidR="0091373D" w:rsidRPr="0091373D">
        <w:rPr>
          <w:rFonts w:eastAsia="標楷體"/>
          <w:sz w:val="28"/>
          <w:szCs w:val="28"/>
        </w:rPr>
        <w:t>。此外，由於採用</w:t>
      </w:r>
      <w:proofErr w:type="spellStart"/>
      <w:r w:rsidR="0091373D" w:rsidRPr="0091373D">
        <w:rPr>
          <w:rFonts w:eastAsia="標楷體"/>
          <w:sz w:val="28"/>
          <w:szCs w:val="28"/>
        </w:rPr>
        <w:t>Supabase</w:t>
      </w:r>
      <w:proofErr w:type="spellEnd"/>
      <w:r w:rsidR="0091373D" w:rsidRPr="0091373D">
        <w:rPr>
          <w:rFonts w:eastAsia="標楷體"/>
          <w:sz w:val="28"/>
          <w:szCs w:val="28"/>
        </w:rPr>
        <w:t>作為雲端資料庫服務，可降低傳統資料庫伺服器建置與維護</w:t>
      </w:r>
      <w:r w:rsidR="0091373D" w:rsidRPr="0091373D">
        <w:rPr>
          <w:rFonts w:eastAsia="標楷體"/>
          <w:sz w:val="28"/>
          <w:szCs w:val="28"/>
        </w:rPr>
        <w:lastRenderedPageBreak/>
        <w:t>成本，並提升資料同步、備份與存取之便利性。</w:t>
      </w:r>
      <w:r w:rsidRPr="00453472">
        <w:rPr>
          <w:rFonts w:eastAsia="標楷體" w:hint="eastAsia"/>
          <w:sz w:val="28"/>
          <w:szCs w:val="28"/>
        </w:rPr>
        <w:t>系統軟、硬體需求如下：</w:t>
      </w:r>
    </w:p>
    <w:p w14:paraId="5E17B2DD" w14:textId="653582EA" w:rsidR="008C4212" w:rsidRPr="008C4212" w:rsidRDefault="008C4212" w:rsidP="000F240E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Times New Roman"/>
          <w:sz w:val="28"/>
          <w:szCs w:val="28"/>
          <w14:ligatures w14:val="none"/>
        </w:rPr>
      </w:pP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表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 xml:space="preserve"> </w:t>
      </w:r>
      <w:r w:rsidRPr="008C4212">
        <w:rPr>
          <w:rFonts w:ascii="Times New Roman" w:eastAsia="標楷體" w:hAnsi="Times New Roman" w:cs="Times New Roman"/>
          <w:sz w:val="28"/>
          <w:szCs w:val="28"/>
          <w14:ligatures w14:val="none"/>
        </w:rPr>
        <w:t xml:space="preserve">3-2-1 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系統軟體需求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0AA0DFF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7B0BAAA1" w14:textId="77777777" w:rsidR="00A85056" w:rsidRPr="00453472" w:rsidRDefault="00A85056" w:rsidP="000F240E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099DED2F" w14:textId="77777777" w:rsidR="00A85056" w:rsidRPr="00453472" w:rsidRDefault="00A85056" w:rsidP="000F240E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6A51B010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BFF69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23756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/ macOS / Linux</w:t>
            </w:r>
          </w:p>
        </w:tc>
      </w:tr>
      <w:tr w:rsidR="00A85056" w:rsidRPr="00453472" w14:paraId="15FFB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C3D23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25410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609BC1C5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2065D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AD574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 Flask</w:t>
            </w:r>
          </w:p>
        </w:tc>
      </w:tr>
      <w:tr w:rsidR="00A85056" w:rsidRPr="00453472" w14:paraId="22A70BD8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57B81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資料庫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FF502" w14:textId="71367FCB" w:rsidR="00A85056" w:rsidRPr="00453472" w:rsidRDefault="0091373D" w:rsidP="000F240E">
            <w:pPr>
              <w:widowControl/>
              <w:overflowPunct w:val="0"/>
              <w:rPr>
                <w:rFonts w:eastAsia="標楷體"/>
              </w:rPr>
            </w:pPr>
            <w:proofErr w:type="spellStart"/>
            <w:r w:rsidRPr="0091373D">
              <w:rPr>
                <w:rFonts w:eastAsia="標楷體"/>
              </w:rPr>
              <w:t>Supabase</w:t>
            </w:r>
            <w:proofErr w:type="spellEnd"/>
            <w:r w:rsidRPr="0091373D">
              <w:rPr>
                <w:rFonts w:eastAsia="標楷體"/>
              </w:rPr>
              <w:t>（</w:t>
            </w:r>
            <w:r w:rsidRPr="0091373D">
              <w:rPr>
                <w:rFonts w:eastAsia="標楷體"/>
              </w:rPr>
              <w:t xml:space="preserve">PostgreSQL </w:t>
            </w:r>
            <w:r w:rsidRPr="0091373D">
              <w:rPr>
                <w:rFonts w:eastAsia="標楷體"/>
              </w:rPr>
              <w:t>雲端資料庫）</w:t>
            </w:r>
          </w:p>
        </w:tc>
      </w:tr>
      <w:tr w:rsidR="001E6204" w:rsidRPr="00453472" w14:paraId="765C3B57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B147A" w14:textId="025EAE36" w:rsidR="001E6204" w:rsidRPr="00453472" w:rsidRDefault="001E6204" w:rsidP="000F240E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API</w:t>
            </w:r>
            <w:r>
              <w:rPr>
                <w:rFonts w:eastAsia="標楷體" w:hint="eastAsia"/>
              </w:rPr>
              <w:t>設計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D33E2" w14:textId="0421CFE3" w:rsidR="001E6204" w:rsidRPr="0091373D" w:rsidRDefault="001E6204" w:rsidP="000F240E">
            <w:pPr>
              <w:widowControl/>
              <w:overflowPunct w:val="0"/>
              <w:rPr>
                <w:rFonts w:eastAsia="標楷體"/>
              </w:rPr>
            </w:pPr>
            <w:r w:rsidRPr="000826BC">
              <w:rPr>
                <w:rFonts w:eastAsia="標楷體"/>
              </w:rPr>
              <w:t>RESTful API</w:t>
            </w:r>
          </w:p>
        </w:tc>
      </w:tr>
      <w:tr w:rsidR="001E6204" w:rsidRPr="00453472" w14:paraId="7E8D92DA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0ACFA" w14:textId="6C56DF48" w:rsidR="001E6204" w:rsidRDefault="001E6204" w:rsidP="000F240E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模型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8AFD1" w14:textId="3D79C906" w:rsidR="001E6204" w:rsidRPr="000826BC" w:rsidRDefault="001E6204" w:rsidP="000F240E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G</w:t>
            </w:r>
            <w:r>
              <w:rPr>
                <w:rFonts w:eastAsia="標楷體"/>
              </w:rPr>
              <w:t>e</w:t>
            </w:r>
            <w:r>
              <w:rPr>
                <w:rFonts w:eastAsia="標楷體" w:hint="eastAsia"/>
              </w:rPr>
              <w:t>mini</w:t>
            </w:r>
          </w:p>
        </w:tc>
      </w:tr>
      <w:tr w:rsidR="00A85056" w:rsidRPr="00453472" w14:paraId="3E915E7C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E2732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開發工具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B29F2C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0635B6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28C7E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版本控制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34A89F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GitHub</w:t>
            </w:r>
          </w:p>
        </w:tc>
      </w:tr>
      <w:tr w:rsidR="00A85056" w:rsidRPr="00453472" w14:paraId="720339A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16553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瀏覽器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8F7B2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Chrome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Edge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Safari</w:t>
            </w:r>
          </w:p>
        </w:tc>
      </w:tr>
    </w:tbl>
    <w:p w14:paraId="7A6D32E2" w14:textId="77777777" w:rsidR="00457945" w:rsidRDefault="00457945" w:rsidP="000F240E">
      <w:pPr>
        <w:widowControl/>
        <w:overflowPunct w:val="0"/>
        <w:rPr>
          <w:rFonts w:eastAsia="標楷體"/>
        </w:rPr>
      </w:pPr>
    </w:p>
    <w:p w14:paraId="54C6AC50" w14:textId="0A477895" w:rsidR="008C4212" w:rsidRPr="008C4212" w:rsidRDefault="008C4212" w:rsidP="000F240E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Times New Roman"/>
          <w:sz w:val="28"/>
          <w:szCs w:val="28"/>
          <w14:ligatures w14:val="none"/>
        </w:rPr>
      </w:pP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表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 xml:space="preserve"> </w:t>
      </w:r>
      <w:r w:rsidRPr="008C4212">
        <w:rPr>
          <w:rFonts w:ascii="Times New Roman" w:eastAsia="標楷體" w:hAnsi="Times New Roman" w:cs="Times New Roman"/>
          <w:sz w:val="28"/>
          <w:szCs w:val="28"/>
          <w14:ligatures w14:val="none"/>
        </w:rPr>
        <w:t xml:space="preserve">3-2-2 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系統硬體需求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683DE08A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A7345B3" w14:textId="77777777" w:rsidR="00A85056" w:rsidRPr="00453472" w:rsidRDefault="00A85056" w:rsidP="000F240E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345CFB3" w14:textId="77777777" w:rsidR="00A85056" w:rsidRPr="00453472" w:rsidRDefault="00A85056" w:rsidP="000F240E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3FF0DCC3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BF828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裝置類型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BF132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支援瀏覽器之電腦、手機或平板</w:t>
            </w:r>
          </w:p>
        </w:tc>
      </w:tr>
      <w:tr w:rsidR="00A85056" w:rsidRPr="00453472" w14:paraId="29D30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1F744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797AF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10</w:t>
            </w:r>
            <w:r w:rsidRPr="00453472">
              <w:rPr>
                <w:rFonts w:eastAsia="標楷體" w:hint="eastAsia"/>
              </w:rPr>
              <w:t>以上</w:t>
            </w:r>
            <w:r w:rsidRPr="00453472">
              <w:rPr>
                <w:rFonts w:eastAsia="標楷體"/>
              </w:rPr>
              <w:t xml:space="preserve"> / macOS / Android / iOS</w:t>
            </w:r>
          </w:p>
        </w:tc>
      </w:tr>
      <w:tr w:rsidR="00A85056" w:rsidRPr="00453472" w14:paraId="0704A4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A620ED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記憶體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9F339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建議</w:t>
            </w:r>
            <w:r w:rsidRPr="00453472">
              <w:rPr>
                <w:rFonts w:eastAsia="標楷體"/>
              </w:rPr>
              <w:t xml:space="preserve"> 4GB </w:t>
            </w:r>
            <w:r w:rsidRPr="00453472">
              <w:rPr>
                <w:rFonts w:eastAsia="標楷體" w:hint="eastAsia"/>
              </w:rPr>
              <w:t>以上</w:t>
            </w:r>
          </w:p>
        </w:tc>
      </w:tr>
      <w:tr w:rsidR="00A85056" w:rsidRPr="00453472" w14:paraId="570FE1DE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1F7F2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網路需求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1E44B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穩定網際網路連線</w:t>
            </w:r>
          </w:p>
        </w:tc>
      </w:tr>
      <w:tr w:rsidR="00A85056" w:rsidRPr="00453472" w14:paraId="2E9D7A17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8EC93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儲存空間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87E98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至少</w:t>
            </w:r>
            <w:r w:rsidRPr="00453472">
              <w:rPr>
                <w:rFonts w:eastAsia="標楷體"/>
              </w:rPr>
              <w:t>50MB</w:t>
            </w:r>
            <w:r w:rsidRPr="00453472">
              <w:rPr>
                <w:rFonts w:eastAsia="標楷體" w:hint="eastAsia"/>
              </w:rPr>
              <w:t>（用於暫存資料）</w:t>
            </w:r>
          </w:p>
        </w:tc>
      </w:tr>
    </w:tbl>
    <w:p w14:paraId="316344DB" w14:textId="77777777" w:rsidR="00A85056" w:rsidRPr="00453472" w:rsidRDefault="00A85056" w:rsidP="000F240E">
      <w:pPr>
        <w:widowControl/>
        <w:overflowPunct w:val="0"/>
        <w:rPr>
          <w:rFonts w:eastAsia="標楷體"/>
        </w:rPr>
      </w:pPr>
    </w:p>
    <w:p w14:paraId="3D8E9AE1" w14:textId="77777777" w:rsidR="00A85056" w:rsidRPr="00453472" w:rsidRDefault="00A85056" w:rsidP="000F240E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5" w:name="_Toc229258901"/>
      <w:r w:rsidRPr="00453472">
        <w:rPr>
          <w:rFonts w:eastAsia="標楷體"/>
          <w:sz w:val="32"/>
          <w:szCs w:val="32"/>
        </w:rPr>
        <w:t xml:space="preserve">3-3 </w:t>
      </w:r>
      <w:r w:rsidRPr="00453472">
        <w:rPr>
          <w:rFonts w:eastAsia="標楷體" w:hint="eastAsia"/>
          <w:sz w:val="32"/>
          <w:szCs w:val="32"/>
        </w:rPr>
        <w:t>使用標準與工具</w:t>
      </w:r>
      <w:bookmarkEnd w:id="45"/>
    </w:p>
    <w:p w14:paraId="22D88A66" w14:textId="381D2551" w:rsidR="00A85056" w:rsidRPr="00453472" w:rsidRDefault="00A85056" w:rsidP="000F240E">
      <w:pPr>
        <w:widowControl/>
        <w:overflowPunct w:val="0"/>
        <w:ind w:firstLineChars="200" w:firstLine="560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以下列出本系統於開發「</w:t>
      </w:r>
      <w:proofErr w:type="spellStart"/>
      <w:r w:rsidR="00564071">
        <w:rPr>
          <w:rFonts w:eastAsia="標楷體" w:hint="eastAsia"/>
          <w:sz w:val="28"/>
          <w:szCs w:val="28"/>
        </w:rPr>
        <w:t>RiskGenie</w:t>
      </w:r>
      <w:proofErr w:type="spellEnd"/>
      <w:r w:rsidR="00564071">
        <w:rPr>
          <w:rFonts w:eastAsia="標楷體" w:hint="eastAsia"/>
          <w:sz w:val="28"/>
          <w:szCs w:val="28"/>
        </w:rPr>
        <w:t>評評理</w:t>
      </w:r>
      <w:r w:rsidRPr="00453472">
        <w:rPr>
          <w:rFonts w:eastAsia="標楷體" w:hint="eastAsia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453472" w:rsidRDefault="00A85056" w:rsidP="000F240E">
      <w:pPr>
        <w:widowControl/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1. </w:t>
      </w:r>
      <w:r w:rsidRPr="00453472">
        <w:rPr>
          <w:rFonts w:eastAsia="標楷體" w:hint="eastAsia"/>
          <w:sz w:val="28"/>
          <w:szCs w:val="28"/>
        </w:rPr>
        <w:t>開發工具與技術說明：</w:t>
      </w:r>
    </w:p>
    <w:p w14:paraId="4D6BC420" w14:textId="77777777" w:rsidR="00A85056" w:rsidRPr="00453472" w:rsidRDefault="00A85056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：具備語法簡潔、可讀性高與開發效率佳等特性，並擁有豐富的第三方套件資源，適合用於後端開發與資料處理。</w:t>
      </w:r>
      <w:r w:rsidRPr="00453472">
        <w:rPr>
          <w:rFonts w:eastAsia="標楷體" w:hint="eastAsia"/>
          <w:sz w:val="28"/>
          <w:szCs w:val="28"/>
        </w:rPr>
        <w:lastRenderedPageBreak/>
        <w:t>本系統採用</w:t>
      </w:r>
      <w:r w:rsidRPr="00453472">
        <w:rPr>
          <w:rFonts w:eastAsia="標楷體"/>
          <w:sz w:val="28"/>
          <w:szCs w:val="28"/>
        </w:rPr>
        <w:t xml:space="preserve">Python </w:t>
      </w:r>
      <w:r w:rsidRPr="00453472">
        <w:rPr>
          <w:rFonts w:eastAsia="標楷體" w:hint="eastAsia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453472" w:rsidRDefault="00A85056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Flask</w:t>
      </w:r>
      <w:r w:rsidRPr="00453472">
        <w:rPr>
          <w:rFonts w:eastAsia="標楷體" w:hint="eastAsia"/>
          <w:sz w:val="28"/>
          <w:szCs w:val="28"/>
        </w:rPr>
        <w:t>：為</w:t>
      </w: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的輕量級</w:t>
      </w:r>
      <w:r w:rsidRPr="00453472">
        <w:rPr>
          <w:rFonts w:eastAsia="標楷體"/>
          <w:sz w:val="28"/>
          <w:szCs w:val="28"/>
        </w:rPr>
        <w:t>Web</w:t>
      </w:r>
      <w:r w:rsidRPr="00453472">
        <w:rPr>
          <w:rFonts w:eastAsia="標楷體" w:hint="eastAsia"/>
          <w:sz w:val="28"/>
          <w:szCs w:val="28"/>
        </w:rPr>
        <w:t>框架，具備高彈性與擴充性。本系統透過</w:t>
      </w:r>
      <w:r w:rsidRPr="00453472">
        <w:rPr>
          <w:rFonts w:eastAsia="標楷體"/>
          <w:sz w:val="28"/>
          <w:szCs w:val="28"/>
        </w:rPr>
        <w:t xml:space="preserve"> Flask </w:t>
      </w:r>
      <w:r w:rsidRPr="00453472">
        <w:rPr>
          <w:rFonts w:eastAsia="標楷體" w:hint="eastAsia"/>
          <w:sz w:val="28"/>
          <w:szCs w:val="28"/>
        </w:rPr>
        <w:t>實作後端服務，處理資產資料、風險評估邏輯與使用者管理功能。</w:t>
      </w:r>
    </w:p>
    <w:p w14:paraId="27B4D51B" w14:textId="14123603" w:rsidR="00A85056" w:rsidRPr="00453472" w:rsidRDefault="0091373D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proofErr w:type="spellStart"/>
      <w:r w:rsidRPr="0091373D">
        <w:rPr>
          <w:rFonts w:eastAsia="標楷體"/>
          <w:sz w:val="28"/>
          <w:szCs w:val="28"/>
        </w:rPr>
        <w:t>Supabase</w:t>
      </w:r>
      <w:proofErr w:type="spellEnd"/>
      <w:r w:rsidR="00A85056" w:rsidRPr="00453472">
        <w:rPr>
          <w:rFonts w:eastAsia="標楷體" w:hint="eastAsia"/>
          <w:sz w:val="28"/>
          <w:szCs w:val="28"/>
        </w:rPr>
        <w:t>：</w:t>
      </w:r>
      <w:r w:rsidRPr="0091373D">
        <w:rPr>
          <w:rFonts w:eastAsia="標楷體"/>
          <w:sz w:val="28"/>
          <w:szCs w:val="28"/>
        </w:rPr>
        <w:t>為基於</w:t>
      </w:r>
      <w:r w:rsidRPr="0091373D">
        <w:rPr>
          <w:rFonts w:eastAsia="標楷體"/>
          <w:sz w:val="28"/>
          <w:szCs w:val="28"/>
        </w:rPr>
        <w:t>PostgreSQL</w:t>
      </w:r>
      <w:r w:rsidRPr="0091373D">
        <w:rPr>
          <w:rFonts w:eastAsia="標楷體"/>
          <w:sz w:val="28"/>
          <w:szCs w:val="28"/>
        </w:rPr>
        <w:t>之雲端資料庫平台，</w:t>
      </w:r>
      <w:r w:rsidR="00457945" w:rsidRPr="00457945">
        <w:rPr>
          <w:rFonts w:eastAsia="標楷體"/>
          <w:sz w:val="28"/>
          <w:szCs w:val="28"/>
        </w:rPr>
        <w:t>提供資料儲存與</w:t>
      </w:r>
      <w:r w:rsidR="00457945" w:rsidRPr="00457945">
        <w:rPr>
          <w:rFonts w:eastAsia="標楷體"/>
          <w:sz w:val="28"/>
          <w:szCs w:val="28"/>
        </w:rPr>
        <w:t xml:space="preserve"> API </w:t>
      </w:r>
      <w:r w:rsidR="00457945" w:rsidRPr="00457945">
        <w:rPr>
          <w:rFonts w:eastAsia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14:paraId="5F603D81" w14:textId="77777777" w:rsidR="00A85056" w:rsidRDefault="00A85056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HTML / CSS / JavaScript</w:t>
      </w:r>
      <w:r w:rsidRPr="00453472">
        <w:rPr>
          <w:rFonts w:eastAsia="標楷體" w:hint="eastAsia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147DECAD" w14:textId="5A8545BC" w:rsidR="00CE133B" w:rsidRPr="00CE133B" w:rsidRDefault="00CE133B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>
        <w:rPr>
          <w:rFonts w:eastAsia="標楷體" w:hint="eastAsia"/>
          <w:sz w:val="28"/>
          <w:szCs w:val="28"/>
        </w:rPr>
        <w:t>Gemini</w:t>
      </w:r>
      <w:r>
        <w:rPr>
          <w:rFonts w:eastAsia="標楷體" w:hint="eastAsia"/>
          <w:sz w:val="28"/>
          <w:szCs w:val="28"/>
        </w:rPr>
        <w:t>生成式人工智慧模型：</w:t>
      </w:r>
      <w:r w:rsidRPr="00457945">
        <w:rPr>
          <w:rFonts w:eastAsia="標楷體"/>
          <w:sz w:val="28"/>
          <w:szCs w:val="28"/>
        </w:rPr>
        <w:t>用於風險分析與建議生成，以提升分析效率與決策品質</w:t>
      </w:r>
      <w:r w:rsidRPr="001E6204">
        <w:rPr>
          <w:rFonts w:eastAsia="標楷體"/>
          <w:sz w:val="28"/>
          <w:szCs w:val="28"/>
        </w:rPr>
        <w:t>，並於資料傳送前進行敏感資訊去識別化處理，以降低敏感資料外洩風險並提升資料安全性。</w:t>
      </w:r>
    </w:p>
    <w:p w14:paraId="0A246FC2" w14:textId="77777777" w:rsidR="00A85056" w:rsidRPr="00453472" w:rsidRDefault="00A85056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Visual Studio Code</w:t>
      </w:r>
      <w:r w:rsidRPr="00453472">
        <w:rPr>
          <w:rFonts w:eastAsia="標楷體" w:hint="eastAsia"/>
          <w:sz w:val="28"/>
          <w:szCs w:val="28"/>
        </w:rPr>
        <w:t>：為輕量且功能完整之開發工具，支援多種程式語言與除錯功能，並可透過擴充套件提升開發效率，是本系統主要開發環境。</w:t>
      </w:r>
    </w:p>
    <w:p w14:paraId="32E01C8D" w14:textId="77777777" w:rsidR="00A85056" w:rsidRPr="00453472" w:rsidRDefault="00A85056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GitHub</w:t>
      </w:r>
      <w:r w:rsidRPr="00453472">
        <w:rPr>
          <w:rFonts w:eastAsia="標楷體" w:hint="eastAsia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49742334" w14:textId="77777777" w:rsidR="00A85056" w:rsidRPr="00453472" w:rsidRDefault="00A85056" w:rsidP="000F240E">
      <w:pPr>
        <w:widowControl/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lastRenderedPageBreak/>
        <w:t xml:space="preserve">2. </w:t>
      </w:r>
      <w:r w:rsidRPr="00453472">
        <w:rPr>
          <w:rFonts w:eastAsia="標楷體" w:hint="eastAsia"/>
          <w:sz w:val="28"/>
          <w:szCs w:val="28"/>
        </w:rPr>
        <w:t>軟體工程標準：</w:t>
      </w:r>
    </w:p>
    <w:p w14:paraId="0777621A" w14:textId="77777777" w:rsidR="00A85056" w:rsidRPr="00453472" w:rsidRDefault="00A85056" w:rsidP="000F240E">
      <w:pPr>
        <w:widowControl/>
        <w:numPr>
          <w:ilvl w:val="0"/>
          <w:numId w:val="6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UML</w:t>
      </w:r>
      <w:r w:rsidRPr="00453472">
        <w:rPr>
          <w:rFonts w:eastAsia="標楷體" w:hint="eastAsia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5B1DD982" w:rsidR="00A85056" w:rsidRDefault="00A85056" w:rsidP="000F240E">
      <w:pPr>
        <w:widowControl/>
        <w:numPr>
          <w:ilvl w:val="0"/>
          <w:numId w:val="6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RESTful API </w:t>
      </w:r>
      <w:r w:rsidRPr="00453472">
        <w:rPr>
          <w:rFonts w:eastAsia="標楷體" w:hint="eastAsia"/>
          <w:sz w:val="28"/>
          <w:szCs w:val="28"/>
        </w:rPr>
        <w:t>設計原則：作為前後端資料傳輸之設計依據，使系統架構清晰，並提升系統之擴展性與維護性。</w:t>
      </w:r>
    </w:p>
    <w:p w14:paraId="2607105F" w14:textId="4C01FE77" w:rsidR="008C4212" w:rsidRPr="008C4212" w:rsidRDefault="008C4212" w:rsidP="000F240E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Times New Roman"/>
          <w:sz w:val="28"/>
          <w:szCs w:val="28"/>
          <w14:ligatures w14:val="none"/>
        </w:rPr>
      </w:pP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表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 xml:space="preserve"> </w:t>
      </w:r>
      <w:r w:rsidRPr="008C4212">
        <w:rPr>
          <w:rFonts w:ascii="Times New Roman" w:eastAsia="標楷體" w:hAnsi="Times New Roman" w:cs="Times New Roman"/>
          <w:sz w:val="28"/>
          <w:szCs w:val="28"/>
          <w14:ligatures w14:val="none"/>
        </w:rPr>
        <w:t xml:space="preserve">3-3-1 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系統開發環境與工具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85056" w:rsidRPr="00453472" w14:paraId="4C476C2C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EF5F1BB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系統開發環境</w:t>
            </w:r>
          </w:p>
        </w:tc>
      </w:tr>
      <w:tr w:rsidR="00A85056" w:rsidRPr="00453472" w14:paraId="755C89E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DBAA2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DD337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11</w:t>
            </w:r>
          </w:p>
        </w:tc>
      </w:tr>
      <w:tr w:rsidR="00A85056" w:rsidRPr="00453472" w14:paraId="1CB1D6A0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3EB43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開發平台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562F3" w14:textId="50CDA3A1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proofErr w:type="spellStart"/>
            <w:r w:rsidR="0091373D" w:rsidRPr="0091373D">
              <w:rPr>
                <w:rFonts w:eastAsia="標楷體"/>
              </w:rPr>
              <w:t>Supabase</w:t>
            </w:r>
            <w:proofErr w:type="spellEnd"/>
          </w:p>
        </w:tc>
      </w:tr>
      <w:tr w:rsidR="00A85056" w:rsidRPr="00453472" w14:paraId="0C18ADFD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38380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程式撰寫工具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8BB5C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49DCE606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9D7762A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程式開發工具</w:t>
            </w:r>
          </w:p>
        </w:tc>
      </w:tr>
      <w:tr w:rsidR="00A85056" w:rsidRPr="00453472" w14:paraId="2BDB446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159EF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3F2ED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717669C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C79F1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EC773" w14:textId="48BCC971" w:rsidR="00A85056" w:rsidRPr="000826BC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proofErr w:type="spellStart"/>
            <w:r w:rsidR="0091373D" w:rsidRPr="0091373D">
              <w:rPr>
                <w:rFonts w:eastAsia="標楷體"/>
              </w:rPr>
              <w:t>Supabase</w:t>
            </w:r>
            <w:proofErr w:type="spellEnd"/>
            <w:r w:rsidR="0091373D" w:rsidRPr="0091373D">
              <w:rPr>
                <w:rFonts w:eastAsia="標楷體"/>
              </w:rPr>
              <w:t>（</w:t>
            </w:r>
            <w:r w:rsidR="0091373D" w:rsidRPr="0091373D">
              <w:rPr>
                <w:rFonts w:eastAsia="標楷體"/>
              </w:rPr>
              <w:t>PostgreSQL</w:t>
            </w:r>
            <w:r w:rsidR="0091373D" w:rsidRPr="0091373D">
              <w:rPr>
                <w:rFonts w:eastAsia="標楷體"/>
              </w:rPr>
              <w:t>）</w:t>
            </w:r>
          </w:p>
        </w:tc>
      </w:tr>
      <w:tr w:rsidR="000826BC" w:rsidRPr="00453472" w14:paraId="22455234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D580B" w14:textId="02D4F53A" w:rsidR="000826BC" w:rsidRPr="000826BC" w:rsidRDefault="000826BC" w:rsidP="000F240E">
            <w:pPr>
              <w:widowControl/>
              <w:overflowPunct w:val="0"/>
              <w:rPr>
                <w:rFonts w:eastAsia="標楷體"/>
              </w:rPr>
            </w:pPr>
            <w:r w:rsidRPr="000826BC">
              <w:rPr>
                <w:rFonts w:eastAsia="標楷體" w:hint="eastAsia"/>
              </w:rPr>
              <w:t>API</w:t>
            </w:r>
            <w:r w:rsidRPr="000826BC">
              <w:rPr>
                <w:rFonts w:eastAsia="標楷體" w:hint="eastAsia"/>
              </w:rPr>
              <w:t>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76C60" w14:textId="3C56A36A" w:rsidR="000826BC" w:rsidRPr="000826BC" w:rsidRDefault="000826BC" w:rsidP="000F240E">
            <w:pPr>
              <w:widowControl/>
              <w:overflowPunct w:val="0"/>
              <w:rPr>
                <w:rFonts w:eastAsia="標楷體"/>
              </w:rPr>
            </w:pPr>
            <w:r w:rsidRPr="000826BC">
              <w:rPr>
                <w:rFonts w:eastAsia="標楷體"/>
              </w:rPr>
              <w:t>RESTful API</w:t>
            </w:r>
          </w:p>
        </w:tc>
      </w:tr>
      <w:tr w:rsidR="001E6204" w:rsidRPr="00453472" w14:paraId="2DA0EC12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A6A19" w14:textId="3AF2CF87" w:rsidR="001E6204" w:rsidRPr="000826BC" w:rsidRDefault="001E6204" w:rsidP="000F240E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模型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52748" w14:textId="5EC16543" w:rsidR="001E6204" w:rsidRPr="000826BC" w:rsidRDefault="001E6204" w:rsidP="000F240E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G</w:t>
            </w:r>
            <w:r>
              <w:rPr>
                <w:rFonts w:eastAsia="標楷體"/>
              </w:rPr>
              <w:t>e</w:t>
            </w:r>
            <w:r>
              <w:rPr>
                <w:rFonts w:eastAsia="標楷體" w:hint="eastAsia"/>
              </w:rPr>
              <w:t>mini</w:t>
            </w:r>
          </w:p>
        </w:tc>
      </w:tr>
      <w:tr w:rsidR="00A85056" w:rsidRPr="00453472" w14:paraId="0A8B8598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66C40F4A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文件美工工具</w:t>
            </w:r>
          </w:p>
        </w:tc>
      </w:tr>
      <w:tr w:rsidR="00A85056" w:rsidRPr="00453472" w14:paraId="210751DE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0C76D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圖表設計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F64B5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Paradigm Online</w:t>
            </w:r>
          </w:p>
        </w:tc>
      </w:tr>
      <w:tr w:rsidR="00A85056" w:rsidRPr="00453472" w14:paraId="00365B2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C6A85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F44FD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Word</w:t>
            </w:r>
          </w:p>
        </w:tc>
      </w:tr>
      <w:tr w:rsidR="00A85056" w:rsidRPr="00453472" w14:paraId="2C2BF348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2C3D3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簡報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F5064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PowerPoint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Canva</w:t>
            </w:r>
          </w:p>
        </w:tc>
      </w:tr>
      <w:tr w:rsidR="00A85056" w:rsidRPr="00453472" w14:paraId="60716680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D20DAAA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專案管理平台</w:t>
            </w:r>
          </w:p>
        </w:tc>
      </w:tr>
      <w:tr w:rsidR="00A85056" w:rsidRPr="00453472" w14:paraId="59295B97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625EC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版本與專案管理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9BE61" w14:textId="2F500B6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</w:t>
            </w:r>
            <w:r w:rsidR="001E6204">
              <w:rPr>
                <w:rFonts w:eastAsia="標楷體" w:hint="eastAsia"/>
              </w:rPr>
              <w:t>H</w:t>
            </w:r>
            <w:r w:rsidRPr="00453472">
              <w:rPr>
                <w:rFonts w:eastAsia="標楷體"/>
              </w:rPr>
              <w:t>ub</w:t>
            </w:r>
          </w:p>
        </w:tc>
      </w:tr>
      <w:tr w:rsidR="00A85056" w:rsidRPr="00453472" w14:paraId="27E7847F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B8D38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檔案儲存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55D42" w14:textId="178FFBA8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</w:t>
            </w:r>
            <w:r w:rsidR="001E6204">
              <w:rPr>
                <w:rFonts w:eastAsia="標楷體" w:hint="eastAsia"/>
              </w:rPr>
              <w:t>H</w:t>
            </w:r>
            <w:r w:rsidRPr="00453472">
              <w:rPr>
                <w:rFonts w:eastAsia="標楷體"/>
              </w:rPr>
              <w:t>ub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OneDrive</w:t>
            </w:r>
          </w:p>
        </w:tc>
      </w:tr>
    </w:tbl>
    <w:p w14:paraId="77D2B59B" w14:textId="77777777" w:rsidR="00A85056" w:rsidRPr="00453472" w:rsidRDefault="00A85056" w:rsidP="000F240E">
      <w:pPr>
        <w:widowControl/>
        <w:overflowPunct w:val="0"/>
        <w:rPr>
          <w:rFonts w:eastAsia="標楷體"/>
        </w:rPr>
      </w:pPr>
    </w:p>
    <w:p w14:paraId="7BBFD06B" w14:textId="204DAA53" w:rsidR="009F5AC8" w:rsidRDefault="009F5AC8" w:rsidP="000F240E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166FE0FA" w14:textId="230F1E4C" w:rsidR="004B1909" w:rsidRPr="008C4212" w:rsidRDefault="004B1909" w:rsidP="000F240E">
      <w:pPr>
        <w:jc w:val="center"/>
        <w:outlineLvl w:val="0"/>
        <w:rPr>
          <w:rFonts w:ascii="標楷體" w:eastAsia="標楷體" w:hAnsi="標楷體"/>
          <w:b/>
          <w:bCs/>
          <w:sz w:val="36"/>
          <w:szCs w:val="36"/>
        </w:rPr>
      </w:pPr>
      <w:r w:rsidRPr="008C4212">
        <w:rPr>
          <w:rFonts w:ascii="標楷體" w:eastAsia="標楷體" w:hAnsi="標楷體" w:hint="eastAsia"/>
          <w:b/>
          <w:bCs/>
          <w:sz w:val="36"/>
          <w:szCs w:val="36"/>
        </w:rPr>
        <w:lastRenderedPageBreak/>
        <w:t>第四章</w:t>
      </w:r>
    </w:p>
    <w:p w14:paraId="613E1355" w14:textId="03C778BF" w:rsidR="009F5AC8" w:rsidRPr="00A47CE9" w:rsidRDefault="009F5AC8" w:rsidP="000F240E">
      <w:pPr>
        <w:jc w:val="right"/>
        <w:rPr>
          <w:rFonts w:eastAsia="標楷體"/>
        </w:rPr>
      </w:pPr>
      <w:r>
        <w:rPr>
          <w:rFonts w:ascii="標楷體" w:eastAsia="標楷體" w:hAnsi="標楷體" w:hint="eastAsia"/>
        </w:rPr>
        <w:t>●</w:t>
      </w:r>
      <w:r w:rsidRPr="00A47CE9">
        <w:rPr>
          <w:rFonts w:eastAsia="標楷體"/>
        </w:rPr>
        <w:t>主要負責人</w:t>
      </w:r>
      <w:r>
        <w:rPr>
          <w:rFonts w:eastAsia="標楷體" w:hint="eastAsia"/>
        </w:rPr>
        <w:t xml:space="preserve">  </w:t>
      </w:r>
      <w:r w:rsidRPr="0075669A">
        <w:rPr>
          <w:rFonts w:ascii="新細明體" w:hAnsi="新細明體" w:cs="新細明體" w:hint="eastAsia"/>
        </w:rPr>
        <w:t>〇</w:t>
      </w:r>
      <w:r w:rsidRPr="00A47CE9">
        <w:rPr>
          <w:rFonts w:eastAsia="標楷體"/>
        </w:rPr>
        <w:t>次要負責人</w:t>
      </w:r>
      <w:r>
        <w:rPr>
          <w:rFonts w:eastAsia="標楷體" w:hint="eastAsia"/>
        </w:rPr>
        <w:t xml:space="preserve"> (</w:t>
      </w:r>
      <w:r>
        <w:rPr>
          <w:rFonts w:eastAsia="標楷體" w:hint="eastAsia"/>
        </w:rPr>
        <w:t>每一項只能有</w:t>
      </w:r>
      <w:r>
        <w:rPr>
          <w:rFonts w:eastAsia="標楷體" w:hint="eastAsia"/>
        </w:rPr>
        <w:t>1</w:t>
      </w:r>
      <w:r>
        <w:rPr>
          <w:rFonts w:eastAsia="標楷體" w:hint="eastAsia"/>
        </w:rPr>
        <w:t>位主要負責人，次</w:t>
      </w:r>
      <w:r>
        <w:rPr>
          <w:rFonts w:eastAsia="標楷體"/>
        </w:rPr>
        <w:t>要負責人最多</w:t>
      </w:r>
      <w:r>
        <w:rPr>
          <w:rFonts w:eastAsia="標楷體" w:hint="eastAsia"/>
        </w:rPr>
        <w:t>2</w:t>
      </w:r>
      <w:r>
        <w:rPr>
          <w:rFonts w:eastAsia="標楷體" w:hint="eastAsia"/>
        </w:rPr>
        <w:t>位</w:t>
      </w:r>
      <w:r>
        <w:rPr>
          <w:rFonts w:eastAsia="標楷體"/>
        </w:rPr>
        <w:t xml:space="preserve">)  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56"/>
        <w:gridCol w:w="1994"/>
        <w:gridCol w:w="1168"/>
        <w:gridCol w:w="1168"/>
        <w:gridCol w:w="1168"/>
        <w:gridCol w:w="1168"/>
        <w:gridCol w:w="1168"/>
      </w:tblGrid>
      <w:tr w:rsidR="00E51833" w14:paraId="293EFDEE" w14:textId="5AC147B1" w:rsidTr="00647131">
        <w:tc>
          <w:tcPr>
            <w:tcW w:w="1478" w:type="pct"/>
            <w:gridSpan w:val="2"/>
            <w:vAlign w:val="center"/>
          </w:tcPr>
          <w:p w14:paraId="25788477" w14:textId="77777777" w:rsidR="00E51833" w:rsidRPr="00E436C8" w:rsidRDefault="00E51833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>項目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組員</w:t>
            </w:r>
          </w:p>
        </w:tc>
        <w:tc>
          <w:tcPr>
            <w:tcW w:w="704" w:type="pct"/>
          </w:tcPr>
          <w:p w14:paraId="1B7E81E1" w14:textId="11F8E515" w:rsidR="00E51833" w:rsidRPr="008E65E3" w:rsidRDefault="00E51833" w:rsidP="000F240E">
            <w:pPr>
              <w:jc w:val="center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 w:hint="eastAsia"/>
                <w:szCs w:val="22"/>
              </w:rPr>
              <w:t>11436008</w:t>
            </w:r>
            <w:r w:rsidR="00280591">
              <w:rPr>
                <w:rFonts w:eastAsia="標楷體" w:hint="eastAsia"/>
                <w:szCs w:val="22"/>
              </w:rPr>
              <w:t>林紀媗</w:t>
            </w:r>
          </w:p>
        </w:tc>
        <w:tc>
          <w:tcPr>
            <w:tcW w:w="704" w:type="pct"/>
            <w:vAlign w:val="center"/>
          </w:tcPr>
          <w:p w14:paraId="17E7208A" w14:textId="77777777" w:rsidR="00E51833" w:rsidRDefault="00E51833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11436010</w:t>
            </w:r>
          </w:p>
          <w:p w14:paraId="5F495480" w14:textId="4975AE3C" w:rsidR="00280591" w:rsidRPr="00E436C8" w:rsidRDefault="00280591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李昕縈</w:t>
            </w:r>
          </w:p>
        </w:tc>
        <w:tc>
          <w:tcPr>
            <w:tcW w:w="704" w:type="pct"/>
            <w:vAlign w:val="center"/>
          </w:tcPr>
          <w:p w14:paraId="5CCA58DF" w14:textId="77777777" w:rsidR="00E51833" w:rsidRDefault="00E51833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11436017</w:t>
            </w:r>
          </w:p>
          <w:p w14:paraId="1B3BA272" w14:textId="0585BF20" w:rsidR="00280591" w:rsidRPr="00E436C8" w:rsidRDefault="00280591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顏珮倪</w:t>
            </w:r>
          </w:p>
        </w:tc>
        <w:tc>
          <w:tcPr>
            <w:tcW w:w="704" w:type="pct"/>
            <w:vAlign w:val="center"/>
          </w:tcPr>
          <w:p w14:paraId="17E7353A" w14:textId="77777777" w:rsidR="00E51833" w:rsidRDefault="00E51833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11436021</w:t>
            </w:r>
          </w:p>
          <w:p w14:paraId="59D3B120" w14:textId="14985152" w:rsidR="00280591" w:rsidRPr="00E436C8" w:rsidRDefault="00280591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黃翊臻</w:t>
            </w:r>
          </w:p>
        </w:tc>
        <w:tc>
          <w:tcPr>
            <w:tcW w:w="704" w:type="pct"/>
          </w:tcPr>
          <w:p w14:paraId="33790225" w14:textId="77777777" w:rsidR="00E51833" w:rsidRDefault="00E51833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11436029</w:t>
            </w:r>
          </w:p>
          <w:p w14:paraId="43E82C57" w14:textId="50309C50" w:rsidR="00280591" w:rsidRDefault="00280591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林敬芬</w:t>
            </w:r>
          </w:p>
        </w:tc>
      </w:tr>
      <w:tr w:rsidR="00647131" w14:paraId="5D0CD224" w14:textId="3CF9D3AE" w:rsidTr="00647131">
        <w:tc>
          <w:tcPr>
            <w:tcW w:w="275" w:type="pct"/>
            <w:vMerge w:val="restart"/>
            <w:vAlign w:val="center"/>
          </w:tcPr>
          <w:p w14:paraId="70A05D1D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203" w:type="pct"/>
          </w:tcPr>
          <w:p w14:paraId="5321109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704" w:type="pct"/>
          </w:tcPr>
          <w:p w14:paraId="3685DF1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CC9A0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3EA1A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9CBDDE8" w14:textId="76289E87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573A9E64" w14:textId="77777777" w:rsidR="00647131" w:rsidRDefault="00647131" w:rsidP="000F240E">
            <w:pPr>
              <w:rPr>
                <w:rFonts w:ascii="標楷體" w:eastAsia="標楷體" w:hAnsi="標楷體"/>
              </w:rPr>
            </w:pPr>
          </w:p>
        </w:tc>
      </w:tr>
      <w:tr w:rsidR="00647131" w14:paraId="64AC917A" w14:textId="7EDB368B" w:rsidTr="00647131">
        <w:tc>
          <w:tcPr>
            <w:tcW w:w="275" w:type="pct"/>
            <w:vMerge/>
            <w:vAlign w:val="center"/>
          </w:tcPr>
          <w:p w14:paraId="4FE68625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B515D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704" w:type="pct"/>
          </w:tcPr>
          <w:p w14:paraId="13133E6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44EE8B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4182E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6479F06" w14:textId="6AE8C3EF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AC878F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51C953CB" w14:textId="77777777" w:rsidTr="00647131">
        <w:tc>
          <w:tcPr>
            <w:tcW w:w="275" w:type="pct"/>
            <w:vMerge/>
            <w:vAlign w:val="center"/>
          </w:tcPr>
          <w:p w14:paraId="128E9D38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4321C7A" w14:textId="3981EE54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登入</w:t>
            </w:r>
            <w:r>
              <w:rPr>
                <w:rFonts w:eastAsia="標楷體" w:hint="eastAsia"/>
                <w:szCs w:val="22"/>
              </w:rPr>
              <w:t>/</w:t>
            </w:r>
            <w:r>
              <w:rPr>
                <w:rFonts w:eastAsia="標楷體" w:hint="eastAsia"/>
                <w:szCs w:val="22"/>
              </w:rPr>
              <w:t>登出</w:t>
            </w:r>
          </w:p>
        </w:tc>
        <w:tc>
          <w:tcPr>
            <w:tcW w:w="704" w:type="pct"/>
          </w:tcPr>
          <w:p w14:paraId="117B317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E255E1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A97C3F1" w14:textId="5D16F07B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B44CCBD" w14:textId="77777777" w:rsidR="00647131" w:rsidRDefault="00647131" w:rsidP="000F240E">
            <w:pPr>
              <w:rPr>
                <w:rFonts w:ascii="標楷體" w:eastAsia="標楷體" w:hAnsi="標楷體"/>
              </w:rPr>
            </w:pPr>
          </w:p>
        </w:tc>
        <w:tc>
          <w:tcPr>
            <w:tcW w:w="704" w:type="pct"/>
          </w:tcPr>
          <w:p w14:paraId="496F66D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3ED6D5FA" w14:textId="37D683E9" w:rsidTr="00647131">
        <w:tc>
          <w:tcPr>
            <w:tcW w:w="275" w:type="pct"/>
            <w:vMerge/>
            <w:vAlign w:val="center"/>
          </w:tcPr>
          <w:p w14:paraId="4B55EF87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AD2F1B3" w14:textId="7D2B945A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資產資料輸入</w:t>
            </w:r>
          </w:p>
        </w:tc>
        <w:tc>
          <w:tcPr>
            <w:tcW w:w="704" w:type="pct"/>
          </w:tcPr>
          <w:p w14:paraId="498F29D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444A70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8C75D94" w14:textId="54148B7B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35DC18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B8F611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5E00509D" w14:textId="068D0C06" w:rsidTr="00647131">
        <w:tc>
          <w:tcPr>
            <w:tcW w:w="275" w:type="pct"/>
            <w:vMerge/>
            <w:vAlign w:val="center"/>
          </w:tcPr>
          <w:p w14:paraId="52DBA18D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ED16DDF" w14:textId="718D61E6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資產分類</w:t>
            </w:r>
          </w:p>
        </w:tc>
        <w:tc>
          <w:tcPr>
            <w:tcW w:w="704" w:type="pct"/>
          </w:tcPr>
          <w:p w14:paraId="5370E11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77604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AB67855" w14:textId="3337BDA2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4533599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12F30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5185F150" w14:textId="2E02643B" w:rsidTr="00647131">
        <w:tc>
          <w:tcPr>
            <w:tcW w:w="275" w:type="pct"/>
            <w:vMerge/>
            <w:vAlign w:val="center"/>
          </w:tcPr>
          <w:p w14:paraId="4D218CAC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B1E8312" w14:textId="1A0EC0AD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風險計算</w:t>
            </w:r>
          </w:p>
        </w:tc>
        <w:tc>
          <w:tcPr>
            <w:tcW w:w="704" w:type="pct"/>
          </w:tcPr>
          <w:p w14:paraId="7C97022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3BAB34" w14:textId="7C72C26B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423B38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8ABCA8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CBFBAF" w14:textId="3AF8F043" w:rsidR="00647131" w:rsidRPr="00E436C8" w:rsidRDefault="009B34A5" w:rsidP="000F240E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47131" w14:paraId="663BB6CF" w14:textId="77777777" w:rsidTr="00647131">
        <w:tc>
          <w:tcPr>
            <w:tcW w:w="275" w:type="pct"/>
            <w:vMerge/>
            <w:vAlign w:val="center"/>
          </w:tcPr>
          <w:p w14:paraId="5D940FA8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429856A" w14:textId="266034FA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顧問建議</w:t>
            </w:r>
          </w:p>
        </w:tc>
        <w:tc>
          <w:tcPr>
            <w:tcW w:w="704" w:type="pct"/>
          </w:tcPr>
          <w:p w14:paraId="17EFDDC5" w14:textId="4FA19311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81B932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4E8143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65B159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F57CC0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6CA0C87" w14:textId="77777777" w:rsidTr="00647131">
        <w:tc>
          <w:tcPr>
            <w:tcW w:w="275" w:type="pct"/>
            <w:vMerge/>
            <w:vAlign w:val="center"/>
          </w:tcPr>
          <w:p w14:paraId="3C7C3292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3ACD299" w14:textId="3B1C4EC9" w:rsidR="00647131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建議整合</w:t>
            </w:r>
          </w:p>
        </w:tc>
        <w:tc>
          <w:tcPr>
            <w:tcW w:w="704" w:type="pct"/>
          </w:tcPr>
          <w:p w14:paraId="1817FCF8" w14:textId="0493D51C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B50713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8140A8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E46B5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F7502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CC4694C" w14:textId="77777777" w:rsidTr="00647131">
        <w:tc>
          <w:tcPr>
            <w:tcW w:w="275" w:type="pct"/>
            <w:vMerge w:val="restart"/>
            <w:vAlign w:val="center"/>
          </w:tcPr>
          <w:p w14:paraId="1CA56F9A" w14:textId="25797A9F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203" w:type="pct"/>
          </w:tcPr>
          <w:p w14:paraId="11B7206B" w14:textId="54E0A8F9" w:rsidR="00647131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登入</w:t>
            </w:r>
            <w:r>
              <w:rPr>
                <w:rFonts w:eastAsia="標楷體" w:hint="eastAsia"/>
                <w:szCs w:val="22"/>
              </w:rPr>
              <w:t>/</w:t>
            </w:r>
            <w:r>
              <w:rPr>
                <w:rFonts w:eastAsia="標楷體" w:hint="eastAsia"/>
                <w:szCs w:val="22"/>
              </w:rPr>
              <w:t>登出</w:t>
            </w:r>
          </w:p>
        </w:tc>
        <w:tc>
          <w:tcPr>
            <w:tcW w:w="704" w:type="pct"/>
          </w:tcPr>
          <w:p w14:paraId="3963689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5AF1EE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A422FE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835A263" w14:textId="7A751B31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CA3A38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76A0684B" w14:textId="288330A8" w:rsidTr="00647131">
        <w:tc>
          <w:tcPr>
            <w:tcW w:w="275" w:type="pct"/>
            <w:vMerge/>
            <w:vAlign w:val="center"/>
          </w:tcPr>
          <w:p w14:paraId="1A877A75" w14:textId="7EF5598D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A719FA9" w14:textId="158EF516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資產資料輸入</w:t>
            </w:r>
          </w:p>
        </w:tc>
        <w:tc>
          <w:tcPr>
            <w:tcW w:w="704" w:type="pct"/>
          </w:tcPr>
          <w:p w14:paraId="5407095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FDF42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58C095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84FC0B4" w14:textId="1C797473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BEE6CD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DDFDA76" w14:textId="14D1EC04" w:rsidTr="00647131">
        <w:tc>
          <w:tcPr>
            <w:tcW w:w="275" w:type="pct"/>
            <w:vMerge/>
            <w:vAlign w:val="center"/>
          </w:tcPr>
          <w:p w14:paraId="02CDFA37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304B1ED" w14:textId="7FCCB160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資產分類</w:t>
            </w:r>
          </w:p>
        </w:tc>
        <w:tc>
          <w:tcPr>
            <w:tcW w:w="704" w:type="pct"/>
          </w:tcPr>
          <w:p w14:paraId="562A8F7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9CDB15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3189DB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268144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58179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C8A6921" w14:textId="528ECAC9" w:rsidTr="00647131">
        <w:tc>
          <w:tcPr>
            <w:tcW w:w="275" w:type="pct"/>
            <w:vMerge/>
            <w:vAlign w:val="center"/>
          </w:tcPr>
          <w:p w14:paraId="3FCCD0D0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F73945B" w14:textId="42CC2804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風險計算</w:t>
            </w:r>
          </w:p>
        </w:tc>
        <w:tc>
          <w:tcPr>
            <w:tcW w:w="704" w:type="pct"/>
          </w:tcPr>
          <w:p w14:paraId="000F23E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FE11B4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9E03BC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A61FF4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B06585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2ADCDAEC" w14:textId="4D76BFFE" w:rsidTr="00647131">
        <w:tc>
          <w:tcPr>
            <w:tcW w:w="275" w:type="pct"/>
            <w:vMerge/>
            <w:vAlign w:val="center"/>
          </w:tcPr>
          <w:p w14:paraId="14F0153F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6BC7E9" w14:textId="0C3754A8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顧問建議</w:t>
            </w:r>
          </w:p>
        </w:tc>
        <w:tc>
          <w:tcPr>
            <w:tcW w:w="704" w:type="pct"/>
          </w:tcPr>
          <w:p w14:paraId="16E10E1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2E53C2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F42655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135752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FB03F5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185E4833" w14:textId="77777777" w:rsidTr="00647131">
        <w:tc>
          <w:tcPr>
            <w:tcW w:w="275" w:type="pct"/>
            <w:vMerge/>
            <w:vAlign w:val="center"/>
          </w:tcPr>
          <w:p w14:paraId="146314B0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81D643A" w14:textId="699E83F0" w:rsidR="00647131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建議整合</w:t>
            </w:r>
          </w:p>
        </w:tc>
        <w:tc>
          <w:tcPr>
            <w:tcW w:w="704" w:type="pct"/>
          </w:tcPr>
          <w:p w14:paraId="5A9AD91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1862C6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362535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E242E5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D1276A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4984BA2F" w14:textId="077A3B02" w:rsidTr="00647131">
        <w:tc>
          <w:tcPr>
            <w:tcW w:w="275" w:type="pct"/>
            <w:vMerge w:val="restart"/>
            <w:vAlign w:val="center"/>
          </w:tcPr>
          <w:p w14:paraId="75C76394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203" w:type="pct"/>
          </w:tcPr>
          <w:p w14:paraId="7D44086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UI/</w:t>
            </w:r>
            <w:r w:rsidRPr="00E436C8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704" w:type="pct"/>
          </w:tcPr>
          <w:p w14:paraId="3603E13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DE2D31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1C80AD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54C7E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73665C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4ACFC5B6" w14:textId="7CEABFDB" w:rsidTr="00647131">
        <w:tc>
          <w:tcPr>
            <w:tcW w:w="275" w:type="pct"/>
            <w:vMerge/>
            <w:vAlign w:val="center"/>
          </w:tcPr>
          <w:p w14:paraId="03E786CD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642B254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W</w:t>
            </w:r>
            <w:r w:rsidRPr="00E436C8">
              <w:rPr>
                <w:rFonts w:eastAsia="標楷體"/>
                <w:szCs w:val="22"/>
              </w:rPr>
              <w:t>eb/APP</w:t>
            </w:r>
            <w:r w:rsidRPr="00E436C8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704" w:type="pct"/>
          </w:tcPr>
          <w:p w14:paraId="66415D6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4A9C92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096E3F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7B44BE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CF227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187903B3" w14:textId="296A8E25" w:rsidTr="00647131">
        <w:tc>
          <w:tcPr>
            <w:tcW w:w="275" w:type="pct"/>
            <w:vMerge/>
            <w:vAlign w:val="center"/>
          </w:tcPr>
          <w:p w14:paraId="1FE0C231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C869AE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704" w:type="pct"/>
          </w:tcPr>
          <w:p w14:paraId="22F2811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C4F270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398D89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9B9D04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7DBE38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16B5688A" w14:textId="49B493D3" w:rsidTr="00647131">
        <w:tc>
          <w:tcPr>
            <w:tcW w:w="275" w:type="pct"/>
            <w:vMerge/>
            <w:vAlign w:val="center"/>
          </w:tcPr>
          <w:p w14:paraId="758FA8D0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34C3C0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L</w:t>
            </w:r>
            <w:r w:rsidRPr="00E436C8">
              <w:rPr>
                <w:rFonts w:eastAsia="標楷體"/>
                <w:szCs w:val="22"/>
              </w:rPr>
              <w:t>ogo</w:t>
            </w:r>
            <w:r w:rsidRPr="00E436C8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704" w:type="pct"/>
          </w:tcPr>
          <w:p w14:paraId="3EA6E9B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461459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B83EA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147488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F97E124" w14:textId="73751831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47131" w14:paraId="232499E0" w14:textId="70A4F399" w:rsidTr="00647131">
        <w:tc>
          <w:tcPr>
            <w:tcW w:w="275" w:type="pct"/>
            <w:vMerge/>
            <w:vAlign w:val="center"/>
          </w:tcPr>
          <w:p w14:paraId="48782A48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4FAF62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704" w:type="pct"/>
          </w:tcPr>
          <w:p w14:paraId="6AC31D5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A4ABD7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0539D6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2C9649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22266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0C22F6E1" w14:textId="5027ED99" w:rsidTr="00647131">
        <w:tc>
          <w:tcPr>
            <w:tcW w:w="275" w:type="pct"/>
            <w:vMerge/>
            <w:vAlign w:val="center"/>
          </w:tcPr>
          <w:p w14:paraId="4E2FDDE5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D608AE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TEST A</w:t>
            </w:r>
          </w:p>
        </w:tc>
        <w:tc>
          <w:tcPr>
            <w:tcW w:w="704" w:type="pct"/>
          </w:tcPr>
          <w:p w14:paraId="1BBCE12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815B7C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4394D9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562D8C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6D2D88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1AFCA4A5" w14:textId="01CAA57E" w:rsidTr="00647131">
        <w:tc>
          <w:tcPr>
            <w:tcW w:w="275" w:type="pct"/>
            <w:vMerge w:val="restart"/>
            <w:vAlign w:val="center"/>
          </w:tcPr>
          <w:p w14:paraId="3465CC23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203" w:type="pct"/>
          </w:tcPr>
          <w:p w14:paraId="40552F9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704" w:type="pct"/>
          </w:tcPr>
          <w:p w14:paraId="1F1045C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E52599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4384F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151D24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63B877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7AF189B" w14:textId="44C814DB" w:rsidTr="00647131">
        <w:tc>
          <w:tcPr>
            <w:tcW w:w="275" w:type="pct"/>
            <w:vMerge/>
            <w:textDirection w:val="tbRlV"/>
            <w:vAlign w:val="center"/>
          </w:tcPr>
          <w:p w14:paraId="6944FFEB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71ABA2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</w:t>
            </w:r>
            <w:r w:rsidRPr="00E436C8">
              <w:rPr>
                <w:rFonts w:eastAsia="標楷體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704" w:type="pct"/>
          </w:tcPr>
          <w:p w14:paraId="7763631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ADC96A3" w14:textId="6BB4EEC3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B8BB0A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9059EE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AD4EA61" w14:textId="7EB198E3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47131" w14:paraId="00035B5C" w14:textId="65305664" w:rsidTr="00647131">
        <w:tc>
          <w:tcPr>
            <w:tcW w:w="275" w:type="pct"/>
            <w:vMerge/>
            <w:textDirection w:val="tbRlV"/>
            <w:vAlign w:val="center"/>
          </w:tcPr>
          <w:p w14:paraId="434FCDCC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6796DCA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營運</w:t>
            </w:r>
            <w:r w:rsidRPr="00E436C8">
              <w:rPr>
                <w:rFonts w:eastAsia="標楷體"/>
                <w:szCs w:val="22"/>
              </w:rPr>
              <w:t>計畫</w:t>
            </w:r>
          </w:p>
        </w:tc>
        <w:tc>
          <w:tcPr>
            <w:tcW w:w="704" w:type="pct"/>
          </w:tcPr>
          <w:p w14:paraId="219AFE4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21ACCC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92FC5D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8C59C20" w14:textId="7E434069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A6F1B4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782FE91" w14:textId="63769B01" w:rsidTr="00647131">
        <w:tc>
          <w:tcPr>
            <w:tcW w:w="275" w:type="pct"/>
            <w:vMerge/>
            <w:textDirection w:val="tbRlV"/>
            <w:vAlign w:val="center"/>
          </w:tcPr>
          <w:p w14:paraId="1BD482D5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2ABF7E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3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704" w:type="pct"/>
          </w:tcPr>
          <w:p w14:paraId="5A51338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83216BB" w14:textId="750AF766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49F049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37FC3A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8256D3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4C7CD26A" w14:textId="2EDCFBB4" w:rsidTr="00647131">
        <w:tc>
          <w:tcPr>
            <w:tcW w:w="275" w:type="pct"/>
            <w:vMerge/>
            <w:textDirection w:val="tbRlV"/>
            <w:vAlign w:val="center"/>
          </w:tcPr>
          <w:p w14:paraId="276CF365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9C220B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4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704" w:type="pct"/>
          </w:tcPr>
          <w:p w14:paraId="476CE63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7C8A37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7351EF9" w14:textId="6D04F6EA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BF1F62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B0FED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0D6EB427" w14:textId="172E08EE" w:rsidTr="00647131">
        <w:tc>
          <w:tcPr>
            <w:tcW w:w="275" w:type="pct"/>
            <w:vMerge/>
            <w:textDirection w:val="tbRlV"/>
            <w:vAlign w:val="center"/>
          </w:tcPr>
          <w:p w14:paraId="6BA118B4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E3D9652" w14:textId="40C1FC9D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5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704" w:type="pct"/>
          </w:tcPr>
          <w:p w14:paraId="3BBC950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CAE84E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2CD3A7" w14:textId="72814DB7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78C089AD" w14:textId="20DB6CE4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704" w:type="pct"/>
          </w:tcPr>
          <w:p w14:paraId="5C193F3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76842435" w14:textId="4F9A257F" w:rsidTr="00647131">
        <w:tc>
          <w:tcPr>
            <w:tcW w:w="275" w:type="pct"/>
            <w:vMerge/>
            <w:textDirection w:val="tbRlV"/>
            <w:vAlign w:val="center"/>
          </w:tcPr>
          <w:p w14:paraId="6B01EAD9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39B66E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6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9C205E">
              <w:rPr>
                <w:rFonts w:eastAsia="標楷體" w:hint="eastAsia"/>
                <w:szCs w:val="22"/>
                <w:u w:val="single"/>
              </w:rPr>
              <w:t>程序</w:t>
            </w:r>
            <w:r>
              <w:rPr>
                <w:rFonts w:eastAsia="標楷體" w:hint="eastAsia"/>
                <w:szCs w:val="22"/>
              </w:rPr>
              <w:t>或</w:t>
            </w:r>
            <w:r w:rsidRPr="009C205E">
              <w:rPr>
                <w:rFonts w:eastAsia="標楷體" w:hint="eastAsia"/>
                <w:szCs w:val="22"/>
                <w:u w:val="single"/>
              </w:rPr>
              <w:t>設計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704" w:type="pct"/>
          </w:tcPr>
          <w:p w14:paraId="3BC70D9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60849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7CB5392" w14:textId="714616D8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E51E32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79D6C2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996DD31" w14:textId="1D4AE70B" w:rsidTr="00647131">
        <w:tc>
          <w:tcPr>
            <w:tcW w:w="275" w:type="pct"/>
            <w:vMerge/>
            <w:textDirection w:val="tbRlV"/>
            <w:vAlign w:val="center"/>
          </w:tcPr>
          <w:p w14:paraId="466E0BAD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6C2C09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7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9C205E">
              <w:rPr>
                <w:rFonts w:eastAsia="標楷體" w:hint="eastAsia"/>
                <w:szCs w:val="22"/>
                <w:u w:val="single"/>
              </w:rPr>
              <w:t>資料</w:t>
            </w:r>
            <w:r>
              <w:rPr>
                <w:rFonts w:eastAsia="標楷體" w:hint="eastAsia"/>
                <w:szCs w:val="22"/>
              </w:rPr>
              <w:t>或</w:t>
            </w:r>
            <w:r w:rsidRPr="009C205E">
              <w:rPr>
                <w:rFonts w:eastAsia="標楷體" w:hint="eastAsia"/>
                <w:szCs w:val="22"/>
                <w:u w:val="single"/>
              </w:rPr>
              <w:t>實作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704" w:type="pct"/>
          </w:tcPr>
          <w:p w14:paraId="78634B66" w14:textId="28E7491E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1450938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2374A5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E2B2E2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D8E406D" w14:textId="549B79D1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47131" w14:paraId="5423C74D" w14:textId="354A6E9D" w:rsidTr="00647131">
        <w:tc>
          <w:tcPr>
            <w:tcW w:w="275" w:type="pct"/>
            <w:vMerge/>
            <w:textDirection w:val="tbRlV"/>
            <w:vAlign w:val="center"/>
          </w:tcPr>
          <w:p w14:paraId="5BB09C22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1629D7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8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704" w:type="pct"/>
          </w:tcPr>
          <w:p w14:paraId="5F3ED0C4" w14:textId="6FB7729D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7DBCB7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618788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3D4C20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824EC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4D5E03A" w14:textId="39152F04" w:rsidTr="00647131">
        <w:tc>
          <w:tcPr>
            <w:tcW w:w="275" w:type="pct"/>
            <w:vMerge/>
            <w:textDirection w:val="tbRlV"/>
            <w:vAlign w:val="center"/>
          </w:tcPr>
          <w:p w14:paraId="7BA1C97C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8BB853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9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704" w:type="pct"/>
          </w:tcPr>
          <w:p w14:paraId="1CF19F6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C7D6D9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2E209A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49936B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CB9768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43E6D8C2" w14:textId="72061813" w:rsidTr="00647131">
        <w:tc>
          <w:tcPr>
            <w:tcW w:w="275" w:type="pct"/>
            <w:vMerge/>
            <w:textDirection w:val="tbRlV"/>
            <w:vAlign w:val="center"/>
          </w:tcPr>
          <w:p w14:paraId="7C07FCAA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74FFA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10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704" w:type="pct"/>
          </w:tcPr>
          <w:p w14:paraId="78810AF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98EFA1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D1CA26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8F8B7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D67FB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4C8641B6" w14:textId="35EEA88F" w:rsidTr="00647131">
        <w:tc>
          <w:tcPr>
            <w:tcW w:w="275" w:type="pct"/>
            <w:vMerge/>
            <w:textDirection w:val="tbRlV"/>
            <w:vAlign w:val="center"/>
          </w:tcPr>
          <w:p w14:paraId="0A16539C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59245F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11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704" w:type="pct"/>
          </w:tcPr>
          <w:p w14:paraId="2791DFD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2459BF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37D308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BC07D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FC5536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5AFB1D29" w14:textId="701CC3D8" w:rsidTr="00647131">
        <w:tc>
          <w:tcPr>
            <w:tcW w:w="275" w:type="pct"/>
            <w:vMerge/>
            <w:textDirection w:val="tbRlV"/>
            <w:vAlign w:val="center"/>
          </w:tcPr>
          <w:p w14:paraId="5593C533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101067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704" w:type="pct"/>
          </w:tcPr>
          <w:p w14:paraId="3F614A3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268CAB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934B04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55C8F8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A922F3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36FB3EA0" w14:textId="752AA45A" w:rsidTr="00647131">
        <w:trPr>
          <w:trHeight w:val="356"/>
        </w:trPr>
        <w:tc>
          <w:tcPr>
            <w:tcW w:w="275" w:type="pct"/>
            <w:vAlign w:val="center"/>
          </w:tcPr>
          <w:p w14:paraId="6E9A960B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203" w:type="pct"/>
            <w:vAlign w:val="center"/>
          </w:tcPr>
          <w:p w14:paraId="3B7B1045" w14:textId="77777777" w:rsidR="00647131" w:rsidRPr="00E436C8" w:rsidRDefault="00647131" w:rsidP="000F240E">
            <w:pPr>
              <w:jc w:val="both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704" w:type="pct"/>
          </w:tcPr>
          <w:p w14:paraId="7B2BECAC" w14:textId="1738A741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5F2378D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E0DC8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379E96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FEFFA3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</w:tbl>
    <w:p w14:paraId="5F9E5AC9" w14:textId="77777777" w:rsidR="009F5AC8" w:rsidRDefault="009F5AC8" w:rsidP="000F240E">
      <w:pPr>
        <w:jc w:val="right"/>
        <w:rPr>
          <w:rFonts w:ascii="標楷體" w:eastAsia="標楷體" w:hAnsi="標楷體"/>
        </w:rPr>
      </w:pPr>
      <w:r w:rsidRPr="00B9296B">
        <w:rPr>
          <w:rFonts w:ascii="標楷體" w:eastAsia="標楷體" w:hAnsi="標楷體" w:hint="eastAsia"/>
        </w:rPr>
        <w:t>註</w:t>
      </w:r>
      <w:r w:rsidRPr="00B9296B">
        <w:rPr>
          <w:rFonts w:ascii="標楷體" w:eastAsia="標楷體" w:hAnsi="標楷體"/>
        </w:rPr>
        <w:t>：</w:t>
      </w:r>
      <w:r w:rsidRPr="00B9296B">
        <w:rPr>
          <w:rFonts w:ascii="標楷體" w:eastAsia="標楷體" w:hAnsi="標楷體" w:hint="eastAsia"/>
          <w:bdr w:val="single" w:sz="4" w:space="0" w:color="auto"/>
        </w:rPr>
        <w:t>後</w:t>
      </w:r>
      <w:r w:rsidRPr="00B9296B">
        <w:rPr>
          <w:rFonts w:ascii="標楷體" w:eastAsia="標楷體" w:hAnsi="標楷體"/>
          <w:bdr w:val="single" w:sz="4" w:space="0" w:color="auto"/>
        </w:rPr>
        <w:t>端</w:t>
      </w:r>
      <w:r w:rsidRPr="00B9296B">
        <w:rPr>
          <w:rFonts w:ascii="標楷體" w:eastAsia="標楷體" w:hAnsi="標楷體" w:hint="eastAsia"/>
          <w:bdr w:val="single" w:sz="4" w:space="0" w:color="auto"/>
        </w:rPr>
        <w:t>開</w:t>
      </w:r>
      <w:r w:rsidRPr="00B9296B">
        <w:rPr>
          <w:rFonts w:ascii="標楷體" w:eastAsia="標楷體" w:hAnsi="標楷體"/>
          <w:bdr w:val="single" w:sz="4" w:space="0" w:color="auto"/>
        </w:rPr>
        <w:t>發</w:t>
      </w:r>
      <w:r w:rsidRPr="00B9296B">
        <w:rPr>
          <w:rFonts w:ascii="標楷體" w:eastAsia="標楷體" w:hAnsi="標楷體" w:hint="eastAsia"/>
        </w:rPr>
        <w:t>、</w:t>
      </w:r>
      <w:r w:rsidRPr="00B9296B">
        <w:rPr>
          <w:rFonts w:ascii="標楷體" w:eastAsia="標楷體" w:hAnsi="標楷體"/>
          <w:bdr w:val="single" w:sz="4" w:space="0" w:color="auto"/>
        </w:rPr>
        <w:t>前端開發</w:t>
      </w:r>
      <w:r w:rsidRPr="00B9296B">
        <w:rPr>
          <w:rFonts w:ascii="標楷體" w:eastAsia="標楷體" w:hAnsi="標楷體" w:hint="eastAsia"/>
        </w:rPr>
        <w:t>及</w:t>
      </w:r>
      <w:r w:rsidRPr="00B9296B">
        <w:rPr>
          <w:rFonts w:ascii="標楷體" w:eastAsia="標楷體" w:hAnsi="標楷體"/>
          <w:bdr w:val="single" w:sz="4" w:space="0" w:color="auto"/>
        </w:rPr>
        <w:t>美術設</w:t>
      </w:r>
      <w:r w:rsidRPr="00B9296B">
        <w:rPr>
          <w:rFonts w:ascii="標楷體" w:eastAsia="標楷體" w:hAnsi="標楷體" w:hint="eastAsia"/>
          <w:bdr w:val="single" w:sz="4" w:space="0" w:color="auto"/>
        </w:rPr>
        <w:t>計</w:t>
      </w:r>
      <w:r w:rsidRPr="00B9296B">
        <w:rPr>
          <w:rFonts w:ascii="標楷體" w:eastAsia="標楷體" w:hAnsi="標楷體"/>
        </w:rPr>
        <w:t>視各組專題</w:t>
      </w:r>
      <w:r>
        <w:rPr>
          <w:rFonts w:ascii="標楷體" w:eastAsia="標楷體" w:hAnsi="標楷體" w:hint="eastAsia"/>
        </w:rPr>
        <w:t>功</w:t>
      </w:r>
      <w:r>
        <w:rPr>
          <w:rFonts w:ascii="標楷體" w:eastAsia="標楷體" w:hAnsi="標楷體"/>
        </w:rPr>
        <w:t>能</w:t>
      </w:r>
      <w:r>
        <w:rPr>
          <w:rFonts w:ascii="標楷體" w:eastAsia="標楷體" w:hAnsi="標楷體" w:hint="eastAsia"/>
        </w:rPr>
        <w:t>新</w:t>
      </w:r>
      <w:r w:rsidRPr="00B9296B">
        <w:rPr>
          <w:rFonts w:ascii="標楷體" w:eastAsia="標楷體" w:hAnsi="標楷體" w:hint="eastAsia"/>
        </w:rPr>
        <w:t>增</w:t>
      </w:r>
      <w:r>
        <w:rPr>
          <w:rFonts w:ascii="標楷體" w:eastAsia="標楷體" w:hAnsi="標楷體" w:hint="eastAsia"/>
        </w:rPr>
        <w:t>項</w:t>
      </w:r>
      <w:r>
        <w:rPr>
          <w:rFonts w:ascii="標楷體" w:eastAsia="標楷體" w:hAnsi="標楷體"/>
        </w:rPr>
        <w:t>目</w:t>
      </w:r>
      <w:r w:rsidRPr="00B9296B">
        <w:rPr>
          <w:rFonts w:ascii="標楷體" w:eastAsia="標楷體" w:hAnsi="標楷體"/>
        </w:rPr>
        <w:t>，</w:t>
      </w:r>
      <w:r w:rsidRPr="00B9296B">
        <w:rPr>
          <w:rFonts w:ascii="標楷體" w:eastAsia="標楷體" w:hAnsi="標楷體"/>
          <w:u w:val="single"/>
        </w:rPr>
        <w:t>文件撰</w:t>
      </w:r>
      <w:r w:rsidRPr="00B9296B">
        <w:rPr>
          <w:rFonts w:ascii="標楷體" w:eastAsia="標楷體" w:hAnsi="標楷體" w:hint="eastAsia"/>
          <w:u w:val="single"/>
        </w:rPr>
        <w:t>寫</w:t>
      </w:r>
      <w:r w:rsidRPr="00B9296B">
        <w:rPr>
          <w:rFonts w:ascii="標楷體" w:eastAsia="標楷體" w:hAnsi="標楷體"/>
        </w:rPr>
        <w:t>及</w:t>
      </w:r>
      <w:r w:rsidRPr="00B9296B">
        <w:rPr>
          <w:rFonts w:ascii="標楷體" w:eastAsia="標楷體" w:hAnsi="標楷體"/>
          <w:u w:val="single"/>
        </w:rPr>
        <w:t>報告</w:t>
      </w:r>
      <w:r w:rsidRPr="00B9296B">
        <w:rPr>
          <w:rFonts w:ascii="標楷體" w:eastAsia="標楷體" w:hAnsi="標楷體" w:hint="eastAsia"/>
        </w:rPr>
        <w:t>則</w:t>
      </w:r>
      <w:r w:rsidRPr="00B9296B">
        <w:rPr>
          <w:rFonts w:ascii="標楷體" w:eastAsia="標楷體" w:hAnsi="標楷體"/>
        </w:rPr>
        <w:t>應固定</w:t>
      </w:r>
      <w:r w:rsidRPr="00B9296B">
        <w:rPr>
          <w:rFonts w:ascii="標楷體" w:eastAsia="標楷體" w:hAnsi="標楷體" w:hint="eastAsia"/>
        </w:rPr>
        <w:t>欄位</w:t>
      </w:r>
    </w:p>
    <w:p w14:paraId="590DC8FB" w14:textId="77777777" w:rsidR="009F5AC8" w:rsidRPr="004D343C" w:rsidRDefault="009F5AC8" w:rsidP="000F240E">
      <w:pPr>
        <w:jc w:val="center"/>
        <w:rPr>
          <w:rFonts w:eastAsia="標楷體"/>
          <w:b/>
          <w:color w:val="FF0000"/>
          <w:sz w:val="32"/>
        </w:rPr>
      </w:pPr>
      <w:r>
        <w:rPr>
          <w:rFonts w:ascii="標楷體" w:eastAsia="標楷體" w:hAnsi="標楷體"/>
        </w:rPr>
        <w:br w:type="page"/>
      </w:r>
      <w:r w:rsidRPr="004D343C">
        <w:rPr>
          <w:rFonts w:eastAsia="標楷體" w:hint="eastAsia"/>
          <w:b/>
          <w:color w:val="FF0000"/>
          <w:sz w:val="32"/>
        </w:rPr>
        <w:lastRenderedPageBreak/>
        <w:t>專題成果工作內容與貢獻度表</w:t>
      </w:r>
    </w:p>
    <w:p w14:paraId="00E4179C" w14:textId="77777777" w:rsidR="009F5AC8" w:rsidRPr="004D343C" w:rsidRDefault="009F5AC8" w:rsidP="000F240E">
      <w:pPr>
        <w:rPr>
          <w:rFonts w:eastAsia="標楷體"/>
          <w:b/>
          <w:color w:val="FF0000"/>
        </w:rPr>
      </w:pPr>
      <w:r w:rsidRPr="004D343C">
        <w:rPr>
          <w:rFonts w:eastAsia="標楷體" w:hint="eastAsia"/>
          <w:b/>
          <w:color w:val="FF0000"/>
        </w:rPr>
        <w:t>本組成員之工作內容與貢獻度</w:t>
      </w:r>
      <w:r w:rsidRPr="004D343C">
        <w:rPr>
          <w:rFonts w:eastAsia="標楷體" w:hint="eastAsia"/>
          <w:b/>
          <w:color w:val="FF0000"/>
        </w:rPr>
        <w:t>(</w:t>
      </w:r>
      <w:r w:rsidRPr="004D343C">
        <w:rPr>
          <w:rFonts w:eastAsia="標楷體" w:hint="eastAsia"/>
          <w:b/>
          <w:color w:val="FF0000"/>
        </w:rPr>
        <w:t>加總為</w:t>
      </w:r>
      <w:r w:rsidRPr="004D343C">
        <w:rPr>
          <w:rFonts w:eastAsia="標楷體" w:hint="eastAsia"/>
          <w:b/>
          <w:color w:val="FF0000"/>
        </w:rPr>
        <w:t>100%)</w:t>
      </w:r>
      <w:r w:rsidRPr="004D343C">
        <w:rPr>
          <w:rFonts w:eastAsia="標楷體" w:hint="eastAsia"/>
          <w:b/>
          <w:color w:val="FF0000"/>
        </w:rPr>
        <w:t>，請依組員人數自行調整欄位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650"/>
        <w:gridCol w:w="1031"/>
        <w:gridCol w:w="5528"/>
        <w:gridCol w:w="1081"/>
      </w:tblGrid>
      <w:tr w:rsidR="009F5AC8" w:rsidRPr="00F84482" w14:paraId="3BF27F18" w14:textId="77777777" w:rsidTr="005949FA">
        <w:tc>
          <w:tcPr>
            <w:tcW w:w="392" w:type="pct"/>
            <w:shd w:val="pct15" w:color="auto" w:fill="auto"/>
            <w:vAlign w:val="center"/>
          </w:tcPr>
          <w:p w14:paraId="496A67A8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14:paraId="1217636A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pct15" w:color="auto" w:fill="auto"/>
            <w:vAlign w:val="center"/>
          </w:tcPr>
          <w:p w14:paraId="264D8E1C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工作內容</w:t>
            </w:r>
            <w:r w:rsidRPr="00BC41E3">
              <w:rPr>
                <w:rFonts w:eastAsia="標楷體" w:hint="eastAsia"/>
                <w:szCs w:val="22"/>
              </w:rPr>
              <w:t>&lt;</w:t>
            </w:r>
            <w:r w:rsidRPr="00BC41E3">
              <w:rPr>
                <w:rFonts w:eastAsia="標楷體" w:hint="eastAsia"/>
                <w:szCs w:val="22"/>
              </w:rPr>
              <w:t>各限</w:t>
            </w:r>
            <w:r w:rsidRPr="00BC41E3">
              <w:rPr>
                <w:rFonts w:eastAsia="標楷體" w:hint="eastAsia"/>
                <w:szCs w:val="22"/>
              </w:rPr>
              <w:t>100</w:t>
            </w:r>
            <w:r w:rsidRPr="00BC41E3">
              <w:rPr>
                <w:rFonts w:eastAsia="標楷體" w:hint="eastAsia"/>
                <w:szCs w:val="22"/>
              </w:rPr>
              <w:t>字以內</w:t>
            </w:r>
            <w:r w:rsidRPr="00BC41E3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pct15" w:color="auto" w:fill="auto"/>
            <w:vAlign w:val="center"/>
          </w:tcPr>
          <w:p w14:paraId="08518F48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貢獻度</w:t>
            </w:r>
          </w:p>
        </w:tc>
      </w:tr>
      <w:tr w:rsidR="009F5AC8" w:rsidRPr="00F84482" w14:paraId="68D285E0" w14:textId="77777777" w:rsidTr="005949FA">
        <w:tc>
          <w:tcPr>
            <w:tcW w:w="392" w:type="pct"/>
            <w:vAlign w:val="center"/>
          </w:tcPr>
          <w:p w14:paraId="61028F90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3A4A6AF8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組長</w:t>
            </w:r>
          </w:p>
          <w:p w14:paraId="53F675E6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3115CF2C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2CB9A3ED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 w:hint="eastAsia"/>
                <w:szCs w:val="22"/>
              </w:rPr>
              <w:t>%</w:t>
            </w:r>
          </w:p>
        </w:tc>
      </w:tr>
      <w:tr w:rsidR="009F5AC8" w:rsidRPr="00F84482" w14:paraId="7ECBB4A2" w14:textId="77777777" w:rsidTr="005949FA">
        <w:tc>
          <w:tcPr>
            <w:tcW w:w="392" w:type="pct"/>
            <w:vAlign w:val="center"/>
          </w:tcPr>
          <w:p w14:paraId="6F66C6DA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4E78949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518AAB88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4FE35D77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60858EFF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1F4E1EB9" w14:textId="77777777" w:rsidTr="005949FA">
        <w:tc>
          <w:tcPr>
            <w:tcW w:w="392" w:type="pct"/>
            <w:vAlign w:val="center"/>
          </w:tcPr>
          <w:p w14:paraId="67DDAF8C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3EA48213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481EE22D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63D7B8EE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</w:t>
            </w:r>
            <w:r w:rsidRPr="00BC41E3">
              <w:rPr>
                <w:rFonts w:eastAsia="標楷體"/>
                <w:szCs w:val="22"/>
              </w:rPr>
              <w:t xml:space="preserve">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65DE6178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0A65FE4A" w14:textId="77777777" w:rsidTr="005949FA">
        <w:tc>
          <w:tcPr>
            <w:tcW w:w="392" w:type="pct"/>
            <w:vAlign w:val="center"/>
          </w:tcPr>
          <w:p w14:paraId="12FD68CA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1EA9CF19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737AB105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44E5FCD6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  </w:t>
            </w:r>
          </w:p>
        </w:tc>
        <w:tc>
          <w:tcPr>
            <w:tcW w:w="652" w:type="pct"/>
            <w:vAlign w:val="center"/>
          </w:tcPr>
          <w:p w14:paraId="4621667F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2A665F34" w14:textId="77777777" w:rsidTr="005949FA">
        <w:tc>
          <w:tcPr>
            <w:tcW w:w="392" w:type="pct"/>
            <w:vAlign w:val="center"/>
          </w:tcPr>
          <w:p w14:paraId="05D922CB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76188B47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26A41237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7F5B7F59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74318273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7ED991B5" w14:textId="77777777" w:rsidTr="005949FA">
        <w:tc>
          <w:tcPr>
            <w:tcW w:w="392" w:type="pct"/>
            <w:vAlign w:val="center"/>
          </w:tcPr>
          <w:p w14:paraId="345F173F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6</w:t>
            </w:r>
          </w:p>
        </w:tc>
        <w:tc>
          <w:tcPr>
            <w:tcW w:w="622" w:type="pct"/>
          </w:tcPr>
          <w:p w14:paraId="3F0B9F0F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3BE1CDC1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609F2DA4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</w:t>
            </w:r>
            <w:r w:rsidRPr="00BC41E3">
              <w:rPr>
                <w:rFonts w:eastAsia="標楷體"/>
                <w:szCs w:val="22"/>
              </w:rPr>
              <w:t xml:space="preserve"> 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55A6E630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2C98ED74" w14:textId="77777777" w:rsidTr="005949FA">
        <w:tc>
          <w:tcPr>
            <w:tcW w:w="4348" w:type="pct"/>
            <w:gridSpan w:val="3"/>
            <w:vAlign w:val="center"/>
          </w:tcPr>
          <w:p w14:paraId="7BB7B786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520889BD" w14:textId="77777777" w:rsidR="009F5AC8" w:rsidRPr="00BC41E3" w:rsidRDefault="009F5AC8" w:rsidP="000F240E">
            <w:pPr>
              <w:rPr>
                <w:rFonts w:eastAsia="標楷體"/>
                <w:spacing w:val="-10"/>
                <w:szCs w:val="22"/>
              </w:rPr>
            </w:pPr>
            <w:r w:rsidRPr="00BC41E3">
              <w:rPr>
                <w:rFonts w:eastAsia="標楷體" w:hint="eastAsia"/>
                <w:spacing w:val="-10"/>
                <w:szCs w:val="22"/>
              </w:rPr>
              <w:t>總計</w:t>
            </w:r>
            <w:r w:rsidRPr="00BC41E3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5E8BEC98" w14:textId="77777777" w:rsidR="00A85056" w:rsidRPr="00453472" w:rsidRDefault="00A85056" w:rsidP="000F240E">
      <w:pPr>
        <w:widowControl/>
        <w:overflowPunct w:val="0"/>
        <w:rPr>
          <w:rFonts w:eastAsia="標楷體"/>
        </w:rPr>
      </w:pPr>
    </w:p>
    <w:p w14:paraId="054FF51A" w14:textId="5CB3E45B" w:rsidR="00A85056" w:rsidRPr="00453472" w:rsidRDefault="00A85056" w:rsidP="000F240E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2D8A8EA9" w14:textId="77777777" w:rsidR="00D8240E" w:rsidRPr="00453472" w:rsidRDefault="00D8240E" w:rsidP="000F240E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6" w:name="_Toc229258902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6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設計模型</w:t>
      </w:r>
      <w:bookmarkEnd w:id="46"/>
    </w:p>
    <w:p w14:paraId="378FAEB4" w14:textId="77777777" w:rsidR="00D8240E" w:rsidRPr="00453472" w:rsidRDefault="00D8240E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47" w:name="_Toc229258903"/>
      <w:r w:rsidRPr="00453472">
        <w:rPr>
          <w:rFonts w:eastAsia="標楷體" w:hint="eastAsia"/>
          <w:sz w:val="32"/>
          <w:szCs w:val="32"/>
        </w:rPr>
        <w:t xml:space="preserve">6-1 </w:t>
      </w:r>
      <w:r w:rsidRPr="00453472">
        <w:rPr>
          <w:rFonts w:eastAsia="標楷體" w:hint="eastAsia"/>
          <w:sz w:val="32"/>
          <w:szCs w:val="32"/>
        </w:rPr>
        <w:t>循序圖</w:t>
      </w:r>
      <w:bookmarkEnd w:id="47"/>
    </w:p>
    <w:p w14:paraId="55DA929E" w14:textId="77777777" w:rsidR="008C4212" w:rsidRDefault="00D8240E" w:rsidP="000F240E">
      <w:pPr>
        <w:keepNext/>
        <w:overflowPunct w:val="0"/>
      </w:pPr>
      <w:r w:rsidRPr="00453472">
        <w:rPr>
          <w:rFonts w:eastAsia="標楷體"/>
          <w:noProof/>
        </w:rPr>
        <w:drawing>
          <wp:inline distT="0" distB="0" distL="0" distR="0" wp14:anchorId="3FFD51AB" wp14:editId="1ABE6B7C">
            <wp:extent cx="4846320" cy="2490259"/>
            <wp:effectExtent l="0" t="0" r="0" b="5715"/>
            <wp:docPr id="1176906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064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82940" cy="250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7830" w14:textId="2D4FA160" w:rsidR="008C4212" w:rsidRDefault="008C4212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6-1-1</w:t>
      </w:r>
      <w:r w:rsidRPr="008C4212">
        <w:rPr>
          <w:rFonts w:eastAsia="標楷體" w:hint="eastAsia"/>
          <w:sz w:val="28"/>
          <w:szCs w:val="28"/>
        </w:rPr>
        <w:t>循序圖－登入</w:t>
      </w:r>
      <w:r>
        <w:rPr>
          <w:rFonts w:eastAsia="標楷體" w:hint="eastAsia"/>
          <w:sz w:val="28"/>
          <w:szCs w:val="28"/>
        </w:rPr>
        <w:t>/</w:t>
      </w:r>
      <w:r>
        <w:rPr>
          <w:rFonts w:eastAsia="標楷體" w:hint="eastAsia"/>
          <w:sz w:val="28"/>
          <w:szCs w:val="28"/>
        </w:rPr>
        <w:t>登出作業</w:t>
      </w:r>
    </w:p>
    <w:p w14:paraId="4BDF5AB6" w14:textId="77777777" w:rsidR="000045C4" w:rsidRDefault="000045C4" w:rsidP="000F240E">
      <w:pPr>
        <w:keepNext/>
        <w:overflowPunct w:val="0"/>
      </w:pPr>
      <w:r w:rsidRPr="00B77B23">
        <w:rPr>
          <w:noProof/>
        </w:rPr>
        <w:drawing>
          <wp:inline distT="0" distB="0" distL="0" distR="0" wp14:anchorId="51C90307" wp14:editId="44C37088">
            <wp:extent cx="4533900" cy="4492494"/>
            <wp:effectExtent l="0" t="0" r="0" b="3810"/>
            <wp:docPr id="1207584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5842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40727" cy="4499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D299" w14:textId="1802BEDC" w:rsidR="000045C4" w:rsidRDefault="000045C4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2</w:t>
      </w:r>
      <w:r w:rsidRPr="008C4212">
        <w:rPr>
          <w:rFonts w:eastAsia="標楷體" w:hint="eastAsia"/>
          <w:sz w:val="28"/>
          <w:szCs w:val="28"/>
        </w:rPr>
        <w:t>循序圖－</w:t>
      </w:r>
      <w:r>
        <w:rPr>
          <w:rFonts w:eastAsia="標楷體" w:hint="eastAsia"/>
          <w:sz w:val="28"/>
          <w:szCs w:val="28"/>
        </w:rPr>
        <w:t>新增資訊資產作業</w:t>
      </w:r>
    </w:p>
    <w:p w14:paraId="5434CE37" w14:textId="77777777" w:rsidR="000F240E" w:rsidRDefault="000F240E" w:rsidP="00841BF3">
      <w:pPr>
        <w:keepNext/>
        <w:overflowPunct w:val="0"/>
      </w:pPr>
      <w:r w:rsidRPr="00A14427">
        <w:rPr>
          <w:noProof/>
        </w:rPr>
        <w:lastRenderedPageBreak/>
        <w:drawing>
          <wp:inline distT="0" distB="0" distL="0" distR="0" wp14:anchorId="12D23065" wp14:editId="66E4241E">
            <wp:extent cx="4818163" cy="3528060"/>
            <wp:effectExtent l="0" t="0" r="1905" b="0"/>
            <wp:docPr id="172682250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8225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260" cy="3536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08C60" w14:textId="06C47D1E" w:rsidR="00CF1344" w:rsidRPr="000F240E" w:rsidRDefault="000F240E" w:rsidP="000F240E">
      <w:pPr>
        <w:overflowPunct w:val="0"/>
        <w:jc w:val="center"/>
        <w:rPr>
          <w:rFonts w:eastAsia="標楷體" w:hint="eastAsia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3</w:t>
      </w:r>
      <w:r w:rsidRPr="008C4212">
        <w:rPr>
          <w:rFonts w:eastAsia="標楷體" w:hint="eastAsia"/>
          <w:sz w:val="28"/>
          <w:szCs w:val="28"/>
        </w:rPr>
        <w:t>循序圖－</w:t>
      </w:r>
      <w:r>
        <w:rPr>
          <w:rFonts w:eastAsia="標楷體" w:hint="eastAsia"/>
          <w:sz w:val="28"/>
          <w:szCs w:val="28"/>
        </w:rPr>
        <w:t>刪除資訊資產作業</w:t>
      </w:r>
    </w:p>
    <w:p w14:paraId="42FAE1B2" w14:textId="77777777" w:rsidR="000F240E" w:rsidRDefault="000F240E" w:rsidP="00841BF3">
      <w:pPr>
        <w:keepNext/>
        <w:overflowPunct w:val="0"/>
      </w:pPr>
      <w:r w:rsidRPr="000563F5">
        <w:rPr>
          <w:noProof/>
        </w:rPr>
        <w:drawing>
          <wp:inline distT="0" distB="0" distL="0" distR="0" wp14:anchorId="026CF350" wp14:editId="2AA9BCD9">
            <wp:extent cx="4816144" cy="4030980"/>
            <wp:effectExtent l="0" t="0" r="3810" b="7620"/>
            <wp:docPr id="19722730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2730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30204" cy="4042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01BFD" w14:textId="63B0E59E" w:rsidR="000F240E" w:rsidRPr="000F240E" w:rsidRDefault="000F240E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4</w:t>
      </w:r>
      <w:r w:rsidRPr="008C4212">
        <w:rPr>
          <w:rFonts w:eastAsia="標楷體" w:hint="eastAsia"/>
          <w:sz w:val="28"/>
          <w:szCs w:val="28"/>
        </w:rPr>
        <w:t>循序圖－</w:t>
      </w:r>
      <w:r>
        <w:rPr>
          <w:rFonts w:eastAsia="標楷體" w:hint="eastAsia"/>
          <w:sz w:val="28"/>
          <w:szCs w:val="28"/>
        </w:rPr>
        <w:t>修改資訊資產作業</w:t>
      </w:r>
    </w:p>
    <w:p w14:paraId="311A1C6D" w14:textId="77777777" w:rsidR="000F240E" w:rsidRDefault="000F240E" w:rsidP="00841BF3">
      <w:pPr>
        <w:keepNext/>
        <w:overflowPunct w:val="0"/>
      </w:pPr>
      <w:r w:rsidRPr="0050381E">
        <w:rPr>
          <w:noProof/>
        </w:rPr>
        <w:lastRenderedPageBreak/>
        <w:drawing>
          <wp:inline distT="0" distB="0" distL="0" distR="0" wp14:anchorId="1621A569" wp14:editId="2D5D2A18">
            <wp:extent cx="4969991" cy="3124200"/>
            <wp:effectExtent l="0" t="0" r="2540" b="0"/>
            <wp:docPr id="570920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9200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92969" cy="3138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7950" w14:textId="745E1019" w:rsidR="000F240E" w:rsidRDefault="000F240E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5</w:t>
      </w:r>
      <w:r w:rsidRPr="008C4212">
        <w:rPr>
          <w:rFonts w:eastAsia="標楷體" w:hint="eastAsia"/>
          <w:sz w:val="28"/>
          <w:szCs w:val="28"/>
        </w:rPr>
        <w:t>循序圖－</w:t>
      </w:r>
      <w:r>
        <w:rPr>
          <w:rFonts w:eastAsia="標楷體" w:hint="eastAsia"/>
          <w:sz w:val="28"/>
          <w:szCs w:val="28"/>
        </w:rPr>
        <w:t>查詢資訊資產作業</w:t>
      </w:r>
    </w:p>
    <w:p w14:paraId="7920AFD6" w14:textId="77777777" w:rsidR="00841BF3" w:rsidRDefault="00841BF3" w:rsidP="00841BF3">
      <w:pPr>
        <w:keepNext/>
        <w:overflowPunct w:val="0"/>
      </w:pPr>
      <w:r w:rsidRPr="002B2DB8">
        <w:rPr>
          <w:noProof/>
        </w:rPr>
        <w:drawing>
          <wp:inline distT="0" distB="0" distL="0" distR="0" wp14:anchorId="1711AB3A" wp14:editId="3C801F3B">
            <wp:extent cx="4981919" cy="4351020"/>
            <wp:effectExtent l="0" t="0" r="9525" b="0"/>
            <wp:docPr id="18898763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87632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92642" cy="436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A540" w14:textId="5CFE0732" w:rsidR="00841BF3" w:rsidRDefault="00841BF3" w:rsidP="00841BF3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6</w:t>
      </w:r>
      <w:r w:rsidRPr="008C4212">
        <w:rPr>
          <w:rFonts w:eastAsia="標楷體" w:hint="eastAsia"/>
          <w:sz w:val="28"/>
          <w:szCs w:val="28"/>
        </w:rPr>
        <w:t>循序圖－</w:t>
      </w:r>
      <w:r w:rsidRPr="00841BF3">
        <w:rPr>
          <w:rFonts w:eastAsia="標楷體" w:hint="eastAsia"/>
          <w:sz w:val="28"/>
          <w:szCs w:val="28"/>
        </w:rPr>
        <w:t>資產盤點檢查作業</w:t>
      </w:r>
    </w:p>
    <w:p w14:paraId="32E78584" w14:textId="77777777" w:rsidR="00841BF3" w:rsidRDefault="00841BF3" w:rsidP="00841BF3">
      <w:pPr>
        <w:keepNext/>
        <w:overflowPunct w:val="0"/>
      </w:pPr>
      <w:r w:rsidRPr="00BB293F">
        <w:rPr>
          <w:noProof/>
        </w:rPr>
        <w:lastRenderedPageBreak/>
        <w:drawing>
          <wp:inline distT="0" distB="0" distL="0" distR="0" wp14:anchorId="073F4C32" wp14:editId="7A598B26">
            <wp:extent cx="4023360" cy="4664444"/>
            <wp:effectExtent l="0" t="0" r="0" b="3175"/>
            <wp:docPr id="22797480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9748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26948" cy="4668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1626E" w14:textId="582D712E" w:rsidR="00841BF3" w:rsidRDefault="00841BF3" w:rsidP="00841BF3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7</w:t>
      </w:r>
      <w:r w:rsidRPr="008C4212">
        <w:rPr>
          <w:rFonts w:eastAsia="標楷體" w:hint="eastAsia"/>
          <w:sz w:val="28"/>
          <w:szCs w:val="28"/>
        </w:rPr>
        <w:t>循序圖－</w:t>
      </w:r>
      <w:r w:rsidRPr="00841BF3">
        <w:rPr>
          <w:rFonts w:eastAsia="標楷體" w:hint="eastAsia"/>
          <w:sz w:val="28"/>
          <w:szCs w:val="28"/>
        </w:rPr>
        <w:t>風險評鑑作業</w:t>
      </w:r>
    </w:p>
    <w:p w14:paraId="6B682FF4" w14:textId="77777777" w:rsidR="00841BF3" w:rsidRDefault="00841BF3" w:rsidP="00841BF3">
      <w:pPr>
        <w:keepNext/>
        <w:overflowPunct w:val="0"/>
      </w:pPr>
      <w:r w:rsidRPr="00ED1015">
        <w:rPr>
          <w:noProof/>
        </w:rPr>
        <w:drawing>
          <wp:inline distT="0" distB="0" distL="0" distR="0" wp14:anchorId="4A8B236D" wp14:editId="32DC9F32">
            <wp:extent cx="4571760" cy="3078480"/>
            <wp:effectExtent l="0" t="0" r="635" b="7620"/>
            <wp:docPr id="3158280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82803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88696" cy="3089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A1D0" w14:textId="254AE3A4" w:rsidR="00841BF3" w:rsidRDefault="00841BF3" w:rsidP="00841BF3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8</w:t>
      </w:r>
      <w:r w:rsidRPr="008C4212">
        <w:rPr>
          <w:rFonts w:eastAsia="標楷體" w:hint="eastAsia"/>
          <w:sz w:val="28"/>
          <w:szCs w:val="28"/>
        </w:rPr>
        <w:t>循序圖－</w:t>
      </w:r>
      <w:r w:rsidRPr="00841BF3">
        <w:rPr>
          <w:rFonts w:eastAsia="標楷體" w:hint="eastAsia"/>
          <w:sz w:val="28"/>
          <w:szCs w:val="28"/>
        </w:rPr>
        <w:t>AI</w:t>
      </w:r>
      <w:r w:rsidRPr="00841BF3">
        <w:rPr>
          <w:rFonts w:eastAsia="標楷體" w:hint="eastAsia"/>
          <w:sz w:val="28"/>
          <w:szCs w:val="28"/>
        </w:rPr>
        <w:t>改善建議作業</w:t>
      </w:r>
    </w:p>
    <w:p w14:paraId="6427C24D" w14:textId="77777777" w:rsidR="00841BF3" w:rsidRDefault="00841BF3" w:rsidP="00841BF3">
      <w:pPr>
        <w:keepNext/>
        <w:overflowPunct w:val="0"/>
      </w:pPr>
      <w:r w:rsidRPr="00114AB9">
        <w:rPr>
          <w:noProof/>
        </w:rPr>
        <w:lastRenderedPageBreak/>
        <w:drawing>
          <wp:inline distT="0" distB="0" distL="0" distR="0" wp14:anchorId="0ECD5970" wp14:editId="342E4A10">
            <wp:extent cx="4475018" cy="3241252"/>
            <wp:effectExtent l="0" t="0" r="1905" b="0"/>
            <wp:docPr id="7220688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0688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81412" cy="3245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2CA59" w14:textId="48F5AE3D" w:rsidR="00841BF3" w:rsidRPr="00841BF3" w:rsidRDefault="00841BF3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9</w:t>
      </w:r>
      <w:r w:rsidRPr="008C4212">
        <w:rPr>
          <w:rFonts w:eastAsia="標楷體" w:hint="eastAsia"/>
          <w:sz w:val="28"/>
          <w:szCs w:val="28"/>
        </w:rPr>
        <w:t>循序圖－</w:t>
      </w:r>
      <w:r w:rsidRPr="00841BF3">
        <w:rPr>
          <w:rFonts w:eastAsia="標楷體" w:hint="eastAsia"/>
          <w:sz w:val="28"/>
          <w:szCs w:val="28"/>
        </w:rPr>
        <w:t>風險報表產生作業</w:t>
      </w:r>
    </w:p>
    <w:p w14:paraId="5D329BD8" w14:textId="77777777" w:rsidR="00841BF3" w:rsidRDefault="00841BF3" w:rsidP="00841BF3">
      <w:pPr>
        <w:keepNext/>
        <w:overflowPunct w:val="0"/>
      </w:pPr>
      <w:r w:rsidRPr="00560D29">
        <w:rPr>
          <w:noProof/>
        </w:rPr>
        <w:drawing>
          <wp:inline distT="0" distB="0" distL="0" distR="0" wp14:anchorId="79030E4B" wp14:editId="5942778B">
            <wp:extent cx="4386215" cy="1744980"/>
            <wp:effectExtent l="0" t="0" r="0" b="7620"/>
            <wp:docPr id="108128855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28855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03980" cy="1752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0F3A1" w14:textId="0407EC8D" w:rsidR="00841BF3" w:rsidRPr="00841BF3" w:rsidRDefault="00841BF3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10</w:t>
      </w:r>
      <w:r w:rsidRPr="008C4212">
        <w:rPr>
          <w:rFonts w:eastAsia="標楷體" w:hint="eastAsia"/>
          <w:sz w:val="28"/>
          <w:szCs w:val="28"/>
        </w:rPr>
        <w:t>循序圖－</w:t>
      </w:r>
      <w:r w:rsidRPr="00841BF3">
        <w:rPr>
          <w:rFonts w:eastAsia="標楷體" w:hint="eastAsia"/>
          <w:sz w:val="28"/>
          <w:szCs w:val="28"/>
        </w:rPr>
        <w:t>帳號與權限管理作業</w:t>
      </w:r>
    </w:p>
    <w:p w14:paraId="79521635" w14:textId="77777777" w:rsidR="00841BF3" w:rsidRDefault="00841BF3" w:rsidP="00841BF3">
      <w:pPr>
        <w:keepNext/>
        <w:overflowPunct w:val="0"/>
      </w:pPr>
      <w:r w:rsidRPr="006C353D">
        <w:rPr>
          <w:b/>
          <w:bCs/>
          <w:noProof/>
        </w:rPr>
        <w:drawing>
          <wp:inline distT="0" distB="0" distL="0" distR="0" wp14:anchorId="708EC2D6" wp14:editId="0CCD478F">
            <wp:extent cx="4670221" cy="2263140"/>
            <wp:effectExtent l="0" t="0" r="0" b="3810"/>
            <wp:docPr id="17667743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77435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5041" cy="227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42A4" w14:textId="00AD852F" w:rsidR="00841BF3" w:rsidRPr="00841BF3" w:rsidRDefault="00841BF3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11</w:t>
      </w:r>
      <w:r w:rsidRPr="008C4212">
        <w:rPr>
          <w:rFonts w:eastAsia="標楷體" w:hint="eastAsia"/>
          <w:sz w:val="28"/>
          <w:szCs w:val="28"/>
        </w:rPr>
        <w:t>循序圖－</w:t>
      </w:r>
      <w:r w:rsidRPr="00841BF3">
        <w:rPr>
          <w:rFonts w:eastAsia="標楷體" w:hint="eastAsia"/>
          <w:sz w:val="28"/>
          <w:szCs w:val="28"/>
        </w:rPr>
        <w:t>備份系統資料作業</w:t>
      </w:r>
    </w:p>
    <w:p w14:paraId="3FE988C2" w14:textId="76765934" w:rsidR="00D8240E" w:rsidRPr="00453472" w:rsidRDefault="00D8240E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48" w:name="_Toc229258904"/>
      <w:r w:rsidRPr="00453472">
        <w:rPr>
          <w:rFonts w:eastAsia="標楷體" w:hint="eastAsia"/>
          <w:sz w:val="32"/>
          <w:szCs w:val="32"/>
        </w:rPr>
        <w:lastRenderedPageBreak/>
        <w:t xml:space="preserve">6-2 </w:t>
      </w:r>
      <w:r w:rsidRPr="00453472">
        <w:rPr>
          <w:rFonts w:eastAsia="標楷體" w:hint="eastAsia"/>
          <w:sz w:val="32"/>
          <w:szCs w:val="32"/>
        </w:rPr>
        <w:t>設計類別圖</w:t>
      </w:r>
      <w:bookmarkEnd w:id="48"/>
    </w:p>
    <w:p w14:paraId="7D304613" w14:textId="77777777" w:rsidR="00D8240E" w:rsidRPr="00453472" w:rsidRDefault="00D8240E" w:rsidP="000F240E">
      <w:pPr>
        <w:overflowPunct w:val="0"/>
        <w:rPr>
          <w:rFonts w:eastAsia="標楷體"/>
        </w:rPr>
      </w:pPr>
    </w:p>
    <w:p w14:paraId="6806DC8B" w14:textId="77777777" w:rsidR="00D8240E" w:rsidRPr="00453472" w:rsidRDefault="00D8240E" w:rsidP="000F240E">
      <w:pPr>
        <w:widowControl/>
        <w:overflowPunct w:val="0"/>
        <w:rPr>
          <w:rFonts w:eastAsia="標楷體"/>
        </w:rPr>
      </w:pPr>
    </w:p>
    <w:p w14:paraId="5920B998" w14:textId="77777777" w:rsidR="00D8240E" w:rsidRPr="00453472" w:rsidRDefault="00D8240E" w:rsidP="000F240E">
      <w:pPr>
        <w:widowControl/>
        <w:overflowPunct w:val="0"/>
        <w:rPr>
          <w:rFonts w:eastAsia="標楷體"/>
        </w:rPr>
      </w:pPr>
    </w:p>
    <w:p w14:paraId="7C4C4C2C" w14:textId="77777777" w:rsidR="00D76A7C" w:rsidRPr="00453472" w:rsidRDefault="00D76A7C" w:rsidP="000F240E">
      <w:pPr>
        <w:overflowPunct w:val="0"/>
        <w:rPr>
          <w:rFonts w:eastAsia="標楷體"/>
        </w:rPr>
        <w:sectPr w:rsidR="00D76A7C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5FF325F" w14:textId="369196DD" w:rsidR="00453472" w:rsidRPr="00453472" w:rsidRDefault="00453472" w:rsidP="000F240E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9" w:name="_Toc229258905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7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實作模型</w:t>
      </w:r>
      <w:bookmarkEnd w:id="49"/>
    </w:p>
    <w:p w14:paraId="44CCB28D" w14:textId="77777777" w:rsidR="00453472" w:rsidRPr="00453472" w:rsidRDefault="00453472" w:rsidP="000F240E">
      <w:pPr>
        <w:overflowPunct w:val="0"/>
        <w:rPr>
          <w:rFonts w:eastAsia="標楷體"/>
          <w:sz w:val="28"/>
          <w:szCs w:val="28"/>
        </w:rPr>
      </w:pPr>
    </w:p>
    <w:p w14:paraId="7C999887" w14:textId="19F98F67" w:rsidR="00D76A7C" w:rsidRPr="00453472" w:rsidRDefault="00D76A7C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50" w:name="_Toc229258906"/>
      <w:r w:rsidRPr="00453472">
        <w:rPr>
          <w:rFonts w:eastAsia="標楷體"/>
          <w:sz w:val="32"/>
          <w:szCs w:val="32"/>
        </w:rPr>
        <w:t xml:space="preserve">7-3 </w:t>
      </w:r>
      <w:r w:rsidRPr="00453472">
        <w:rPr>
          <w:rFonts w:eastAsia="標楷體"/>
          <w:sz w:val="32"/>
          <w:szCs w:val="32"/>
        </w:rPr>
        <w:t>元件圖</w:t>
      </w:r>
      <w:bookmarkEnd w:id="50"/>
    </w:p>
    <w:p w14:paraId="081C99CE" w14:textId="77777777" w:rsidR="00D76A7C" w:rsidRPr="00453472" w:rsidRDefault="00D76A7C" w:rsidP="000F240E">
      <w:pPr>
        <w:overflowPunct w:val="0"/>
        <w:rPr>
          <w:rFonts w:eastAsia="標楷體"/>
        </w:rPr>
      </w:pPr>
    </w:p>
    <w:p w14:paraId="3C5FF907" w14:textId="614DCADD" w:rsidR="007630A3" w:rsidRPr="00453472" w:rsidRDefault="007630A3" w:rsidP="000F240E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06C7CAC" wp14:editId="70F1CE28">
            <wp:extent cx="5274310" cy="5970017"/>
            <wp:effectExtent l="0" t="0" r="254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7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CB27" w14:textId="77777777" w:rsidR="00A53490" w:rsidRPr="00453472" w:rsidRDefault="00A53490" w:rsidP="000F240E">
      <w:pPr>
        <w:overflowPunct w:val="0"/>
        <w:rPr>
          <w:rFonts w:eastAsia="標楷體"/>
        </w:rPr>
        <w:sectPr w:rsidR="00A53490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4E3DD266" w14:textId="10BA592F" w:rsidR="00D76A7C" w:rsidRPr="00453472" w:rsidRDefault="00D76A7C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51" w:name="_Toc229258907"/>
      <w:r w:rsidRPr="00453472">
        <w:rPr>
          <w:rFonts w:eastAsia="標楷體"/>
          <w:sz w:val="32"/>
          <w:szCs w:val="32"/>
        </w:rPr>
        <w:lastRenderedPageBreak/>
        <w:t xml:space="preserve">7-4 </w:t>
      </w:r>
      <w:proofErr w:type="gramStart"/>
      <w:r w:rsidRPr="00453472">
        <w:rPr>
          <w:rFonts w:eastAsia="標楷體"/>
          <w:sz w:val="32"/>
          <w:szCs w:val="32"/>
        </w:rPr>
        <w:t>狀態機圖</w:t>
      </w:r>
      <w:r w:rsidR="00453472">
        <w:rPr>
          <w:rFonts w:eastAsia="標楷體" w:hint="eastAsia"/>
          <w:sz w:val="32"/>
          <w:szCs w:val="32"/>
        </w:rPr>
        <w:t>與</w:t>
      </w:r>
      <w:proofErr w:type="gramEnd"/>
      <w:r w:rsidR="007630A3" w:rsidRPr="00453472">
        <w:rPr>
          <w:rFonts w:eastAsia="標楷體"/>
          <w:sz w:val="32"/>
          <w:szCs w:val="32"/>
        </w:rPr>
        <w:t>時序圖</w:t>
      </w:r>
      <w:bookmarkEnd w:id="51"/>
    </w:p>
    <w:p w14:paraId="1E050568" w14:textId="51A3E8AE" w:rsidR="007630A3" w:rsidRPr="00453472" w:rsidRDefault="00F0137A" w:rsidP="000F240E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</w:t>
      </w:r>
      <w:r w:rsidRPr="00453472">
        <w:rPr>
          <w:rFonts w:eastAsia="標楷體"/>
        </w:rPr>
        <w:t>狀態機圖</w:t>
      </w:r>
      <w:r w:rsidRPr="00453472">
        <w:rPr>
          <w:rFonts w:eastAsia="標楷體" w:hint="eastAsia"/>
        </w:rPr>
        <w:t>】</w:t>
      </w:r>
    </w:p>
    <w:p w14:paraId="619A23C7" w14:textId="5391385A" w:rsidR="00D76A7C" w:rsidRPr="00453472" w:rsidRDefault="00F0137A" w:rsidP="000F240E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961846C" wp14:editId="12415F4D">
            <wp:extent cx="1064088" cy="4648994"/>
            <wp:effectExtent l="0" t="0" r="3175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4088" cy="464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FD83985" w:rsidR="00D76A7C" w:rsidRPr="00453472" w:rsidRDefault="000B2D38" w:rsidP="000F240E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【時序圖】</w:t>
      </w:r>
    </w:p>
    <w:p w14:paraId="4FB89FEE" w14:textId="467D4A06" w:rsidR="00453472" w:rsidRDefault="000B2D38" w:rsidP="000F240E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50FB4C7C" wp14:editId="43258A8F">
            <wp:extent cx="4474890" cy="2834791"/>
            <wp:effectExtent l="0" t="0" r="1905" b="381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890" cy="283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1161D" w14:textId="213F75A9" w:rsidR="00D8240E" w:rsidRPr="00453472" w:rsidRDefault="00453472" w:rsidP="000F240E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52" w:name="_Toc22925890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第八章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="00D8240E" w:rsidRPr="00453472">
        <w:rPr>
          <w:rFonts w:eastAsia="標楷體"/>
          <w:b/>
          <w:bCs/>
          <w:sz w:val="36"/>
          <w:szCs w:val="36"/>
        </w:rPr>
        <w:t>資料庫設計</w:t>
      </w:r>
      <w:bookmarkEnd w:id="52"/>
    </w:p>
    <w:p w14:paraId="65883D50" w14:textId="74E1B688" w:rsidR="00E4335D" w:rsidRPr="00283CB2" w:rsidRDefault="00D8240E" w:rsidP="000F240E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本系統採用</w:t>
      </w:r>
      <w:r w:rsidR="00E4335D">
        <w:rPr>
          <w:rFonts w:eastAsia="標楷體" w:cs="新細明體" w:hint="eastAsia"/>
          <w:kern w:val="0"/>
          <w:sz w:val="28"/>
          <w:szCs w:val="28"/>
        </w:rPr>
        <w:t>「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雲端資料庫</w:t>
      </w:r>
      <w:r w:rsidR="00E4335D">
        <w:rPr>
          <w:rFonts w:eastAsia="標楷體" w:cs="新細明體" w:hint="eastAsia"/>
          <w:kern w:val="0"/>
          <w:sz w:val="28"/>
          <w:szCs w:val="28"/>
        </w:rPr>
        <w:t>」</w:t>
      </w:r>
      <w:r w:rsidRPr="00453472">
        <w:rPr>
          <w:rFonts w:eastAsia="標楷體" w:cs="新細明體"/>
          <w:kern w:val="0"/>
          <w:sz w:val="28"/>
          <w:szCs w:val="28"/>
        </w:rPr>
        <w:t>作為後端資料儲存平台，用以保存資產盤點資訊、風險評估結果、操作稽核紀錄及使用者資料。</w:t>
      </w:r>
      <w:r w:rsidRPr="00453472">
        <w:rPr>
          <w:rFonts w:eastAsia="標楷體" w:cs="新細明體"/>
          <w:kern w:val="0"/>
          <w:sz w:val="28"/>
          <w:szCs w:val="28"/>
        </w:rPr>
        <w:br/>
      </w:r>
      <w:r w:rsidRPr="00453472">
        <w:rPr>
          <w:rFonts w:eastAsia="標楷體" w:cs="新細明體"/>
          <w:kern w:val="0"/>
          <w:sz w:val="28"/>
          <w:szCs w:val="28"/>
        </w:rPr>
        <w:t>資料庫設計採用關聯式資料表架構，以確保資料一致性、可追蹤性與後續風險分析需求。系統透過主鍵（</w:t>
      </w:r>
      <w:r w:rsidRPr="00453472">
        <w:rPr>
          <w:rFonts w:eastAsia="標楷體" w:cs="新細明體"/>
          <w:kern w:val="0"/>
          <w:sz w:val="28"/>
          <w:szCs w:val="28"/>
        </w:rPr>
        <w:t>Primary Key</w:t>
      </w:r>
      <w:r w:rsidRPr="00453472">
        <w:rPr>
          <w:rFonts w:eastAsia="標楷體" w:cs="新細明體"/>
          <w:kern w:val="0"/>
          <w:sz w:val="28"/>
          <w:szCs w:val="28"/>
        </w:rPr>
        <w:t>）</w:t>
      </w:r>
      <w:proofErr w:type="gramStart"/>
      <w:r w:rsidRPr="00453472">
        <w:rPr>
          <w:rFonts w:eastAsia="標楷體" w:cs="新細明體"/>
          <w:kern w:val="0"/>
          <w:sz w:val="28"/>
          <w:szCs w:val="28"/>
        </w:rPr>
        <w:t>與外鍵</w:t>
      </w:r>
      <w:proofErr w:type="gramEnd"/>
      <w:r w:rsidRPr="00453472">
        <w:rPr>
          <w:rFonts w:eastAsia="標楷體" w:cs="新細明體"/>
          <w:kern w:val="0"/>
          <w:sz w:val="28"/>
          <w:szCs w:val="28"/>
        </w:rPr>
        <w:t>（</w:t>
      </w:r>
      <w:r w:rsidRPr="00453472">
        <w:rPr>
          <w:rFonts w:eastAsia="標楷體" w:cs="新細明體"/>
          <w:kern w:val="0"/>
          <w:sz w:val="28"/>
          <w:szCs w:val="28"/>
        </w:rPr>
        <w:t>Foreign Key</w:t>
      </w:r>
      <w:r w:rsidRPr="00453472">
        <w:rPr>
          <w:rFonts w:eastAsia="標楷體" w:cs="新細明體"/>
          <w:kern w:val="0"/>
          <w:sz w:val="28"/>
          <w:szCs w:val="28"/>
        </w:rPr>
        <w:t>）建立資料表間關聯，並搭配必要限制條件避免錯誤輸入或資料不一致。</w:t>
      </w:r>
    </w:p>
    <w:p w14:paraId="57BBD98A" w14:textId="77777777" w:rsidR="00E4335D" w:rsidRPr="00453472" w:rsidRDefault="00E4335D" w:rsidP="000F240E">
      <w:pPr>
        <w:widowControl/>
        <w:overflowPunct w:val="0"/>
        <w:ind w:firstLineChars="200" w:firstLine="480"/>
        <w:jc w:val="both"/>
        <w:rPr>
          <w:rFonts w:eastAsia="標楷體" w:cs="新細明體"/>
          <w:kern w:val="0"/>
        </w:rPr>
      </w:pPr>
    </w:p>
    <w:p w14:paraId="724E0AE5" w14:textId="77777777" w:rsidR="00D8240E" w:rsidRPr="00E4335D" w:rsidRDefault="00D8240E" w:rsidP="000F240E">
      <w:pPr>
        <w:widowControl/>
        <w:overflowPunct w:val="0"/>
        <w:outlineLvl w:val="1"/>
        <w:rPr>
          <w:rFonts w:eastAsia="標楷體" w:cs="新細明體"/>
          <w:b/>
          <w:bCs/>
          <w:kern w:val="36"/>
          <w:sz w:val="32"/>
          <w:szCs w:val="32"/>
        </w:rPr>
      </w:pPr>
      <w:bookmarkStart w:id="53" w:name="_Toc229258909"/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8-1 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資料庫關聯表（參考關係與限制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 Constraints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）</w:t>
      </w:r>
      <w:bookmarkEnd w:id="53"/>
    </w:p>
    <w:p w14:paraId="7736736F" w14:textId="77777777" w:rsidR="00280591" w:rsidRPr="00002D27" w:rsidRDefault="00280591" w:rsidP="000F240E">
      <w:pPr>
        <w:widowControl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/>
          <w:kern w:val="0"/>
        </w:rPr>
        <w:t xml:space="preserve">本系統採用 </w:t>
      </w:r>
      <w:proofErr w:type="spellStart"/>
      <w:r w:rsidRPr="00002D27">
        <w:rPr>
          <w:rFonts w:ascii="標楷體" w:eastAsia="標楷體" w:hAnsi="標楷體" w:cs="新細明體"/>
          <w:b/>
          <w:bCs/>
          <w:kern w:val="0"/>
        </w:rPr>
        <w:t>Supabase</w:t>
      </w:r>
      <w:proofErr w:type="spellEnd"/>
      <w:r w:rsidRPr="00002D27">
        <w:rPr>
          <w:rFonts w:ascii="標楷體" w:eastAsia="標楷體" w:hAnsi="標楷體" w:cs="新細明體"/>
          <w:b/>
          <w:bCs/>
          <w:kern w:val="0"/>
        </w:rPr>
        <w:t>雲端資料庫</w:t>
      </w:r>
      <w:r w:rsidRPr="00002D27">
        <w:rPr>
          <w:rFonts w:ascii="標楷體" w:eastAsia="標楷體" w:hAnsi="標楷體" w:cs="新細明體"/>
          <w:kern w:val="0"/>
        </w:rPr>
        <w:t>作為後端資料儲存平台，用以保存資產盤點資訊、風險評估結果、操作稽核紀錄及使用者資料。</w:t>
      </w:r>
      <w:r w:rsidRPr="00002D27">
        <w:rPr>
          <w:rFonts w:ascii="標楷體" w:eastAsia="標楷體" w:hAnsi="標楷體" w:cs="新細明體"/>
          <w:kern w:val="0"/>
        </w:rPr>
        <w:br/>
        <w:t>資料庫設計採用關聯式資料表架構，以確保資料一致性、可追蹤性與後續風險分析需求。系統透過主鍵（Primary Key）</w:t>
      </w:r>
      <w:proofErr w:type="gramStart"/>
      <w:r w:rsidRPr="00002D27">
        <w:rPr>
          <w:rFonts w:ascii="標楷體" w:eastAsia="標楷體" w:hAnsi="標楷體" w:cs="新細明體"/>
          <w:kern w:val="0"/>
        </w:rPr>
        <w:t>與外鍵</w:t>
      </w:r>
      <w:proofErr w:type="gramEnd"/>
      <w:r w:rsidRPr="00002D27">
        <w:rPr>
          <w:rFonts w:ascii="標楷體" w:eastAsia="標楷體" w:hAnsi="標楷體" w:cs="新細明體"/>
          <w:kern w:val="0"/>
        </w:rPr>
        <w:t>（Foreign Key）建立資料表間關聯，並搭配必要限制條件避免錯誤輸入或資料不一致。</w:t>
      </w:r>
    </w:p>
    <w:p w14:paraId="7EF7688D" w14:textId="77777777" w:rsidR="00280591" w:rsidRPr="00002D27" w:rsidRDefault="00000000" w:rsidP="000F240E">
      <w:pPr>
        <w:widowControl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058E559C">
          <v:rect id="_x0000_i1025" style="width:0;height:1.5pt" o:hralign="center" o:hrstd="t" o:hr="t" fillcolor="#a0a0a0" stroked="f"/>
        </w:pict>
      </w:r>
    </w:p>
    <w:p w14:paraId="7472D38B" w14:textId="77777777" w:rsidR="00280591" w:rsidRPr="00002D27" w:rsidRDefault="00280591" w:rsidP="000F240E">
      <w:pPr>
        <w:widowControl/>
        <w:outlineLvl w:val="0"/>
        <w:rPr>
          <w:rFonts w:ascii="標楷體" w:eastAsia="標楷體" w:hAnsi="標楷體" w:cs="新細明體"/>
          <w:b/>
          <w:bCs/>
          <w:kern w:val="0"/>
          <w:sz w:val="28"/>
          <w:szCs w:val="28"/>
        </w:rPr>
      </w:pPr>
      <w:r w:rsidRPr="00002D27">
        <w:rPr>
          <w:rFonts w:ascii="標楷體" w:eastAsia="標楷體" w:hAnsi="標楷體" w:cs="新細明體"/>
          <w:b/>
          <w:bCs/>
          <w:kern w:val="36"/>
          <w:sz w:val="28"/>
          <w:szCs w:val="28"/>
        </w:rPr>
        <w:t>8-1 資料庫關聯表（參考關係與限制 Constraints）</w:t>
      </w:r>
    </w:p>
    <w:p w14:paraId="742A721B" w14:textId="77777777" w:rsidR="00280591" w:rsidRPr="00002D27" w:rsidRDefault="00280591" w:rsidP="000F240E">
      <w:pPr>
        <w:widowControl/>
        <w:outlineLvl w:val="0"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 w:hint="eastAsia"/>
          <w:noProof/>
          <w:kern w:val="0"/>
        </w:rPr>
        <w:lastRenderedPageBreak/>
        <w:drawing>
          <wp:inline distT="0" distB="0" distL="0" distR="0" wp14:anchorId="45A621A9" wp14:editId="11662810">
            <wp:extent cx="5274310" cy="3749675"/>
            <wp:effectExtent l="0" t="0" r="2540" b="317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UPABASE_2026-05-12T13_46_11.999Z.pn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4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86455" w14:textId="77777777" w:rsidR="00280591" w:rsidRPr="00002D27" w:rsidRDefault="00280591" w:rsidP="000F240E">
      <w:pPr>
        <w:widowControl/>
        <w:outlineLvl w:val="0"/>
        <w:rPr>
          <w:rFonts w:ascii="標楷體" w:eastAsia="標楷體" w:hAnsi="標楷體" w:cs="新細明體"/>
          <w:b/>
          <w:bCs/>
          <w:kern w:val="36"/>
          <w:sz w:val="28"/>
        </w:rPr>
      </w:pPr>
      <w:r w:rsidRPr="00002D27">
        <w:rPr>
          <w:rFonts w:ascii="標楷體" w:eastAsia="標楷體" w:hAnsi="標楷體" w:cs="新細明體"/>
          <w:b/>
          <w:bCs/>
          <w:kern w:val="36"/>
          <w:sz w:val="28"/>
        </w:rPr>
        <w:t>8-2 表格及其 Meta Data</w:t>
      </w:r>
    </w:p>
    <w:p w14:paraId="0EDDC15C" w14:textId="77777777" w:rsidR="00280591" w:rsidRPr="00002D27" w:rsidRDefault="00280591" w:rsidP="000F240E">
      <w:pPr>
        <w:widowControl/>
        <w:outlineLvl w:val="0"/>
        <w:rPr>
          <w:rFonts w:ascii="標楷體" w:eastAsia="標楷體" w:hAnsi="標楷體"/>
        </w:rPr>
      </w:pPr>
      <w:r w:rsidRPr="00002D27">
        <w:rPr>
          <w:rFonts w:ascii="標楷體" w:eastAsia="標楷體" w:hAnsi="標楷體"/>
        </w:rPr>
        <w:t>列出系統中各個表格及其結構。</w:t>
      </w:r>
    </w:p>
    <w:p w14:paraId="6C4FADE7" w14:textId="77777777" w:rsidR="00280591" w:rsidRPr="00002D27" w:rsidRDefault="00280591" w:rsidP="000F240E">
      <w:pPr>
        <w:widowControl/>
        <w:jc w:val="center"/>
        <w:outlineLvl w:val="0"/>
        <w:rPr>
          <w:rFonts w:ascii="標楷體" w:eastAsia="標楷體" w:hAnsi="標楷體" w:cs="新細明體"/>
          <w:b/>
          <w:bCs/>
          <w:kern w:val="36"/>
          <w:sz w:val="28"/>
        </w:rPr>
      </w:pPr>
      <w:r w:rsidRPr="00002D27">
        <w:rPr>
          <w:rFonts w:ascii="標楷體" w:eastAsia="標楷體" w:hAnsi="標楷體"/>
        </w:rPr>
        <w:t>表 8.1: Assets (資產表)欄位定義</w:t>
      </w:r>
    </w:p>
    <w:tbl>
      <w:tblPr>
        <w:tblStyle w:val="af4"/>
        <w:tblW w:w="5089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0E673052" w14:textId="77777777" w:rsidTr="000B2434">
        <w:tc>
          <w:tcPr>
            <w:tcW w:w="1344" w:type="pct"/>
            <w:vAlign w:val="center"/>
            <w:hideMark/>
          </w:tcPr>
          <w:p w14:paraId="47CF5BB2" w14:textId="77777777" w:rsidR="00280591" w:rsidRPr="00002D27" w:rsidRDefault="00280591" w:rsidP="000F240E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78FDA15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</w:tcPr>
          <w:p w14:paraId="3523731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2C0386E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1E5A6F2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3B64D280" w14:textId="77777777" w:rsidTr="000B2434">
        <w:tc>
          <w:tcPr>
            <w:tcW w:w="1344" w:type="pct"/>
            <w:vAlign w:val="center"/>
            <w:hideMark/>
          </w:tcPr>
          <w:p w14:paraId="27B564A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74E30A3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</w:tcPr>
          <w:p w14:paraId="450CF9D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DD976C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系統唯一識別碼</w:t>
            </w:r>
          </w:p>
        </w:tc>
        <w:tc>
          <w:tcPr>
            <w:tcW w:w="803" w:type="pct"/>
            <w:vAlign w:val="center"/>
            <w:hideMark/>
          </w:tcPr>
          <w:p w14:paraId="3AADDF8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4401C238" w14:textId="77777777" w:rsidTr="000B2434">
        <w:tc>
          <w:tcPr>
            <w:tcW w:w="1344" w:type="pct"/>
            <w:vAlign w:val="center"/>
            <w:hideMark/>
          </w:tcPr>
          <w:p w14:paraId="25EC428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asset_id_code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73C1209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30B274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6DEDB4A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資產編號 (如 DA-1)</w:t>
            </w:r>
          </w:p>
        </w:tc>
        <w:tc>
          <w:tcPr>
            <w:tcW w:w="803" w:type="pct"/>
            <w:vAlign w:val="center"/>
            <w:hideMark/>
          </w:tcPr>
          <w:p w14:paraId="5338C59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Unique</w:t>
            </w:r>
          </w:p>
        </w:tc>
      </w:tr>
      <w:tr w:rsidR="00280591" w:rsidRPr="00002D27" w14:paraId="465C44E3" w14:textId="77777777" w:rsidTr="000B2434">
        <w:tc>
          <w:tcPr>
            <w:tcW w:w="1344" w:type="pct"/>
            <w:vAlign w:val="center"/>
            <w:hideMark/>
          </w:tcPr>
          <w:p w14:paraId="1284C24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asset_name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A1EC34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936B40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22A4D7E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資產名稱</w:t>
            </w:r>
          </w:p>
        </w:tc>
        <w:tc>
          <w:tcPr>
            <w:tcW w:w="803" w:type="pct"/>
            <w:vAlign w:val="center"/>
            <w:hideMark/>
          </w:tcPr>
          <w:p w14:paraId="28FB28E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7E57A0F9" w14:textId="77777777" w:rsidTr="000B2434">
        <w:tc>
          <w:tcPr>
            <w:tcW w:w="1344" w:type="pct"/>
            <w:vAlign w:val="center"/>
            <w:hideMark/>
          </w:tcPr>
          <w:p w14:paraId="5CCB89B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asset_type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76DFAE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213E70B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7375FFC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資產類別</w:t>
            </w:r>
          </w:p>
        </w:tc>
        <w:tc>
          <w:tcPr>
            <w:tcW w:w="803" w:type="pct"/>
            <w:vAlign w:val="center"/>
            <w:hideMark/>
          </w:tcPr>
          <w:p w14:paraId="10E362F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2E044663" w14:textId="77777777" w:rsidTr="000B2434">
        <w:tc>
          <w:tcPr>
            <w:tcW w:w="1344" w:type="pct"/>
            <w:vAlign w:val="center"/>
            <w:hideMark/>
          </w:tcPr>
          <w:p w14:paraId="02C7601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description</w:t>
            </w:r>
          </w:p>
        </w:tc>
        <w:tc>
          <w:tcPr>
            <w:tcW w:w="923" w:type="pct"/>
            <w:vAlign w:val="center"/>
            <w:hideMark/>
          </w:tcPr>
          <w:p w14:paraId="35BE91C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6AEC1C7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7F0D24D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資產詳細描述</w:t>
            </w:r>
          </w:p>
        </w:tc>
        <w:tc>
          <w:tcPr>
            <w:tcW w:w="803" w:type="pct"/>
            <w:vAlign w:val="center"/>
            <w:hideMark/>
          </w:tcPr>
          <w:p w14:paraId="364C73D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10AF9F7" w14:textId="77777777" w:rsidTr="000B2434">
        <w:tc>
          <w:tcPr>
            <w:tcW w:w="1344" w:type="pct"/>
            <w:vAlign w:val="center"/>
            <w:hideMark/>
          </w:tcPr>
          <w:p w14:paraId="750D0A8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data_type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105A7AB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A23BBC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7E81C6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資料類型</w:t>
            </w:r>
          </w:p>
        </w:tc>
        <w:tc>
          <w:tcPr>
            <w:tcW w:w="803" w:type="pct"/>
            <w:vAlign w:val="center"/>
            <w:hideMark/>
          </w:tcPr>
          <w:p w14:paraId="2E95B9F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86835E1" w14:textId="77777777" w:rsidTr="000B2434">
        <w:tc>
          <w:tcPr>
            <w:tcW w:w="1344" w:type="pct"/>
            <w:vAlign w:val="center"/>
            <w:hideMark/>
          </w:tcPr>
          <w:p w14:paraId="5D24410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owner</w:t>
            </w:r>
          </w:p>
        </w:tc>
        <w:tc>
          <w:tcPr>
            <w:tcW w:w="923" w:type="pct"/>
            <w:vAlign w:val="center"/>
            <w:hideMark/>
          </w:tcPr>
          <w:p w14:paraId="52DFDAF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0E0611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6AF9990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資產負責人</w:t>
            </w:r>
          </w:p>
        </w:tc>
        <w:tc>
          <w:tcPr>
            <w:tcW w:w="803" w:type="pct"/>
            <w:vAlign w:val="center"/>
            <w:hideMark/>
          </w:tcPr>
          <w:p w14:paraId="046F99B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26E3BE37" w14:textId="77777777" w:rsidTr="000B2434">
        <w:tc>
          <w:tcPr>
            <w:tcW w:w="1344" w:type="pct"/>
            <w:vAlign w:val="center"/>
            <w:hideMark/>
          </w:tcPr>
          <w:p w14:paraId="60E7C80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system_dependency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36F0FBA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5F3D47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62BCBE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系統依賴關係</w:t>
            </w:r>
          </w:p>
        </w:tc>
        <w:tc>
          <w:tcPr>
            <w:tcW w:w="803" w:type="pct"/>
            <w:vAlign w:val="center"/>
            <w:hideMark/>
          </w:tcPr>
          <w:p w14:paraId="593A267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51DFC8C9" w14:textId="77777777" w:rsidTr="000B2434">
        <w:tc>
          <w:tcPr>
            <w:tcW w:w="1344" w:type="pct"/>
            <w:vAlign w:val="center"/>
            <w:hideMark/>
          </w:tcPr>
          <w:p w14:paraId="0A0502E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confidentiality</w:t>
            </w:r>
          </w:p>
        </w:tc>
        <w:tc>
          <w:tcPr>
            <w:tcW w:w="923" w:type="pct"/>
            <w:vAlign w:val="center"/>
            <w:hideMark/>
          </w:tcPr>
          <w:p w14:paraId="7D4DE16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2FCC820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3A4680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機密性分數</w:t>
            </w:r>
          </w:p>
        </w:tc>
        <w:tc>
          <w:tcPr>
            <w:tcW w:w="803" w:type="pct"/>
            <w:vAlign w:val="center"/>
            <w:hideMark/>
          </w:tcPr>
          <w:p w14:paraId="6538DF6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5F989B66" w14:textId="77777777" w:rsidTr="000B2434">
        <w:tc>
          <w:tcPr>
            <w:tcW w:w="1344" w:type="pct"/>
            <w:vAlign w:val="center"/>
            <w:hideMark/>
          </w:tcPr>
          <w:p w14:paraId="1126BAB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integrity</w:t>
            </w:r>
          </w:p>
        </w:tc>
        <w:tc>
          <w:tcPr>
            <w:tcW w:w="923" w:type="pct"/>
            <w:vAlign w:val="center"/>
            <w:hideMark/>
          </w:tcPr>
          <w:p w14:paraId="15D59CF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3EF3F9E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0C655D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完整性分數</w:t>
            </w:r>
          </w:p>
        </w:tc>
        <w:tc>
          <w:tcPr>
            <w:tcW w:w="803" w:type="pct"/>
            <w:vAlign w:val="center"/>
            <w:hideMark/>
          </w:tcPr>
          <w:p w14:paraId="43D8649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071637B4" w14:textId="77777777" w:rsidTr="000B2434">
        <w:tc>
          <w:tcPr>
            <w:tcW w:w="1344" w:type="pct"/>
            <w:vAlign w:val="center"/>
            <w:hideMark/>
          </w:tcPr>
          <w:p w14:paraId="7C8E730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availability</w:t>
            </w:r>
          </w:p>
        </w:tc>
        <w:tc>
          <w:tcPr>
            <w:tcW w:w="923" w:type="pct"/>
            <w:vAlign w:val="center"/>
            <w:hideMark/>
          </w:tcPr>
          <w:p w14:paraId="7FDF4DE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34BD3F1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B2AF00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可用性分數</w:t>
            </w:r>
          </w:p>
        </w:tc>
        <w:tc>
          <w:tcPr>
            <w:tcW w:w="803" w:type="pct"/>
            <w:vAlign w:val="center"/>
            <w:hideMark/>
          </w:tcPr>
          <w:p w14:paraId="194855F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4B217EAF" w14:textId="77777777" w:rsidTr="000B2434">
        <w:tc>
          <w:tcPr>
            <w:tcW w:w="1344" w:type="pct"/>
            <w:vAlign w:val="center"/>
            <w:hideMark/>
          </w:tcPr>
          <w:p w14:paraId="7A63A17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threat_level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5B376C5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843178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0EB319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威脅等級</w:t>
            </w:r>
          </w:p>
        </w:tc>
        <w:tc>
          <w:tcPr>
            <w:tcW w:w="803" w:type="pct"/>
            <w:vAlign w:val="center"/>
            <w:hideMark/>
          </w:tcPr>
          <w:p w14:paraId="19D9947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3C6A6D6" w14:textId="77777777" w:rsidTr="000B2434">
        <w:tc>
          <w:tcPr>
            <w:tcW w:w="1344" w:type="pct"/>
            <w:vAlign w:val="center"/>
            <w:hideMark/>
          </w:tcPr>
          <w:p w14:paraId="5F05D72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7E1C4D0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TIMESTAMPTZ</w:t>
            </w:r>
          </w:p>
        </w:tc>
        <w:tc>
          <w:tcPr>
            <w:tcW w:w="755" w:type="pct"/>
            <w:vAlign w:val="center"/>
          </w:tcPr>
          <w:p w14:paraId="1EC51A6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A91E4A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建立時間</w:t>
            </w:r>
          </w:p>
        </w:tc>
        <w:tc>
          <w:tcPr>
            <w:tcW w:w="803" w:type="pct"/>
            <w:vAlign w:val="center"/>
            <w:hideMark/>
          </w:tcPr>
          <w:p w14:paraId="19FE170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 xml:space="preserve">Default: </w:t>
            </w:r>
            <w:proofErr w:type="gram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now(</w:t>
            </w:r>
            <w:proofErr w:type="gramEnd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)</w:t>
            </w:r>
          </w:p>
        </w:tc>
      </w:tr>
      <w:tr w:rsidR="00280591" w:rsidRPr="00002D27" w14:paraId="6AFC3BD2" w14:textId="77777777" w:rsidTr="000B2434">
        <w:tc>
          <w:tcPr>
            <w:tcW w:w="1344" w:type="pct"/>
            <w:vAlign w:val="center"/>
            <w:hideMark/>
          </w:tcPr>
          <w:p w14:paraId="36FB2F2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lastRenderedPageBreak/>
              <w:t>original_label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5D4D4CC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987450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571375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原始標籤/舊編號</w:t>
            </w:r>
          </w:p>
        </w:tc>
        <w:tc>
          <w:tcPr>
            <w:tcW w:w="803" w:type="pct"/>
            <w:vAlign w:val="center"/>
            <w:hideMark/>
          </w:tcPr>
          <w:p w14:paraId="7364542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</w:tbl>
    <w:p w14:paraId="698FCC37" w14:textId="77777777" w:rsidR="00280591" w:rsidRPr="00002D27" w:rsidRDefault="00000000" w:rsidP="000F240E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4076F273">
          <v:rect id="_x0000_i1026" style="width:0;height:1.5pt" o:hralign="center" o:hrstd="t" o:hr="t" fillcolor="#a0a0a0" stroked="f"/>
        </w:pict>
      </w:r>
    </w:p>
    <w:p w14:paraId="4C9A4D98" w14:textId="77777777" w:rsidR="00280591" w:rsidRPr="00002D27" w:rsidRDefault="00280591" w:rsidP="000F240E">
      <w:pPr>
        <w:widowControl/>
        <w:jc w:val="center"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/>
        </w:rPr>
        <w:t xml:space="preserve">表 8.2: </w:t>
      </w:r>
      <w:proofErr w:type="spellStart"/>
      <w:r w:rsidRPr="00002D27">
        <w:rPr>
          <w:rFonts w:ascii="標楷體" w:eastAsia="標楷體" w:hAnsi="標楷體"/>
        </w:rPr>
        <w:t>Risk_assessments</w:t>
      </w:r>
      <w:proofErr w:type="spellEnd"/>
      <w:r w:rsidRPr="00002D27">
        <w:rPr>
          <w:rFonts w:ascii="標楷體" w:eastAsia="標楷體" w:hAnsi="標楷體"/>
        </w:rPr>
        <w:t xml:space="preserve"> (風險評估表) 欄位定義</w:t>
      </w:r>
    </w:p>
    <w:tbl>
      <w:tblPr>
        <w:tblStyle w:val="af4"/>
        <w:tblW w:w="5089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18F8ECE4" w14:textId="77777777" w:rsidTr="000B2434">
        <w:tc>
          <w:tcPr>
            <w:tcW w:w="1344" w:type="pct"/>
            <w:vAlign w:val="center"/>
            <w:hideMark/>
          </w:tcPr>
          <w:p w14:paraId="569FA479" w14:textId="77777777" w:rsidR="00280591" w:rsidRPr="00002D27" w:rsidRDefault="00280591" w:rsidP="000F240E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4575912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4A4E147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3073821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5A520E3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68162B9E" w14:textId="77777777" w:rsidTr="000B2434">
        <w:tc>
          <w:tcPr>
            <w:tcW w:w="1344" w:type="pct"/>
            <w:vAlign w:val="center"/>
            <w:hideMark/>
          </w:tcPr>
          <w:p w14:paraId="20A4992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659555F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  <w:hideMark/>
          </w:tcPr>
          <w:p w14:paraId="2D0F15C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36C27C1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評鑑唯一識別碼</w:t>
            </w:r>
          </w:p>
        </w:tc>
        <w:tc>
          <w:tcPr>
            <w:tcW w:w="803" w:type="pct"/>
            <w:vAlign w:val="center"/>
            <w:hideMark/>
          </w:tcPr>
          <w:p w14:paraId="5E1F0BD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12549268" w14:textId="77777777" w:rsidTr="000B2434">
        <w:tc>
          <w:tcPr>
            <w:tcW w:w="1344" w:type="pct"/>
            <w:vAlign w:val="center"/>
            <w:hideMark/>
          </w:tcPr>
          <w:p w14:paraId="3594378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asset_id_code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1223C5F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16E288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7A1501A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關聯之資產編號</w:t>
            </w:r>
          </w:p>
        </w:tc>
        <w:tc>
          <w:tcPr>
            <w:tcW w:w="803" w:type="pct"/>
            <w:vAlign w:val="center"/>
            <w:hideMark/>
          </w:tcPr>
          <w:p w14:paraId="12EC67B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(assets)</w:t>
            </w:r>
          </w:p>
        </w:tc>
      </w:tr>
      <w:tr w:rsidR="00280591" w:rsidRPr="00002D27" w14:paraId="352AC93E" w14:textId="77777777" w:rsidTr="000B2434">
        <w:tc>
          <w:tcPr>
            <w:tcW w:w="1344" w:type="pct"/>
            <w:vAlign w:val="center"/>
            <w:hideMark/>
          </w:tcPr>
          <w:p w14:paraId="518163F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threat_description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6BE4DFC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466AE35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D9F491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威脅描述</w:t>
            </w:r>
          </w:p>
        </w:tc>
        <w:tc>
          <w:tcPr>
            <w:tcW w:w="803" w:type="pct"/>
            <w:vAlign w:val="center"/>
            <w:hideMark/>
          </w:tcPr>
          <w:p w14:paraId="32C470D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600E1782" w14:textId="77777777" w:rsidTr="000B2434">
        <w:tc>
          <w:tcPr>
            <w:tcW w:w="1344" w:type="pct"/>
            <w:vAlign w:val="center"/>
            <w:hideMark/>
          </w:tcPr>
          <w:p w14:paraId="45772C2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vulnerability_description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7E501A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777DFDD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78049E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弱點描述</w:t>
            </w:r>
          </w:p>
        </w:tc>
        <w:tc>
          <w:tcPr>
            <w:tcW w:w="803" w:type="pct"/>
            <w:vAlign w:val="center"/>
            <w:hideMark/>
          </w:tcPr>
          <w:p w14:paraId="4FA09F5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76EF9273" w14:textId="77777777" w:rsidTr="000B2434">
        <w:tc>
          <w:tcPr>
            <w:tcW w:w="1344" w:type="pct"/>
            <w:vAlign w:val="center"/>
            <w:hideMark/>
          </w:tcPr>
          <w:p w14:paraId="17A8D1F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risk_score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428A936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DECIMAL</w:t>
            </w:r>
          </w:p>
        </w:tc>
        <w:tc>
          <w:tcPr>
            <w:tcW w:w="755" w:type="pct"/>
            <w:vAlign w:val="center"/>
            <w:hideMark/>
          </w:tcPr>
          <w:p w14:paraId="59454DC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2C68F9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風險分數 (系統計算)</w:t>
            </w:r>
          </w:p>
        </w:tc>
        <w:tc>
          <w:tcPr>
            <w:tcW w:w="803" w:type="pct"/>
            <w:vAlign w:val="center"/>
            <w:hideMark/>
          </w:tcPr>
          <w:p w14:paraId="267F265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496C375" w14:textId="77777777" w:rsidTr="000B2434">
        <w:tc>
          <w:tcPr>
            <w:tcW w:w="1344" w:type="pct"/>
            <w:vAlign w:val="center"/>
            <w:hideMark/>
          </w:tcPr>
          <w:p w14:paraId="5FD24FB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ai_suggestion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22492F1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6CA1739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8DCD5C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AI 改善建議內容</w:t>
            </w:r>
          </w:p>
        </w:tc>
        <w:tc>
          <w:tcPr>
            <w:tcW w:w="803" w:type="pct"/>
            <w:vAlign w:val="center"/>
            <w:hideMark/>
          </w:tcPr>
          <w:p w14:paraId="1B011BD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4FDB2CE" w14:textId="77777777" w:rsidTr="000B2434">
        <w:tc>
          <w:tcPr>
            <w:tcW w:w="1344" w:type="pct"/>
            <w:vAlign w:val="center"/>
            <w:hideMark/>
          </w:tcPr>
          <w:p w14:paraId="76D50EA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status</w:t>
            </w:r>
          </w:p>
        </w:tc>
        <w:tc>
          <w:tcPr>
            <w:tcW w:w="923" w:type="pct"/>
            <w:vAlign w:val="center"/>
            <w:hideMark/>
          </w:tcPr>
          <w:p w14:paraId="669F405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674C54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8C186B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評鑑狀態</w:t>
            </w:r>
          </w:p>
        </w:tc>
        <w:tc>
          <w:tcPr>
            <w:tcW w:w="803" w:type="pct"/>
            <w:vAlign w:val="center"/>
            <w:hideMark/>
          </w:tcPr>
          <w:p w14:paraId="435AFF3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55D2963A" w14:textId="77777777" w:rsidTr="000B2434">
        <w:tc>
          <w:tcPr>
            <w:tcW w:w="1344" w:type="pct"/>
            <w:vAlign w:val="center"/>
            <w:hideMark/>
          </w:tcPr>
          <w:p w14:paraId="63C149C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uploaded_by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939037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6B466C0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07AA4DA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執行上傳評鑑之使用者</w:t>
            </w:r>
          </w:p>
        </w:tc>
        <w:tc>
          <w:tcPr>
            <w:tcW w:w="803" w:type="pct"/>
            <w:vAlign w:val="center"/>
            <w:hideMark/>
          </w:tcPr>
          <w:p w14:paraId="2B722A6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(user)</w:t>
            </w:r>
          </w:p>
        </w:tc>
      </w:tr>
    </w:tbl>
    <w:p w14:paraId="0ADA07DD" w14:textId="77777777" w:rsidR="00280591" w:rsidRPr="00002D27" w:rsidRDefault="00000000" w:rsidP="000F240E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2E400922">
          <v:rect id="_x0000_i1027" style="width:0;height:1.5pt" o:hralign="center" o:hrstd="t" o:hr="t" fillcolor="#a0a0a0" stroked="f"/>
        </w:pict>
      </w:r>
    </w:p>
    <w:p w14:paraId="696C6620" w14:textId="77777777" w:rsidR="00280591" w:rsidRPr="00002D27" w:rsidRDefault="00280591" w:rsidP="000F240E">
      <w:pPr>
        <w:widowControl/>
        <w:jc w:val="center"/>
        <w:outlineLvl w:val="1"/>
        <w:rPr>
          <w:rFonts w:ascii="標楷體" w:eastAsia="標楷體" w:hAnsi="標楷體" w:cs="新細明體"/>
          <w:b/>
          <w:bCs/>
          <w:kern w:val="0"/>
          <w:sz w:val="28"/>
        </w:rPr>
      </w:pPr>
      <w:r w:rsidRPr="00002D27">
        <w:rPr>
          <w:rFonts w:ascii="標楷體" w:eastAsia="標楷體" w:hAnsi="標楷體"/>
        </w:rPr>
        <w:t>表 8.3: User (使用者表) 欄位定義</w:t>
      </w:r>
    </w:p>
    <w:tbl>
      <w:tblPr>
        <w:tblStyle w:val="af4"/>
        <w:tblW w:w="5089" w:type="pct"/>
        <w:tblInd w:w="-147" w:type="dxa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261664E5" w14:textId="77777777" w:rsidTr="000B2434">
        <w:tc>
          <w:tcPr>
            <w:tcW w:w="1344" w:type="pct"/>
            <w:vAlign w:val="center"/>
            <w:hideMark/>
          </w:tcPr>
          <w:p w14:paraId="7E96C658" w14:textId="77777777" w:rsidR="00280591" w:rsidRPr="00002D27" w:rsidRDefault="00280591" w:rsidP="000F240E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79440D4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42BF8CE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498D67D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50D5687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0FBD2B8D" w14:textId="77777777" w:rsidTr="000B2434">
        <w:tc>
          <w:tcPr>
            <w:tcW w:w="1344" w:type="pct"/>
            <w:vAlign w:val="center"/>
            <w:hideMark/>
          </w:tcPr>
          <w:p w14:paraId="442964B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030A34F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399F028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2430FF9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 xml:space="preserve">唯一識別碼 </w:t>
            </w:r>
          </w:p>
        </w:tc>
        <w:tc>
          <w:tcPr>
            <w:tcW w:w="803" w:type="pct"/>
            <w:vAlign w:val="center"/>
            <w:hideMark/>
          </w:tcPr>
          <w:p w14:paraId="06CA08B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</w:t>
            </w:r>
          </w:p>
        </w:tc>
      </w:tr>
      <w:tr w:rsidR="00280591" w:rsidRPr="00002D27" w14:paraId="098F2849" w14:textId="77777777" w:rsidTr="000B2434">
        <w:tc>
          <w:tcPr>
            <w:tcW w:w="1344" w:type="pct"/>
            <w:vAlign w:val="center"/>
            <w:hideMark/>
          </w:tcPr>
          <w:p w14:paraId="673C763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username</w:t>
            </w:r>
          </w:p>
        </w:tc>
        <w:tc>
          <w:tcPr>
            <w:tcW w:w="923" w:type="pct"/>
            <w:vAlign w:val="center"/>
            <w:hideMark/>
          </w:tcPr>
          <w:p w14:paraId="1591274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7C9D9BB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56AFCF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使用者帳號</w:t>
            </w:r>
          </w:p>
        </w:tc>
        <w:tc>
          <w:tcPr>
            <w:tcW w:w="803" w:type="pct"/>
            <w:vAlign w:val="center"/>
            <w:hideMark/>
          </w:tcPr>
          <w:p w14:paraId="3478638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3EDBB5BF" w14:textId="77777777" w:rsidTr="000B2434">
        <w:tc>
          <w:tcPr>
            <w:tcW w:w="1344" w:type="pct"/>
            <w:vAlign w:val="center"/>
            <w:hideMark/>
          </w:tcPr>
          <w:p w14:paraId="54091DC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email</w:t>
            </w:r>
          </w:p>
        </w:tc>
        <w:tc>
          <w:tcPr>
            <w:tcW w:w="923" w:type="pct"/>
            <w:vAlign w:val="center"/>
            <w:hideMark/>
          </w:tcPr>
          <w:p w14:paraId="7CC77FE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C81C3D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6943C92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電子郵件地址</w:t>
            </w:r>
          </w:p>
        </w:tc>
        <w:tc>
          <w:tcPr>
            <w:tcW w:w="803" w:type="pct"/>
            <w:vAlign w:val="center"/>
            <w:hideMark/>
          </w:tcPr>
          <w:p w14:paraId="6887DAA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D8B37BA" w14:textId="77777777" w:rsidTr="000B2434">
        <w:tc>
          <w:tcPr>
            <w:tcW w:w="1344" w:type="pct"/>
            <w:vAlign w:val="center"/>
            <w:hideMark/>
          </w:tcPr>
          <w:p w14:paraId="0DD8370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role</w:t>
            </w:r>
          </w:p>
        </w:tc>
        <w:tc>
          <w:tcPr>
            <w:tcW w:w="923" w:type="pct"/>
            <w:vAlign w:val="center"/>
            <w:hideMark/>
          </w:tcPr>
          <w:p w14:paraId="3AC2FA4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b/>
                <w:color w:val="1F1F1F"/>
              </w:rPr>
            </w:pPr>
            <w:r w:rsidRPr="00002D27">
              <w:rPr>
                <w:rFonts w:ascii="標楷體" w:eastAsia="標楷體" w:hAnsi="標楷體"/>
                <w:b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65094D1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0E0360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權限角色</w:t>
            </w:r>
          </w:p>
        </w:tc>
        <w:tc>
          <w:tcPr>
            <w:tcW w:w="803" w:type="pct"/>
            <w:vAlign w:val="center"/>
            <w:hideMark/>
          </w:tcPr>
          <w:p w14:paraId="2485012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</w:tbl>
    <w:p w14:paraId="00E59146" w14:textId="77777777" w:rsidR="00280591" w:rsidRPr="00002D27" w:rsidRDefault="00000000" w:rsidP="000F240E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69AB31A5">
          <v:rect id="_x0000_i1028" style="width:0;height:1.5pt" o:hralign="center" o:hrstd="t" o:hr="t" fillcolor="#a0a0a0" stroked="f"/>
        </w:pict>
      </w:r>
    </w:p>
    <w:p w14:paraId="0202CE79" w14:textId="77777777" w:rsidR="00280591" w:rsidRPr="00002D27" w:rsidRDefault="00280591" w:rsidP="000F240E">
      <w:pPr>
        <w:widowControl/>
        <w:jc w:val="center"/>
        <w:outlineLvl w:val="1"/>
        <w:rPr>
          <w:rFonts w:ascii="標楷體" w:eastAsia="標楷體" w:hAnsi="標楷體" w:cs="新細明體"/>
          <w:b/>
          <w:bCs/>
          <w:kern w:val="0"/>
          <w:sz w:val="28"/>
        </w:rPr>
      </w:pPr>
      <w:r w:rsidRPr="00002D27">
        <w:rPr>
          <w:rFonts w:ascii="標楷體" w:eastAsia="標楷體" w:hAnsi="標楷體"/>
        </w:rPr>
        <w:t xml:space="preserve">表 8.4: </w:t>
      </w:r>
      <w:proofErr w:type="spellStart"/>
      <w:r w:rsidRPr="00002D27">
        <w:rPr>
          <w:rFonts w:ascii="標楷體" w:eastAsia="標楷體" w:hAnsi="標楷體"/>
        </w:rPr>
        <w:t>Audit_logs</w:t>
      </w:r>
      <w:proofErr w:type="spellEnd"/>
      <w:r w:rsidRPr="00002D27">
        <w:rPr>
          <w:rFonts w:ascii="標楷體" w:eastAsia="標楷體" w:hAnsi="標楷體"/>
        </w:rPr>
        <w:t xml:space="preserve"> (審計日誌表) 欄位定義</w:t>
      </w:r>
    </w:p>
    <w:tbl>
      <w:tblPr>
        <w:tblStyle w:val="af4"/>
        <w:tblW w:w="5090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68"/>
        <w:gridCol w:w="1561"/>
        <w:gridCol w:w="1275"/>
        <w:gridCol w:w="1985"/>
        <w:gridCol w:w="1356"/>
      </w:tblGrid>
      <w:tr w:rsidR="00280591" w:rsidRPr="00002D27" w14:paraId="17CFB114" w14:textId="77777777" w:rsidTr="000B2434">
        <w:tc>
          <w:tcPr>
            <w:tcW w:w="1343" w:type="pct"/>
            <w:vAlign w:val="center"/>
            <w:hideMark/>
          </w:tcPr>
          <w:p w14:paraId="40B7B998" w14:textId="77777777" w:rsidR="00280591" w:rsidRPr="00002D27" w:rsidRDefault="00280591" w:rsidP="000F240E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4" w:type="pct"/>
            <w:vAlign w:val="center"/>
            <w:hideMark/>
          </w:tcPr>
          <w:p w14:paraId="6357E60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3E216C8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234DF8F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01543DB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0101172D" w14:textId="77777777" w:rsidTr="000B2434">
        <w:tc>
          <w:tcPr>
            <w:tcW w:w="1343" w:type="pct"/>
            <w:vAlign w:val="center"/>
            <w:hideMark/>
          </w:tcPr>
          <w:p w14:paraId="15C916D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4" w:type="pct"/>
            <w:vAlign w:val="center"/>
            <w:hideMark/>
          </w:tcPr>
          <w:p w14:paraId="5E7D515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  <w:hideMark/>
          </w:tcPr>
          <w:p w14:paraId="08A7418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389A70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日誌唯一識別碼</w:t>
            </w:r>
          </w:p>
        </w:tc>
        <w:tc>
          <w:tcPr>
            <w:tcW w:w="803" w:type="pct"/>
            <w:vAlign w:val="center"/>
            <w:hideMark/>
          </w:tcPr>
          <w:p w14:paraId="22D92F8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08EED211" w14:textId="77777777" w:rsidTr="000B2434">
        <w:tc>
          <w:tcPr>
            <w:tcW w:w="1343" w:type="pct"/>
            <w:vAlign w:val="center"/>
            <w:hideMark/>
          </w:tcPr>
          <w:p w14:paraId="21E2D79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operator</w:t>
            </w:r>
          </w:p>
        </w:tc>
        <w:tc>
          <w:tcPr>
            <w:tcW w:w="924" w:type="pct"/>
            <w:vAlign w:val="center"/>
            <w:hideMark/>
          </w:tcPr>
          <w:p w14:paraId="167679B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5A27C14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22F6D1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操作行為執行者</w:t>
            </w:r>
          </w:p>
        </w:tc>
        <w:tc>
          <w:tcPr>
            <w:tcW w:w="803" w:type="pct"/>
            <w:vAlign w:val="center"/>
            <w:hideMark/>
          </w:tcPr>
          <w:p w14:paraId="30780F4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(user)</w:t>
            </w:r>
          </w:p>
        </w:tc>
      </w:tr>
      <w:tr w:rsidR="00280591" w:rsidRPr="00002D27" w14:paraId="21C3E90D" w14:textId="77777777" w:rsidTr="000B2434">
        <w:tc>
          <w:tcPr>
            <w:tcW w:w="1343" w:type="pct"/>
            <w:vAlign w:val="center"/>
            <w:hideMark/>
          </w:tcPr>
          <w:p w14:paraId="4CFD7D4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action</w:t>
            </w:r>
          </w:p>
        </w:tc>
        <w:tc>
          <w:tcPr>
            <w:tcW w:w="924" w:type="pct"/>
            <w:vAlign w:val="center"/>
            <w:hideMark/>
          </w:tcPr>
          <w:p w14:paraId="33BC52A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5ABCAC0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320B26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操作行為描述</w:t>
            </w:r>
          </w:p>
        </w:tc>
        <w:tc>
          <w:tcPr>
            <w:tcW w:w="803" w:type="pct"/>
            <w:vAlign w:val="center"/>
            <w:hideMark/>
          </w:tcPr>
          <w:p w14:paraId="6869112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01585458" w14:textId="77777777" w:rsidTr="000B2434">
        <w:tc>
          <w:tcPr>
            <w:tcW w:w="1343" w:type="pct"/>
            <w:vAlign w:val="center"/>
            <w:hideMark/>
          </w:tcPr>
          <w:p w14:paraId="73D0501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target_asset</w:t>
            </w:r>
            <w:proofErr w:type="spellEnd"/>
          </w:p>
        </w:tc>
        <w:tc>
          <w:tcPr>
            <w:tcW w:w="924" w:type="pct"/>
            <w:vAlign w:val="center"/>
            <w:hideMark/>
          </w:tcPr>
          <w:p w14:paraId="199C8CC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25D221E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96AC8A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受影響之資產編號</w:t>
            </w:r>
          </w:p>
        </w:tc>
        <w:tc>
          <w:tcPr>
            <w:tcW w:w="803" w:type="pct"/>
            <w:vAlign w:val="center"/>
            <w:hideMark/>
          </w:tcPr>
          <w:p w14:paraId="60A0513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(assets)</w:t>
            </w:r>
          </w:p>
        </w:tc>
      </w:tr>
      <w:tr w:rsidR="00280591" w:rsidRPr="00002D27" w14:paraId="727048E3" w14:textId="77777777" w:rsidTr="000B2434">
        <w:tc>
          <w:tcPr>
            <w:tcW w:w="1343" w:type="pct"/>
            <w:vAlign w:val="center"/>
          </w:tcPr>
          <w:p w14:paraId="34A871A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proofErr w:type="spellStart"/>
            <w:r w:rsidRPr="00002D27">
              <w:rPr>
                <w:rFonts w:ascii="標楷體" w:eastAsia="標楷體" w:hAnsi="標楷體"/>
              </w:rPr>
              <w:t>log_time</w:t>
            </w:r>
            <w:proofErr w:type="spellEnd"/>
          </w:p>
        </w:tc>
        <w:tc>
          <w:tcPr>
            <w:tcW w:w="924" w:type="pct"/>
            <w:vAlign w:val="center"/>
          </w:tcPr>
          <w:p w14:paraId="3D1C408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TIMESTAMPTZ</w:t>
            </w:r>
          </w:p>
        </w:tc>
        <w:tc>
          <w:tcPr>
            <w:tcW w:w="755" w:type="pct"/>
            <w:vAlign w:val="center"/>
          </w:tcPr>
          <w:p w14:paraId="7FE33C0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B82289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紀錄產生時間</w:t>
            </w:r>
          </w:p>
        </w:tc>
        <w:tc>
          <w:tcPr>
            <w:tcW w:w="803" w:type="pct"/>
            <w:vAlign w:val="center"/>
          </w:tcPr>
          <w:p w14:paraId="5B5BF91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 xml:space="preserve">Default: </w:t>
            </w:r>
            <w:proofErr w:type="gramStart"/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now(</w:t>
            </w:r>
            <w:proofErr w:type="gramEnd"/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)</w:t>
            </w:r>
          </w:p>
        </w:tc>
      </w:tr>
    </w:tbl>
    <w:p w14:paraId="58A922A0" w14:textId="77777777" w:rsidR="00280591" w:rsidRPr="00002D27" w:rsidRDefault="00000000" w:rsidP="000F240E">
      <w:pPr>
        <w:widowControl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lastRenderedPageBreak/>
        <w:pict w14:anchorId="679C6E0A">
          <v:rect id="_x0000_i1029" style="width:0;height:1.5pt" o:hralign="center" o:hrstd="t" o:hr="t" fillcolor="#a0a0a0" stroked="f"/>
        </w:pict>
      </w:r>
    </w:p>
    <w:p w14:paraId="6BA23F32" w14:textId="77777777" w:rsidR="00280591" w:rsidRPr="00002D27" w:rsidRDefault="00280591" w:rsidP="000F240E">
      <w:pPr>
        <w:widowControl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/>
          <w:kern w:val="0"/>
        </w:rPr>
        <w:t xml:space="preserve">本系統透過 </w:t>
      </w:r>
      <w:proofErr w:type="spellStart"/>
      <w:r w:rsidRPr="00002D27">
        <w:rPr>
          <w:rFonts w:ascii="標楷體" w:eastAsia="標楷體" w:hAnsi="標楷體" w:cs="新細明體"/>
          <w:kern w:val="0"/>
        </w:rPr>
        <w:t>Supabase</w:t>
      </w:r>
      <w:proofErr w:type="spellEnd"/>
      <w:r w:rsidRPr="00002D27">
        <w:rPr>
          <w:rFonts w:ascii="標楷體" w:eastAsia="標楷體" w:hAnsi="標楷體" w:cs="新細明體"/>
          <w:kern w:val="0"/>
        </w:rPr>
        <w:t xml:space="preserve"> 建立關聯式資料庫架構，並以 assets 作為核心資料表，搭配 </w:t>
      </w:r>
      <w:proofErr w:type="spellStart"/>
      <w:r w:rsidRPr="00002D27">
        <w:rPr>
          <w:rFonts w:ascii="標楷體" w:eastAsia="標楷體" w:hAnsi="標楷體" w:cs="新細明體"/>
          <w:kern w:val="0"/>
        </w:rPr>
        <w:t>risk_assessments</w:t>
      </w:r>
      <w:proofErr w:type="spellEnd"/>
      <w:r w:rsidRPr="00002D27">
        <w:rPr>
          <w:rFonts w:ascii="標楷體" w:eastAsia="標楷體" w:hAnsi="標楷體" w:cs="新細明體"/>
          <w:kern w:val="0"/>
        </w:rPr>
        <w:t xml:space="preserve"> 儲存風險評估結果，形成完整的資產風險管理資料鏈。</w:t>
      </w:r>
      <w:proofErr w:type="spellStart"/>
      <w:r w:rsidRPr="00002D27">
        <w:rPr>
          <w:rFonts w:ascii="標楷體" w:eastAsia="標楷體" w:hAnsi="標楷體" w:cs="新細明體"/>
          <w:kern w:val="0"/>
        </w:rPr>
        <w:t>audit_logs</w:t>
      </w:r>
      <w:proofErr w:type="spellEnd"/>
      <w:r w:rsidRPr="00002D27">
        <w:rPr>
          <w:rFonts w:ascii="標楷體" w:eastAsia="標楷體" w:hAnsi="標楷體" w:cs="新細明體"/>
          <w:kern w:val="0"/>
        </w:rPr>
        <w:t xml:space="preserve"> 提供稽核追蹤能力，users 表支援權限控管，確保系統符合 ISMS 所需的管理流程與稽核要求。</w:t>
      </w:r>
    </w:p>
    <w:p w14:paraId="4A5F50A8" w14:textId="77777777" w:rsidR="00280591" w:rsidRPr="00002D27" w:rsidRDefault="00280591" w:rsidP="000F240E">
      <w:pPr>
        <w:rPr>
          <w:rFonts w:ascii="標楷體" w:eastAsia="標楷體" w:hAnsi="標楷體"/>
        </w:rPr>
      </w:pPr>
    </w:p>
    <w:p w14:paraId="62D8DA7F" w14:textId="77777777" w:rsidR="000B2D38" w:rsidRPr="00280591" w:rsidRDefault="000B2D38" w:rsidP="000F240E">
      <w:pPr>
        <w:widowControl/>
        <w:overflowPunct w:val="0"/>
        <w:outlineLvl w:val="2"/>
        <w:rPr>
          <w:rFonts w:eastAsia="標楷體"/>
        </w:rPr>
      </w:pPr>
    </w:p>
    <w:sectPr w:rsidR="000B2D38" w:rsidRPr="0028059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1C0921" w14:textId="77777777" w:rsidR="000B4EC4" w:rsidRDefault="000B4EC4" w:rsidP="00585AE4">
      <w:r>
        <w:separator/>
      </w:r>
    </w:p>
  </w:endnote>
  <w:endnote w:type="continuationSeparator" w:id="0">
    <w:p w14:paraId="1D939E8F" w14:textId="77777777" w:rsidR="000B4EC4" w:rsidRDefault="000B4EC4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99E40" w14:textId="350287FB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280591" w:rsidRPr="00280591">
      <w:rPr>
        <w:noProof/>
        <w:lang w:val="zh-TW"/>
      </w:rPr>
      <w:t>ii</w:t>
    </w:r>
    <w:r w:rsidRPr="00283CB2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2AA20FBA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280591" w:rsidRPr="00280591">
      <w:rPr>
        <w:noProof/>
        <w:lang w:val="zh-TW"/>
      </w:rPr>
      <w:t>20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CBF0BC" w14:textId="77777777" w:rsidR="000B4EC4" w:rsidRDefault="000B4EC4" w:rsidP="00585AE4">
      <w:r>
        <w:separator/>
      </w:r>
    </w:p>
  </w:footnote>
  <w:footnote w:type="continuationSeparator" w:id="0">
    <w:p w14:paraId="21707ADD" w14:textId="77777777" w:rsidR="000B4EC4" w:rsidRDefault="000B4EC4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92B3176"/>
    <w:multiLevelType w:val="multilevel"/>
    <w:tmpl w:val="84FC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ADC16C2"/>
    <w:multiLevelType w:val="multilevel"/>
    <w:tmpl w:val="8CFE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209A5BA1"/>
    <w:multiLevelType w:val="multilevel"/>
    <w:tmpl w:val="E34A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6C193A"/>
    <w:multiLevelType w:val="multilevel"/>
    <w:tmpl w:val="1318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84CB4"/>
    <w:multiLevelType w:val="multilevel"/>
    <w:tmpl w:val="A344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5D4BF5"/>
    <w:multiLevelType w:val="multilevel"/>
    <w:tmpl w:val="7FF2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5916AA"/>
    <w:multiLevelType w:val="multilevel"/>
    <w:tmpl w:val="604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A11C2C"/>
    <w:multiLevelType w:val="multilevel"/>
    <w:tmpl w:val="E37C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0931E3"/>
    <w:multiLevelType w:val="multilevel"/>
    <w:tmpl w:val="0FA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2CC4B88"/>
    <w:multiLevelType w:val="multilevel"/>
    <w:tmpl w:val="D776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2" w15:restartNumberingAfterBreak="0">
    <w:nsid w:val="675F6EE5"/>
    <w:multiLevelType w:val="multilevel"/>
    <w:tmpl w:val="077A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77B81B97"/>
    <w:multiLevelType w:val="multilevel"/>
    <w:tmpl w:val="475A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898505">
    <w:abstractNumId w:val="21"/>
  </w:num>
  <w:num w:numId="2" w16cid:durableId="2076316618">
    <w:abstractNumId w:val="2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42652791">
    <w:abstractNumId w:val="20"/>
  </w:num>
  <w:num w:numId="4" w16cid:durableId="46604432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44078057">
    <w:abstractNumId w:val="1"/>
  </w:num>
  <w:num w:numId="6" w16cid:durableId="1517496551">
    <w:abstractNumId w:val="25"/>
  </w:num>
  <w:num w:numId="7" w16cid:durableId="42296228">
    <w:abstractNumId w:val="2"/>
  </w:num>
  <w:num w:numId="8" w16cid:durableId="1298608832">
    <w:abstractNumId w:val="0"/>
  </w:num>
  <w:num w:numId="9" w16cid:durableId="1235166590">
    <w:abstractNumId w:val="6"/>
  </w:num>
  <w:num w:numId="10" w16cid:durableId="1770806559">
    <w:abstractNumId w:val="3"/>
  </w:num>
  <w:num w:numId="11" w16cid:durableId="934702536">
    <w:abstractNumId w:val="4"/>
  </w:num>
  <w:num w:numId="12" w16cid:durableId="1903440587">
    <w:abstractNumId w:val="19"/>
  </w:num>
  <w:num w:numId="13" w16cid:durableId="1631473626">
    <w:abstractNumId w:val="24"/>
  </w:num>
  <w:num w:numId="14" w16cid:durableId="1841967603">
    <w:abstractNumId w:val="23"/>
  </w:num>
  <w:num w:numId="15" w16cid:durableId="2005471982">
    <w:abstractNumId w:val="17"/>
  </w:num>
  <w:num w:numId="16" w16cid:durableId="1434088105">
    <w:abstractNumId w:val="8"/>
  </w:num>
  <w:num w:numId="17" w16cid:durableId="273442621">
    <w:abstractNumId w:val="5"/>
  </w:num>
  <w:num w:numId="18" w16cid:durableId="231040356">
    <w:abstractNumId w:val="7"/>
  </w:num>
  <w:num w:numId="19" w16cid:durableId="147283340">
    <w:abstractNumId w:val="12"/>
  </w:num>
  <w:num w:numId="20" w16cid:durableId="660425961">
    <w:abstractNumId w:val="13"/>
  </w:num>
  <w:num w:numId="21" w16cid:durableId="2140143682">
    <w:abstractNumId w:val="16"/>
  </w:num>
  <w:num w:numId="22" w16cid:durableId="1053965077">
    <w:abstractNumId w:val="15"/>
  </w:num>
  <w:num w:numId="23" w16cid:durableId="337851311">
    <w:abstractNumId w:val="18"/>
  </w:num>
  <w:num w:numId="24" w16cid:durableId="966400811">
    <w:abstractNumId w:val="26"/>
  </w:num>
  <w:num w:numId="25" w16cid:durableId="1604799322">
    <w:abstractNumId w:val="22"/>
  </w:num>
  <w:num w:numId="26" w16cid:durableId="1103379827">
    <w:abstractNumId w:val="10"/>
  </w:num>
  <w:num w:numId="27" w16cid:durableId="1182085009">
    <w:abstractNumId w:val="11"/>
  </w:num>
  <w:num w:numId="28" w16cid:durableId="210090740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45C4"/>
    <w:rsid w:val="00013D37"/>
    <w:rsid w:val="000826BC"/>
    <w:rsid w:val="000B1BAA"/>
    <w:rsid w:val="000B2D38"/>
    <w:rsid w:val="000B4EC4"/>
    <w:rsid w:val="000C2EEE"/>
    <w:rsid w:val="000F13DE"/>
    <w:rsid w:val="000F240E"/>
    <w:rsid w:val="00106C62"/>
    <w:rsid w:val="001124B5"/>
    <w:rsid w:val="00122609"/>
    <w:rsid w:val="00124E0D"/>
    <w:rsid w:val="00151C53"/>
    <w:rsid w:val="0018280E"/>
    <w:rsid w:val="001B31C7"/>
    <w:rsid w:val="001E6204"/>
    <w:rsid w:val="00243DB8"/>
    <w:rsid w:val="00261A52"/>
    <w:rsid w:val="00262D9C"/>
    <w:rsid w:val="0026721B"/>
    <w:rsid w:val="00280591"/>
    <w:rsid w:val="00283B18"/>
    <w:rsid w:val="00283CB2"/>
    <w:rsid w:val="00293D6B"/>
    <w:rsid w:val="002B6EF9"/>
    <w:rsid w:val="002C5B92"/>
    <w:rsid w:val="002F0E80"/>
    <w:rsid w:val="002F133E"/>
    <w:rsid w:val="00317759"/>
    <w:rsid w:val="00345972"/>
    <w:rsid w:val="003549F0"/>
    <w:rsid w:val="00376DFB"/>
    <w:rsid w:val="003837FE"/>
    <w:rsid w:val="00386845"/>
    <w:rsid w:val="003949BD"/>
    <w:rsid w:val="00395898"/>
    <w:rsid w:val="003B436E"/>
    <w:rsid w:val="003C6FE7"/>
    <w:rsid w:val="003D1819"/>
    <w:rsid w:val="00412591"/>
    <w:rsid w:val="0042643C"/>
    <w:rsid w:val="00436CFD"/>
    <w:rsid w:val="00453472"/>
    <w:rsid w:val="004566A2"/>
    <w:rsid w:val="00457945"/>
    <w:rsid w:val="0046390D"/>
    <w:rsid w:val="004666A1"/>
    <w:rsid w:val="00474D21"/>
    <w:rsid w:val="0048416E"/>
    <w:rsid w:val="004B1909"/>
    <w:rsid w:val="004B300B"/>
    <w:rsid w:val="00504E7E"/>
    <w:rsid w:val="005054E4"/>
    <w:rsid w:val="00544AFB"/>
    <w:rsid w:val="00564071"/>
    <w:rsid w:val="00576A57"/>
    <w:rsid w:val="00585AE4"/>
    <w:rsid w:val="005A3B00"/>
    <w:rsid w:val="00604DEF"/>
    <w:rsid w:val="00647131"/>
    <w:rsid w:val="00673545"/>
    <w:rsid w:val="00681613"/>
    <w:rsid w:val="00681F14"/>
    <w:rsid w:val="00687BF7"/>
    <w:rsid w:val="00692DE5"/>
    <w:rsid w:val="006A39F5"/>
    <w:rsid w:val="006C41F4"/>
    <w:rsid w:val="006E6355"/>
    <w:rsid w:val="007001F3"/>
    <w:rsid w:val="00734945"/>
    <w:rsid w:val="007434EF"/>
    <w:rsid w:val="00760E3E"/>
    <w:rsid w:val="007630A3"/>
    <w:rsid w:val="00773BE1"/>
    <w:rsid w:val="0077688B"/>
    <w:rsid w:val="0078005F"/>
    <w:rsid w:val="007862FF"/>
    <w:rsid w:val="007A3F87"/>
    <w:rsid w:val="007C1C4E"/>
    <w:rsid w:val="00803751"/>
    <w:rsid w:val="008219F2"/>
    <w:rsid w:val="00841BF3"/>
    <w:rsid w:val="00860398"/>
    <w:rsid w:val="008A573F"/>
    <w:rsid w:val="008C4212"/>
    <w:rsid w:val="0090368E"/>
    <w:rsid w:val="0091373D"/>
    <w:rsid w:val="009B34A5"/>
    <w:rsid w:val="009F5AC8"/>
    <w:rsid w:val="00A53490"/>
    <w:rsid w:val="00A53DCA"/>
    <w:rsid w:val="00A612A7"/>
    <w:rsid w:val="00A6537A"/>
    <w:rsid w:val="00A67E6B"/>
    <w:rsid w:val="00A85056"/>
    <w:rsid w:val="00AC275A"/>
    <w:rsid w:val="00B261CB"/>
    <w:rsid w:val="00B2663E"/>
    <w:rsid w:val="00B377DC"/>
    <w:rsid w:val="00B42614"/>
    <w:rsid w:val="00B45E65"/>
    <w:rsid w:val="00B54CF2"/>
    <w:rsid w:val="00B933AE"/>
    <w:rsid w:val="00BD1168"/>
    <w:rsid w:val="00BF108B"/>
    <w:rsid w:val="00C015AE"/>
    <w:rsid w:val="00C044D7"/>
    <w:rsid w:val="00C117AB"/>
    <w:rsid w:val="00C139FF"/>
    <w:rsid w:val="00CB22F6"/>
    <w:rsid w:val="00CD30F2"/>
    <w:rsid w:val="00CE133B"/>
    <w:rsid w:val="00CF1344"/>
    <w:rsid w:val="00D36B06"/>
    <w:rsid w:val="00D76A7C"/>
    <w:rsid w:val="00D77A4D"/>
    <w:rsid w:val="00D8240E"/>
    <w:rsid w:val="00D9031D"/>
    <w:rsid w:val="00DE1D83"/>
    <w:rsid w:val="00E00837"/>
    <w:rsid w:val="00E4335D"/>
    <w:rsid w:val="00E51833"/>
    <w:rsid w:val="00E80F12"/>
    <w:rsid w:val="00EA19E1"/>
    <w:rsid w:val="00EA6B4C"/>
    <w:rsid w:val="00EC09DC"/>
    <w:rsid w:val="00EC47EB"/>
    <w:rsid w:val="00EF21AA"/>
    <w:rsid w:val="00F0137A"/>
    <w:rsid w:val="00F36F54"/>
    <w:rsid w:val="00F91178"/>
    <w:rsid w:val="00FE63C0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576A57"/>
  </w:style>
  <w:style w:type="paragraph" w:styleId="21">
    <w:name w:val="toc 2"/>
    <w:basedOn w:val="a0"/>
    <w:next w:val="a0"/>
    <w:autoRedefine/>
    <w:uiPriority w:val="39"/>
    <w:unhideWhenUsed/>
    <w:rsid w:val="00576A57"/>
    <w:pPr>
      <w:ind w:leftChars="200" w:left="480"/>
    </w:p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footer" Target="footer1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54709D-10CA-47A5-8C8F-9CE9017134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30</Pages>
  <Words>1514</Words>
  <Characters>8632</Characters>
  <Application>Microsoft Office Word</Application>
  <DocSecurity>0</DocSecurity>
  <Lines>71</Lines>
  <Paragraphs>20</Paragraphs>
  <ScaleCrop>false</ScaleCrop>
  <Company/>
  <LinksUpToDate>false</LinksUpToDate>
  <CharactersWithSpaces>10126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cathy lee</cp:lastModifiedBy>
  <cp:revision>45</cp:revision>
  <dcterms:created xsi:type="dcterms:W3CDTF">2026-03-06T06:44:00Z</dcterms:created>
  <dcterms:modified xsi:type="dcterms:W3CDTF">2026-05-18T15:58:00Z</dcterms:modified>
</cp:coreProperties>
</file>