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CE133B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CE133B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CE133B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CE133B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CE133B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CE133B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CE133B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="00283B18">
        <w:rPr>
          <w:rFonts w:eastAsia="標楷體" w:hint="eastAsia"/>
          <w:b/>
          <w:bCs/>
          <w:sz w:val="40"/>
        </w:rPr>
        <w:t>RiskGenie</w:t>
      </w:r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CE133B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CE133B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CE133B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CE133B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CE133B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CE133B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CE133B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CE133B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CE133B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CE133B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CE133B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CE133B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CE133B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CE133B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CE133B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CE133B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CE133B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CE133B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CE133B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CE133B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CE133B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CE133B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CE133B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CE133B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CE133B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CE133B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CE133B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CE133B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CE133B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CE133B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39EAE50A" w14:textId="77777777" w:rsidR="00AC275A" w:rsidRPr="00453472" w:rsidRDefault="00AC275A" w:rsidP="00CE133B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CE133B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CE133B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CE133B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CE133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CE133B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CE133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CE133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CE133B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CE133B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CE133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CE133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CE133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CE133B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CE133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CE133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CE133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CE133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CE133B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CE133B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CE133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CE133B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CE133B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CE133B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CE133B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CE133B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CE133B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CE133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CE133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CE133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CE133B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CE133B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即時追蹤資安風險</w:t>
      </w:r>
    </w:p>
    <w:p w14:paraId="136AA394" w14:textId="77777777" w:rsidR="00AC275A" w:rsidRPr="00453472" w:rsidRDefault="00AC275A" w:rsidP="00CE133B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CE133B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CE133B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CE13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CE133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CE13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CE13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CE133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CE133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CE133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CE133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CE133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CE133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CE133B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CE133B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CE133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CE133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CE133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CE133B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CE133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CE133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CE133B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CE133B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CE133B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CE133B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CE133B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CE133B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CE133B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CE133B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CE133B">
      <w:pPr>
        <w:keepNext/>
        <w:widowControl/>
        <w:overflowPunct w:val="0"/>
      </w:pPr>
      <w:r w:rsidRPr="00803751">
        <w:rPr>
          <w:rFonts w:eastAsia="標楷體"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CE133B">
      <w:pPr>
        <w:pStyle w:val="af5"/>
        <w:spacing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CE133B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00CE133B">
        <w:rPr>
          <w:rFonts w:eastAsia="標楷體"/>
          <w:sz w:val="28"/>
          <w:szCs w:val="28"/>
        </w:rPr>
        <w:t>此外，後端亦可透過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CE133B">
      <w:pPr>
        <w:widowControl/>
        <w:overflowPunct w:val="0"/>
        <w:rPr>
          <w:rFonts w:eastAsia="標楷體" w:hint="eastAsia"/>
        </w:rPr>
      </w:pPr>
    </w:p>
    <w:p w14:paraId="2320D2C9" w14:textId="77777777" w:rsidR="00A85056" w:rsidRPr="00453472" w:rsidRDefault="00A85056" w:rsidP="00CE133B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CE133B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="0091373D" w:rsidRPr="0091373D">
        <w:rPr>
          <w:rFonts w:eastAsia="標楷體"/>
          <w:sz w:val="28"/>
          <w:szCs w:val="28"/>
        </w:rPr>
        <w:t>Supabase</w:t>
      </w:r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。此外，由於採用</w:t>
      </w:r>
      <w:r w:rsidR="0091373D" w:rsidRPr="0091373D">
        <w:rPr>
          <w:rFonts w:eastAsia="標楷體"/>
          <w:sz w:val="28"/>
          <w:szCs w:val="28"/>
        </w:rPr>
        <w:lastRenderedPageBreak/>
        <w:t>Supabase</w:t>
      </w:r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605369B8" w14:textId="0B218C07" w:rsidR="00A85056" w:rsidRPr="00453472" w:rsidRDefault="00A85056" w:rsidP="00CE133B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CE133B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CE133B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CE133B">
            <w:pPr>
              <w:widowControl/>
              <w:overflowPunct w:val="0"/>
              <w:rPr>
                <w:rFonts w:eastAsia="標楷體"/>
              </w:rPr>
            </w:pPr>
            <w:r w:rsidRPr="0091373D">
              <w:rPr>
                <w:rFonts w:eastAsia="標楷體"/>
              </w:rPr>
              <w:t>Supabase</w:t>
            </w:r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CE133B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CE133B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CE133B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CE133B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CE133B">
      <w:pPr>
        <w:widowControl/>
        <w:overflowPunct w:val="0"/>
        <w:rPr>
          <w:rFonts w:eastAsia="標楷體"/>
        </w:rPr>
      </w:pPr>
    </w:p>
    <w:p w14:paraId="6B1CC9B6" w14:textId="34C165DA" w:rsidR="00A85056" w:rsidRPr="00453472" w:rsidRDefault="00A85056" w:rsidP="00CE133B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CE133B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CE133B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CE133B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CE133B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CE133B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r w:rsidR="00564071">
        <w:rPr>
          <w:rFonts w:eastAsia="標楷體" w:hint="eastAsia"/>
          <w:sz w:val="28"/>
          <w:szCs w:val="28"/>
        </w:rPr>
        <w:t>RiskGenie</w:t>
      </w:r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CE133B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91373D">
        <w:rPr>
          <w:rFonts w:eastAsia="標楷體"/>
          <w:sz w:val="28"/>
          <w:szCs w:val="28"/>
        </w:rPr>
        <w:t>Supabase</w:t>
      </w:r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</w:t>
      </w:r>
      <w:r>
        <w:rPr>
          <w:rFonts w:eastAsia="標楷體" w:hint="eastAsia"/>
          <w:sz w:val="28"/>
          <w:szCs w:val="28"/>
        </w:rPr>
        <w:t>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CE133B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CE133B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CE133B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CE133B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32A3BF7D" w14:textId="77777777" w:rsidR="00A85056" w:rsidRPr="00453472" w:rsidRDefault="00A85056" w:rsidP="00CE133B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="0091373D" w:rsidRPr="0091373D">
              <w:rPr>
                <w:rFonts w:eastAsia="標楷體"/>
              </w:rPr>
              <w:t>Supabase</w:t>
            </w:r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="0091373D" w:rsidRPr="0091373D">
              <w:rPr>
                <w:rFonts w:eastAsia="標楷體"/>
              </w:rPr>
              <w:t>Supabase</w:t>
            </w:r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CE133B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CE133B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CE133B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CE133B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CE133B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CE133B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CE133B">
      <w:pPr>
        <w:widowControl/>
        <w:spacing w:after="160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Default="004B1909" w:rsidP="00CE133B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613E1355" w14:textId="03C778BF" w:rsidR="009F5AC8" w:rsidRPr="00A47CE9" w:rsidRDefault="009F5AC8" w:rsidP="00CE133B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CE133B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CE133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CE133B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CE133B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CE133B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lastRenderedPageBreak/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CE133B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CE133B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CE133B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CE133B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CE133B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CE133B">
      <w:pPr>
        <w:jc w:val="right"/>
        <w:rPr>
          <w:rFonts w:ascii="標楷體" w:eastAsia="標楷體" w:hAnsi="標楷體"/>
        </w:rPr>
      </w:pPr>
      <w:r w:rsidRPr="00B9296B">
        <w:rPr>
          <w:rFonts w:ascii="標楷體" w:eastAsia="標楷體" w:hAnsi="標楷體" w:hint="eastAsia"/>
        </w:rPr>
        <w:t>註</w:t>
      </w:r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CE133B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CE133B">
      <w:pPr>
        <w:rPr>
          <w:rFonts w:eastAsia="標楷體"/>
          <w:b/>
          <w:color w:val="FF0000"/>
        </w:rPr>
      </w:pPr>
      <w:r w:rsidRPr="004D343C">
        <w:rPr>
          <w:rFonts w:eastAsia="標楷體" w:hint="eastAsia"/>
          <w:b/>
          <w:color w:val="FF0000"/>
        </w:rPr>
        <w:t>本組成員之工作內容與貢獻度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CE133B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CE133B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CE133B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CE133B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CE133B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CE133B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CE133B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CE133B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1E2E09E8" w14:textId="77777777" w:rsidR="00D8240E" w:rsidRPr="00453472" w:rsidRDefault="00D8240E" w:rsidP="00CE133B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CE133B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CE133B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CE133B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CE133B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CE133B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CE133B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CE133B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CE133B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CE133B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CE133B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CE133B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CE133B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CE133B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CE133B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CE133B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CE133B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CE133B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CE133B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CE133B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CE133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r w:rsidRPr="00002D27">
        <w:rPr>
          <w:rFonts w:ascii="標楷體" w:eastAsia="標楷體" w:hAnsi="標楷體" w:cs="新細明體"/>
          <w:b/>
          <w:bCs/>
          <w:kern w:val="0"/>
        </w:rPr>
        <w:t>Supabase雲端資料庫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7EF7688D" w14:textId="77777777" w:rsidR="00280591" w:rsidRPr="00002D27" w:rsidRDefault="00000000" w:rsidP="00CE133B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CE133B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CE133B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CE133B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CE133B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CE133B">
      <w:pPr>
        <w:widowControl/>
        <w:spacing w:before="100" w:beforeAutospacing="1" w:after="100" w:afterAutospacing="1"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CE133B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threat_level</w:t>
            </w:r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original_label</w:t>
            </w:r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CE133B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CE133B">
      <w:pPr>
        <w:widowControl/>
        <w:spacing w:before="100" w:beforeAutospacing="1" w:after="100" w:afterAutospacing="1"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>表 8.2: Risk_assessments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CE133B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CE133B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CE133B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CE133B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CE133B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CE133B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8.4: Audit_logs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CE133B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/>
              </w:rPr>
              <w:t>log_time</w:t>
            </w:r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CE133B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000000" w:rsidP="00CE133B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CE133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CE133B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CE133B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6279C" w14:textId="77777777" w:rsidR="00DE1D83" w:rsidRDefault="00DE1D83" w:rsidP="00585AE4">
      <w:r>
        <w:separator/>
      </w:r>
    </w:p>
  </w:endnote>
  <w:endnote w:type="continuationSeparator" w:id="0">
    <w:p w14:paraId="0095B133" w14:textId="77777777" w:rsidR="00DE1D83" w:rsidRDefault="00DE1D8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 Ming Li 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EBD1D" w14:textId="77777777" w:rsidR="00DE1D83" w:rsidRDefault="00DE1D83" w:rsidP="00585AE4">
      <w:r>
        <w:separator/>
      </w:r>
    </w:p>
  </w:footnote>
  <w:footnote w:type="continuationSeparator" w:id="0">
    <w:p w14:paraId="2EC2D743" w14:textId="77777777" w:rsidR="00DE1D83" w:rsidRDefault="00DE1D8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13D37"/>
    <w:rsid w:val="000826BC"/>
    <w:rsid w:val="000B2D38"/>
    <w:rsid w:val="000F13DE"/>
    <w:rsid w:val="00106C62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03751"/>
    <w:rsid w:val="008219F2"/>
    <w:rsid w:val="008A573F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117AB"/>
    <w:rsid w:val="00C139FF"/>
    <w:rsid w:val="00CB22F6"/>
    <w:rsid w:val="00CE133B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26</Pages>
  <Words>1487</Words>
  <Characters>8481</Characters>
  <Application>Microsoft Office Word</Application>
  <DocSecurity>0</DocSecurity>
  <Lines>70</Lines>
  <Paragraphs>19</Paragraphs>
  <ScaleCrop>false</ScaleCrop>
  <Company/>
  <LinksUpToDate>false</LinksUpToDate>
  <CharactersWithSpaces>9949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38</cp:revision>
  <dcterms:created xsi:type="dcterms:W3CDTF">2026-03-06T06:44:00Z</dcterms:created>
  <dcterms:modified xsi:type="dcterms:W3CDTF">2026-05-17T14:42:00Z</dcterms:modified>
</cp:coreProperties>
</file>