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453472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9BE574D" w14:textId="77777777" w:rsidR="004040D1" w:rsidRPr="00453472" w:rsidRDefault="004040D1" w:rsidP="004040D1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5627F5D2" w14:textId="77777777" w:rsidR="004040D1" w:rsidRPr="00453472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453472" w:rsidRDefault="004040D1" w:rsidP="004040D1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453472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453472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>
        <w:rPr>
          <w:rFonts w:eastAsia="標楷體" w:hint="eastAsia"/>
          <w:b/>
          <w:bCs/>
          <w:sz w:val="40"/>
        </w:rPr>
        <w:t>RiskGenie</w:t>
      </w:r>
      <w:proofErr w:type="spellEnd"/>
      <w:r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Pr="00453472">
        <w:rPr>
          <w:rFonts w:eastAsia="標楷體" w:hint="eastAsia"/>
          <w:b/>
          <w:bCs/>
          <w:sz w:val="40"/>
        </w:rPr>
        <w:t>11436017</w:t>
      </w:r>
      <w:r w:rsidRPr="00453472">
        <w:rPr>
          <w:rFonts w:eastAsia="標楷體" w:hint="eastAsia"/>
          <w:b/>
          <w:bCs/>
          <w:sz w:val="40"/>
        </w:rPr>
        <w:t>顏</w:t>
      </w:r>
      <w:proofErr w:type="gramStart"/>
      <w:r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39C79F9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Pr="00453472">
        <w:rPr>
          <w:rFonts w:eastAsia="標楷體" w:hint="eastAsia"/>
          <w:b/>
          <w:bCs/>
          <w:sz w:val="40"/>
        </w:rPr>
        <w:t>11436008</w:t>
      </w:r>
      <w:r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Pr="00453472">
        <w:rPr>
          <w:rFonts w:eastAsia="標楷體" w:hint="eastAsia"/>
          <w:b/>
          <w:bCs/>
          <w:sz w:val="40"/>
        </w:rPr>
        <w:t>媗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11436010</w:t>
      </w:r>
      <w:r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3A421DB3" w14:textId="77777777" w:rsidR="004040D1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453472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453472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 w:hint="eastAsia"/>
          <w:b/>
          <w:bCs/>
          <w:sz w:val="36"/>
          <w:szCs w:val="36"/>
        </w:rPr>
        <w:t>06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Pr="00453472">
        <w:rPr>
          <w:rFonts w:eastAsia="標楷體" w:hint="eastAsia"/>
          <w:b/>
          <w:bCs/>
          <w:sz w:val="36"/>
          <w:szCs w:val="36"/>
        </w:rPr>
        <w:t>0</w:t>
      </w:r>
      <w:r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4040D1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4040D1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4040D1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4040D1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7CACFAEE" w14:textId="1EEAFCEB" w:rsidR="008215EC" w:rsidRPr="008215EC" w:rsidRDefault="008300AD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r w:rsidRPr="008215EC">
        <w:rPr>
          <w:sz w:val="32"/>
          <w:szCs w:val="32"/>
        </w:rPr>
        <w:fldChar w:fldCharType="begin"/>
      </w:r>
      <w:r w:rsidRPr="008215EC">
        <w:rPr>
          <w:sz w:val="32"/>
          <w:szCs w:val="32"/>
        </w:rPr>
        <w:instrText xml:space="preserve"> TOC \o "1-3" \h \z \u </w:instrText>
      </w:r>
      <w:r w:rsidRPr="008215EC">
        <w:rPr>
          <w:sz w:val="32"/>
          <w:szCs w:val="32"/>
        </w:rPr>
        <w:fldChar w:fldCharType="separate"/>
      </w:r>
      <w:hyperlink w:anchor="_Toc231221020" w:history="1">
        <w:r w:rsidR="008215EC" w:rsidRPr="008215EC">
          <w:rPr>
            <w:rStyle w:val="af6"/>
            <w:rFonts w:hint="eastAsia"/>
            <w:sz w:val="32"/>
            <w:szCs w:val="32"/>
          </w:rPr>
          <w:t>第</w:t>
        </w:r>
        <w:r w:rsidR="008215EC" w:rsidRPr="008215EC">
          <w:rPr>
            <w:rStyle w:val="af6"/>
            <w:sz w:val="32"/>
            <w:szCs w:val="32"/>
          </w:rPr>
          <w:t>1</w:t>
        </w:r>
        <w:r w:rsidR="008215EC" w:rsidRPr="008215EC">
          <w:rPr>
            <w:rStyle w:val="af6"/>
            <w:rFonts w:hint="eastAsia"/>
            <w:sz w:val="32"/>
            <w:szCs w:val="32"/>
          </w:rPr>
          <w:t>章</w:t>
        </w:r>
        <w:r w:rsidR="008215EC" w:rsidRPr="008215EC">
          <w:rPr>
            <w:rStyle w:val="af6"/>
            <w:sz w:val="32"/>
            <w:szCs w:val="32"/>
          </w:rPr>
          <w:t xml:space="preserve"> </w:t>
        </w:r>
        <w:r w:rsidR="008215EC" w:rsidRPr="008215EC">
          <w:rPr>
            <w:rStyle w:val="af6"/>
            <w:rFonts w:hint="eastAsia"/>
            <w:sz w:val="32"/>
            <w:szCs w:val="32"/>
          </w:rPr>
          <w:t>前言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_Toc231221020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8215EC" w:rsidRPr="008215EC">
          <w:rPr>
            <w:webHidden/>
            <w:sz w:val="32"/>
            <w:szCs w:val="32"/>
          </w:rPr>
          <w:t>1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132384C2" w14:textId="62AE8888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1" w:history="1">
        <w:r w:rsidRPr="008215EC">
          <w:rPr>
            <w:rStyle w:val="af6"/>
            <w:rFonts w:cs="標楷體"/>
            <w:b w:val="0"/>
            <w:bCs w:val="0"/>
          </w:rPr>
          <w:t xml:space="preserve">1-1 </w:t>
        </w:r>
        <w:r w:rsidRPr="008215EC">
          <w:rPr>
            <w:rStyle w:val="af6"/>
            <w:rFonts w:cs="標楷體" w:hint="eastAsia"/>
            <w:b w:val="0"/>
            <w:bCs w:val="0"/>
          </w:rPr>
          <w:t>背景介紹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54A8C989" w14:textId="35079AC8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2" w:history="1">
        <w:r w:rsidRPr="008215EC">
          <w:rPr>
            <w:rStyle w:val="af6"/>
            <w:rFonts w:cs="標楷體"/>
            <w:b w:val="0"/>
            <w:bCs w:val="0"/>
          </w:rPr>
          <w:t xml:space="preserve">1-2 </w:t>
        </w:r>
        <w:r w:rsidRPr="008215EC">
          <w:rPr>
            <w:rStyle w:val="af6"/>
            <w:rFonts w:cs="標楷體" w:hint="eastAsia"/>
            <w:b w:val="0"/>
            <w:bCs w:val="0"/>
          </w:rPr>
          <w:t>動機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_Toc231221022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A487C69" w14:textId="77313416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3" w:history="1">
        <w:r w:rsidRPr="008215EC">
          <w:rPr>
            <w:rStyle w:val="af6"/>
            <w:rFonts w:cs="標楷體"/>
            <w:b w:val="0"/>
            <w:bCs w:val="0"/>
          </w:rPr>
          <w:t xml:space="preserve">1-3 </w:t>
        </w:r>
        <w:r w:rsidRPr="008215EC">
          <w:rPr>
            <w:rStyle w:val="af6"/>
            <w:rFonts w:cs="標楷體" w:hint="eastAsia"/>
            <w:b w:val="0"/>
            <w:bCs w:val="0"/>
          </w:rPr>
          <w:t>系統目的與目標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79D9BAB5" w14:textId="0F174DE2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4" w:history="1">
        <w:r w:rsidRPr="008215EC">
          <w:rPr>
            <w:rStyle w:val="af6"/>
            <w:rFonts w:cs="標楷體"/>
            <w:b w:val="0"/>
            <w:bCs w:val="0"/>
          </w:rPr>
          <w:t xml:space="preserve">1-4 </w:t>
        </w:r>
        <w:r w:rsidRPr="008215EC">
          <w:rPr>
            <w:rStyle w:val="af6"/>
            <w:rFonts w:cs="標楷體" w:hint="eastAsia"/>
            <w:b w:val="0"/>
            <w:bCs w:val="0"/>
          </w:rPr>
          <w:t>預期成果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_Toc231221024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3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30DCA78B" w14:textId="6367D091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25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2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營運計畫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_Toc231221025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Pr="008215EC">
          <w:rPr>
            <w:webHidden/>
            <w:sz w:val="32"/>
            <w:szCs w:val="32"/>
          </w:rPr>
          <w:t>5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1C1447A8" w14:textId="7CEDE8C4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6" w:history="1">
        <w:r w:rsidRPr="008215EC">
          <w:rPr>
            <w:rStyle w:val="af6"/>
            <w:rFonts w:cs="標楷體"/>
            <w:b w:val="0"/>
            <w:bCs w:val="0"/>
          </w:rPr>
          <w:t>2-1</w:t>
        </w:r>
        <w:r w:rsidRPr="008215EC">
          <w:rPr>
            <w:rStyle w:val="af6"/>
            <w:rFonts w:cs="標楷體" w:hint="eastAsia"/>
            <w:b w:val="0"/>
            <w:bCs w:val="0"/>
          </w:rPr>
          <w:t>可行性分析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5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510DA86F" w14:textId="13135C1F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7" w:history="1">
        <w:r w:rsidRPr="008215EC">
          <w:rPr>
            <w:rStyle w:val="af6"/>
            <w:rFonts w:cs="標楷體"/>
            <w:b w:val="0"/>
            <w:bCs w:val="0"/>
          </w:rPr>
          <w:t>2-2</w:t>
        </w:r>
        <w:r w:rsidRPr="008215EC">
          <w:rPr>
            <w:rStyle w:val="af6"/>
            <w:rFonts w:cs="標楷體" w:hint="eastAsia"/>
            <w:b w:val="0"/>
            <w:bCs w:val="0"/>
          </w:rPr>
          <w:t>商業模式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7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4039134" w14:textId="6BB10353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8" w:history="1">
        <w:r w:rsidRPr="008215EC">
          <w:rPr>
            <w:rStyle w:val="af6"/>
            <w:rFonts w:cs="標楷體"/>
            <w:b w:val="0"/>
            <w:bCs w:val="0"/>
          </w:rPr>
          <w:t xml:space="preserve">2-3 </w:t>
        </w:r>
        <w:r w:rsidRPr="008215EC">
          <w:rPr>
            <w:rStyle w:val="af6"/>
            <w:rFonts w:cs="標楷體" w:hint="eastAsia"/>
            <w:b w:val="0"/>
            <w:bCs w:val="0"/>
          </w:rPr>
          <w:t>市場分析</w:t>
        </w:r>
        <w:r w:rsidRPr="008215EC">
          <w:rPr>
            <w:rStyle w:val="af6"/>
            <w:rFonts w:cs="標楷體"/>
            <w:b w:val="0"/>
            <w:bCs w:val="0"/>
          </w:rPr>
          <w:t xml:space="preserve"> — STP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_Toc231221028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7E63A6D" w14:textId="2F1A1A0F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9" w:history="1">
        <w:r w:rsidRPr="008215EC">
          <w:rPr>
            <w:rStyle w:val="af6"/>
            <w:rFonts w:cs="標楷體"/>
            <w:b w:val="0"/>
            <w:bCs w:val="0"/>
          </w:rPr>
          <w:t>2-4</w:t>
        </w:r>
        <w:r w:rsidRPr="008215EC">
          <w:rPr>
            <w:rStyle w:val="af6"/>
            <w:rFonts w:cs="標楷體" w:hint="eastAsia"/>
            <w:b w:val="0"/>
            <w:bCs w:val="0"/>
          </w:rPr>
          <w:t>競爭力分析</w:t>
        </w:r>
        <w:r w:rsidRPr="008215EC">
          <w:rPr>
            <w:rStyle w:val="af6"/>
            <w:rFonts w:cs="標楷體"/>
            <w:b w:val="0"/>
            <w:bCs w:val="0"/>
          </w:rPr>
          <w:t>SWOT-TOWS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11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065C4CD4" w14:textId="50BBB86E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0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3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系統架構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_Toc231221030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Pr="008215EC">
          <w:rPr>
            <w:webHidden/>
            <w:sz w:val="32"/>
            <w:szCs w:val="32"/>
          </w:rPr>
          <w:t>13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1DFC23B4" w14:textId="140FB7A1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1" w:history="1">
        <w:r w:rsidRPr="008215EC">
          <w:rPr>
            <w:rStyle w:val="af6"/>
            <w:rFonts w:cs="標楷體"/>
            <w:b w:val="0"/>
            <w:bCs w:val="0"/>
          </w:rPr>
          <w:t xml:space="preserve">3-1 </w:t>
        </w:r>
        <w:r w:rsidRPr="008215EC">
          <w:rPr>
            <w:rStyle w:val="af6"/>
            <w:rFonts w:cs="標楷體" w:hint="eastAsia"/>
            <w:b w:val="0"/>
            <w:bCs w:val="0"/>
          </w:rPr>
          <w:t>系統架構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13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CF27D31" w14:textId="52BDA6BF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2" w:history="1">
        <w:r w:rsidRPr="008215EC">
          <w:rPr>
            <w:rStyle w:val="af6"/>
            <w:rFonts w:cs="標楷體"/>
            <w:b w:val="0"/>
            <w:bCs w:val="0"/>
          </w:rPr>
          <w:t xml:space="preserve">3-2 </w:t>
        </w:r>
        <w:r w:rsidRPr="008215EC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_Toc231221032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14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2DB9A19C" w14:textId="764405B9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3" w:history="1">
        <w:r w:rsidRPr="008215EC">
          <w:rPr>
            <w:rStyle w:val="af6"/>
            <w:rFonts w:cs="標楷體"/>
            <w:b w:val="0"/>
            <w:bCs w:val="0"/>
          </w:rPr>
          <w:t xml:space="preserve">3-3 </w:t>
        </w:r>
        <w:r w:rsidRPr="008215EC">
          <w:rPr>
            <w:rStyle w:val="af6"/>
            <w:rFonts w:cs="標楷體" w:hint="eastAsia"/>
            <w:b w:val="0"/>
            <w:bCs w:val="0"/>
          </w:rPr>
          <w:t>使用標準與工具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15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4579AB39" w14:textId="4E99DC61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4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4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專案時程與組織分工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_Toc231221034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Pr="008215EC">
          <w:rPr>
            <w:webHidden/>
            <w:sz w:val="32"/>
            <w:szCs w:val="32"/>
          </w:rPr>
          <w:t>18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67AA8378" w14:textId="77A39BC9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5" w:history="1">
        <w:r w:rsidRPr="008215EC">
          <w:rPr>
            <w:rStyle w:val="af6"/>
            <w:rFonts w:cs="標楷體"/>
            <w:b w:val="0"/>
            <w:bCs w:val="0"/>
          </w:rPr>
          <w:t xml:space="preserve">4-1 </w:t>
        </w:r>
        <w:r w:rsidRPr="008215EC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_Toc231221035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18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38283AA" w14:textId="3F8503B6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6" w:history="1">
        <w:r w:rsidRPr="008215EC">
          <w:rPr>
            <w:rStyle w:val="af6"/>
            <w:rFonts w:cs="標楷體"/>
            <w:b w:val="0"/>
            <w:bCs w:val="0"/>
          </w:rPr>
          <w:t xml:space="preserve">4-2 </w:t>
        </w:r>
        <w:r w:rsidRPr="008215EC">
          <w:rPr>
            <w:rStyle w:val="af6"/>
            <w:rFonts w:cs="標楷體" w:hint="eastAsia"/>
            <w:b w:val="0"/>
            <w:bCs w:val="0"/>
          </w:rPr>
          <w:t>專案組織與分工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18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101C7E9" w14:textId="3C950BB8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7" w:history="1">
        <w:r w:rsidRPr="008215EC">
          <w:rPr>
            <w:rStyle w:val="af6"/>
            <w:rFonts w:cs="標楷體"/>
            <w:b w:val="0"/>
            <w:bCs w:val="0"/>
          </w:rPr>
          <w:t xml:space="preserve">4-3 </w:t>
        </w:r>
        <w:r w:rsidRPr="008215EC">
          <w:rPr>
            <w:rStyle w:val="af6"/>
            <w:rFonts w:cs="標楷體" w:hint="eastAsia"/>
            <w:b w:val="0"/>
            <w:bCs w:val="0"/>
          </w:rPr>
          <w:t>上傳</w:t>
        </w:r>
        <w:r w:rsidRPr="008215EC">
          <w:rPr>
            <w:rStyle w:val="af6"/>
            <w:rFonts w:cs="標楷體"/>
            <w:b w:val="0"/>
            <w:bCs w:val="0"/>
          </w:rPr>
          <w:t>GitHub</w:t>
        </w:r>
        <w:r w:rsidRPr="008215EC">
          <w:rPr>
            <w:rStyle w:val="af6"/>
            <w:rFonts w:cs="標楷體" w:hint="eastAsia"/>
            <w:b w:val="0"/>
            <w:bCs w:val="0"/>
          </w:rPr>
          <w:t>紀錄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21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0C5EDD23" w14:textId="490B5E59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8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5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需求模型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_Toc231221038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Pr="008215EC">
          <w:rPr>
            <w:webHidden/>
            <w:sz w:val="32"/>
            <w:szCs w:val="32"/>
          </w:rPr>
          <w:t>22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2E5630A1" w14:textId="37A4E0AC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9" w:history="1">
        <w:r w:rsidRPr="008215EC">
          <w:rPr>
            <w:rStyle w:val="af6"/>
            <w:rFonts w:cs="標楷體"/>
            <w:b w:val="0"/>
            <w:bCs w:val="0"/>
          </w:rPr>
          <w:t>5-1</w:t>
        </w:r>
        <w:r w:rsidRPr="008215EC">
          <w:rPr>
            <w:rStyle w:val="af6"/>
            <w:rFonts w:cs="標楷體" w:hint="eastAsia"/>
            <w:b w:val="0"/>
            <w:bCs w:val="0"/>
          </w:rPr>
          <w:t>使用者需求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22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3B944AB5" w14:textId="3EC93569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0" w:history="1">
        <w:r w:rsidRPr="008215EC">
          <w:rPr>
            <w:rStyle w:val="af6"/>
            <w:rFonts w:cs="標楷體"/>
            <w:b w:val="0"/>
            <w:bCs w:val="0"/>
          </w:rPr>
          <w:t xml:space="preserve">5-2 </w:t>
        </w:r>
        <w:r w:rsidRPr="008215EC">
          <w:rPr>
            <w:rStyle w:val="af6"/>
            <w:rFonts w:cs="標楷體" w:hint="eastAsia"/>
            <w:b w:val="0"/>
            <w:bCs w:val="0"/>
          </w:rPr>
          <w:t>使用個案圖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_Toc231221040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24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4302E0C3" w14:textId="13F128B1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1" w:history="1">
        <w:r w:rsidRPr="008215EC">
          <w:rPr>
            <w:rStyle w:val="af6"/>
            <w:rFonts w:cs="標楷體"/>
            <w:b w:val="0"/>
            <w:bCs w:val="0"/>
          </w:rPr>
          <w:t xml:space="preserve">5-4 </w:t>
        </w:r>
        <w:r w:rsidRPr="008215EC">
          <w:rPr>
            <w:rStyle w:val="af6"/>
            <w:rFonts w:cs="標楷體" w:hint="eastAsia"/>
            <w:b w:val="0"/>
            <w:bCs w:val="0"/>
          </w:rPr>
          <w:t>分析類別圖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38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0757EF7" w14:textId="54B84CDD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2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6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設計模型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_Toc231221042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Pr="008215EC">
          <w:rPr>
            <w:webHidden/>
            <w:sz w:val="32"/>
            <w:szCs w:val="32"/>
          </w:rPr>
          <w:t>39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1694B9AD" w14:textId="15A6A9D6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3" w:history="1">
        <w:r w:rsidRPr="008215EC">
          <w:rPr>
            <w:rStyle w:val="af6"/>
            <w:rFonts w:cs="標楷體"/>
            <w:b w:val="0"/>
            <w:bCs w:val="0"/>
          </w:rPr>
          <w:t xml:space="preserve">6-1 </w:t>
        </w:r>
        <w:r w:rsidRPr="008215EC">
          <w:rPr>
            <w:rStyle w:val="af6"/>
            <w:rFonts w:cs="標楷體" w:hint="eastAsia"/>
            <w:b w:val="0"/>
            <w:bCs w:val="0"/>
          </w:rPr>
          <w:t>循序圖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39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2A3E38F" w14:textId="41A972D8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4" w:history="1">
        <w:r w:rsidRPr="008215EC">
          <w:rPr>
            <w:rStyle w:val="af6"/>
            <w:rFonts w:cs="標楷體"/>
            <w:b w:val="0"/>
            <w:bCs w:val="0"/>
          </w:rPr>
          <w:t xml:space="preserve">6-2 </w:t>
        </w:r>
        <w:r w:rsidRPr="008215EC">
          <w:rPr>
            <w:rStyle w:val="af6"/>
            <w:rFonts w:cs="標楷體" w:hint="eastAsia"/>
            <w:b w:val="0"/>
            <w:bCs w:val="0"/>
          </w:rPr>
          <w:t>設計類別圖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_Toc231221044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47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445DCA41" w14:textId="644456CD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5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7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實作模型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_Toc231221045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Pr="008215EC">
          <w:rPr>
            <w:webHidden/>
            <w:sz w:val="32"/>
            <w:szCs w:val="32"/>
          </w:rPr>
          <w:t>48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5D24E944" w14:textId="4E449F1B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6" w:history="1">
        <w:r w:rsidRPr="008215EC">
          <w:rPr>
            <w:rStyle w:val="af6"/>
            <w:rFonts w:cs="標楷體"/>
            <w:b w:val="0"/>
            <w:bCs w:val="0"/>
          </w:rPr>
          <w:t xml:space="preserve">7-3 </w:t>
        </w:r>
        <w:r w:rsidRPr="008215EC">
          <w:rPr>
            <w:rStyle w:val="af6"/>
            <w:rFonts w:cs="標楷體" w:hint="eastAsia"/>
            <w:b w:val="0"/>
            <w:bCs w:val="0"/>
          </w:rPr>
          <w:t>元件圖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49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C15C4BF" w14:textId="3153F0ED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7" w:history="1">
        <w:r w:rsidRPr="008215EC">
          <w:rPr>
            <w:rStyle w:val="af6"/>
            <w:rFonts w:cs="標楷體"/>
            <w:b w:val="0"/>
            <w:bCs w:val="0"/>
          </w:rPr>
          <w:t xml:space="preserve">7-4 </w:t>
        </w:r>
        <w:r w:rsidRPr="008215EC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50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A29B492" w14:textId="699A2509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8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8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資料庫設計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_Toc231221048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Pr="008215EC">
          <w:rPr>
            <w:webHidden/>
            <w:sz w:val="32"/>
            <w:szCs w:val="32"/>
          </w:rPr>
          <w:t>51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4D010F25" w14:textId="5E5A09E0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9" w:history="1">
        <w:r w:rsidRPr="008215EC">
          <w:rPr>
            <w:rStyle w:val="af6"/>
            <w:rFonts w:cs="標楷體"/>
            <w:b w:val="0"/>
            <w:bCs w:val="0"/>
          </w:rPr>
          <w:t xml:space="preserve">8-1 </w:t>
        </w:r>
        <w:r w:rsidRPr="008215EC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8215EC">
          <w:rPr>
            <w:rStyle w:val="af6"/>
            <w:rFonts w:cs="標楷體"/>
            <w:b w:val="0"/>
            <w:bCs w:val="0"/>
          </w:rPr>
          <w:t xml:space="preserve"> Constraints</w:t>
        </w:r>
        <w:r w:rsidRPr="008215EC">
          <w:rPr>
            <w:rStyle w:val="af6"/>
            <w:rFonts w:cs="標楷體" w:hint="eastAsia"/>
            <w:b w:val="0"/>
            <w:bCs w:val="0"/>
          </w:rPr>
          <w:t>）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51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3CAECA92" w14:textId="2563260C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50" w:history="1">
        <w:r w:rsidRPr="008215EC">
          <w:rPr>
            <w:rStyle w:val="af6"/>
            <w:rFonts w:cs="標楷體"/>
            <w:b w:val="0"/>
            <w:bCs w:val="0"/>
          </w:rPr>
          <w:t xml:space="preserve">8-2 </w:t>
        </w:r>
        <w:r w:rsidRPr="008215EC">
          <w:rPr>
            <w:rStyle w:val="af6"/>
            <w:rFonts w:cs="標楷體" w:hint="eastAsia"/>
            <w:b w:val="0"/>
            <w:bCs w:val="0"/>
          </w:rPr>
          <w:t>表格及其</w:t>
        </w:r>
        <w:r w:rsidRPr="008215EC">
          <w:rPr>
            <w:rStyle w:val="af6"/>
            <w:rFonts w:cs="標楷體"/>
            <w:b w:val="0"/>
            <w:bCs w:val="0"/>
          </w:rPr>
          <w:t xml:space="preserve"> Meta Data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_Toc231221050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Pr="008215EC">
          <w:rPr>
            <w:b w:val="0"/>
            <w:bCs w:val="0"/>
            <w:webHidden/>
          </w:rPr>
          <w:t>52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89E0B7F" w14:textId="0253ACD4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51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14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參考資料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_Toc231221051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Pr="008215EC">
          <w:rPr>
            <w:webHidden/>
            <w:sz w:val="32"/>
            <w:szCs w:val="32"/>
          </w:rPr>
          <w:t>56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337E1F9D" w14:textId="022BD36B" w:rsidR="004C0656" w:rsidRPr="004040D1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8215EC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4040D1" w:rsidRDefault="004C0656" w:rsidP="009626CF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4040D1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2AC28CE4" w14:textId="6A36528B" w:rsidR="005850DA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3-1-1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="00911B14" w:rsidRPr="004040D1">
          <w:rPr>
            <w:webHidden/>
          </w:rPr>
          <w:tab/>
        </w:r>
        <w:r w:rsidR="00911B14" w:rsidRPr="004040D1">
          <w:rPr>
            <w:webHidden/>
          </w:rPr>
          <w:fldChar w:fldCharType="begin"/>
        </w:r>
        <w:r w:rsidR="00911B14" w:rsidRPr="004040D1">
          <w:rPr>
            <w:webHidden/>
          </w:rPr>
          <w:instrText xml:space="preserve"> PAGEREF _Toc230987214 \h </w:instrText>
        </w:r>
        <w:r w:rsidR="00911B14" w:rsidRPr="004040D1">
          <w:rPr>
            <w:webHidden/>
          </w:rPr>
        </w:r>
        <w:r w:rsidR="00911B14" w:rsidRPr="004040D1">
          <w:rPr>
            <w:webHidden/>
          </w:rPr>
          <w:fldChar w:fldCharType="separate"/>
        </w:r>
        <w:r w:rsidR="00911B14" w:rsidRPr="004040D1">
          <w:rPr>
            <w:webHidden/>
          </w:rPr>
          <w:t>52</w:t>
        </w:r>
        <w:r w:rsidR="00911B14" w:rsidRPr="004040D1">
          <w:rPr>
            <w:webHidden/>
          </w:rPr>
          <w:fldChar w:fldCharType="end"/>
        </w:r>
      </w:hyperlink>
    </w:p>
    <w:p w14:paraId="04A3CED7" w14:textId="7A339D90" w:rsidR="005850DA" w:rsidRPr="004040D1" w:rsidRDefault="005850DA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7-3-1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1B42B093" w14:textId="68466CB7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44B04E1E" w14:textId="752E823B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695DF952" w14:textId="77777777" w:rsidR="005850DA" w:rsidRPr="004040D1" w:rsidRDefault="005850DA" w:rsidP="009626CF">
      <w:pPr>
        <w:rPr>
          <w:rFonts w:eastAsia="標楷體"/>
        </w:rPr>
      </w:pPr>
    </w:p>
    <w:p w14:paraId="6F83DC9A" w14:textId="77777777" w:rsidR="00581C7F" w:rsidRPr="004040D1" w:rsidRDefault="00581C7F" w:rsidP="009626CF">
      <w:pPr>
        <w:rPr>
          <w:rFonts w:eastAsia="標楷體"/>
        </w:rPr>
      </w:pPr>
    </w:p>
    <w:p w14:paraId="26B34D44" w14:textId="47A7E3B3" w:rsidR="004C0656" w:rsidRPr="004040D1" w:rsidRDefault="004C0656" w:rsidP="009626CF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14:paraId="7A3692E8" w14:textId="3DAC8660" w:rsidR="00283CB2" w:rsidRPr="004040D1" w:rsidRDefault="00CA7D56" w:rsidP="009626CF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3A4FD7C7" w14:textId="7D6EAA6F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030B32C1" w14:textId="4A451825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成本的量化估算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5FA6B98E" w14:textId="00F07E2E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收益的量化估算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1A295335" w14:textId="3CEDAE53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3E69E1D5" w14:textId="6BD17277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3920552E" w14:textId="6BC4E2E7" w:rsidR="00581C7F" w:rsidRPr="004040D1" w:rsidRDefault="008300AD" w:rsidP="009626CF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4040D1">
          <w:rPr>
            <w:webHidden/>
          </w:rPr>
          <w:tab/>
        </w:r>
        <w:r w:rsidRPr="004040D1">
          <w:rPr>
            <w:webHidden/>
          </w:rPr>
          <w:fldChar w:fldCharType="begin"/>
        </w:r>
        <w:r w:rsidRPr="004040D1">
          <w:rPr>
            <w:webHidden/>
          </w:rPr>
          <w:instrText xml:space="preserve"> PAGEREF _Toc230987214 \h </w:instrText>
        </w:r>
        <w:r w:rsidRPr="004040D1">
          <w:rPr>
            <w:webHidden/>
          </w:rPr>
        </w:r>
        <w:r w:rsidRPr="004040D1">
          <w:rPr>
            <w:webHidden/>
          </w:rPr>
          <w:fldChar w:fldCharType="separate"/>
        </w:r>
        <w:r w:rsidRPr="004040D1">
          <w:rPr>
            <w:webHidden/>
          </w:rPr>
          <w:t>52</w:t>
        </w:r>
        <w:r w:rsidRPr="004040D1">
          <w:rPr>
            <w:webHidden/>
          </w:rPr>
          <w:fldChar w:fldCharType="end"/>
        </w:r>
      </w:hyperlink>
    </w:p>
    <w:p w14:paraId="2197E227" w14:textId="77777777" w:rsidR="008300AD" w:rsidRPr="004040D1" w:rsidRDefault="008300AD" w:rsidP="009626CF">
      <w:pPr>
        <w:rPr>
          <w:rFonts w:eastAsia="標楷體"/>
        </w:rPr>
      </w:pPr>
    </w:p>
    <w:p w14:paraId="5205F7F5" w14:textId="77777777" w:rsidR="008300AD" w:rsidRPr="004040D1" w:rsidRDefault="008300AD" w:rsidP="009626CF">
      <w:pPr>
        <w:rPr>
          <w:rFonts w:eastAsia="標楷體"/>
        </w:rPr>
      </w:pPr>
    </w:p>
    <w:p w14:paraId="4B491B0B" w14:textId="77777777" w:rsidR="00581C7F" w:rsidRPr="004040D1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4040D1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4040D1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040D1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4040D1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21020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21021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</w:t>
      </w:r>
      <w:proofErr w:type="gramStart"/>
      <w:r w:rsidRPr="004040D1">
        <w:rPr>
          <w:rFonts w:eastAsia="標楷體" w:cs="標楷體"/>
          <w:sz w:val="28"/>
          <w:szCs w:val="28"/>
        </w:rPr>
        <w:t>普及，</w:t>
      </w:r>
      <w:proofErr w:type="gramEnd"/>
      <w:r w:rsidRPr="004040D1">
        <w:rPr>
          <w:rFonts w:eastAsia="標楷體" w:cs="標楷體"/>
          <w:sz w:val="28"/>
          <w:szCs w:val="28"/>
        </w:rPr>
        <w:t>資訊安全已成為組織營運不可或缺的一部分。為建立具備國際公信力</w:t>
      </w:r>
      <w:proofErr w:type="gramStart"/>
      <w:r w:rsidRPr="004040D1">
        <w:rPr>
          <w:rFonts w:eastAsia="標楷體" w:cs="標楷體"/>
          <w:sz w:val="28"/>
          <w:szCs w:val="28"/>
        </w:rPr>
        <w:t>的資安防護</w:t>
      </w:r>
      <w:proofErr w:type="gramEnd"/>
      <w:r w:rsidRPr="004040D1">
        <w:rPr>
          <w:rFonts w:eastAsia="標楷體" w:cs="標楷體"/>
          <w:sz w:val="28"/>
          <w:szCs w:val="28"/>
        </w:rPr>
        <w:t>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</w:t>
      </w:r>
      <w:proofErr w:type="gramStart"/>
      <w:r w:rsidRPr="004040D1">
        <w:rPr>
          <w:rFonts w:eastAsia="標楷體" w:cs="標楷體"/>
          <w:sz w:val="28"/>
          <w:szCs w:val="28"/>
        </w:rPr>
        <w:t>決定資安政策</w:t>
      </w:r>
      <w:proofErr w:type="gramEnd"/>
      <w:r w:rsidRPr="004040D1">
        <w:rPr>
          <w:rFonts w:eastAsia="標楷體" w:cs="標楷體"/>
          <w:sz w:val="28"/>
          <w:szCs w:val="28"/>
        </w:rPr>
        <w:t>成敗的關鍵前期作業。</w:t>
      </w:r>
    </w:p>
    <w:p w14:paraId="1CE3F5EE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</w:t>
      </w:r>
      <w:proofErr w:type="gramStart"/>
      <w:r w:rsidRPr="004040D1">
        <w:rPr>
          <w:rFonts w:eastAsia="標楷體" w:cs="標楷體"/>
          <w:sz w:val="28"/>
          <w:szCs w:val="28"/>
        </w:rPr>
        <w:t>的資安承辦</w:t>
      </w:r>
      <w:proofErr w:type="gramEnd"/>
      <w:r w:rsidRPr="004040D1">
        <w:rPr>
          <w:rFonts w:eastAsia="標楷體" w:cs="標楷體"/>
          <w:sz w:val="28"/>
          <w:szCs w:val="28"/>
        </w:rPr>
        <w:t>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proofErr w:type="gramStart"/>
      <w:r w:rsidRPr="004040D1">
        <w:rPr>
          <w:rFonts w:eastAsia="標楷體" w:cs="標楷體"/>
          <w:sz w:val="28"/>
          <w:szCs w:val="28"/>
        </w:rPr>
        <w:t>此外，</w:t>
      </w:r>
      <w:proofErr w:type="gramEnd"/>
      <w:r w:rsidRPr="004040D1">
        <w:rPr>
          <w:rFonts w:eastAsia="標楷體" w:cs="標楷體"/>
          <w:sz w:val="28"/>
          <w:szCs w:val="28"/>
        </w:rPr>
        <w:t>面對日新月異</w:t>
      </w:r>
      <w:proofErr w:type="gramStart"/>
      <w:r w:rsidRPr="004040D1">
        <w:rPr>
          <w:rFonts w:eastAsia="標楷體" w:cs="標楷體"/>
          <w:sz w:val="28"/>
          <w:szCs w:val="28"/>
        </w:rPr>
        <w:t>的資安威脅</w:t>
      </w:r>
      <w:proofErr w:type="gramEnd"/>
      <w:r w:rsidRPr="004040D1">
        <w:rPr>
          <w:rFonts w:eastAsia="標楷體" w:cs="標楷體"/>
          <w:sz w:val="28"/>
          <w:szCs w:val="28"/>
        </w:rPr>
        <w:t>與新興漏洞，人工方式導致風險評鑑往往淪為應付稽核的靜態文書作業，難以反映現實中動態的威脅環境。</w:t>
      </w:r>
    </w:p>
    <w:p w14:paraId="73F35AB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21022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4040D1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</w:t>
      </w:r>
      <w:proofErr w:type="gramStart"/>
      <w:r w:rsidRPr="004040D1">
        <w:rPr>
          <w:rFonts w:eastAsia="標楷體" w:cs="標楷體"/>
          <w:sz w:val="28"/>
          <w:szCs w:val="28"/>
        </w:rPr>
        <w:t>資安承辦</w:t>
      </w:r>
      <w:proofErr w:type="gramEnd"/>
      <w:r w:rsidRPr="004040D1">
        <w:rPr>
          <w:rFonts w:eastAsia="標楷體" w:cs="標楷體"/>
          <w:sz w:val="28"/>
          <w:szCs w:val="28"/>
        </w:rPr>
        <w:t>人員的標準不一的問題：</w:t>
      </w:r>
    </w:p>
    <w:p w14:paraId="14202696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</w:t>
      </w:r>
      <w:proofErr w:type="gramStart"/>
      <w:r w:rsidRPr="004040D1">
        <w:rPr>
          <w:rFonts w:eastAsia="標楷體" w:cs="標楷體"/>
          <w:sz w:val="28"/>
          <w:szCs w:val="28"/>
        </w:rPr>
        <w:t>主觀的憑感覺</w:t>
      </w:r>
      <w:proofErr w:type="gramEnd"/>
      <w:r w:rsidRPr="004040D1">
        <w:rPr>
          <w:rFonts w:eastAsia="標楷體" w:cs="標楷體"/>
          <w:sz w:val="28"/>
          <w:szCs w:val="28"/>
        </w:rPr>
        <w:t>填寫。</w:t>
      </w:r>
    </w:p>
    <w:p w14:paraId="3074F381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</w:t>
      </w:r>
      <w:proofErr w:type="gramStart"/>
      <w:r w:rsidRPr="004040D1">
        <w:rPr>
          <w:rFonts w:eastAsia="標楷體" w:cs="標楷體"/>
          <w:sz w:val="28"/>
          <w:szCs w:val="28"/>
        </w:rPr>
        <w:t>資安主管</w:t>
      </w:r>
      <w:proofErr w:type="gramEnd"/>
      <w:r w:rsidRPr="004040D1">
        <w:rPr>
          <w:rFonts w:eastAsia="標楷體" w:cs="標楷體"/>
          <w:sz w:val="28"/>
          <w:szCs w:val="28"/>
        </w:rPr>
        <w:t>的決策困境：</w:t>
      </w:r>
    </w:p>
    <w:p w14:paraId="68A7BCF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</w:t>
      </w:r>
      <w:proofErr w:type="gramStart"/>
      <w:r w:rsidRPr="004040D1">
        <w:rPr>
          <w:rFonts w:eastAsia="標楷體" w:cs="標楷體"/>
          <w:sz w:val="28"/>
          <w:szCs w:val="28"/>
        </w:rPr>
        <w:t>造成資安預算</w:t>
      </w:r>
      <w:proofErr w:type="gramEnd"/>
      <w:r w:rsidRPr="004040D1">
        <w:rPr>
          <w:rFonts w:eastAsia="標楷體" w:cs="標楷體"/>
          <w:sz w:val="28"/>
          <w:szCs w:val="28"/>
        </w:rPr>
        <w:t>與人力資源</w:t>
      </w:r>
      <w:proofErr w:type="gramStart"/>
      <w:r w:rsidRPr="004040D1">
        <w:rPr>
          <w:rFonts w:eastAsia="標楷體" w:cs="標楷體"/>
          <w:sz w:val="28"/>
          <w:szCs w:val="28"/>
        </w:rPr>
        <w:t>的錯配</w:t>
      </w:r>
      <w:proofErr w:type="gramEnd"/>
      <w:r w:rsidRPr="004040D1">
        <w:rPr>
          <w:rFonts w:eastAsia="標楷體" w:cs="標楷體"/>
          <w:sz w:val="28"/>
          <w:szCs w:val="28"/>
        </w:rPr>
        <w:t>。</w:t>
      </w:r>
    </w:p>
    <w:p w14:paraId="0608808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</w:t>
      </w:r>
      <w:proofErr w:type="gramStart"/>
      <w:r w:rsidRPr="004040D1">
        <w:rPr>
          <w:rFonts w:eastAsia="標楷體" w:cs="標楷體"/>
          <w:sz w:val="28"/>
          <w:szCs w:val="28"/>
        </w:rPr>
        <w:t>但資安資料</w:t>
      </w:r>
      <w:proofErr w:type="gramEnd"/>
      <w:r w:rsidRPr="004040D1">
        <w:rPr>
          <w:rFonts w:eastAsia="標楷體" w:cs="標楷體"/>
          <w:sz w:val="28"/>
          <w:szCs w:val="28"/>
        </w:rPr>
        <w:t>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</w:t>
      </w:r>
      <w:proofErr w:type="gramStart"/>
      <w:r w:rsidRPr="004040D1">
        <w:rPr>
          <w:rFonts w:eastAsia="標楷體" w:cs="標楷體"/>
          <w:sz w:val="28"/>
          <w:szCs w:val="28"/>
        </w:rPr>
        <w:t>資安外洩</w:t>
      </w:r>
      <w:proofErr w:type="gramEnd"/>
      <w:r w:rsidRPr="004040D1">
        <w:rPr>
          <w:rFonts w:eastAsia="標楷體" w:cs="標楷體"/>
          <w:sz w:val="28"/>
          <w:szCs w:val="28"/>
        </w:rPr>
        <w:t>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</w:t>
      </w:r>
      <w:proofErr w:type="gramStart"/>
      <w:r w:rsidRPr="004040D1">
        <w:rPr>
          <w:rFonts w:eastAsia="標楷體" w:cs="標楷體"/>
          <w:sz w:val="28"/>
          <w:szCs w:val="28"/>
        </w:rPr>
        <w:t>的資安法規</w:t>
      </w:r>
      <w:proofErr w:type="gramEnd"/>
      <w:r w:rsidRPr="004040D1">
        <w:rPr>
          <w:rFonts w:eastAsia="標楷體" w:cs="標楷體"/>
          <w:sz w:val="28"/>
          <w:szCs w:val="28"/>
        </w:rPr>
        <w:t>與對策建議，這在講求精確合</w:t>
      </w:r>
      <w:proofErr w:type="gramStart"/>
      <w:r w:rsidRPr="004040D1">
        <w:rPr>
          <w:rFonts w:eastAsia="標楷體" w:cs="標楷體"/>
          <w:sz w:val="28"/>
          <w:szCs w:val="28"/>
        </w:rPr>
        <w:t>規的資安稽核</w:t>
      </w:r>
      <w:proofErr w:type="gramEnd"/>
      <w:r w:rsidRPr="004040D1">
        <w:rPr>
          <w:rFonts w:eastAsia="標楷體" w:cs="標楷體"/>
          <w:sz w:val="28"/>
          <w:szCs w:val="28"/>
        </w:rPr>
        <w:t>中是不被允許的。</w:t>
      </w:r>
    </w:p>
    <w:p w14:paraId="27A85203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</w:t>
      </w:r>
      <w:proofErr w:type="gramStart"/>
      <w:r w:rsidRPr="004040D1">
        <w:rPr>
          <w:rFonts w:eastAsia="標楷體" w:cs="標楷體"/>
          <w:sz w:val="28"/>
          <w:szCs w:val="28"/>
        </w:rPr>
        <w:t>於資安面向</w:t>
      </w:r>
      <w:proofErr w:type="gramEnd"/>
      <w:r w:rsidRPr="004040D1">
        <w:rPr>
          <w:rFonts w:eastAsia="標楷體" w:cs="標楷體"/>
          <w:sz w:val="28"/>
          <w:szCs w:val="28"/>
        </w:rPr>
        <w:t>、具備隱私防護機制，並能動態串接外部</w:t>
      </w:r>
      <w:proofErr w:type="gramStart"/>
      <w:r w:rsidRPr="004040D1">
        <w:rPr>
          <w:rFonts w:eastAsia="標楷體" w:cs="標楷體"/>
          <w:sz w:val="28"/>
          <w:szCs w:val="28"/>
        </w:rPr>
        <w:t>漏洞情資與</w:t>
      </w:r>
      <w:proofErr w:type="gramEnd"/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</w:t>
      </w:r>
      <w:proofErr w:type="gramStart"/>
      <w:r w:rsidRPr="004040D1">
        <w:rPr>
          <w:rFonts w:eastAsia="標楷體" w:cs="標楷體"/>
          <w:sz w:val="28"/>
          <w:szCs w:val="28"/>
        </w:rPr>
        <w:t>成為本組的</w:t>
      </w:r>
      <w:proofErr w:type="gramEnd"/>
      <w:r w:rsidRPr="004040D1">
        <w:rPr>
          <w:rFonts w:eastAsia="標楷體" w:cs="標楷體"/>
          <w:sz w:val="28"/>
          <w:szCs w:val="28"/>
        </w:rPr>
        <w:t>研究重點。</w:t>
      </w:r>
    </w:p>
    <w:p w14:paraId="7C6D0C3C" w14:textId="77777777" w:rsidR="00BF4B31" w:rsidRPr="004040D1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21023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規則引擎」深度結合，協助組織將原先繁瑣且主觀的人工作業，轉化為數據驅動的標準合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流程。</w:t>
      </w:r>
    </w:p>
    <w:p w14:paraId="4089B512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eastAsia="標楷體" w:cs="標楷體" w:hint="eastAsia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</w:t>
      </w:r>
      <w:proofErr w:type="gramStart"/>
      <w:r w:rsidRPr="004040D1">
        <w:rPr>
          <w:rFonts w:eastAsia="標楷體" w:cs="標楷體"/>
          <w:sz w:val="28"/>
          <w:szCs w:val="28"/>
        </w:rPr>
        <w:t>情資至</w:t>
      </w:r>
      <w:proofErr w:type="gramEnd"/>
      <w:r w:rsidRPr="004040D1">
        <w:rPr>
          <w:rFonts w:eastAsia="標楷體" w:cs="標楷體"/>
          <w:sz w:val="28"/>
          <w:szCs w:val="28"/>
        </w:rPr>
        <w:t>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</w:t>
      </w:r>
      <w:proofErr w:type="gramStart"/>
      <w:r w:rsidRPr="004040D1">
        <w:rPr>
          <w:rFonts w:eastAsia="標楷體" w:cs="標楷體"/>
          <w:sz w:val="28"/>
          <w:szCs w:val="28"/>
        </w:rPr>
        <w:t>保障資安隱私</w:t>
      </w:r>
      <w:proofErr w:type="gramEnd"/>
      <w:r w:rsidRPr="004040D1">
        <w:rPr>
          <w:rFonts w:eastAsia="標楷體" w:cs="標楷體"/>
          <w:sz w:val="28"/>
          <w:szCs w:val="28"/>
        </w:rPr>
        <w:t>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</w:t>
      </w:r>
      <w:proofErr w:type="gramStart"/>
      <w:r w:rsidRPr="004040D1">
        <w:rPr>
          <w:rFonts w:eastAsia="標楷體" w:cs="標楷體"/>
          <w:sz w:val="28"/>
          <w:szCs w:val="28"/>
        </w:rPr>
        <w:t>的資安改善</w:t>
      </w:r>
      <w:proofErr w:type="gramEnd"/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4040D1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21024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</w:t>
      </w:r>
      <w:proofErr w:type="gramStart"/>
      <w:r w:rsidRPr="004040D1">
        <w:rPr>
          <w:rFonts w:eastAsia="標楷體" w:cs="標楷體"/>
          <w:sz w:val="28"/>
          <w:szCs w:val="28"/>
        </w:rPr>
        <w:t>提升資安行政</w:t>
      </w:r>
      <w:proofErr w:type="gramEnd"/>
      <w:r w:rsidRPr="004040D1">
        <w:rPr>
          <w:rFonts w:eastAsia="標楷體" w:cs="標楷體"/>
          <w:sz w:val="28"/>
          <w:szCs w:val="28"/>
        </w:rPr>
        <w:t>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</w:t>
      </w:r>
      <w:proofErr w:type="gramStart"/>
      <w:r w:rsidRPr="004040D1">
        <w:rPr>
          <w:rFonts w:eastAsia="標楷體" w:cs="標楷體"/>
          <w:sz w:val="28"/>
          <w:szCs w:val="28"/>
        </w:rPr>
        <w:t>週</w:t>
      </w:r>
      <w:proofErr w:type="gramEnd"/>
      <w:r w:rsidRPr="004040D1">
        <w:rPr>
          <w:rFonts w:eastAsia="標楷體" w:cs="標楷體"/>
          <w:sz w:val="28"/>
          <w:szCs w:val="28"/>
        </w:rPr>
        <w:t>的資產比對與漏洞查詢工作，縮短至數分鐘內批次完成，</w:t>
      </w:r>
      <w:proofErr w:type="gramStart"/>
      <w:r w:rsidRPr="004040D1">
        <w:rPr>
          <w:rFonts w:eastAsia="標楷體" w:cs="標楷體"/>
          <w:sz w:val="28"/>
          <w:szCs w:val="28"/>
        </w:rPr>
        <w:t>降低資安承辦</w:t>
      </w:r>
      <w:proofErr w:type="gramEnd"/>
      <w:r w:rsidRPr="004040D1">
        <w:rPr>
          <w:rFonts w:eastAsia="標楷體" w:cs="標楷體"/>
          <w:sz w:val="28"/>
          <w:szCs w:val="28"/>
        </w:rPr>
        <w:t>人員的行政負擔。</w:t>
      </w:r>
    </w:p>
    <w:p w14:paraId="1B45B646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</w:t>
      </w:r>
      <w:proofErr w:type="gramStart"/>
      <w:r w:rsidRPr="004040D1">
        <w:rPr>
          <w:rFonts w:eastAsia="標楷體" w:cs="標楷體"/>
          <w:sz w:val="28"/>
          <w:szCs w:val="28"/>
        </w:rPr>
        <w:t>組織資安資源</w:t>
      </w:r>
      <w:proofErr w:type="gramEnd"/>
      <w:r w:rsidRPr="004040D1">
        <w:rPr>
          <w:rFonts w:eastAsia="標楷體" w:cs="標楷體"/>
          <w:sz w:val="28"/>
          <w:szCs w:val="28"/>
        </w:rPr>
        <w:t>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</w:t>
      </w:r>
      <w:proofErr w:type="gramStart"/>
      <w:r w:rsidRPr="004040D1">
        <w:rPr>
          <w:rFonts w:eastAsia="標楷體" w:cs="標楷體"/>
          <w:sz w:val="28"/>
          <w:szCs w:val="28"/>
        </w:rPr>
        <w:t>為資安主管</w:t>
      </w:r>
      <w:proofErr w:type="gramEnd"/>
      <w:r w:rsidRPr="004040D1">
        <w:rPr>
          <w:rFonts w:eastAsia="標楷體" w:cs="標楷體"/>
          <w:sz w:val="28"/>
          <w:szCs w:val="28"/>
        </w:rPr>
        <w:t>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</w:t>
      </w:r>
      <w:proofErr w:type="gramStart"/>
      <w:r w:rsidRPr="004040D1">
        <w:rPr>
          <w:rFonts w:eastAsia="標楷體" w:cs="標楷體"/>
          <w:sz w:val="28"/>
          <w:szCs w:val="28"/>
        </w:rPr>
        <w:t>準</w:t>
      </w:r>
      <w:proofErr w:type="gramEnd"/>
      <w:r w:rsidRPr="004040D1">
        <w:rPr>
          <w:rFonts w:eastAsia="標楷體" w:cs="標楷體"/>
          <w:sz w:val="28"/>
          <w:szCs w:val="28"/>
        </w:rPr>
        <w:t>投注在最脆弱的防護破口上。</w:t>
      </w:r>
    </w:p>
    <w:p w14:paraId="0EF41A99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且具公信力</w:t>
      </w:r>
      <w:proofErr w:type="gramStart"/>
      <w:r w:rsidRPr="004040D1">
        <w:rPr>
          <w:rFonts w:eastAsia="標楷體" w:cs="標楷體"/>
          <w:sz w:val="28"/>
          <w:szCs w:val="28"/>
        </w:rPr>
        <w:t>的資安文件</w:t>
      </w:r>
      <w:proofErr w:type="gramEnd"/>
      <w:r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4040D1" w:rsidRDefault="007001F3" w:rsidP="009626CF">
      <w:pPr>
        <w:overflowPunct w:val="0"/>
        <w:rPr>
          <w:rFonts w:eastAsia="標楷體"/>
        </w:rPr>
        <w:sectPr w:rsidR="007001F3" w:rsidRPr="004040D1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040D1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2102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21026"/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1ED5663F" w:rsidR="00601B05" w:rsidRPr="00601B05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以及金管會逐年加嚴的金融業要求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文書負擔的問題本身存在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但中大型企業已被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、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Secorion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等既有合</w:t>
      </w:r>
      <w:proofErr w:type="gram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規</w:t>
      </w:r>
      <w:proofErr w:type="gram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平台覆蓋。我們挑的不是與它們正面對撞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而是「買不起合</w:t>
      </w:r>
      <w:proofErr w:type="gram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規</w:t>
      </w:r>
      <w:proofErr w:type="gram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平台又必須做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」這塊</w:t>
      </w:r>
      <w:r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中小企業、學校、地方公部門。這正是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RiskGenie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想解的場景。</w:t>
      </w:r>
    </w:p>
    <w:p w14:paraId="4283B249" w14:textId="6B1A5CA9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系統功能可透過一般</w:t>
      </w:r>
      <w:r w:rsidRPr="00F7718F">
        <w:rPr>
          <w:rFonts w:eastAsia="標楷體" w:cs="標楷體"/>
          <w:bCs/>
          <w:sz w:val="28"/>
          <w:szCs w:val="28"/>
        </w:rPr>
        <w:t xml:space="preserve"> Web </w:t>
      </w:r>
      <w:r w:rsidRPr="00F7718F">
        <w:rPr>
          <w:rFonts w:eastAsia="標楷體" w:cs="標楷體"/>
          <w:bCs/>
          <w:sz w:val="28"/>
          <w:szCs w:val="28"/>
        </w:rPr>
        <w:t>架構實作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串接完成。</w:t>
      </w:r>
    </w:p>
    <w:p w14:paraId="5E0265AF" w14:textId="76CFAAF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開發技術具備可取得性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系統可採用</w:t>
      </w:r>
      <w:r w:rsidRPr="00F7718F">
        <w:rPr>
          <w:rFonts w:eastAsia="標楷體" w:cs="標楷體"/>
          <w:sz w:val="28"/>
          <w:szCs w:val="28"/>
        </w:rPr>
        <w:t xml:space="preserve"> Python </w:t>
      </w:r>
      <w:r w:rsidRPr="00F7718F">
        <w:rPr>
          <w:rFonts w:eastAsia="標楷體" w:cs="標楷體"/>
          <w:sz w:val="28"/>
          <w:szCs w:val="28"/>
        </w:rPr>
        <w:t>作為後端開發語言，並搭配資料庫儲存資產資料、風險評估結果與使用者資料，技術門檻符合學生專題可實作範圍。</w:t>
      </w:r>
    </w:p>
    <w:p w14:paraId="1D03CE15" w14:textId="17DE589D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 xml:space="preserve">AI </w:t>
      </w:r>
      <w:r w:rsidRPr="00F7718F">
        <w:rPr>
          <w:rFonts w:eastAsia="標楷體" w:cs="標楷體"/>
          <w:bCs/>
          <w:sz w:val="28"/>
          <w:szCs w:val="28"/>
        </w:rPr>
        <w:t>功能可透過外部</w:t>
      </w:r>
      <w:r w:rsidRPr="00F7718F">
        <w:rPr>
          <w:rFonts w:eastAsia="標楷體" w:cs="標楷體"/>
          <w:bCs/>
          <w:sz w:val="28"/>
          <w:szCs w:val="28"/>
        </w:rPr>
        <w:t xml:space="preserve"> API </w:t>
      </w:r>
      <w:r w:rsidRPr="00F7718F">
        <w:rPr>
          <w:rFonts w:eastAsia="標楷體" w:cs="標楷體"/>
          <w:bCs/>
          <w:sz w:val="28"/>
          <w:szCs w:val="28"/>
        </w:rPr>
        <w:t>輔助完成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改善建議可串接外部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模型。</w:t>
      </w:r>
    </w:p>
    <w:p w14:paraId="3605B77F" w14:textId="04BF1940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lastRenderedPageBreak/>
        <w:t>系統以主要流程展示為目標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本專題屬於學生專題階段，重點在於完成可展示的主要流程，不以完整商業化平台為目標，因此技術範圍較容易控制。</w:t>
      </w:r>
    </w:p>
    <w:p w14:paraId="145D6200" w14:textId="32385922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需注意技術風險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系統仍需注意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F7718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4040D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6A3F557C" w14:textId="36C03FA0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專題階段以功能驗證為主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學生專題階段主要目標為概念驗證與功能展示，重點在於證明系統能支援 ISMS 相關流程，包括資產盤點、風險評鑑與 AI 改善建議。</w:t>
      </w:r>
    </w:p>
    <w:p w14:paraId="1ABF5835" w14:textId="0855A18A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團隊可依功能模組分工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團隊可依系統功能進行分工，例如資產管理模組、風險評鑑模組、AI 建議模組、報表模組與帳號權限模組，降低開發與管理負擔。</w:t>
      </w:r>
    </w:p>
    <w:p w14:paraId="39A79AC8" w14:textId="5822D863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未來可</w:t>
      </w:r>
      <w:proofErr w:type="gramStart"/>
      <w:r w:rsidRPr="00F7718F">
        <w:rPr>
          <w:rFonts w:ascii="標楷體" w:eastAsia="標楷體" w:hAnsi="標楷體" w:cs="標楷體"/>
          <w:sz w:val="28"/>
          <w:szCs w:val="28"/>
        </w:rPr>
        <w:t>採</w:t>
      </w:r>
      <w:proofErr w:type="gramEnd"/>
      <w:r w:rsidRPr="00F7718F">
        <w:rPr>
          <w:rFonts w:ascii="標楷體" w:eastAsia="標楷體" w:hAnsi="標楷體" w:cs="標楷體"/>
          <w:sz w:val="28"/>
          <w:szCs w:val="28"/>
        </w:rPr>
        <w:t>訂閱制模式發展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若未來朝商業化發展，系統可採用 SaaS 訂閱制，讓使用單位依每月或每年方式付費使用。</w:t>
      </w:r>
    </w:p>
    <w:p w14:paraId="6DE9C6F7" w14:textId="4BD44314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功能可分階段擴充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初期可提供資產盤點、風險評鑑與 AI 改善建議等基本功能；後續再加入多部門管理、權限控管、報表匯出與外部</w:t>
      </w:r>
      <w:proofErr w:type="gramStart"/>
      <w:r w:rsidRPr="00F7718F">
        <w:rPr>
          <w:rFonts w:ascii="標楷體" w:eastAsia="標楷體" w:hAnsi="標楷體" w:cs="標楷體"/>
          <w:sz w:val="28"/>
          <w:szCs w:val="28"/>
        </w:rPr>
        <w:t>情資串</w:t>
      </w:r>
      <w:proofErr w:type="gramEnd"/>
      <w:r w:rsidRPr="00F7718F">
        <w:rPr>
          <w:rFonts w:ascii="標楷體" w:eastAsia="標楷體" w:hAnsi="標楷體" w:cs="標楷體"/>
          <w:sz w:val="28"/>
          <w:szCs w:val="28"/>
        </w:rPr>
        <w:t>接等進階功能。</w:t>
      </w:r>
    </w:p>
    <w:p w14:paraId="3C82E98B" w14:textId="291E2C6F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lastRenderedPageBreak/>
        <w:t>營運風險可逐步控管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1E3F21A0" w14:textId="64DCCF2A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F141BAF" w14:textId="34486F30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21027"/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</w:p>
    <w:p w14:paraId="6B3A05B2" w14:textId="0E1F1AF7" w:rsidR="63EDDA91" w:rsidRPr="004040D1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4040D1" w14:paraId="2B276194" w14:textId="77777777" w:rsidTr="07D1DE3B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4040D1" w:rsidRDefault="5DD9E1CD" w:rsidP="00601B05">
            <w:pPr>
              <w:jc w:val="both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AI</w:t>
            </w:r>
            <w:r w:rsidR="00601B05" w:rsidRPr="00601B05">
              <w:rPr>
                <w:rFonts w:eastAsia="標楷體" w:cs="標楷體" w:hint="eastAsia"/>
              </w:rPr>
              <w:t>模型供應商、雲端服務供應商、</w:t>
            </w:r>
            <w:r w:rsidR="00601B05" w:rsidRPr="00601B05">
              <w:rPr>
                <w:rFonts w:eastAsia="標楷體" w:cs="標楷體" w:hint="eastAsia"/>
              </w:rPr>
              <w:t>ISMS</w:t>
            </w:r>
            <w:r w:rsidR="00601B05" w:rsidRPr="00601B05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4040D1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601B05">
              <w:rPr>
                <w:rFonts w:eastAsia="標楷體" w:cs="標楷體" w:hint="eastAsia"/>
              </w:rPr>
              <w:t>・提供</w:t>
            </w:r>
            <w:r w:rsidRPr="00601B05">
              <w:rPr>
                <w:rFonts w:eastAsia="標楷體" w:cs="標楷體"/>
              </w:rPr>
              <w:t xml:space="preserve"> AI </w:t>
            </w:r>
            <w:r w:rsidRPr="00601B05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3B3CB8A6" w:rsidR="5DD9E1CD" w:rsidRPr="004040D1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所有導入</w:t>
            </w:r>
            <w:r w:rsidRPr="004040D1">
              <w:rPr>
                <w:rFonts w:eastAsia="標楷體" w:cs="標楷體"/>
              </w:rPr>
              <w:t>ISMS</w:t>
            </w:r>
            <w:r w:rsidRPr="004040D1">
              <w:rPr>
                <w:rFonts w:eastAsia="標楷體" w:cs="標楷體"/>
              </w:rPr>
              <w:t>的單位之人員</w:t>
            </w:r>
          </w:p>
          <w:p w14:paraId="4324CF30" w14:textId="7E7E425F" w:rsidR="5DD9E1CD" w:rsidRPr="004040D1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4040D1" w14:paraId="7C39AD3E" w14:textId="77777777" w:rsidTr="07D1DE3B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4040D1" w:rsidRDefault="00601B05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4040D1" w:rsidRDefault="00F634FE">
            <w:pPr>
              <w:rPr>
                <w:rFonts w:eastAsia="標楷體"/>
              </w:rPr>
            </w:pPr>
          </w:p>
        </w:tc>
      </w:tr>
      <w:tr w:rsidR="5DD9E1CD" w:rsidRPr="004040D1" w14:paraId="073F6CA5" w14:textId="77777777" w:rsidTr="07D1DE3B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</w:t>
            </w:r>
            <w:r w:rsidRPr="00601B05">
              <w:rPr>
                <w:rFonts w:eastAsia="標楷體" w:cs="標楷體"/>
                <w:lang w:eastAsia="ja-JP"/>
              </w:rPr>
              <w:t xml:space="preserve">AI API </w:t>
            </w:r>
            <w:r w:rsidRPr="00601B05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・企業版授權</w:t>
            </w:r>
          </w:p>
        </w:tc>
      </w:tr>
    </w:tbl>
    <w:p w14:paraId="59ED92B8" w14:textId="53700977" w:rsidR="00601B05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F9648B4" w14:textId="7582F46C" w:rsidR="5DD9E1CD" w:rsidRPr="004040D1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601B05" w14:paraId="745B7887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金額</w:t>
            </w:r>
          </w:p>
        </w:tc>
      </w:tr>
      <w:tr w:rsidR="00601B05" w:rsidRPr="00601B05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開發人力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機會成本</w:t>
            </w:r>
            <w:r w:rsidRPr="00601B05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5 </w:t>
            </w:r>
            <w:r w:rsidRPr="00601B05">
              <w:rPr>
                <w:rFonts w:eastAsia="標楷體" w:cs="標楷體"/>
              </w:rPr>
              <w:t>人</w:t>
            </w:r>
            <w:r w:rsidRPr="00601B05">
              <w:rPr>
                <w:rFonts w:eastAsia="標楷體" w:cs="標楷體"/>
              </w:rPr>
              <w:t xml:space="preserve"> × 80 </w:t>
            </w:r>
            <w:r w:rsidRPr="00601B05">
              <w:rPr>
                <w:rFonts w:eastAsia="標楷體" w:cs="標楷體"/>
              </w:rPr>
              <w:t>小時</w:t>
            </w:r>
            <w:r w:rsidRPr="00601B05">
              <w:rPr>
                <w:rFonts w:eastAsia="標楷體" w:cs="標楷體"/>
              </w:rPr>
              <w:t xml:space="preserve"> × NT$200 / </w:t>
            </w:r>
            <w:r w:rsidRPr="00601B05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/>
              </w:rPr>
              <w:t>NT$80,000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>)</w:t>
            </w:r>
          </w:p>
        </w:tc>
      </w:tr>
      <w:tr w:rsidR="00601B05" w:rsidRPr="00601B05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601B05" w:rsidRDefault="00601B05" w:rsidP="00140C21">
            <w:pPr>
              <w:spacing w:after="40" w:line="280" w:lineRule="auto"/>
              <w:rPr>
                <w:rFonts w:eastAsia="標楷體"/>
              </w:rPr>
            </w:pPr>
            <w:proofErr w:type="spellStart"/>
            <w:r w:rsidRPr="00601B05">
              <w:rPr>
                <w:rFonts w:eastAsia="標楷體"/>
              </w:rPr>
              <w:t>Supabase</w:t>
            </w:r>
            <w:proofErr w:type="spellEnd"/>
            <w:r w:rsidRPr="00601B05">
              <w:rPr>
                <w:rFonts w:eastAsia="標楷體"/>
              </w:rPr>
              <w:t xml:space="preserve"> Free </w:t>
            </w:r>
            <w:proofErr w:type="gramStart"/>
            <w:r w:rsidRPr="00601B05">
              <w:rPr>
                <w:rFonts w:eastAsia="標楷體"/>
              </w:rPr>
              <w:t>Tier(</w:t>
            </w:r>
            <w:proofErr w:type="gramEnd"/>
            <w:r w:rsidRPr="00601B05">
              <w:rPr>
                <w:rFonts w:eastAsia="標楷體"/>
              </w:rPr>
              <w:t>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AI API </w:t>
            </w:r>
            <w:r w:rsidRPr="00601B05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Gemini API </w:t>
            </w:r>
            <w:r w:rsidRPr="00601B05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NT$300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NT$500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601B05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=NT$80,800</w:t>
            </w:r>
            <w:r w:rsidRPr="00601B05">
              <w:rPr>
                <w:rFonts w:eastAsia="標楷體" w:cs="標楷體"/>
              </w:rPr>
              <w:t xml:space="preserve">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成本的量化估算</w:t>
      </w:r>
      <w:r>
        <w:rPr>
          <w:rFonts w:eastAsia="標楷體" w:cs="標楷體" w:hint="eastAsia"/>
          <w:color w:val="000000" w:themeColor="text1"/>
          <w:sz w:val="28"/>
          <w:szCs w:val="28"/>
        </w:rPr>
        <w:t>說明：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在學階段沒有實際付薪資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但為符合系統企劃成本估算邏輯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以工讀時薪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8E38B9" w14:paraId="03B19F0F" w14:textId="77777777" w:rsidTr="00594EB9">
        <w:trPr>
          <w:trHeight w:val="300"/>
        </w:trPr>
        <w:tc>
          <w:tcPr>
            <w:tcW w:w="1387" w:type="pct"/>
          </w:tcPr>
          <w:p w14:paraId="20260C56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</w:tcPr>
          <w:p w14:paraId="6EB3F304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</w:tcPr>
          <w:p w14:paraId="087ECE01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8E38B9" w:rsidRPr="008E38B9" w14:paraId="63C7EB91" w14:textId="77777777" w:rsidTr="00594EB9">
        <w:trPr>
          <w:trHeight w:val="300"/>
        </w:trPr>
        <w:tc>
          <w:tcPr>
            <w:tcW w:w="1387" w:type="pct"/>
          </w:tcPr>
          <w:p w14:paraId="502FB9BF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1 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NT$60,000／月</w:t>
            </w:r>
          </w:p>
        </w:tc>
      </w:tr>
      <w:tr w:rsidR="008E38B9" w:rsidRPr="008E38B9" w14:paraId="069DAFEE" w14:textId="77777777" w:rsidTr="00594EB9">
        <w:trPr>
          <w:trHeight w:val="300"/>
        </w:trPr>
        <w:tc>
          <w:tcPr>
            <w:tcW w:w="1387" w:type="pct"/>
          </w:tcPr>
          <w:p w14:paraId="07A51802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NT$5,000／月</w:t>
            </w:r>
          </w:p>
        </w:tc>
      </w:tr>
      <w:tr w:rsidR="008E38B9" w:rsidRPr="008E38B9" w14:paraId="126FD8CA" w14:textId="77777777" w:rsidTr="00594EB9">
        <w:trPr>
          <w:trHeight w:val="300"/>
        </w:trPr>
        <w:tc>
          <w:tcPr>
            <w:tcW w:w="1387" w:type="pct"/>
          </w:tcPr>
          <w:p w14:paraId="6A72EE29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AI API 使用費</w:t>
            </w:r>
          </w:p>
        </w:tc>
        <w:tc>
          <w:tcPr>
            <w:tcW w:w="2507" w:type="pct"/>
          </w:tcPr>
          <w:p w14:paraId="56279DA5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1C7402F1" w14:textId="77777777" w:rsidTr="00594EB9">
        <w:trPr>
          <w:trHeight w:val="300"/>
        </w:trPr>
        <w:tc>
          <w:tcPr>
            <w:tcW w:w="1387" w:type="pct"/>
          </w:tcPr>
          <w:p w14:paraId="67DC71FB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</w:t>
            </w:r>
            <w:proofErr w:type="gramStart"/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與資安防護</w:t>
            </w:r>
            <w:proofErr w:type="gramEnd"/>
          </w:p>
        </w:tc>
        <w:tc>
          <w:tcPr>
            <w:tcW w:w="2507" w:type="pct"/>
          </w:tcPr>
          <w:p w14:paraId="0F0D97A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75C4754C" w14:textId="77777777" w:rsidTr="00594EB9">
        <w:trPr>
          <w:trHeight w:val="300"/>
        </w:trPr>
        <w:tc>
          <w:tcPr>
            <w:tcW w:w="1387" w:type="pct"/>
          </w:tcPr>
          <w:p w14:paraId="29A194D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proofErr w:type="gramStart"/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線上推廣</w:t>
            </w:r>
            <w:proofErr w:type="gramEnd"/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、簡介製作與合作推廣</w:t>
            </w:r>
          </w:p>
        </w:tc>
        <w:tc>
          <w:tcPr>
            <w:tcW w:w="1106" w:type="pct"/>
          </w:tcPr>
          <w:p w14:paraId="1490100D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NT$15,000／月</w:t>
            </w:r>
          </w:p>
        </w:tc>
      </w:tr>
      <w:tr w:rsidR="008E38B9" w:rsidRPr="008E38B9" w14:paraId="062A0EB1" w14:textId="77777777" w:rsidTr="00594EB9">
        <w:trPr>
          <w:trHeight w:val="300"/>
        </w:trPr>
        <w:tc>
          <w:tcPr>
            <w:tcW w:w="1387" w:type="pct"/>
          </w:tcPr>
          <w:p w14:paraId="0CD4D5C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NT$100,000／月</w:t>
            </w:r>
          </w:p>
        </w:tc>
      </w:tr>
    </w:tbl>
    <w:p w14:paraId="61F57212" w14:textId="5DF787D7" w:rsidR="00594EB9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594EB9" w14:paraId="4551B56E" w14:textId="77777777" w:rsidTr="00594EB9">
        <w:trPr>
          <w:trHeight w:val="300"/>
        </w:trPr>
        <w:tc>
          <w:tcPr>
            <w:tcW w:w="1570" w:type="pct"/>
          </w:tcPr>
          <w:p w14:paraId="4F18527E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</w:tcPr>
          <w:p w14:paraId="732197F8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</w:tcPr>
          <w:p w14:paraId="6ACFEA05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594EB9" w:rsidRPr="00594EB9" w14:paraId="0202B1FF" w14:textId="77777777" w:rsidTr="00594EB9">
        <w:trPr>
          <w:trHeight w:val="300"/>
        </w:trPr>
        <w:tc>
          <w:tcPr>
            <w:tcW w:w="1570" w:type="pct"/>
          </w:tcPr>
          <w:p w14:paraId="6AAA214A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500 人 × NT$500／月</w:t>
            </w:r>
          </w:p>
        </w:tc>
        <w:tc>
          <w:tcPr>
            <w:tcW w:w="1132" w:type="pct"/>
          </w:tcPr>
          <w:p w14:paraId="7AAAB585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NT$250,000／月</w:t>
            </w:r>
          </w:p>
        </w:tc>
      </w:tr>
      <w:tr w:rsidR="00594EB9" w:rsidRPr="00594EB9" w14:paraId="627258C0" w14:textId="77777777" w:rsidTr="00594EB9">
        <w:trPr>
          <w:trHeight w:val="300"/>
        </w:trPr>
        <w:tc>
          <w:tcPr>
            <w:tcW w:w="1570" w:type="pct"/>
          </w:tcPr>
          <w:p w14:paraId="3C732E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0CAC3AAE" w14:textId="77777777" w:rsidTr="00594EB9">
        <w:trPr>
          <w:trHeight w:val="300"/>
        </w:trPr>
        <w:tc>
          <w:tcPr>
            <w:tcW w:w="1570" w:type="pct"/>
          </w:tcPr>
          <w:p w14:paraId="57C3BB7B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5597C3F5" w14:textId="77777777" w:rsidTr="00594EB9">
        <w:trPr>
          <w:trHeight w:val="300"/>
        </w:trPr>
        <w:tc>
          <w:tcPr>
            <w:tcW w:w="1570" w:type="pct"/>
          </w:tcPr>
          <w:p w14:paraId="4653CB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NT$290,000／月</w:t>
            </w:r>
          </w:p>
        </w:tc>
      </w:tr>
    </w:tbl>
    <w:p w14:paraId="21A8E527" w14:textId="24D2B840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04F79" w:rsidRDefault="2D9FCC4A" w:rsidP="00F7718F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21028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04F79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</w:t>
      </w:r>
      <w:proofErr w:type="gramStart"/>
      <w:r w:rsidRPr="00A04F79">
        <w:rPr>
          <w:rFonts w:eastAsia="標楷體" w:cs="標楷體"/>
          <w:color w:val="000000" w:themeColor="text1"/>
          <w:sz w:val="32"/>
          <w:szCs w:val="32"/>
        </w:rPr>
        <w:t>—</w:t>
      </w:r>
      <w:proofErr w:type="gramEnd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STP</w:t>
      </w:r>
      <w:bookmarkEnd w:id="18"/>
    </w:p>
    <w:p w14:paraId="4E9CC1AE" w14:textId="76F1F259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04F79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Default="2D9FCC4A" w:rsidP="00A04F79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proofErr w:type="gramStart"/>
      <w:r w:rsidR="00A04F79" w:rsidRPr="00A04F79">
        <w:rPr>
          <w:rFonts w:eastAsia="標楷體" w:cs="標楷體"/>
          <w:color w:val="000000" w:themeColor="text1"/>
          <w:sz w:val="28"/>
          <w:szCs w:val="28"/>
        </w:rPr>
        <w:t>三個軸切</w:t>
      </w:r>
      <w:proofErr w:type="gramEnd"/>
      <w:r w:rsidR="00A04F79" w:rsidRPr="00A04F79">
        <w:rPr>
          <w:rFonts w:eastAsia="標楷體" w:cs="標楷體"/>
          <w:color w:val="000000" w:themeColor="text1"/>
          <w:sz w:val="28"/>
          <w:szCs w:val="28"/>
        </w:rPr>
        <w:t>市場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，如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市場區隔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所示。</w:t>
      </w:r>
    </w:p>
    <w:p w14:paraId="1D163297" w14:textId="6D144B96" w:rsidR="2D9FCC4A" w:rsidRPr="00A04F79" w:rsidRDefault="2D9FCC4A" w:rsidP="00A04F79">
      <w:pPr>
        <w:spacing w:before="160" w:after="8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04F79">
        <w:rPr>
          <w:rFonts w:eastAsia="標楷體" w:cs="標楷體"/>
          <w:color w:val="000000" w:themeColor="text1"/>
          <w:sz w:val="28"/>
          <w:szCs w:val="28"/>
        </w:rPr>
        <w:t>表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04F79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04F79" w14:paraId="42C9C76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對</w:t>
            </w:r>
            <w:r w:rsidRPr="00A04F79">
              <w:rPr>
                <w:rFonts w:eastAsia="標楷體" w:cs="標楷體"/>
              </w:rPr>
              <w:t xml:space="preserve"> </w:t>
            </w:r>
            <w:proofErr w:type="spellStart"/>
            <w:r w:rsidRPr="00A04F79">
              <w:rPr>
                <w:rFonts w:eastAsia="標楷體" w:cs="標楷體"/>
              </w:rPr>
              <w:t>RiskGenie</w:t>
            </w:r>
            <w:proofErr w:type="spellEnd"/>
            <w:r w:rsidRPr="00A04F79">
              <w:rPr>
                <w:rFonts w:eastAsia="標楷體" w:cs="標楷體"/>
              </w:rPr>
              <w:t xml:space="preserve"> </w:t>
            </w:r>
            <w:r w:rsidRPr="00A04F79">
              <w:rPr>
                <w:rFonts w:eastAsia="標楷體" w:cs="標楷體"/>
              </w:rPr>
              <w:t>的需求度</w:t>
            </w:r>
          </w:p>
        </w:tc>
      </w:tr>
      <w:tr w:rsidR="07D1DE3B" w:rsidRPr="00A04F79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proofErr w:type="gramStart"/>
            <w:r w:rsidRPr="00A04F79">
              <w:rPr>
                <w:rFonts w:eastAsia="標楷體" w:cs="標楷體"/>
              </w:rPr>
              <w:t>資安人力</w:t>
            </w:r>
            <w:proofErr w:type="gramEnd"/>
            <w:r w:rsidRPr="00A04F79">
              <w:rPr>
                <w:rFonts w:eastAsia="標楷體" w:cs="標楷體"/>
              </w:rPr>
              <w:t xml:space="preserve"> 0</w:t>
            </w:r>
            <w:proofErr w:type="gramStart"/>
            <w:r w:rsidRPr="00A04F79">
              <w:rPr>
                <w:rFonts w:eastAsia="標楷體" w:cs="標楷體"/>
              </w:rPr>
              <w:t>–</w:t>
            </w:r>
            <w:proofErr w:type="gramEnd"/>
            <w:r w:rsidRPr="00A04F79">
              <w:rPr>
                <w:rFonts w:eastAsia="標楷體" w:cs="標楷體"/>
              </w:rPr>
              <w:t xml:space="preserve">1 </w:t>
            </w:r>
            <w:r w:rsidRPr="00A04F79">
              <w:rPr>
                <w:rFonts w:eastAsia="標楷體" w:cs="標楷體"/>
              </w:rPr>
              <w:t>人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已有內部團隊或既有合</w:t>
            </w:r>
            <w:proofErr w:type="gramStart"/>
            <w:r w:rsidRPr="00A04F79">
              <w:rPr>
                <w:rFonts w:eastAsia="標楷體" w:cs="標楷體"/>
              </w:rPr>
              <w:t>規</w:t>
            </w:r>
            <w:proofErr w:type="gramEnd"/>
            <w:r w:rsidRPr="00A04F79">
              <w:rPr>
                <w:rFonts w:eastAsia="標楷體" w:cs="標楷體"/>
              </w:rPr>
              <w:t>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切入難度高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可作為通路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1A722A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學校與公部門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預算受限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合</w:t>
            </w:r>
            <w:proofErr w:type="gramStart"/>
            <w:r w:rsidRPr="00A04F79">
              <w:rPr>
                <w:rFonts w:eastAsia="標楷體" w:cs="標楷體"/>
              </w:rPr>
              <w:t>規</w:t>
            </w:r>
            <w:proofErr w:type="gramEnd"/>
            <w:r w:rsidRPr="00A04F79">
              <w:rPr>
                <w:rFonts w:eastAsia="標楷體" w:cs="標楷體"/>
              </w:rPr>
              <w:t>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資產量大、供應鏈合</w:t>
            </w:r>
            <w:proofErr w:type="gramStart"/>
            <w:r w:rsidRPr="00A04F79">
              <w:rPr>
                <w:rFonts w:eastAsia="標楷體" w:cs="標楷體"/>
              </w:rPr>
              <w:t>規</w:t>
            </w:r>
            <w:proofErr w:type="gramEnd"/>
            <w:r w:rsidRPr="00A04F79">
              <w:rPr>
                <w:rFonts w:eastAsia="標楷體" w:cs="標楷體"/>
              </w:rPr>
              <w:t>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  <w:tr w:rsidR="07D1DE3B" w:rsidRPr="00A04F79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法規最嚴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1BC904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低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暫不打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 xml:space="preserve">ISMS </w:t>
            </w:r>
            <w:r w:rsidRPr="00A04F79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</w:tbl>
    <w:p w14:paraId="7D32DB00" w14:textId="6A9D021D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04F79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04F79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proofErr w:type="gramStart"/>
      <w:r w:rsidRPr="00A04F79">
        <w:rPr>
          <w:rFonts w:eastAsia="標楷體" w:cs="標楷體"/>
          <w:color w:val="000000" w:themeColor="text1"/>
          <w:sz w:val="28"/>
          <w:szCs w:val="28"/>
        </w:rPr>
        <w:t>資安人力</w:t>
      </w:r>
      <w:proofErr w:type="gramEnd"/>
      <w:r w:rsidRPr="00A04F79">
        <w:rPr>
          <w:rFonts w:eastAsia="標楷體" w:cs="標楷體"/>
          <w:color w:val="000000" w:themeColor="text1"/>
          <w:sz w:val="28"/>
          <w:szCs w:val="28"/>
        </w:rPr>
        <w:t>薄弱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既有合</w:t>
      </w:r>
      <w:proofErr w:type="gramStart"/>
      <w:r w:rsidRPr="00A04F79">
        <w:rPr>
          <w:rFonts w:eastAsia="標楷體" w:cs="標楷體"/>
          <w:color w:val="000000" w:themeColor="text1"/>
          <w:sz w:val="28"/>
          <w:szCs w:val="28"/>
        </w:rPr>
        <w:t>規</w:t>
      </w:r>
      <w:proofErr w:type="gramEnd"/>
      <w:r w:rsidRPr="00A04F79">
        <w:rPr>
          <w:rFonts w:eastAsia="標楷體" w:cs="標楷體"/>
          <w:color w:val="000000" w:themeColor="text1"/>
          <w:sz w:val="28"/>
          <w:szCs w:val="28"/>
        </w:rPr>
        <w:t>平台對他們太貴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364C0280" w14:textId="388C76D7" w:rsidR="2D9FCC4A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0D03A179" w14:textId="77777777" w:rsidR="00A04F79" w:rsidRPr="00A04F79" w:rsidRDefault="00A04F79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539DB64E" w14:textId="4131D802" w:rsidR="2D9FCC4A" w:rsidRPr="00A04F79" w:rsidRDefault="2D9FCC4A" w:rsidP="00A04F79">
      <w:pPr>
        <w:spacing w:after="120" w:line="320" w:lineRule="auto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proofErr w:type="gramStart"/>
      <w:r w:rsidRPr="00A04F79">
        <w:rPr>
          <w:rFonts w:eastAsia="標楷體" w:cs="標楷體"/>
          <w:color w:val="000000" w:themeColor="text1"/>
          <w:sz w:val="28"/>
          <w:szCs w:val="28"/>
        </w:rPr>
        <w:t>資安顧問</w:t>
      </w:r>
      <w:proofErr w:type="gramEnd"/>
      <w:r w:rsidRPr="00A04F79">
        <w:rPr>
          <w:rFonts w:eastAsia="標楷體" w:cs="標楷體"/>
          <w:color w:val="000000" w:themeColor="text1"/>
          <w:sz w:val="28"/>
          <w:szCs w:val="28"/>
        </w:rPr>
        <w:t>公司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04F79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7A084209" w14:textId="4A2C047F" w:rsidR="07D1DE3B" w:rsidRDefault="2D9FCC4A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04F79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04F79" w:rsidRDefault="00A04F79" w:rsidP="00A04F79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本系統不是完整</w:t>
      </w:r>
      <w:proofErr w:type="gramStart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取代資安顧問</w:t>
      </w:r>
      <w:proofErr w:type="gramEnd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，也不是大型企業使用的完整合</w:t>
      </w:r>
      <w:proofErr w:type="gramStart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規</w:t>
      </w:r>
      <w:proofErr w:type="gramEnd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管理平台，而是提供一套較低門檻、較容易操作的輔助工具。其定位重點如下：</w:t>
      </w:r>
    </w:p>
    <w:p w14:paraId="7ACB1767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proofErr w:type="gramStart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將資安建議</w:t>
      </w:r>
      <w:proofErr w:type="gramEnd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轉換為較白話的改善方向。</w:t>
      </w:r>
    </w:p>
    <w:p w14:paraId="69796070" w14:textId="1B631398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21029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5C1C60" w14:paraId="1454F8EA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優勢</w:t>
            </w:r>
            <w:r w:rsidRPr="005C1C60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劣勢</w:t>
            </w:r>
            <w:r w:rsidRPr="005C1C60">
              <w:rPr>
                <w:rFonts w:eastAsia="標楷體" w:cs="標楷體"/>
              </w:rPr>
              <w:t xml:space="preserve"> W</w:t>
            </w:r>
          </w:p>
        </w:tc>
      </w:tr>
      <w:tr w:rsidR="5DD9E1CD" w:rsidRPr="005C1C60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「</w:t>
            </w: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給建議、</w:t>
            </w:r>
            <w:proofErr w:type="gramStart"/>
            <w:r w:rsidRPr="005C1C60">
              <w:rPr>
                <w:rFonts w:eastAsia="標楷體" w:cs="標楷體" w:hint="eastAsia"/>
              </w:rPr>
              <w:t>規則算分</w:t>
            </w:r>
            <w:proofErr w:type="gramEnd"/>
            <w:r w:rsidRPr="005C1C60">
              <w:rPr>
                <w:rFonts w:eastAsia="標楷體" w:cs="標楷體" w:hint="eastAsia"/>
              </w:rPr>
              <w:t>、</w:t>
            </w:r>
            <w:r w:rsidRPr="005C1C60">
              <w:rPr>
                <w:rFonts w:eastAsia="標楷體" w:cs="標楷體" w:hint="eastAsia"/>
              </w:rPr>
              <w:t xml:space="preserve">RAG </w:t>
            </w:r>
            <w:r w:rsidRPr="005C1C60">
              <w:rPr>
                <w:rFonts w:eastAsia="標楷體" w:cs="標楷體" w:hint="eastAsia"/>
              </w:rPr>
              <w:t>給來源」三層架構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保留人工值、另存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建議與</w:t>
            </w:r>
            <w:r w:rsidRPr="005C1C60">
              <w:rPr>
                <w:rFonts w:eastAsia="標楷體" w:cs="標楷體" w:hint="eastAsia"/>
              </w:rPr>
              <w:t xml:space="preserve"> </w:t>
            </w:r>
            <w:proofErr w:type="spellStart"/>
            <w:r w:rsidRPr="005C1C60">
              <w:rPr>
                <w:rFonts w:eastAsia="標楷體" w:cs="標楷體" w:hint="eastAsia"/>
              </w:rPr>
              <w:t>cia_delta</w:t>
            </w:r>
            <w:proofErr w:type="spellEnd"/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差異分析透明</w:t>
            </w:r>
          </w:p>
          <w:p w14:paraId="1D7AC600" w14:textId="2C55021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CIA </w:t>
            </w:r>
            <w:r w:rsidRPr="005C1C60">
              <w:rPr>
                <w:rFonts w:eastAsia="標楷體" w:cs="標楷體" w:hint="eastAsia"/>
              </w:rPr>
              <w:t>權重可由使用者調整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方法論非黑箱</w:t>
            </w:r>
          </w:p>
          <w:p w14:paraId="1E16DD08" w14:textId="1D93FF36" w:rsidR="5DD9E1CD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鎖定</w:t>
            </w:r>
            <w:r w:rsidRPr="005C1C60">
              <w:rPr>
                <w:rFonts w:eastAsia="標楷體" w:cs="標楷體" w:hint="eastAsia"/>
              </w:rPr>
              <w:t xml:space="preserve"> ISO 27002:2022,</w:t>
            </w:r>
            <w:r w:rsidRPr="005C1C60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多租戶、權限控管、</w:t>
            </w:r>
            <w:proofErr w:type="gramStart"/>
            <w:r w:rsidRPr="005C1C60">
              <w:rPr>
                <w:rFonts w:eastAsia="標楷體" w:cs="標楷體" w:hint="eastAsia"/>
              </w:rPr>
              <w:t>情資快取等</w:t>
            </w:r>
            <w:proofErr w:type="gramEnd"/>
            <w:r w:rsidRPr="005C1C60">
              <w:rPr>
                <w:rFonts w:eastAsia="標楷體" w:cs="標楷體" w:hint="eastAsia"/>
              </w:rPr>
              <w:t>商業化要件未完成</w:t>
            </w:r>
          </w:p>
          <w:p w14:paraId="44124150" w14:textId="3EDD55F4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依賴</w:t>
            </w:r>
            <w:r w:rsidRPr="005C1C60">
              <w:rPr>
                <w:rFonts w:eastAsia="標楷體" w:cs="標楷體" w:hint="eastAsia"/>
              </w:rPr>
              <w:t xml:space="preserve"> Gemini </w:t>
            </w:r>
            <w:r w:rsidRPr="005C1C60">
              <w:rPr>
                <w:rFonts w:eastAsia="標楷體" w:cs="標楷體" w:hint="eastAsia"/>
              </w:rPr>
              <w:t>單一</w:t>
            </w:r>
            <w:r w:rsidRPr="005C1C60">
              <w:rPr>
                <w:rFonts w:eastAsia="標楷體" w:cs="標楷體" w:hint="eastAsia"/>
              </w:rPr>
              <w:t xml:space="preserve"> LLM </w:t>
            </w:r>
            <w:r w:rsidRPr="005C1C60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知識庫須隨</w:t>
            </w:r>
            <w:r w:rsidRPr="005C1C60">
              <w:rPr>
                <w:rFonts w:eastAsia="標楷體" w:cs="標楷體" w:hint="eastAsia"/>
              </w:rPr>
              <w:t xml:space="preserve"> ISO </w:t>
            </w:r>
            <w:r w:rsidRPr="005C1C60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5C1C60" w14:paraId="10E816C5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機會</w:t>
            </w:r>
            <w:r w:rsidRPr="005C1C60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威脅</w:t>
            </w:r>
            <w:r w:rsidRPr="005C1C60">
              <w:rPr>
                <w:rFonts w:eastAsia="標楷體" w:cs="標楷體"/>
              </w:rPr>
              <w:t xml:space="preserve"> T</w:t>
            </w:r>
          </w:p>
        </w:tc>
      </w:tr>
      <w:tr w:rsidR="5DD9E1CD" w:rsidRPr="005C1C60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教育部資通安全等級要求逐年加嚴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中小企業</w:t>
            </w:r>
            <w:r w:rsidRPr="005C1C60">
              <w:rPr>
                <w:rFonts w:eastAsia="標楷體" w:cs="標楷體" w:hint="eastAsia"/>
              </w:rPr>
              <w:t xml:space="preserve"> ISMS </w:t>
            </w:r>
            <w:r w:rsidRPr="005C1C60">
              <w:rPr>
                <w:rFonts w:eastAsia="標楷體" w:cs="標楷體" w:hint="eastAsia"/>
              </w:rPr>
              <w:t>導入意願提升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生成式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應用接受度</w:t>
            </w:r>
            <w:proofErr w:type="gramStart"/>
            <w:r w:rsidRPr="005C1C60">
              <w:rPr>
                <w:rFonts w:eastAsia="標楷體" w:cs="標楷體" w:hint="eastAsia"/>
              </w:rPr>
              <w:t>普及</w:t>
            </w:r>
            <w:r w:rsidRPr="005C1C60">
              <w:rPr>
                <w:rFonts w:eastAsia="標楷體" w:cs="標楷體" w:hint="eastAsia"/>
              </w:rPr>
              <w:t>,</w:t>
            </w:r>
            <w:proofErr w:type="gramEnd"/>
            <w:r w:rsidRPr="005C1C60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E-SOFT</w:t>
            </w:r>
            <w:r w:rsidRPr="005C1C60">
              <w:rPr>
                <w:rFonts w:eastAsia="標楷體" w:cs="標楷體" w:hint="eastAsia"/>
              </w:rPr>
              <w:t>、</w:t>
            </w:r>
            <w:proofErr w:type="spellStart"/>
            <w:r w:rsidRPr="005C1C60">
              <w:rPr>
                <w:rFonts w:eastAsia="標楷體" w:cs="標楷體" w:hint="eastAsia"/>
              </w:rPr>
              <w:t>Secorion</w:t>
            </w:r>
            <w:proofErr w:type="spellEnd"/>
            <w:r w:rsidRPr="005C1C60">
              <w:rPr>
                <w:rFonts w:eastAsia="標楷體" w:cs="標楷體" w:hint="eastAsia"/>
              </w:rPr>
              <w:t xml:space="preserve"> </w:t>
            </w:r>
            <w:r w:rsidRPr="005C1C60">
              <w:rPr>
                <w:rFonts w:eastAsia="標楷體" w:cs="標楷體" w:hint="eastAsia"/>
              </w:rPr>
              <w:t>等合</w:t>
            </w:r>
            <w:proofErr w:type="gramStart"/>
            <w:r w:rsidRPr="005C1C60">
              <w:rPr>
                <w:rFonts w:eastAsia="標楷體" w:cs="標楷體" w:hint="eastAsia"/>
              </w:rPr>
              <w:t>規</w:t>
            </w:r>
            <w:proofErr w:type="gramEnd"/>
            <w:r w:rsidRPr="005C1C60">
              <w:rPr>
                <w:rFonts w:eastAsia="標楷體" w:cs="標楷體" w:hint="eastAsia"/>
              </w:rPr>
              <w:t>平台已具品牌與客戶基礎</w:t>
            </w:r>
          </w:p>
          <w:p w14:paraId="52BE5A5A" w14:textId="59F5798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proofErr w:type="gramStart"/>
            <w:r w:rsidRPr="005C1C60">
              <w:rPr>
                <w:rFonts w:eastAsia="標楷體" w:cs="標楷體" w:hint="eastAsia"/>
              </w:rPr>
              <w:t>資安資料</w:t>
            </w:r>
            <w:proofErr w:type="gramEnd"/>
            <w:r w:rsidRPr="005C1C60">
              <w:rPr>
                <w:rFonts w:eastAsia="標楷體" w:cs="標楷體" w:hint="eastAsia"/>
              </w:rPr>
              <w:t>敏感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雲端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ISO </w:t>
            </w:r>
            <w:r w:rsidRPr="005C1C60">
              <w:rPr>
                <w:rFonts w:eastAsia="標楷體" w:cs="標楷體" w:hint="eastAsia"/>
              </w:rPr>
              <w:t>標準與法規變動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需持續維護成本</w:t>
            </w:r>
          </w:p>
          <w:p w14:paraId="32B67748" w14:textId="2F48E233" w:rsidR="5DD9E1CD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建議錯誤可能造成使用者信任流失</w:t>
            </w:r>
          </w:p>
        </w:tc>
      </w:tr>
    </w:tbl>
    <w:p w14:paraId="6F5553CC" w14:textId="6F808D7C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5C1C60" w14:paraId="25D9CDE9" w14:textId="77777777" w:rsidTr="005C1C60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AF97211" w14:textId="40B5D14C" w:rsidR="5DD9E1CD" w:rsidRPr="005C1C60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優勢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劣勢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5C1C60" w14:paraId="4247DF94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以三層架構的可解釋性切入學校與中小企業,主打「比 Excel 快、比顧問便宜、比合</w:t>
            </w:r>
            <w:proofErr w:type="gramStart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規</w:t>
            </w:r>
            <w:proofErr w:type="gramEnd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學生階段不打多租戶,但用 PoC 在學校單位累積案例,後續再投入企業級功能</w:t>
            </w:r>
          </w:p>
        </w:tc>
      </w:tr>
      <w:tr w:rsidR="5DD9E1CD" w:rsidRPr="005C1C60" w14:paraId="2C8DC8E0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5C1C60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以「規則</w:t>
            </w:r>
            <w:proofErr w:type="gramStart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引擎算分</w:t>
            </w:r>
            <w:proofErr w:type="gramEnd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、AI 不直接決定分數」回應對 AI 信任的疑慮;以條文引用回應 AI 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不過度宣稱商業成熟度,定位明確為輔助工具與 PoC,避免與企業級平台直接競爭</w:t>
            </w:r>
          </w:p>
        </w:tc>
      </w:tr>
    </w:tbl>
    <w:p w14:paraId="28007DC9" w14:textId="02105FCF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Default="00594EB9" w:rsidP="005C1C60">
      <w:pPr>
        <w:rPr>
          <w:rFonts w:eastAsia="標楷體"/>
          <w:sz w:val="28"/>
          <w:szCs w:val="28"/>
        </w:rPr>
      </w:pPr>
      <w:r w:rsidRPr="00594EB9">
        <w:rPr>
          <w:rFonts w:eastAsia="標楷體" w:hint="eastAsia"/>
          <w:sz w:val="28"/>
          <w:szCs w:val="28"/>
        </w:rPr>
        <w:lastRenderedPageBreak/>
        <w:t>表</w:t>
      </w:r>
      <w:r w:rsidRPr="00594EB9">
        <w:rPr>
          <w:rFonts w:eastAsia="標楷體" w:hint="eastAsia"/>
          <w:sz w:val="28"/>
          <w:szCs w:val="28"/>
        </w:rPr>
        <w:t xml:space="preserve"> 2-4-3 </w:t>
      </w:r>
      <w:r w:rsidRPr="00594EB9">
        <w:rPr>
          <w:rFonts w:eastAsia="標楷體" w:hint="eastAsia"/>
          <w:sz w:val="28"/>
          <w:szCs w:val="28"/>
        </w:rPr>
        <w:t>相關系統比較</w:t>
      </w:r>
      <w:r>
        <w:rPr>
          <w:rFonts w:eastAsia="標楷體" w:hint="eastAsia"/>
          <w:sz w:val="28"/>
          <w:szCs w:val="28"/>
        </w:rPr>
        <w:t>之</w:t>
      </w:r>
      <w:r w:rsidR="005C1C60" w:rsidRPr="005C1C60">
        <w:rPr>
          <w:rFonts w:eastAsia="標楷體" w:hint="eastAsia"/>
          <w:sz w:val="28"/>
          <w:szCs w:val="28"/>
        </w:rPr>
        <w:t>評比依據</w:t>
      </w:r>
      <w:r w:rsidR="005C1C60">
        <w:rPr>
          <w:rFonts w:eastAsia="標楷體" w:hint="eastAsia"/>
          <w:sz w:val="28"/>
          <w:szCs w:val="28"/>
        </w:rPr>
        <w:t>：</w:t>
      </w:r>
      <w:r w:rsidR="005C1C60" w:rsidRPr="005C1C60">
        <w:rPr>
          <w:rFonts w:eastAsia="標楷體" w:hint="eastAsia"/>
          <w:sz w:val="28"/>
          <w:szCs w:val="28"/>
        </w:rPr>
        <w:t>依各系統</w:t>
      </w:r>
      <w:proofErr w:type="gramStart"/>
      <w:r w:rsidR="005C1C60" w:rsidRPr="005C1C60">
        <w:rPr>
          <w:rFonts w:eastAsia="標楷體" w:hint="eastAsia"/>
          <w:sz w:val="28"/>
          <w:szCs w:val="28"/>
        </w:rPr>
        <w:t>公開官網與</w:t>
      </w:r>
      <w:proofErr w:type="gramEnd"/>
      <w:r w:rsidR="005C1C60" w:rsidRPr="005C1C60">
        <w:rPr>
          <w:rFonts w:eastAsia="標楷體" w:hint="eastAsia"/>
          <w:sz w:val="28"/>
          <w:szCs w:val="28"/>
        </w:rPr>
        <w:t>導入文件</w:t>
      </w:r>
      <w:r w:rsidR="005C1C60" w:rsidRPr="005C1C60">
        <w:rPr>
          <w:rFonts w:eastAsia="標楷體" w:hint="eastAsia"/>
          <w:sz w:val="28"/>
          <w:szCs w:val="28"/>
        </w:rPr>
        <w:t xml:space="preserve">(2026/04 </w:t>
      </w:r>
      <w:r w:rsidR="005C1C60" w:rsidRPr="005C1C60">
        <w:rPr>
          <w:rFonts w:eastAsia="標楷體" w:hint="eastAsia"/>
          <w:sz w:val="28"/>
          <w:szCs w:val="28"/>
        </w:rPr>
        <w:t>查詢</w:t>
      </w:r>
      <w:r w:rsidR="005C1C60" w:rsidRPr="005C1C60">
        <w:rPr>
          <w:rFonts w:eastAsia="標楷體" w:hint="eastAsia"/>
          <w:sz w:val="28"/>
          <w:szCs w:val="28"/>
        </w:rPr>
        <w:t>)</w:t>
      </w:r>
      <w:r w:rsidR="005C1C60" w:rsidRPr="005C1C60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5C1C60" w14:paraId="36EFA137" w14:textId="77777777" w:rsidTr="005C1C60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RiskGenie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Secorion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</w:t>
            </w:r>
            <w:proofErr w:type="gramStart"/>
            <w:r w:rsidRPr="005C1C60">
              <w:rPr>
                <w:rFonts w:ascii="標楷體" w:eastAsia="標楷體" w:hAnsi="標楷體" w:cs="標楷體"/>
              </w:rPr>
              <w:t>資安合規</w:t>
            </w:r>
            <w:proofErr w:type="gramEnd"/>
          </w:p>
        </w:tc>
      </w:tr>
      <w:tr w:rsidR="005C1C60" w:rsidRPr="005C1C60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 ISMS 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gramStart"/>
            <w:r w:rsidRPr="005C1C60">
              <w:rPr>
                <w:rFonts w:ascii="標楷體" w:eastAsia="標楷體" w:hAnsi="標楷體" w:cs="標楷體"/>
              </w:rPr>
              <w:t>企業資安管理</w:t>
            </w:r>
            <w:proofErr w:type="gramEnd"/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gramStart"/>
            <w:r w:rsidRPr="005C1C60">
              <w:rPr>
                <w:rFonts w:ascii="標楷體" w:eastAsia="標楷體" w:hAnsi="標楷體" w:cs="標楷體"/>
              </w:rPr>
              <w:t>資安合規</w:t>
            </w:r>
            <w:proofErr w:type="gramEnd"/>
            <w:r w:rsidRPr="005C1C60">
              <w:rPr>
                <w:rFonts w:ascii="標楷體" w:eastAsia="標楷體" w:hAnsi="標楷體" w:cs="標楷體"/>
              </w:rPr>
              <w:t>管理</w:t>
            </w:r>
          </w:p>
        </w:tc>
      </w:tr>
      <w:tr w:rsidR="005C1C60" w:rsidRPr="005C1C60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學校、中小企業、ISMS 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</w:tr>
      <w:tr w:rsidR="005C1C60" w:rsidRPr="005C1C60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低(下拉選單與匯入)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中高(需設定)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中高(需顧問導入)</w:t>
            </w:r>
          </w:p>
        </w:tc>
      </w:tr>
      <w:tr w:rsidR="005C1C60" w:rsidRPr="005C1C60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三層架構,引用條文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</w:t>
            </w:r>
          </w:p>
        </w:tc>
      </w:tr>
      <w:tr w:rsidR="005C1C60" w:rsidRPr="005C1C60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高(自動計算與建議)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</w:tr>
      <w:tr w:rsidR="005C1C60" w:rsidRPr="005C1C60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完整合</w:t>
            </w:r>
            <w:proofErr w:type="gramStart"/>
            <w:r w:rsidRPr="005C1C60">
              <w:rPr>
                <w:rFonts w:ascii="標楷體" w:eastAsia="標楷體" w:hAnsi="標楷體" w:cs="標楷體"/>
              </w:rPr>
              <w:t>規</w:t>
            </w:r>
            <w:proofErr w:type="gramEnd"/>
            <w:r w:rsidRPr="005C1C60">
              <w:rPr>
                <w:rFonts w:ascii="標楷體" w:eastAsia="標楷體" w:hAnsi="標楷體" w:cs="標楷體"/>
              </w:rPr>
              <w:t>報表</w:t>
            </w:r>
          </w:p>
        </w:tc>
      </w:tr>
      <w:tr w:rsidR="005C1C60" w:rsidRPr="005C1C60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</w:tr>
      <w:tr w:rsidR="005C1C60" w:rsidRPr="005C1C60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規劃中(Phase 2 後期)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</w:tr>
    </w:tbl>
    <w:p w14:paraId="647E4F45" w14:textId="6E0C1162" w:rsidR="00A85056" w:rsidRPr="005C1C60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5C1C60">
        <w:rPr>
          <w:rFonts w:eastAsia="標楷體" w:cs="標楷體" w:hint="eastAsia"/>
          <w:sz w:val="28"/>
          <w:szCs w:val="28"/>
        </w:rPr>
        <w:t>差異化重點</w:t>
      </w:r>
      <w:r>
        <w:rPr>
          <w:rFonts w:eastAsia="標楷體" w:cs="標楷體" w:hint="eastAsia"/>
          <w:sz w:val="28"/>
          <w:szCs w:val="28"/>
        </w:rPr>
        <w:t>：</w:t>
      </w:r>
      <w:proofErr w:type="spellStart"/>
      <w:r w:rsidRPr="005C1C60">
        <w:rPr>
          <w:rFonts w:eastAsia="標楷體" w:cs="標楷體" w:hint="eastAsia"/>
          <w:sz w:val="28"/>
          <w:szCs w:val="28"/>
        </w:rPr>
        <w:t>RiskGenie</w:t>
      </w:r>
      <w:proofErr w:type="spellEnd"/>
      <w:r w:rsidRPr="005C1C60">
        <w:rPr>
          <w:rFonts w:eastAsia="標楷體" w:cs="標楷體" w:hint="eastAsia"/>
          <w:sz w:val="28"/>
          <w:szCs w:val="28"/>
        </w:rPr>
        <w:t xml:space="preserve"> </w:t>
      </w:r>
      <w:r w:rsidRPr="005C1C60">
        <w:rPr>
          <w:rFonts w:eastAsia="標楷體" w:cs="標楷體" w:hint="eastAsia"/>
          <w:sz w:val="28"/>
          <w:szCs w:val="28"/>
        </w:rPr>
        <w:t>不與企業級平台正面競爭</w:t>
      </w:r>
      <w:r w:rsidRPr="005C1C60">
        <w:rPr>
          <w:rFonts w:eastAsia="標楷體" w:cs="標楷體" w:hint="eastAsia"/>
          <w:sz w:val="28"/>
          <w:szCs w:val="28"/>
        </w:rPr>
        <w:t>,</w:t>
      </w:r>
      <w:r w:rsidRPr="005C1C60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4040D1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21030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21031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4040D1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="00A85056" w:rsidRPr="004040D1">
        <w:rPr>
          <w:rFonts w:eastAsia="標楷體" w:cs="標楷體"/>
          <w:sz w:val="28"/>
          <w:szCs w:val="28"/>
        </w:rPr>
        <w:t>系統旨在</w:t>
      </w:r>
      <w:r w:rsidR="000826BC" w:rsidRPr="004040D1">
        <w:rPr>
          <w:rFonts w:eastAsia="標楷體" w:cs="標楷體"/>
          <w:sz w:val="28"/>
          <w:szCs w:val="28"/>
        </w:rPr>
        <w:t>輔</w:t>
      </w:r>
      <w:r w:rsidR="00A85056" w:rsidRPr="004040D1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</w:t>
      </w:r>
      <w:proofErr w:type="gramStart"/>
      <w:r w:rsidR="00A85056" w:rsidRPr="004040D1">
        <w:rPr>
          <w:rFonts w:eastAsia="標楷體" w:cs="標楷體"/>
          <w:sz w:val="28"/>
          <w:szCs w:val="28"/>
        </w:rPr>
        <w:t>整體資安管理</w:t>
      </w:r>
      <w:proofErr w:type="gramEnd"/>
      <w:r w:rsidR="00A85056" w:rsidRPr="004040D1">
        <w:rPr>
          <w:rFonts w:eastAsia="標楷體" w:cs="標楷體"/>
          <w:sz w:val="28"/>
          <w:szCs w:val="28"/>
        </w:rPr>
        <w:t>效率。透過使用者輸入資產資料，結合</w:t>
      </w:r>
      <w:r w:rsidR="006C41F4" w:rsidRPr="004040D1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="00EF684A" w:rsidRPr="00EF684A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EF684A">
        <w:rPr>
          <w:rFonts w:eastAsia="標楷體" w:cs="標楷體" w:hint="eastAsia"/>
          <w:sz w:val="28"/>
          <w:szCs w:val="28"/>
        </w:rPr>
        <w:t>RAG</w:t>
      </w:r>
      <w:r w:rsidR="00EF684A" w:rsidRPr="00EF684A">
        <w:rPr>
          <w:rFonts w:eastAsia="標楷體" w:cs="標楷體" w:hint="eastAsia"/>
          <w:sz w:val="28"/>
          <w:szCs w:val="28"/>
        </w:rPr>
        <w:t>）</w:t>
      </w:r>
      <w:r w:rsidR="006C41F4" w:rsidRPr="004040D1">
        <w:rPr>
          <w:rFonts w:eastAsia="標楷體" w:cs="標楷體"/>
          <w:sz w:val="28"/>
          <w:szCs w:val="28"/>
        </w:rPr>
        <w:t>進行分析</w:t>
      </w:r>
      <w:r w:rsidR="00A85056"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自動</w:t>
      </w:r>
      <w:r w:rsidR="00A85056" w:rsidRPr="004040D1">
        <w:rPr>
          <w:rFonts w:eastAsia="標楷體" w:cs="標楷體"/>
          <w:sz w:val="28"/>
          <w:szCs w:val="28"/>
        </w:rPr>
        <w:t>產出風險評鑑結果與建議措施，</w:t>
      </w:r>
      <w:r w:rsidR="00412591" w:rsidRPr="004040D1">
        <w:rPr>
          <w:rFonts w:eastAsia="標楷體" w:cs="標楷體"/>
          <w:sz w:val="28"/>
          <w:szCs w:val="28"/>
        </w:rPr>
        <w:t>以</w:t>
      </w:r>
      <w:r w:rsidR="00A85056" w:rsidRPr="004040D1">
        <w:rPr>
          <w:rFonts w:eastAsia="標楷體" w:cs="標楷體"/>
          <w:sz w:val="28"/>
          <w:szCs w:val="28"/>
        </w:rPr>
        <w:t>提供</w:t>
      </w:r>
      <w:r w:rsidR="00412591" w:rsidRPr="004040D1">
        <w:rPr>
          <w:rFonts w:eastAsia="標楷體" w:cs="標楷體"/>
          <w:sz w:val="28"/>
          <w:szCs w:val="28"/>
        </w:rPr>
        <w:t>使用者作為</w:t>
      </w:r>
      <w:r w:rsidR="00A85056" w:rsidRPr="004040D1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前端介面：使用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4040D1">
        <w:rPr>
          <w:rFonts w:eastAsia="標楷體" w:cs="標楷體"/>
          <w:sz w:val="28"/>
          <w:szCs w:val="28"/>
        </w:rPr>
        <w:t>進行資產盤點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6C41F4" w:rsidRPr="004040D1">
        <w:rPr>
          <w:rFonts w:eastAsia="標楷體" w:cs="標楷體"/>
          <w:sz w:val="28"/>
          <w:szCs w:val="28"/>
        </w:rPr>
        <w:t>風險評鑑</w:t>
      </w:r>
      <w:r w:rsidR="00412591" w:rsidRPr="004040D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="006C41F4" w:rsidRPr="004040D1">
        <w:rPr>
          <w:rFonts w:eastAsia="標楷體" w:cs="標楷體"/>
          <w:sz w:val="28"/>
          <w:szCs w:val="28"/>
        </w:rPr>
        <w:t>與使用體驗</w:t>
      </w:r>
      <w:r w:rsidRPr="004040D1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後端服務：</w:t>
      </w:r>
      <w:r w:rsidR="00EF684A" w:rsidRPr="00EF684A">
        <w:rPr>
          <w:rFonts w:eastAsia="標楷體" w:cs="標楷體" w:hint="eastAsia"/>
          <w:sz w:val="28"/>
          <w:szCs w:val="28"/>
        </w:rPr>
        <w:t>採用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EF684A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EF684A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EF684A">
        <w:rPr>
          <w:rFonts w:eastAsia="標楷體" w:cs="標楷體" w:hint="eastAsia"/>
          <w:sz w:val="28"/>
          <w:szCs w:val="28"/>
        </w:rPr>
        <w:t>服務建置，以及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RAG</w:t>
      </w:r>
      <w:r w:rsidR="00EF684A" w:rsidRPr="00EF684A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EF684A">
        <w:rPr>
          <w:rFonts w:eastAsia="標楷體" w:cs="標楷體" w:hint="eastAsia"/>
          <w:sz w:val="28"/>
          <w:szCs w:val="28"/>
        </w:rPr>
        <w:t>CVE</w:t>
      </w:r>
      <w:r w:rsidR="00EF684A" w:rsidRPr="00EF684A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</w:t>
      </w:r>
      <w:r w:rsidR="00E64731" w:rsidRPr="00E64731">
        <w:rPr>
          <w:rFonts w:eastAsia="標楷體" w:cs="標楷體" w:hint="eastAsia"/>
          <w:sz w:val="28"/>
          <w:szCs w:val="28"/>
        </w:rPr>
        <w:t>使用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proofErr w:type="spellStart"/>
      <w:r w:rsidR="00E64731" w:rsidRPr="00E64731">
        <w:rPr>
          <w:rFonts w:eastAsia="標楷體" w:cs="標楷體" w:hint="eastAsia"/>
          <w:sz w:val="28"/>
          <w:szCs w:val="28"/>
        </w:rPr>
        <w:t>Supabase</w:t>
      </w:r>
      <w:proofErr w:type="spellEnd"/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r w:rsidR="00E64731" w:rsidRPr="00E64731">
        <w:rPr>
          <w:rFonts w:eastAsia="標楷體" w:cs="標楷體" w:hint="eastAsia"/>
          <w:sz w:val="28"/>
          <w:szCs w:val="28"/>
        </w:rPr>
        <w:t>雲端資料庫（</w:t>
      </w:r>
      <w:r w:rsidR="00E64731" w:rsidRPr="00E64731">
        <w:rPr>
          <w:rFonts w:eastAsia="標楷體" w:cs="標楷體" w:hint="eastAsia"/>
          <w:sz w:val="28"/>
          <w:szCs w:val="28"/>
        </w:rPr>
        <w:t>PostgreSQL</w:t>
      </w:r>
      <w:r w:rsidR="00E64731" w:rsidRPr="00E64731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資訊，以確保風險評鑑所依據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之資安資料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具備時效性。</w:t>
      </w:r>
    </w:p>
    <w:p w14:paraId="35F5281B" w14:textId="039487F2" w:rsidR="00803751" w:rsidRPr="004040D1" w:rsidRDefault="001F0F62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1F0F62">
        <w:rPr>
          <w:rFonts w:eastAsia="標楷體" w:cs="標楷體"/>
          <w:noProof/>
        </w:rPr>
        <w:lastRenderedPageBreak/>
        <w:drawing>
          <wp:inline distT="0" distB="0" distL="0" distR="0" wp14:anchorId="743009CE" wp14:editId="24A6356A">
            <wp:extent cx="6479540" cy="2724150"/>
            <wp:effectExtent l="0" t="0" r="0" b="0"/>
            <wp:docPr id="9704498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498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4040D1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4040D1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6765F28C" w:rsidR="00CE133B" w:rsidRDefault="00A85056" w:rsidP="00EF684A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</w:t>
      </w:r>
      <w:r w:rsidR="001F0F62" w:rsidRPr="001F0F62">
        <w:rPr>
          <w:rFonts w:eastAsia="標楷體" w:cs="標楷體" w:hint="eastAsia"/>
          <w:sz w:val="28"/>
          <w:szCs w:val="28"/>
        </w:rPr>
        <w:t>本系統之整體架構，使用者透過前端介面發送請求至後端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Flask </w:t>
      </w:r>
      <w:r w:rsidR="001F0F62" w:rsidRPr="001F0F62">
        <w:rPr>
          <w:rFonts w:eastAsia="標楷體" w:cs="標楷體" w:hint="eastAsia"/>
          <w:sz w:val="28"/>
          <w:szCs w:val="28"/>
        </w:rPr>
        <w:t>伺服器。後端整合資產盤點與風險評鑑功能，並內含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RAG</w:t>
      </w:r>
      <w:r w:rsidR="001F0F62" w:rsidRPr="001F0F62">
        <w:rPr>
          <w:rFonts w:eastAsia="標楷體" w:cs="標楷體" w:hint="eastAsia"/>
          <w:sz w:val="28"/>
          <w:szCs w:val="28"/>
        </w:rPr>
        <w:t>檢索模組，於生成式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AI </w:t>
      </w:r>
      <w:r w:rsidR="001F0F62" w:rsidRPr="001F0F62">
        <w:rPr>
          <w:rFonts w:eastAsia="標楷體" w:cs="標楷體" w:hint="eastAsia"/>
          <w:sz w:val="28"/>
          <w:szCs w:val="28"/>
        </w:rPr>
        <w:t>推論前先從本地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CVE </w:t>
      </w:r>
      <w:r w:rsidR="001F0F62" w:rsidRPr="001F0F62">
        <w:rPr>
          <w:rFonts w:eastAsia="標楷體" w:cs="標楷體" w:hint="eastAsia"/>
          <w:sz w:val="28"/>
          <w:szCs w:val="28"/>
        </w:rPr>
        <w:t>知識庫檢索</w:t>
      </w:r>
      <w:proofErr w:type="gramStart"/>
      <w:r w:rsidR="001F0F62" w:rsidRPr="001F0F62">
        <w:rPr>
          <w:rFonts w:eastAsia="標楷體" w:cs="標楷體" w:hint="eastAsia"/>
          <w:sz w:val="28"/>
          <w:szCs w:val="28"/>
        </w:rPr>
        <w:t>相關資安漏洞</w:t>
      </w:r>
      <w:proofErr w:type="gramEnd"/>
      <w:r w:rsidR="001F0F62" w:rsidRPr="001F0F62">
        <w:rPr>
          <w:rFonts w:eastAsia="標楷體" w:cs="標楷體" w:hint="eastAsia"/>
          <w:sz w:val="28"/>
          <w:szCs w:val="28"/>
        </w:rPr>
        <w:t>資訊。</w:t>
      </w:r>
      <w:r w:rsidR="001F0F62" w:rsidRPr="001F0F62">
        <w:rPr>
          <w:rFonts w:eastAsia="標楷體" w:cs="標楷體" w:hint="eastAsia"/>
          <w:sz w:val="28"/>
          <w:szCs w:val="28"/>
        </w:rPr>
        <w:t xml:space="preserve">CVE </w:t>
      </w:r>
      <w:r w:rsidR="001F0F62" w:rsidRPr="001F0F62">
        <w:rPr>
          <w:rFonts w:eastAsia="標楷體" w:cs="標楷體" w:hint="eastAsia"/>
          <w:sz w:val="28"/>
          <w:szCs w:val="28"/>
        </w:rPr>
        <w:t>知識庫資料來源為公開漏洞資料庫，並透過排程機制定期更新，以確保資料之即時性與正確性。最終將檢索結果與使用者輸入資料一併提供給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Gemini </w:t>
      </w:r>
      <w:r w:rsidR="001F0F62" w:rsidRPr="001F0F62">
        <w:rPr>
          <w:rFonts w:eastAsia="標楷體" w:cs="標楷體" w:hint="eastAsia"/>
          <w:sz w:val="28"/>
          <w:szCs w:val="28"/>
        </w:rPr>
        <w:t>模型進行分析，並將結果回傳至前端與資料庫儲存。</w:t>
      </w:r>
    </w:p>
    <w:p w14:paraId="63758512" w14:textId="77777777" w:rsidR="00F7718F" w:rsidRPr="004040D1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21032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4040D1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</w:t>
      </w:r>
      <w:proofErr w:type="gramStart"/>
      <w:r w:rsidRPr="004040D1">
        <w:rPr>
          <w:rFonts w:eastAsia="標楷體" w:cs="標楷體"/>
          <w:sz w:val="28"/>
          <w:szCs w:val="28"/>
        </w:rPr>
        <w:t>的資安風險</w:t>
      </w:r>
      <w:proofErr w:type="gramEnd"/>
      <w:r w:rsidRPr="004040D1">
        <w:rPr>
          <w:rFonts w:eastAsia="標楷體" w:cs="標楷體"/>
          <w:sz w:val="28"/>
          <w:szCs w:val="28"/>
        </w:rPr>
        <w:t>評估平台。考量現今使用者多透過不同裝置進行操作，本系統設計為跨平台網頁應用，支援電腦與行動裝置瀏覽器，</w:t>
      </w:r>
      <w:r w:rsidR="0091373D" w:rsidRPr="004040D1">
        <w:rPr>
          <w:rFonts w:eastAsia="標楷體" w:cs="標楷體"/>
          <w:sz w:val="28"/>
          <w:szCs w:val="28"/>
        </w:rPr>
        <w:t>使用者</w:t>
      </w:r>
      <w:r w:rsidR="00CE133B" w:rsidRPr="004040D1">
        <w:rPr>
          <w:rFonts w:eastAsia="標楷體" w:cs="標楷體"/>
          <w:sz w:val="28"/>
          <w:szCs w:val="28"/>
        </w:rPr>
        <w:t>可</w:t>
      </w:r>
      <w:r w:rsidR="0091373D" w:rsidRPr="004040D1">
        <w:rPr>
          <w:rFonts w:eastAsia="標楷體" w:cs="標楷體"/>
          <w:sz w:val="28"/>
          <w:szCs w:val="28"/>
        </w:rPr>
        <w:t>隨時進行</w:t>
      </w:r>
      <w:r w:rsidR="00457945" w:rsidRPr="004040D1">
        <w:rPr>
          <w:rFonts w:eastAsia="標楷體" w:cs="標楷體"/>
          <w:sz w:val="28"/>
          <w:szCs w:val="28"/>
        </w:rPr>
        <w:t>資產盤點與風險評鑑</w:t>
      </w:r>
      <w:r w:rsidR="0091373D" w:rsidRPr="004040D1">
        <w:rPr>
          <w:rFonts w:eastAsia="標楷體" w:cs="標楷體"/>
          <w:sz w:val="28"/>
          <w:szCs w:val="28"/>
        </w:rPr>
        <w:t>。</w:t>
      </w:r>
      <w:proofErr w:type="gramStart"/>
      <w:r w:rsidR="0091373D" w:rsidRPr="004040D1">
        <w:rPr>
          <w:rFonts w:eastAsia="標楷體" w:cs="標楷體"/>
          <w:sz w:val="28"/>
          <w:szCs w:val="28"/>
        </w:rPr>
        <w:t>此外，</w:t>
      </w:r>
      <w:proofErr w:type="gramEnd"/>
      <w:r w:rsidR="0091373D" w:rsidRPr="004040D1">
        <w:rPr>
          <w:rFonts w:eastAsia="標楷體" w:cs="標楷體"/>
          <w:sz w:val="28"/>
          <w:szCs w:val="28"/>
        </w:rPr>
        <w:t>由於採用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lastRenderedPageBreak/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4040D1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="00A85056" w:rsidRPr="004040D1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="00A85056" w:rsidRPr="004040D1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4040D1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4040D1">
              <w:rPr>
                <w:rFonts w:eastAsia="標楷體" w:cs="標楷體"/>
              </w:rPr>
              <w:t>Supabase</w:t>
            </w:r>
            <w:proofErr w:type="spellEnd"/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="001E6204" w:rsidRPr="004040D1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A85056" w:rsidRPr="004040D1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4040D1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4040D1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4040D1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4040D1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="00A85056" w:rsidRPr="004040D1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="00A85056" w:rsidRPr="004040D1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21033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4040D1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="00564071" w:rsidRPr="004040D1">
        <w:rPr>
          <w:rFonts w:eastAsia="標楷體" w:cs="標楷體"/>
          <w:sz w:val="28"/>
          <w:szCs w:val="28"/>
        </w:rPr>
        <w:t>RiskGenie</w:t>
      </w:r>
      <w:proofErr w:type="spellEnd"/>
      <w:r w:rsidR="00564071" w:rsidRPr="004040D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040D1" w:rsidRDefault="0091373D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4040D1">
        <w:rPr>
          <w:rFonts w:eastAsia="標楷體" w:cs="標楷體"/>
          <w:sz w:val="28"/>
          <w:szCs w:val="28"/>
        </w:rPr>
        <w:lastRenderedPageBreak/>
        <w:t>Supabase</w:t>
      </w:r>
      <w:proofErr w:type="spellEnd"/>
      <w:r w:rsidR="00A85056"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="00457945" w:rsidRPr="004040D1">
        <w:rPr>
          <w:rFonts w:eastAsia="標楷體" w:cs="標楷體"/>
          <w:sz w:val="28"/>
          <w:szCs w:val="28"/>
        </w:rPr>
        <w:t>提供資料儲存與</w:t>
      </w:r>
      <w:r w:rsidR="00457945" w:rsidRPr="004040D1">
        <w:rPr>
          <w:rFonts w:eastAsia="標楷體" w:cs="標楷體"/>
          <w:sz w:val="28"/>
          <w:szCs w:val="28"/>
        </w:rPr>
        <w:t xml:space="preserve"> API </w:t>
      </w:r>
      <w:r w:rsidR="00457945" w:rsidRPr="004040D1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Default="00CE133B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風險並提升資料安全性。</w:t>
      </w:r>
    </w:p>
    <w:p w14:paraId="0F717AC9" w14:textId="77777777" w:rsidR="00E64731" w:rsidRDefault="00EF684A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 w:hint="eastAsia"/>
          <w:sz w:val="28"/>
          <w:szCs w:val="28"/>
        </w:rPr>
        <w:t>RAG</w:t>
      </w:r>
      <w:r w:rsidRPr="00E64731">
        <w:rPr>
          <w:rFonts w:eastAsia="標楷體" w:cs="標楷體" w:hint="eastAsia"/>
          <w:sz w:val="28"/>
          <w:szCs w:val="28"/>
        </w:rPr>
        <w:t>檢索增強生成技術</w:t>
      </w:r>
      <w:r w:rsidR="00E64731" w:rsidRPr="004040D1">
        <w:rPr>
          <w:rFonts w:eastAsia="標楷體" w:cs="標楷體"/>
          <w:sz w:val="28"/>
          <w:szCs w:val="28"/>
        </w:rPr>
        <w:t>：</w:t>
      </w:r>
      <w:r w:rsidR="00E64731" w:rsidRPr="00E64731">
        <w:rPr>
          <w:rFonts w:eastAsia="標楷體" w:cs="標楷體" w:hint="eastAsia"/>
          <w:sz w:val="28"/>
          <w:szCs w:val="28"/>
        </w:rPr>
        <w:t>透過檢索增強生成</w:t>
      </w:r>
      <w:r w:rsidR="00E64731">
        <w:rPr>
          <w:rFonts w:eastAsia="標楷體" w:cs="標楷體" w:hint="eastAsia"/>
          <w:sz w:val="28"/>
          <w:szCs w:val="28"/>
        </w:rPr>
        <w:t>（</w:t>
      </w:r>
      <w:r w:rsidR="00E64731" w:rsidRPr="00E64731">
        <w:rPr>
          <w:rFonts w:eastAsia="標楷體" w:cs="標楷體" w:hint="eastAsia"/>
          <w:sz w:val="28"/>
          <w:szCs w:val="28"/>
        </w:rPr>
        <w:t>RAG</w:t>
      </w:r>
      <w:r w:rsidR="00E64731" w:rsidRPr="00E64731">
        <w:rPr>
          <w:rFonts w:eastAsia="標楷體" w:cs="標楷體" w:hint="eastAsia"/>
          <w:sz w:val="28"/>
          <w:szCs w:val="28"/>
        </w:rPr>
        <w:t>）技術，從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本地資安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知識庫中擷取與使用者資產相關之資訊，並將檢索結果作為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E64731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</w:t>
      </w:r>
      <w:r w:rsidR="00E64731" w:rsidRPr="00E64731">
        <w:rPr>
          <w:rFonts w:eastAsia="標楷體" w:cs="標楷體" w:hint="eastAsia"/>
          <w:sz w:val="28"/>
          <w:szCs w:val="28"/>
        </w:rPr>
        <w:t>漏洞資料與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相關資安規範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，使系統能反映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最新資安威脅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情境。透過結合檢索資料與生成式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AI </w:t>
      </w:r>
      <w:r w:rsidR="00E64731" w:rsidRPr="00E64731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E64731" w:rsidRDefault="00A85056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/>
          <w:sz w:val="28"/>
          <w:szCs w:val="28"/>
        </w:rPr>
        <w:t>Visual Studio Code</w:t>
      </w:r>
      <w:r w:rsidRPr="00E64731">
        <w:rPr>
          <w:rFonts w:eastAsia="標楷體" w:cs="標楷體"/>
          <w:sz w:val="28"/>
          <w:szCs w:val="28"/>
        </w:rPr>
        <w:t>：為</w:t>
      </w:r>
      <w:proofErr w:type="gramStart"/>
      <w:r w:rsidRPr="00E64731">
        <w:rPr>
          <w:rFonts w:eastAsia="標楷體" w:cs="標楷體"/>
          <w:sz w:val="28"/>
          <w:szCs w:val="28"/>
        </w:rPr>
        <w:t>輕量且功能</w:t>
      </w:r>
      <w:proofErr w:type="gramEnd"/>
      <w:r w:rsidRPr="00E64731">
        <w:rPr>
          <w:rFonts w:eastAsia="標楷體" w:cs="標楷體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79049656" w14:textId="77777777" w:rsidR="00AA609B" w:rsidRDefault="00AA609B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14:paraId="49742334" w14:textId="580CAAE2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</w:t>
      </w:r>
      <w:proofErr w:type="gramStart"/>
      <w:r w:rsidRPr="004040D1">
        <w:rPr>
          <w:rFonts w:eastAsia="標楷體" w:cs="標楷體"/>
          <w:sz w:val="28"/>
          <w:szCs w:val="28"/>
        </w:rPr>
        <w:t>清晰，</w:t>
      </w:r>
      <w:proofErr w:type="gramEnd"/>
      <w:r w:rsidRPr="004040D1">
        <w:rPr>
          <w:rFonts w:eastAsia="標楷體" w:cs="標楷體"/>
          <w:sz w:val="28"/>
          <w:szCs w:val="28"/>
        </w:rPr>
        <w:t>並提升系統之擴展性與維護性。</w:t>
      </w:r>
    </w:p>
    <w:p w14:paraId="3D643CE4" w14:textId="40085335" w:rsidR="00A85056" w:rsidRPr="004040D1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4040D1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A85056" w:rsidRPr="004040D1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A85056" w:rsidRPr="004040D1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</w:p>
        </w:tc>
      </w:tr>
      <w:tr w:rsidR="00A85056" w:rsidRPr="004040D1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A85056" w:rsidRPr="004040D1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  <w:r w:rsidR="0091373D" w:rsidRPr="004040D1">
              <w:rPr>
                <w:rFonts w:eastAsia="標楷體" w:cs="標楷體"/>
              </w:rPr>
              <w:t>（</w:t>
            </w:r>
            <w:r w:rsidR="0091373D" w:rsidRPr="004040D1">
              <w:rPr>
                <w:rFonts w:eastAsia="標楷體" w:cs="標楷體"/>
              </w:rPr>
              <w:t>PostgreSQL</w:t>
            </w:r>
            <w:r w:rsidR="0091373D" w:rsidRPr="004040D1">
              <w:rPr>
                <w:rFonts w:eastAsia="標楷體" w:cs="標楷體"/>
              </w:rPr>
              <w:t>）</w:t>
            </w:r>
          </w:p>
        </w:tc>
      </w:tr>
      <w:tr w:rsidR="000826BC" w:rsidRPr="004040D1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A85056" w:rsidRPr="004040D1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A85056" w:rsidRPr="004040D1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A85056" w:rsidRPr="004040D1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A85056" w:rsidRPr="004040D1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A85056" w:rsidRPr="004040D1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="00A85056" w:rsidRPr="004040D1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4040D1" w:rsidRDefault="009F5AC8" w:rsidP="07D1DE3B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134912FC" w14:textId="77777777" w:rsidR="000A66EE" w:rsidRPr="004040D1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2103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21035"/>
      <w:r w:rsidRPr="00AA609B">
        <w:rPr>
          <w:rFonts w:eastAsia="標楷體" w:cs="標楷體"/>
          <w:sz w:val="32"/>
          <w:szCs w:val="32"/>
        </w:rPr>
        <w:t xml:space="preserve">4-1 </w:t>
      </w:r>
      <w:r w:rsidRPr="00AA609B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4040D1" w:rsidRDefault="74E49F1D" w:rsidP="07D1DE3B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專案時程</w:t>
      </w:r>
      <w:r w:rsidR="00AA609B">
        <w:rPr>
          <w:rFonts w:eastAsia="標楷體" w:cs="標楷體" w:hint="eastAsia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4040D1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21036"/>
      <w:r w:rsidRPr="00AA609B">
        <w:rPr>
          <w:rFonts w:eastAsia="標楷體" w:cs="標楷體"/>
          <w:sz w:val="32"/>
          <w:szCs w:val="32"/>
        </w:rPr>
        <w:t xml:space="preserve">4-2 </w:t>
      </w:r>
      <w:r w:rsidRPr="00AA609B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A609B" w:rsidRDefault="1B82DBEE" w:rsidP="00AA609B">
      <w:pPr>
        <w:ind w:firstLineChars="200" w:firstLine="560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A609B">
        <w:rPr>
          <w:rFonts w:ascii="標楷體" w:eastAsia="標楷體" w:hAnsi="標楷體" w:hint="eastAsia"/>
          <w:sz w:val="28"/>
          <w:szCs w:val="28"/>
        </w:rPr>
        <w:t>●</w:t>
      </w:r>
      <w:r w:rsidR="00623851" w:rsidRPr="00AA609B">
        <w:rPr>
          <w:rFonts w:eastAsia="標楷體"/>
          <w:sz w:val="28"/>
          <w:szCs w:val="28"/>
        </w:rPr>
        <w:t>主要負責人</w:t>
      </w:r>
      <w:r w:rsidR="00623851" w:rsidRPr="00AA609B">
        <w:rPr>
          <w:rFonts w:eastAsia="標楷體" w:hint="eastAsia"/>
          <w:sz w:val="28"/>
          <w:szCs w:val="28"/>
        </w:rPr>
        <w:t xml:space="preserve">  </w:t>
      </w:r>
      <w:r w:rsidR="00623851" w:rsidRPr="00AA609B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A609B">
        <w:rPr>
          <w:rFonts w:eastAsia="標楷體"/>
          <w:sz w:val="28"/>
          <w:szCs w:val="28"/>
        </w:rPr>
        <w:t>次要負責人</w:t>
      </w:r>
    </w:p>
    <w:p w14:paraId="5C54371A" w14:textId="32A9623C" w:rsidR="000A66EE" w:rsidRDefault="0809B978" w:rsidP="07D1DE3B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6"/>
        <w:gridCol w:w="2679"/>
        <w:gridCol w:w="1365"/>
        <w:gridCol w:w="1367"/>
        <w:gridCol w:w="1367"/>
        <w:gridCol w:w="1359"/>
        <w:gridCol w:w="1345"/>
      </w:tblGrid>
      <w:tr w:rsidR="00623851" w14:paraId="441E28C7" w14:textId="6C5142F5" w:rsidTr="00623851">
        <w:tc>
          <w:tcPr>
            <w:tcW w:w="1661" w:type="pct"/>
            <w:gridSpan w:val="2"/>
            <w:vAlign w:val="center"/>
          </w:tcPr>
          <w:p w14:paraId="3D0E9A22" w14:textId="77777777" w:rsidR="00623851" w:rsidRPr="00E436C8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14:paraId="7E75DEE9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11436008</w:t>
            </w:r>
          </w:p>
          <w:p w14:paraId="743BDA13" w14:textId="0AF581DD" w:rsidR="00623851" w:rsidRPr="00623851" w:rsidRDefault="00623851" w:rsidP="00623851">
            <w:pPr>
              <w:jc w:val="center"/>
              <w:rPr>
                <w:rFonts w:eastAsia="標楷體"/>
                <w:sz w:val="22"/>
                <w:szCs w:val="22"/>
              </w:rPr>
            </w:pPr>
            <w:r w:rsidRPr="00623851">
              <w:rPr>
                <w:rFonts w:eastAsia="標楷體" w:hint="eastAsia"/>
              </w:rPr>
              <w:t>林紀</w:t>
            </w:r>
            <w:proofErr w:type="gramStart"/>
            <w:r w:rsidRPr="00623851">
              <w:rPr>
                <w:rFonts w:eastAsia="標楷體" w:hint="eastAsia"/>
              </w:rPr>
              <w:t>媗</w:t>
            </w:r>
            <w:proofErr w:type="gramEnd"/>
          </w:p>
        </w:tc>
        <w:tc>
          <w:tcPr>
            <w:tcW w:w="671" w:type="pct"/>
          </w:tcPr>
          <w:p w14:paraId="4A7F76CA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11436010</w:t>
            </w:r>
          </w:p>
          <w:p w14:paraId="3729EEEF" w14:textId="16FD0910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李昕</w:t>
            </w:r>
            <w:proofErr w:type="gramStart"/>
            <w:r w:rsidRPr="00623851"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671" w:type="pct"/>
          </w:tcPr>
          <w:p w14:paraId="498223CE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11436017</w:t>
            </w:r>
          </w:p>
          <w:p w14:paraId="5EC00D2E" w14:textId="20A46EC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顏</w:t>
            </w:r>
            <w:proofErr w:type="gramStart"/>
            <w:r w:rsidRPr="00623851">
              <w:rPr>
                <w:rFonts w:eastAsia="標楷體" w:hint="eastAsia"/>
              </w:rPr>
              <w:t>珮倪</w:t>
            </w:r>
            <w:proofErr w:type="gramEnd"/>
          </w:p>
        </w:tc>
        <w:tc>
          <w:tcPr>
            <w:tcW w:w="667" w:type="pct"/>
          </w:tcPr>
          <w:p w14:paraId="39F9E265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11436021</w:t>
            </w:r>
          </w:p>
          <w:p w14:paraId="08C68D0F" w14:textId="426F1B1A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黃翊</w:t>
            </w:r>
            <w:proofErr w:type="gramStart"/>
            <w:r w:rsidRPr="00623851">
              <w:rPr>
                <w:rFonts w:eastAsia="標楷體" w:hint="eastAsia"/>
                <w:szCs w:val="22"/>
              </w:rPr>
              <w:t>甄</w:t>
            </w:r>
            <w:proofErr w:type="gramEnd"/>
          </w:p>
        </w:tc>
        <w:tc>
          <w:tcPr>
            <w:tcW w:w="660" w:type="pct"/>
          </w:tcPr>
          <w:p w14:paraId="38DF269A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11436029</w:t>
            </w:r>
          </w:p>
          <w:p w14:paraId="0482B4F5" w14:textId="63D8B304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林敬芬</w:t>
            </w:r>
          </w:p>
        </w:tc>
      </w:tr>
      <w:tr w:rsidR="00623851" w14:paraId="5E5AE43E" w14:textId="2564C989" w:rsidTr="00623851">
        <w:tc>
          <w:tcPr>
            <w:tcW w:w="346" w:type="pct"/>
            <w:vMerge w:val="restart"/>
            <w:vAlign w:val="center"/>
          </w:tcPr>
          <w:p w14:paraId="540F3A3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15" w:type="pct"/>
          </w:tcPr>
          <w:p w14:paraId="6738A38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70" w:type="pct"/>
          </w:tcPr>
          <w:p w14:paraId="02E716B8" w14:textId="43C9300C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65F30A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CDBB15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2F72FB" w14:textId="32647E86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26945EE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14045C60" w14:textId="25092DAB" w:rsidTr="00623851">
        <w:tc>
          <w:tcPr>
            <w:tcW w:w="346" w:type="pct"/>
            <w:vMerge/>
            <w:vAlign w:val="center"/>
          </w:tcPr>
          <w:p w14:paraId="5FF30F4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A9E71E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70" w:type="pct"/>
          </w:tcPr>
          <w:p w14:paraId="7B83C9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9D39B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5FFECB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627E838" w14:textId="376BBF4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C29AE9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60CC52B" w14:textId="161CD7C4" w:rsidTr="00623851">
        <w:tc>
          <w:tcPr>
            <w:tcW w:w="346" w:type="pct"/>
            <w:vMerge/>
            <w:vAlign w:val="center"/>
          </w:tcPr>
          <w:p w14:paraId="065892E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F08CBCA" w14:textId="62DC9370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5F7EC15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CCD54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C22DCBA" w14:textId="07F8670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07A7CA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B8E312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3F3B724" w14:textId="77777777" w:rsidTr="00623851">
        <w:tc>
          <w:tcPr>
            <w:tcW w:w="346" w:type="pct"/>
            <w:vMerge/>
            <w:vAlign w:val="center"/>
          </w:tcPr>
          <w:p w14:paraId="6C68562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9BCF85E" w14:textId="2EA6DDF8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619119F8" w14:textId="5F94986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169E279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62C12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398A6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28D8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9D61170" w14:textId="48FF77EF" w:rsidTr="00623851">
        <w:tc>
          <w:tcPr>
            <w:tcW w:w="346" w:type="pct"/>
            <w:vMerge/>
            <w:vAlign w:val="center"/>
          </w:tcPr>
          <w:p w14:paraId="12F4ECC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92D1058" w14:textId="1CD6E915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30D8EFB0" w14:textId="62A6CD9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0D7006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A72B7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13BAFD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BA8E7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04DE5F3" w14:textId="69C47953" w:rsidTr="00623851">
        <w:tc>
          <w:tcPr>
            <w:tcW w:w="346" w:type="pct"/>
            <w:vMerge/>
            <w:vAlign w:val="center"/>
          </w:tcPr>
          <w:p w14:paraId="0467EE5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22EAA90" w14:textId="5720F48B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735229EE" w14:textId="342988C6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321F849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DD1A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ED083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16F4EB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1D041A7" w14:textId="77777777" w:rsidTr="00623851">
        <w:tc>
          <w:tcPr>
            <w:tcW w:w="346" w:type="pct"/>
            <w:vMerge/>
            <w:vAlign w:val="center"/>
          </w:tcPr>
          <w:p w14:paraId="6AEE836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B349D86" w14:textId="7A328BE2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0C8C0F0D" w14:textId="3870DDE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42A12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0FF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8258F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B9AEF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5B5B5D4" w14:textId="77777777" w:rsidTr="00623851">
        <w:tc>
          <w:tcPr>
            <w:tcW w:w="346" w:type="pct"/>
            <w:vMerge/>
            <w:vAlign w:val="center"/>
          </w:tcPr>
          <w:p w14:paraId="1E78B6E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0E203A" w14:textId="5E115E9D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0F71627" w14:textId="5CFD0BA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219C22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139AF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0231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83F769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D4F21B" w14:textId="77777777" w:rsidTr="00623851">
        <w:tc>
          <w:tcPr>
            <w:tcW w:w="346" w:type="pct"/>
            <w:vMerge/>
            <w:vAlign w:val="center"/>
          </w:tcPr>
          <w:p w14:paraId="0BE61275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45EB892" w14:textId="7C7132D1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10DB770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E7143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A381D3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5C5569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E96CA1F" w14:textId="72B4FCB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3F36F40D" w14:textId="77777777" w:rsidTr="00623851">
        <w:tc>
          <w:tcPr>
            <w:tcW w:w="346" w:type="pct"/>
            <w:vMerge/>
            <w:vAlign w:val="center"/>
          </w:tcPr>
          <w:p w14:paraId="0EFA20A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CC3F745" w14:textId="4367F329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4F1DFE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809A4" w14:textId="24505D7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106DFA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FBFB68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8C957B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FE6C494" w14:textId="77777777" w:rsidTr="00623851">
        <w:tc>
          <w:tcPr>
            <w:tcW w:w="346" w:type="pct"/>
            <w:vMerge/>
            <w:vAlign w:val="center"/>
          </w:tcPr>
          <w:p w14:paraId="3359C70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6341EB3" w14:textId="01F6B774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688A68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0D349A6" w14:textId="3A1E554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4BD3B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4A93E6F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71085B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2027193" w14:textId="77777777" w:rsidTr="00623851">
        <w:tc>
          <w:tcPr>
            <w:tcW w:w="346" w:type="pct"/>
            <w:vMerge/>
            <w:vAlign w:val="center"/>
          </w:tcPr>
          <w:p w14:paraId="1C3E036E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2166144" w14:textId="5081279A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7F9E1A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5A9F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2AC4475" w14:textId="38BB583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25CAEE2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52044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FA12324" w14:textId="77777777" w:rsidTr="00623851">
        <w:tc>
          <w:tcPr>
            <w:tcW w:w="346" w:type="pct"/>
            <w:vMerge/>
            <w:vAlign w:val="center"/>
          </w:tcPr>
          <w:p w14:paraId="7E811701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5C73DB" w14:textId="27C45FDE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2AD5610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6F7A2B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52AB653" w14:textId="06342FB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02A178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79A9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CB4B9E" w14:paraId="3275B0DE" w14:textId="162C0CCA" w:rsidTr="00623851">
        <w:tc>
          <w:tcPr>
            <w:tcW w:w="346" w:type="pct"/>
            <w:vMerge w:val="restart"/>
            <w:vAlign w:val="center"/>
          </w:tcPr>
          <w:p w14:paraId="277B8BD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15" w:type="pct"/>
          </w:tcPr>
          <w:p w14:paraId="49AFCA62" w14:textId="3E07C5C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77F3FC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622E29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35CE712" w14:textId="1B1845D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E197A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2F3655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064A467C" w14:textId="3E83B124" w:rsidTr="00623851">
        <w:tc>
          <w:tcPr>
            <w:tcW w:w="346" w:type="pct"/>
            <w:vMerge/>
            <w:vAlign w:val="center"/>
          </w:tcPr>
          <w:p w14:paraId="680F06D8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3867046" w14:textId="33B1C31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778E052B" w14:textId="6C160D74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E69375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57D9E43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F2D4202" w14:textId="40798762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D2F998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42EF753" w14:textId="0622B082" w:rsidTr="00623851">
        <w:tc>
          <w:tcPr>
            <w:tcW w:w="346" w:type="pct"/>
            <w:vMerge/>
            <w:vAlign w:val="center"/>
          </w:tcPr>
          <w:p w14:paraId="6A7EAAF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725845" w14:textId="17980FC1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75B116EB" w14:textId="1B64261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5C93CFE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435AD6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A4AD736" w14:textId="114B7E57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7BDA2F7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B52C2E2" w14:textId="77777777" w:rsidTr="00623851">
        <w:tc>
          <w:tcPr>
            <w:tcW w:w="346" w:type="pct"/>
            <w:vMerge/>
            <w:vAlign w:val="center"/>
          </w:tcPr>
          <w:p w14:paraId="4741364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BCB55BF" w14:textId="3FA1240C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32A55D13" w14:textId="7076DF5F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0CF06FD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FEEE4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073671" w14:textId="183A8AE0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0C0463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B66DADB" w14:textId="77777777" w:rsidTr="00623851">
        <w:tc>
          <w:tcPr>
            <w:tcW w:w="346" w:type="pct"/>
            <w:vMerge/>
            <w:vAlign w:val="center"/>
          </w:tcPr>
          <w:p w14:paraId="3ECEA567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AC3B4F" w14:textId="23F0BE65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226C05D7" w14:textId="0C7B479C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528CF2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9A051B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66C33C0" w14:textId="18EE80DB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00A04C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8C0CA6A" w14:textId="77777777" w:rsidTr="00623851">
        <w:tc>
          <w:tcPr>
            <w:tcW w:w="346" w:type="pct"/>
            <w:vMerge/>
            <w:vAlign w:val="center"/>
          </w:tcPr>
          <w:p w14:paraId="3DC82A09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015F01" w14:textId="65C500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26A68AFF" w14:textId="4B0EA922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E2F261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1D5F95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CB00B5" w14:textId="10D1FDF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EE6D68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21D1016E" w14:textId="77777777" w:rsidTr="00623851">
        <w:tc>
          <w:tcPr>
            <w:tcW w:w="346" w:type="pct"/>
            <w:vMerge/>
            <w:vAlign w:val="center"/>
          </w:tcPr>
          <w:p w14:paraId="4D57B91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652B49" w14:textId="51C28FC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793A5E44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4F3F533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B68FA7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5C8C22" w14:textId="6309C81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1A78A7F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000CFB4" w14:textId="77777777" w:rsidTr="00623851">
        <w:tc>
          <w:tcPr>
            <w:tcW w:w="346" w:type="pct"/>
            <w:vMerge/>
            <w:vAlign w:val="center"/>
          </w:tcPr>
          <w:p w14:paraId="044DF61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DE5D506" w14:textId="301341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352A21C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C5E4D32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8C44DB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E5EAB9" w14:textId="094E443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86AB07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D263B95" w14:textId="7C5C9417" w:rsidTr="00623851">
        <w:tc>
          <w:tcPr>
            <w:tcW w:w="346" w:type="pct"/>
            <w:vMerge/>
            <w:vAlign w:val="center"/>
          </w:tcPr>
          <w:p w14:paraId="48D31AA5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5B21091" w14:textId="43FE6CF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7B3288B4" w14:textId="6A61F55C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CB34F2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F0B5C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E7A83FC" w14:textId="1A9BE9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6AA33D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3E83BAE" w14:textId="77777777" w:rsidTr="00623851">
        <w:tc>
          <w:tcPr>
            <w:tcW w:w="346" w:type="pct"/>
            <w:vMerge/>
            <w:vAlign w:val="center"/>
          </w:tcPr>
          <w:p w14:paraId="7D0602DC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A8B63E" w14:textId="12A7B007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6564605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6D087B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8F3C529" w14:textId="250F17D3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5ADF8086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B526B3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645E5CE1" w14:textId="77777777" w:rsidTr="00623851">
        <w:tc>
          <w:tcPr>
            <w:tcW w:w="346" w:type="pct"/>
            <w:vMerge/>
            <w:vAlign w:val="center"/>
          </w:tcPr>
          <w:p w14:paraId="2B7776CF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1159D45" w14:textId="4618C40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553F3123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744CFA1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822E6D3" w14:textId="4F11B6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DFDF56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BC7EE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623851" w14:paraId="3A9DDF25" w14:textId="4A94625A" w:rsidTr="00623851">
        <w:tc>
          <w:tcPr>
            <w:tcW w:w="346" w:type="pct"/>
            <w:vMerge w:val="restart"/>
            <w:vAlign w:val="center"/>
          </w:tcPr>
          <w:p w14:paraId="5EC87F38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15" w:type="pct"/>
          </w:tcPr>
          <w:p w14:paraId="4CC57B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</w:tcPr>
          <w:p w14:paraId="4F10AD0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DC9ABF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D63FAD" w14:textId="3E1D0DD1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255A4BE" w14:textId="33CC3D22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98DF1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353BD9C" w14:textId="158826FD" w:rsidTr="00623851">
        <w:tc>
          <w:tcPr>
            <w:tcW w:w="346" w:type="pct"/>
            <w:vMerge/>
            <w:vAlign w:val="center"/>
          </w:tcPr>
          <w:p w14:paraId="55866B4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0CE5EA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70" w:type="pct"/>
          </w:tcPr>
          <w:p w14:paraId="2812210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A8A0D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D26103C" w14:textId="7BA7D999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49D3EB" w14:textId="3D52052A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234C69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5F1DC95" w14:textId="4572EA21" w:rsidTr="00623851">
        <w:tc>
          <w:tcPr>
            <w:tcW w:w="346" w:type="pct"/>
            <w:vMerge/>
            <w:vAlign w:val="center"/>
          </w:tcPr>
          <w:p w14:paraId="3E9DB7F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A7D5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70" w:type="pct"/>
          </w:tcPr>
          <w:p w14:paraId="18B2AA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93A77A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30CF4B1" w14:textId="7153B824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141EE3" w14:textId="0E9CDE7F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48CC9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73034E3" w14:textId="081D3710" w:rsidTr="00623851">
        <w:tc>
          <w:tcPr>
            <w:tcW w:w="346" w:type="pct"/>
            <w:vMerge/>
            <w:vAlign w:val="center"/>
          </w:tcPr>
          <w:p w14:paraId="6AA80C1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E548B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70" w:type="pct"/>
          </w:tcPr>
          <w:p w14:paraId="362282D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0187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6C8A6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AB7C5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3D6188F" w14:textId="498CEAEB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6374218C" w14:textId="2779052F" w:rsidTr="00623851">
        <w:tc>
          <w:tcPr>
            <w:tcW w:w="346" w:type="pct"/>
            <w:vMerge/>
            <w:vAlign w:val="center"/>
          </w:tcPr>
          <w:p w14:paraId="6F69DFF9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248C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70" w:type="pct"/>
          </w:tcPr>
          <w:p w14:paraId="776F7EF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B66C72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F34C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C7FE51" w14:textId="3310777E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8C8B0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4C22B02" w14:textId="3483FB2E" w:rsidTr="00623851">
        <w:tc>
          <w:tcPr>
            <w:tcW w:w="346" w:type="pct"/>
            <w:vMerge w:val="restart"/>
            <w:vAlign w:val="center"/>
          </w:tcPr>
          <w:p w14:paraId="7A0BADF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15" w:type="pct"/>
          </w:tcPr>
          <w:p w14:paraId="2D1DD5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70" w:type="pct"/>
          </w:tcPr>
          <w:p w14:paraId="6C9ABB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70C17E1" w14:textId="759B8C1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5FCB48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AA69C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647EC4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2B8AF89" w14:textId="50402E18" w:rsidTr="00623851">
        <w:tc>
          <w:tcPr>
            <w:tcW w:w="346" w:type="pct"/>
            <w:vMerge/>
            <w:textDirection w:val="tbRlV"/>
            <w:vAlign w:val="center"/>
          </w:tcPr>
          <w:p w14:paraId="07F8E2A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21B6B2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70" w:type="pct"/>
          </w:tcPr>
          <w:p w14:paraId="20EB364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A8EEE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8543C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29329D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9352170" w14:textId="6B5ACAC9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04F9416A" w14:textId="1650B3E9" w:rsidTr="00623851">
        <w:tc>
          <w:tcPr>
            <w:tcW w:w="346" w:type="pct"/>
            <w:vMerge/>
            <w:textDirection w:val="tbRlV"/>
            <w:vAlign w:val="center"/>
          </w:tcPr>
          <w:p w14:paraId="12330ED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CE91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</w:tcPr>
          <w:p w14:paraId="0F168D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2F89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BF393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C0272C1" w14:textId="15227F4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112AC8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71CB82" w14:textId="3471FB22" w:rsidTr="00623851">
        <w:tc>
          <w:tcPr>
            <w:tcW w:w="346" w:type="pct"/>
            <w:vMerge/>
            <w:textDirection w:val="tbRlV"/>
            <w:vAlign w:val="center"/>
          </w:tcPr>
          <w:p w14:paraId="694F372D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F04B7F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70" w:type="pct"/>
          </w:tcPr>
          <w:p w14:paraId="1312CA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2F3A5E0" w14:textId="67797CD0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82F6F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EC5DB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3BC08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E9ADF46" w14:textId="2F9AB148" w:rsidTr="00623851">
        <w:tc>
          <w:tcPr>
            <w:tcW w:w="346" w:type="pct"/>
            <w:vMerge/>
            <w:textDirection w:val="tbRlV"/>
            <w:vAlign w:val="center"/>
          </w:tcPr>
          <w:p w14:paraId="3398F3D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CF997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70" w:type="pct"/>
          </w:tcPr>
          <w:p w14:paraId="703EFE3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BAC30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D6C70F" w14:textId="3AB6365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659F62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C8FDF8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8026D36" w14:textId="167F7672" w:rsidTr="00623851">
        <w:tc>
          <w:tcPr>
            <w:tcW w:w="346" w:type="pct"/>
            <w:vMerge/>
            <w:textDirection w:val="tbRlV"/>
            <w:vAlign w:val="center"/>
          </w:tcPr>
          <w:p w14:paraId="06743D4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45F6CCA" w14:textId="6310F9E8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70" w:type="pct"/>
          </w:tcPr>
          <w:p w14:paraId="4BDD4A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37AA87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39E303B" w14:textId="2479608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6AD0E18" w14:textId="159F89D7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32EFA79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6AA28F" w14:textId="2EFC2956" w:rsidTr="00623851">
        <w:tc>
          <w:tcPr>
            <w:tcW w:w="346" w:type="pct"/>
            <w:vMerge/>
            <w:textDirection w:val="tbRlV"/>
            <w:vAlign w:val="center"/>
          </w:tcPr>
          <w:p w14:paraId="002476D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1EF5E10" w14:textId="5556F85C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70" w:type="pct"/>
          </w:tcPr>
          <w:p w14:paraId="26F8446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645121" w14:textId="273015AF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2C892F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5FA1E5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ACAA2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B619EDF" w14:textId="6AD86FE0" w:rsidTr="00623851">
        <w:tc>
          <w:tcPr>
            <w:tcW w:w="346" w:type="pct"/>
            <w:vMerge/>
            <w:textDirection w:val="tbRlV"/>
            <w:vAlign w:val="center"/>
          </w:tcPr>
          <w:p w14:paraId="20EB0F35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4B33420" w14:textId="36F4B8CA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670" w:type="pct"/>
          </w:tcPr>
          <w:p w14:paraId="19E3A198" w14:textId="66E4DD3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4CBB025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D556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5C2E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C48DD2A" w14:textId="1F3C901D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23851" w14:paraId="5C9C37B7" w14:textId="6259403D" w:rsidTr="00623851">
        <w:tc>
          <w:tcPr>
            <w:tcW w:w="346" w:type="pct"/>
            <w:vMerge/>
            <w:textDirection w:val="tbRlV"/>
            <w:vAlign w:val="center"/>
          </w:tcPr>
          <w:p w14:paraId="2B189B6B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0F198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70" w:type="pct"/>
          </w:tcPr>
          <w:p w14:paraId="60526E8F" w14:textId="0EFA365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568581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F0832A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8C62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50255E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034137" w14:textId="15A64E6B" w:rsidTr="00623851">
        <w:tc>
          <w:tcPr>
            <w:tcW w:w="346" w:type="pct"/>
            <w:vMerge/>
            <w:textDirection w:val="tbRlV"/>
            <w:vAlign w:val="center"/>
          </w:tcPr>
          <w:p w14:paraId="70125120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9BF3D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70" w:type="pct"/>
          </w:tcPr>
          <w:p w14:paraId="089AA74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00F8C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F9B8D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6D8C1B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81B2DF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1D8789" w14:textId="35C06249" w:rsidTr="00623851">
        <w:tc>
          <w:tcPr>
            <w:tcW w:w="346" w:type="pct"/>
            <w:vMerge/>
            <w:textDirection w:val="tbRlV"/>
            <w:vAlign w:val="center"/>
          </w:tcPr>
          <w:p w14:paraId="1EE9A0E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3CE1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70" w:type="pct"/>
          </w:tcPr>
          <w:p w14:paraId="135688D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9CC7D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501A3F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AFD0E6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0874B6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21D9443" w14:textId="5164BA29" w:rsidTr="00623851">
        <w:tc>
          <w:tcPr>
            <w:tcW w:w="346" w:type="pct"/>
            <w:vMerge/>
            <w:textDirection w:val="tbRlV"/>
            <w:vAlign w:val="center"/>
          </w:tcPr>
          <w:p w14:paraId="7CE58CF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5E36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70" w:type="pct"/>
          </w:tcPr>
          <w:p w14:paraId="725F901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26DC0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8D2E7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E0FE05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04687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129D8B" w14:textId="4CC9BDE0" w:rsidTr="00623851">
        <w:tc>
          <w:tcPr>
            <w:tcW w:w="346" w:type="pct"/>
            <w:vMerge/>
            <w:textDirection w:val="tbRlV"/>
            <w:vAlign w:val="center"/>
          </w:tcPr>
          <w:p w14:paraId="23CDAC7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45D97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70" w:type="pct"/>
          </w:tcPr>
          <w:p w14:paraId="357722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67D50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75124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64B55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2861B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0C67536" w14:textId="1DEA6656" w:rsidTr="00623851">
        <w:trPr>
          <w:trHeight w:val="356"/>
        </w:trPr>
        <w:tc>
          <w:tcPr>
            <w:tcW w:w="346" w:type="pct"/>
            <w:vAlign w:val="center"/>
          </w:tcPr>
          <w:p w14:paraId="6C32B74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15" w:type="pct"/>
            <w:vAlign w:val="center"/>
          </w:tcPr>
          <w:p w14:paraId="70AEBFFA" w14:textId="77777777" w:rsidR="00623851" w:rsidRPr="00E436C8" w:rsidRDefault="00623851" w:rsidP="008466FD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70" w:type="pct"/>
          </w:tcPr>
          <w:p w14:paraId="7B07C87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4A348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7153F1E" w14:textId="06DC6F95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4523281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464A1D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Default="00CB4B9E" w:rsidP="07D1DE3B">
      <w:pPr>
        <w:jc w:val="center"/>
        <w:rPr>
          <w:rFonts w:eastAsia="標楷體" w:cs="標楷體"/>
        </w:rPr>
      </w:pPr>
    </w:p>
    <w:p w14:paraId="353446E0" w14:textId="318FD29F" w:rsidR="00CB4B9E" w:rsidRDefault="00AA609B" w:rsidP="00AA609B">
      <w:pPr>
        <w:widowControl/>
        <w:spacing w:after="160" w:line="278" w:lineRule="auto"/>
        <w:rPr>
          <w:rFonts w:eastAsia="標楷體" w:cs="標楷體"/>
        </w:rPr>
      </w:pPr>
      <w:r>
        <w:rPr>
          <w:rFonts w:eastAsia="標楷體" w:cs="標楷體"/>
        </w:rPr>
        <w:br w:type="page"/>
      </w:r>
    </w:p>
    <w:p w14:paraId="4C79A1B5" w14:textId="4DB01699" w:rsidR="00CB4B9E" w:rsidRPr="00AA609B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lastRenderedPageBreak/>
        <w:t>表</w:t>
      </w:r>
      <w:r w:rsidRPr="00AA609B">
        <w:rPr>
          <w:rFonts w:eastAsia="標楷體" w:cs="標楷體"/>
          <w:sz w:val="28"/>
          <w:szCs w:val="28"/>
        </w:rPr>
        <w:t xml:space="preserve">4-2-2 </w:t>
      </w:r>
      <w:r w:rsidRPr="00AA609B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4C0656" w14:paraId="19BF2515" w14:textId="77777777" w:rsidTr="008466FD">
        <w:tc>
          <w:tcPr>
            <w:tcW w:w="392" w:type="pct"/>
            <w:shd w:val="pct15" w:color="auto" w:fill="auto"/>
            <w:vAlign w:val="center"/>
          </w:tcPr>
          <w:p w14:paraId="6D15184D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5D523D4E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3706B294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工作內容</w:t>
            </w:r>
            <w:r w:rsidRPr="004C0656">
              <w:rPr>
                <w:rFonts w:eastAsia="標楷體" w:hint="eastAsia"/>
                <w:szCs w:val="22"/>
              </w:rPr>
              <w:t>&lt;</w:t>
            </w:r>
            <w:r w:rsidRPr="004C0656">
              <w:rPr>
                <w:rFonts w:eastAsia="標楷體" w:hint="eastAsia"/>
                <w:szCs w:val="22"/>
              </w:rPr>
              <w:t>各限</w:t>
            </w:r>
            <w:r w:rsidRPr="004C0656">
              <w:rPr>
                <w:rFonts w:eastAsia="標楷體" w:hint="eastAsia"/>
                <w:szCs w:val="22"/>
              </w:rPr>
              <w:t>100</w:t>
            </w:r>
            <w:r w:rsidRPr="004C0656">
              <w:rPr>
                <w:rFonts w:eastAsia="標楷體" w:hint="eastAsia"/>
                <w:szCs w:val="22"/>
              </w:rPr>
              <w:t>字以內</w:t>
            </w:r>
            <w:r w:rsidRPr="004C0656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16FD980F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4C0656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組長</w:t>
            </w:r>
            <w:r w:rsidRPr="004C0656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顏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珮倪</w:t>
            </w:r>
            <w:proofErr w:type="gramEnd"/>
          </w:p>
        </w:tc>
        <w:tc>
          <w:tcPr>
            <w:tcW w:w="3334" w:type="pct"/>
            <w:vAlign w:val="center"/>
          </w:tcPr>
          <w:p w14:paraId="16CA166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4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4C0656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林紀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媗</w:t>
            </w:r>
            <w:proofErr w:type="gramEnd"/>
          </w:p>
        </w:tc>
        <w:tc>
          <w:tcPr>
            <w:tcW w:w="3334" w:type="pct"/>
            <w:vAlign w:val="center"/>
          </w:tcPr>
          <w:p w14:paraId="29754A02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</w:t>
            </w:r>
            <w:r w:rsidRPr="007618A3">
              <w:rPr>
                <w:rFonts w:eastAsia="標楷體" w:hint="eastAsia"/>
                <w:szCs w:val="22"/>
              </w:rPr>
              <w:t>7-1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7-2</w:t>
            </w:r>
            <w:r w:rsidRPr="007618A3">
              <w:rPr>
                <w:rFonts w:eastAsia="標楷體" w:hint="eastAsia"/>
                <w:szCs w:val="22"/>
              </w:rPr>
              <w:t>、第</w:t>
            </w:r>
            <w:r w:rsidRPr="007618A3">
              <w:rPr>
                <w:rFonts w:eastAsia="標楷體" w:hint="eastAsia"/>
                <w:szCs w:val="22"/>
              </w:rPr>
              <w:t>8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李昕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3334" w:type="pct"/>
            <w:vAlign w:val="center"/>
          </w:tcPr>
          <w:p w14:paraId="1E990A38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3</w:t>
            </w:r>
            <w:r w:rsidRPr="007618A3">
              <w:rPr>
                <w:rFonts w:eastAsia="標楷體" w:hint="eastAsia"/>
                <w:szCs w:val="22"/>
              </w:rPr>
              <w:t>章、第</w:t>
            </w:r>
            <w:r w:rsidRPr="007618A3">
              <w:rPr>
                <w:rFonts w:eastAsia="標楷體" w:hint="eastAsia"/>
                <w:szCs w:val="22"/>
              </w:rPr>
              <w:t>6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黃翊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甄</w:t>
            </w:r>
            <w:proofErr w:type="gramEnd"/>
          </w:p>
        </w:tc>
        <w:tc>
          <w:tcPr>
            <w:tcW w:w="3334" w:type="pct"/>
            <w:vAlign w:val="center"/>
          </w:tcPr>
          <w:p w14:paraId="4E248A59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建議、風險評鑑作業、風險評鑑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2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22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1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7-3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4C0656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4C0656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4C0656">
              <w:rPr>
                <w:rFonts w:eastAsia="標楷體" w:hint="eastAsia"/>
                <w:spacing w:val="-10"/>
                <w:szCs w:val="22"/>
              </w:rPr>
              <w:t>總計</w:t>
            </w:r>
            <w:r w:rsidRPr="004C0656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4040D1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4040D1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3" w:name="_Toc231221037"/>
      <w:r w:rsidRPr="004040D1">
        <w:rPr>
          <w:rFonts w:eastAsia="標楷體" w:cs="標楷體"/>
          <w:sz w:val="32"/>
          <w:szCs w:val="32"/>
        </w:rPr>
        <w:lastRenderedPageBreak/>
        <w:t xml:space="preserve">4-3 </w:t>
      </w:r>
      <w:r w:rsidRPr="004040D1">
        <w:rPr>
          <w:rFonts w:eastAsia="標楷體" w:cs="標楷體"/>
          <w:sz w:val="32"/>
          <w:szCs w:val="32"/>
        </w:rPr>
        <w:t>上傳</w:t>
      </w:r>
      <w:r w:rsidRPr="004040D1">
        <w:rPr>
          <w:rFonts w:eastAsia="標楷體" w:cs="標楷體"/>
          <w:sz w:val="32"/>
          <w:szCs w:val="32"/>
        </w:rPr>
        <w:t>GitHub</w:t>
      </w:r>
      <w:r w:rsidRPr="004040D1">
        <w:rPr>
          <w:rFonts w:eastAsia="標楷體" w:cs="標楷體"/>
          <w:sz w:val="32"/>
          <w:szCs w:val="32"/>
        </w:rPr>
        <w:t>紀錄</w:t>
      </w:r>
      <w:bookmarkEnd w:id="33"/>
    </w:p>
    <w:p w14:paraId="0100CA5A" w14:textId="76D8CAF1" w:rsidR="788D5C79" w:rsidRPr="004040D1" w:rsidRDefault="788D5C79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B153BCE" wp14:editId="48683640">
            <wp:extent cx="5296639" cy="4420217"/>
            <wp:effectExtent l="0" t="0" r="0" b="0"/>
            <wp:docPr id="12619173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05801" name="Picture 179350580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4040D1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4040D1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4040D1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4040D1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21038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</w:t>
      </w:r>
      <w:proofErr w:type="gramStart"/>
      <w:r w:rsidRPr="004040D1">
        <w:rPr>
          <w:rFonts w:eastAsia="標楷體" w:cs="標楷體"/>
          <w:sz w:val="28"/>
          <w:szCs w:val="28"/>
        </w:rPr>
        <w:t>資安管理員</w:t>
      </w:r>
      <w:proofErr w:type="gramEnd"/>
      <w:r w:rsidRPr="004040D1">
        <w:rPr>
          <w:rFonts w:eastAsia="標楷體" w:cs="標楷體"/>
          <w:sz w:val="28"/>
          <w:szCs w:val="28"/>
        </w:rPr>
        <w:t>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4040D1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21039"/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DE4818" w:rsidRDefault="00DE4818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14:paraId="0A14F71B" w14:textId="083874A0" w:rsidR="07D1DE3B" w:rsidRPr="00AA609B" w:rsidRDefault="1B82DBEE" w:rsidP="00AA609B">
      <w:pPr>
        <w:ind w:firstLineChars="200" w:firstLine="56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14:paraId="15E59F1B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00"/>
        <w:gridCol w:w="2553"/>
        <w:gridCol w:w="5389"/>
        <w:gridCol w:w="1552"/>
      </w:tblGrid>
      <w:tr w:rsidR="000A66EE" w:rsidRPr="00AA609B" w14:paraId="457A70AB" w14:textId="77777777" w:rsidTr="00AA609B">
        <w:trPr>
          <w:cantSplit/>
          <w:tblHeader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6CC61996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7E34B92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功能需求名稱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0DD8FC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37ECDB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使用者角色</w:t>
            </w:r>
          </w:p>
        </w:tc>
      </w:tr>
      <w:tr w:rsidR="000A66EE" w:rsidRPr="00AA609B" w14:paraId="47A5D4F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登入作業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BC57741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提供帳號密碼登入功能，並依角色導向可使用之功能。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所有角色</w:t>
            </w:r>
          </w:p>
        </w:tc>
      </w:tr>
      <w:tr w:rsidR="000A66EE" w:rsidRPr="00AA609B" w14:paraId="5D128C41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9A796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FR-02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8150C3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836E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新增資產名稱、類別、負責人、用途與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等必要資料。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6E96F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7E0790E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FR-03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73B4577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FR-04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1ABA16F7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FR-05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1A66F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查詢資訊資產作業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A8CBE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6D25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80CD5F3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FR-06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9E4AA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資產盤點與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3884C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檢查資產資料完整性，提示缺漏資料，並提供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資產分類及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價值建議供確認。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86F5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5B3BE3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FR-07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5E351F8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19D93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FR-08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4EE26B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1E5A4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F9FA5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6706B8B0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FR-09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風險報表產生作業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1779C7A8" w:rsidR="000A66EE" w:rsidRPr="00AA609B" w:rsidRDefault="1B82DBEE" w:rsidP="07D1DE3B">
            <w:pPr>
              <w:rPr>
                <w:rFonts w:eastAsia="標楷體" w:cs="標楷體"/>
              </w:rPr>
            </w:pPr>
            <w:proofErr w:type="gramStart"/>
            <w:r w:rsidRPr="00AA609B">
              <w:rPr>
                <w:rFonts w:eastAsia="標楷體" w:cs="標楷體"/>
              </w:rPr>
              <w:t>資安管理員</w:t>
            </w:r>
            <w:proofErr w:type="gramEnd"/>
            <w:r w:rsidR="00AA609B">
              <w:rPr>
                <w:rFonts w:eastAsia="標楷體" w:cs="標楷體" w:hint="eastAsia"/>
              </w:rPr>
              <w:t>/</w:t>
            </w:r>
            <w:r w:rsidRPr="00AA609B">
              <w:rPr>
                <w:rFonts w:eastAsia="標楷體" w:cs="標楷體"/>
              </w:rPr>
              <w:t>高階主管</w:t>
            </w:r>
          </w:p>
        </w:tc>
      </w:tr>
      <w:tr w:rsidR="000A66EE" w:rsidRPr="00AA609B" w14:paraId="6EA5905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FR-10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  <w:tr w:rsidR="000A66EE" w:rsidRPr="00AA609B" w14:paraId="0987F8FD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29F6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lastRenderedPageBreak/>
              <w:t>FR-11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ECA7F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備份系統資料作業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6271E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FF5677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</w:tbl>
    <w:p w14:paraId="056C13CD" w14:textId="78DEE47B" w:rsidR="00DE4818" w:rsidRDefault="00DE4818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</w:p>
    <w:p w14:paraId="66BC1384" w14:textId="371A423E" w:rsidR="000A66EE" w:rsidRPr="00DE4818" w:rsidRDefault="1B82DBE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A609B" w14:paraId="231789AF" w14:textId="77777777" w:rsidTr="00AA609B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6068B4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74A54F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1EB1C4C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</w:tr>
      <w:tr w:rsidR="000A66EE" w:rsidRPr="00AA609B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A609B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A609B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A609B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A609B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系統應保留資產資料、評鑑結果與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A609B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A609B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提供分類、</w:t>
            </w:r>
            <w:r w:rsidRPr="00AA609B">
              <w:rPr>
                <w:rFonts w:eastAsia="標楷體" w:cs="標楷體"/>
              </w:rPr>
              <w:t xml:space="preserve">CIA </w:t>
            </w:r>
            <w:r w:rsidRPr="00AA609B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A609B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21040"/>
      <w:r w:rsidRPr="00DE4818">
        <w:rPr>
          <w:rFonts w:eastAsia="標楷體" w:cs="標楷體"/>
          <w:sz w:val="32"/>
          <w:szCs w:val="32"/>
        </w:rPr>
        <w:lastRenderedPageBreak/>
        <w:t xml:space="preserve">5-2 </w:t>
      </w:r>
      <w:r w:rsidRPr="00DE4818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9F942BF" w:rsidR="000A66EE" w:rsidRPr="004040D1" w:rsidRDefault="0BFD952A" w:rsidP="07D1DE3B">
      <w:pPr>
        <w:keepNext/>
        <w:rPr>
          <w:rFonts w:eastAsia="標楷體"/>
        </w:rPr>
      </w:pPr>
      <w:r w:rsidRPr="004040D1">
        <w:rPr>
          <w:rFonts w:eastAsia="標楷體"/>
          <w:noProof/>
        </w:rPr>
        <w:drawing>
          <wp:inline distT="0" distB="0" distL="0" distR="0" wp14:anchorId="5B9D5C40" wp14:editId="38F88232">
            <wp:extent cx="6067425" cy="6486525"/>
            <wp:effectExtent l="0" t="0" r="0" b="0"/>
            <wp:docPr id="16431226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22637" name="Picture 164312263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4040D1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="00AA609B">
        <w:rPr>
          <w:rFonts w:eastAsia="標楷體" w:cs="標楷體" w:hint="eastAsia"/>
          <w:sz w:val="28"/>
          <w:szCs w:val="28"/>
        </w:rPr>
        <w:t>-1</w:t>
      </w:r>
      <w:r w:rsidRPr="004040D1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4040D1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4040D1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4040D1" w:rsidRDefault="007A0BD6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</w:p>
    <w:p w14:paraId="22E057D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eastAsia="標楷體" w:cs="標楷體" w:hint="eastAsia"/>
          <w:sz w:val="28"/>
          <w:szCs w:val="28"/>
        </w:rPr>
        <w:t>與</w:t>
      </w:r>
      <w:r w:rsidRPr="004040D1">
        <w:rPr>
          <w:rFonts w:eastAsia="標楷體" w:cs="標楷體" w:hint="eastAsia"/>
          <w:sz w:val="28"/>
          <w:szCs w:val="28"/>
        </w:rPr>
        <w:t>AI</w:t>
      </w:r>
      <w:r w:rsidRPr="004040D1">
        <w:rPr>
          <w:rFonts w:eastAsia="標楷體" w:cs="標楷體" w:hint="eastAsia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eastAsia="標楷體" w:cs="標楷體" w:hint="eastAsia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查詢帳號作業</w:t>
      </w:r>
      <w:proofErr w:type="gramStart"/>
      <w:r w:rsidRPr="004040D1">
        <w:rPr>
          <w:rFonts w:eastAsia="標楷體" w:cs="標楷體"/>
          <w:sz w:val="28"/>
          <w:szCs w:val="28"/>
        </w:rPr>
        <w:t>作業</w:t>
      </w:r>
      <w:proofErr w:type="gramEnd"/>
    </w:p>
    <w:p w14:paraId="585DF8F0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4040D1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4040D1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8" w:name="_Toc230987421"/>
      <w:bookmarkStart w:id="39" w:name="_Toc231221041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38"/>
      <w:bookmarkEnd w:id="39"/>
    </w:p>
    <w:p w14:paraId="1203927B" w14:textId="77777777" w:rsidR="007A3BCC" w:rsidRPr="004040D1" w:rsidRDefault="00CD025F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4040D1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4040D1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040D1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0" w:name="_Toc230987422"/>
      <w:bookmarkStart w:id="41" w:name="_Toc23122104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40"/>
      <w:bookmarkEnd w:id="41"/>
    </w:p>
    <w:p w14:paraId="378FAEB4" w14:textId="77777777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2" w:name="_Toc230987423"/>
      <w:bookmarkStart w:id="43" w:name="_Toc231221043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42"/>
      <w:bookmarkEnd w:id="43"/>
    </w:p>
    <w:p w14:paraId="0277CAD2" w14:textId="25B915AF" w:rsidR="00B84657" w:rsidRPr="004040D1" w:rsidRDefault="00B84657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4040D1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4040D1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4040D1" w:rsidRDefault="00B425DB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4040D1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4040D1" w:rsidRDefault="000449BD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="00B425DB" w:rsidRPr="004040D1">
        <w:rPr>
          <w:rFonts w:eastAsia="標楷體" w:cs="標楷體"/>
          <w:sz w:val="28"/>
          <w:szCs w:val="28"/>
        </w:rPr>
        <w:t>與</w:t>
      </w:r>
      <w:r w:rsidR="00B425DB" w:rsidRPr="004040D1">
        <w:rPr>
          <w:rFonts w:eastAsia="標楷體" w:cs="標楷體"/>
          <w:sz w:val="28"/>
          <w:szCs w:val="28"/>
        </w:rPr>
        <w:t>AI</w:t>
      </w:r>
      <w:r w:rsidR="00B425DB" w:rsidRPr="004040D1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4040D1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4040D1" w:rsidRDefault="00B425DB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4040D1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4040D1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="00B425DB" w:rsidRPr="004040D1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4040D1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4040D1" w:rsidRDefault="00B425DB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4040D1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修改</w:t>
      </w:r>
      <w:r w:rsidR="00FA43F2" w:rsidRPr="004040D1">
        <w:rPr>
          <w:rFonts w:eastAsia="標楷體" w:cs="標楷體"/>
          <w:sz w:val="28"/>
          <w:szCs w:val="28"/>
        </w:rPr>
        <w:t>/</w:t>
      </w:r>
      <w:r w:rsidR="00FA43F2" w:rsidRPr="004040D1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4040D1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4040D1" w:rsidRDefault="00FA43F2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5B43D9" w:rsidRPr="004040D1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4040D1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4" w:name="_Toc230987424"/>
      <w:bookmarkStart w:id="45" w:name="_Toc231221044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44"/>
      <w:bookmarkEnd w:id="45"/>
    </w:p>
    <w:p w14:paraId="7D304613" w14:textId="77777777" w:rsidR="00D8240E" w:rsidRPr="004040D1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4040D1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4040D1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4040D1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6" w:name="_Toc230987425"/>
      <w:bookmarkStart w:id="47" w:name="_Toc23122104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46"/>
      <w:bookmarkEnd w:id="47"/>
    </w:p>
    <w:p w14:paraId="107FD856" w14:textId="77777777" w:rsidR="00BF4B31" w:rsidRPr="004040D1" w:rsidRDefault="00BF4B31" w:rsidP="00BF4B31">
      <w:pPr>
        <w:rPr>
          <w:rFonts w:eastAsia="標楷體"/>
          <w:sz w:val="32"/>
        </w:rPr>
      </w:pPr>
      <w:bookmarkStart w:id="48" w:name="_Toc230987428"/>
      <w:r w:rsidRPr="004040D1">
        <w:rPr>
          <w:rFonts w:eastAsia="標楷體" w:hint="eastAsia"/>
          <w:sz w:val="32"/>
        </w:rPr>
        <w:t>7</w:t>
      </w:r>
      <w:r w:rsidRPr="004040D1">
        <w:rPr>
          <w:rFonts w:eastAsia="標楷體"/>
          <w:sz w:val="32"/>
        </w:rPr>
        <w:t>.1</w:t>
      </w:r>
      <w:r w:rsidRPr="004040D1">
        <w:rPr>
          <w:rFonts w:eastAsia="標楷體" w:hint="eastAsia"/>
          <w:sz w:val="32"/>
        </w:rPr>
        <w:t>佈署圖</w:t>
      </w:r>
    </w:p>
    <w:p w14:paraId="139B2067" w14:textId="77777777" w:rsidR="00BF4B3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1A93CDBE" w:rsidR="004040D1" w:rsidRPr="004040D1" w:rsidRDefault="004040D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eastAsia="標楷體" w:hint="eastAsia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>
        <w:rPr>
          <w:rFonts w:eastAsia="標楷體" w:hint="eastAsia"/>
          <w:sz w:val="28"/>
          <w:szCs w:val="28"/>
        </w:rPr>
        <w:t>部署</w:t>
      </w:r>
      <w:r w:rsidRPr="004040D1">
        <w:rPr>
          <w:rFonts w:eastAsia="標楷體"/>
          <w:sz w:val="28"/>
          <w:szCs w:val="28"/>
        </w:rPr>
        <w:t>圖</w:t>
      </w:r>
    </w:p>
    <w:p w14:paraId="4136DBFF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 w:hint="eastAsia"/>
          <w:sz w:val="32"/>
        </w:rPr>
        <w:t>7.2</w:t>
      </w:r>
      <w:r w:rsidRPr="004040D1">
        <w:rPr>
          <w:rFonts w:eastAsia="標楷體" w:hint="eastAsia"/>
          <w:sz w:val="32"/>
        </w:rPr>
        <w:t>套件圖</w:t>
      </w:r>
    </w:p>
    <w:p w14:paraId="70A29189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eastAsia="標楷體" w:hint="eastAsia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eastAsia="標楷體" w:hint="eastAsia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 w:rsidRPr="004040D1">
        <w:rPr>
          <w:rFonts w:eastAsia="標楷體" w:hint="eastAsia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4040D1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9" w:name="_Toc231221046"/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48"/>
      <w:bookmarkEnd w:id="49"/>
    </w:p>
    <w:p w14:paraId="3B2795AC" w14:textId="04A367D2" w:rsidR="006D5897" w:rsidRPr="004040D1" w:rsidRDefault="00BF4B31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4040D1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4040D1" w:rsidRDefault="00A53490" w:rsidP="07D1DE3B">
      <w:pPr>
        <w:overflowPunct w:val="0"/>
        <w:rPr>
          <w:rFonts w:eastAsia="標楷體" w:cs="標楷體"/>
        </w:rPr>
        <w:sectPr w:rsidR="00A53490" w:rsidRPr="004040D1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4040D1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0" w:name="_Toc230987429"/>
      <w:bookmarkStart w:id="51" w:name="_Toc231221047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proofErr w:type="gramStart"/>
      <w:r w:rsidRPr="004040D1">
        <w:rPr>
          <w:rFonts w:eastAsia="標楷體" w:cs="標楷體"/>
          <w:sz w:val="32"/>
          <w:szCs w:val="32"/>
        </w:rPr>
        <w:t>狀態機圖</w:t>
      </w:r>
      <w:r w:rsidR="00453472" w:rsidRPr="004040D1">
        <w:rPr>
          <w:rFonts w:eastAsia="標楷體" w:cs="標楷體"/>
          <w:sz w:val="32"/>
          <w:szCs w:val="32"/>
        </w:rPr>
        <w:t>與</w:t>
      </w:r>
      <w:proofErr w:type="gramEnd"/>
      <w:r w:rsidR="007630A3" w:rsidRPr="004040D1">
        <w:rPr>
          <w:rFonts w:eastAsia="標楷體" w:cs="標楷體"/>
          <w:sz w:val="32"/>
          <w:szCs w:val="32"/>
        </w:rPr>
        <w:t>時序圖</w:t>
      </w:r>
      <w:bookmarkEnd w:id="50"/>
      <w:bookmarkEnd w:id="51"/>
    </w:p>
    <w:p w14:paraId="128D51D3" w14:textId="7CF86E3F" w:rsidR="006D5897" w:rsidRPr="004040D1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4040D1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4040D1" w:rsidRDefault="00BF4B31" w:rsidP="009626C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68165D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CB4B9E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2" w:name="_Toc230987430"/>
      <w:bookmarkStart w:id="53" w:name="_Toc231221048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4040D1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4040D1">
        <w:rPr>
          <w:rFonts w:eastAsia="標楷體" w:cs="標楷體"/>
          <w:b/>
          <w:bCs/>
          <w:sz w:val="36"/>
          <w:szCs w:val="36"/>
        </w:rPr>
        <w:t>資料庫設計</w:t>
      </w:r>
      <w:bookmarkEnd w:id="52"/>
      <w:r w:rsidR="77BDE1E2" w:rsidRPr="004040D1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3"/>
    </w:p>
    <w:p w14:paraId="206637A0" w14:textId="71FF6BBB" w:rsidR="00D8240E" w:rsidRPr="00DE4818" w:rsidRDefault="77BDE1E2" w:rsidP="00DE48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4" w:name="_Toc231221049"/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  <w:bookmarkEnd w:id="54"/>
    </w:p>
    <w:p w14:paraId="4039EB84" w14:textId="707943DE" w:rsidR="00D8240E" w:rsidRDefault="005C1C60" w:rsidP="009626CF">
      <w:pPr>
        <w:widowControl/>
        <w:overflowPunct w:val="0"/>
        <w:rPr>
          <w:rFonts w:eastAsia="標楷體" w:cs="標楷體"/>
          <w:color w:val="000000" w:themeColor="text1"/>
        </w:rPr>
      </w:pPr>
      <w:r>
        <w:rPr>
          <w:rFonts w:ascii="標楷體" w:eastAsia="標楷體" w:hAnsi="標楷體" w:cs="新細明體"/>
          <w:noProof/>
          <w:kern w:val="0"/>
        </w:rPr>
        <w:drawing>
          <wp:inline distT="0" distB="0" distL="0" distR="0" wp14:anchorId="772D9986" wp14:editId="639BEC42">
            <wp:extent cx="7817351" cy="3947993"/>
            <wp:effectExtent l="0" t="8573" r="4128" b="4127"/>
            <wp:docPr id="908148185" name="圖片 908148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6-01T06_48_49.821Z.png"/>
                    <pic:cNvPicPr/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38" r="7386" b="15321"/>
                    <a:stretch/>
                  </pic:blipFill>
                  <pic:spPr bwMode="auto">
                    <a:xfrm rot="16200000">
                      <a:off x="0" y="0"/>
                      <a:ext cx="7828065" cy="3953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DC260C" w14:textId="1FB3FAF8" w:rsidR="0068165D" w:rsidRPr="0068165D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1</w:t>
      </w:r>
      <w:r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8E38B9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5" w:name="_Toc231221050"/>
      <w:r w:rsidRPr="005C1C60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8-2 </w:t>
      </w:r>
      <w:r w:rsidRPr="005C1C60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5C1C60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5"/>
    </w:p>
    <w:p w14:paraId="082A1560" w14:textId="613BBFA9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-2-1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companies(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公司表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4A39B23A" w14:textId="77777777" w:rsidTr="00140C21">
        <w:tc>
          <w:tcPr>
            <w:tcW w:w="1015" w:type="pct"/>
            <w:hideMark/>
          </w:tcPr>
          <w:p w14:paraId="36D949E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8F5D6D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4117A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4E3652E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1517B9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71C355C" w14:textId="77777777" w:rsidTr="00140C21">
        <w:tc>
          <w:tcPr>
            <w:tcW w:w="1015" w:type="pct"/>
            <w:hideMark/>
          </w:tcPr>
          <w:p w14:paraId="227739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52DC58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A481A7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6B2C77E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公司唯一識別碼</w:t>
            </w:r>
          </w:p>
        </w:tc>
        <w:tc>
          <w:tcPr>
            <w:tcW w:w="1162" w:type="pct"/>
            <w:hideMark/>
          </w:tcPr>
          <w:p w14:paraId="24010B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8EA30CA" w14:textId="77777777" w:rsidTr="00140C21">
        <w:tc>
          <w:tcPr>
            <w:tcW w:w="1015" w:type="pct"/>
            <w:hideMark/>
          </w:tcPr>
          <w:p w14:paraId="7037EB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company_name</w:t>
            </w:r>
            <w:proofErr w:type="spellEnd"/>
          </w:p>
        </w:tc>
        <w:tc>
          <w:tcPr>
            <w:tcW w:w="941" w:type="pct"/>
            <w:hideMark/>
          </w:tcPr>
          <w:p w14:paraId="2C5F02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540103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45F08D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公司名稱</w:t>
            </w:r>
          </w:p>
        </w:tc>
        <w:tc>
          <w:tcPr>
            <w:tcW w:w="1162" w:type="pct"/>
            <w:hideMark/>
          </w:tcPr>
          <w:p w14:paraId="386800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F17BB8F" w14:textId="77777777" w:rsidTr="00140C21">
        <w:tc>
          <w:tcPr>
            <w:tcW w:w="1015" w:type="pct"/>
            <w:hideMark/>
          </w:tcPr>
          <w:p w14:paraId="1B5E69C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41" w:type="pct"/>
            <w:hideMark/>
          </w:tcPr>
          <w:p w14:paraId="100C10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39D0444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5D8EA5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2" w:type="pct"/>
            <w:hideMark/>
          </w:tcPr>
          <w:p w14:paraId="6DA286B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</w:tbl>
    <w:p w14:paraId="156710CB" w14:textId="6065F492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8E38B9">
        <w:rPr>
          <w:rFonts w:eastAsia="標楷體" w:cs="標楷體"/>
          <w:color w:val="000000" w:themeColor="text1"/>
          <w:sz w:val="28"/>
          <w:szCs w:val="28"/>
        </w:rPr>
        <w:t>2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departments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部門表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BB5F981" w14:textId="77777777" w:rsidTr="00140C21">
        <w:tc>
          <w:tcPr>
            <w:tcW w:w="1215" w:type="pct"/>
            <w:hideMark/>
          </w:tcPr>
          <w:p w14:paraId="4F613A6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6009CE2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7337182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23A70D9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5AC0A63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32220A31" w14:textId="77777777" w:rsidTr="00140C21">
        <w:tc>
          <w:tcPr>
            <w:tcW w:w="1215" w:type="pct"/>
            <w:hideMark/>
          </w:tcPr>
          <w:p w14:paraId="7F319C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2D3CCF4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10E7C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26FE196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部門唯一識別碼</w:t>
            </w:r>
          </w:p>
        </w:tc>
        <w:tc>
          <w:tcPr>
            <w:tcW w:w="998" w:type="pct"/>
            <w:hideMark/>
          </w:tcPr>
          <w:p w14:paraId="7D229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172B202" w14:textId="77777777" w:rsidTr="00140C21">
        <w:tc>
          <w:tcPr>
            <w:tcW w:w="1215" w:type="pct"/>
            <w:hideMark/>
          </w:tcPr>
          <w:p w14:paraId="5EEDB51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828" w:type="pct"/>
            <w:hideMark/>
          </w:tcPr>
          <w:p w14:paraId="60484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4EF3094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92" w:type="pct"/>
            <w:hideMark/>
          </w:tcPr>
          <w:p w14:paraId="5CB6AB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98" w:type="pct"/>
            <w:hideMark/>
          </w:tcPr>
          <w:p w14:paraId="66CDD5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5FE972B8" w14:textId="77777777" w:rsidTr="00140C21">
        <w:tc>
          <w:tcPr>
            <w:tcW w:w="1215" w:type="pct"/>
            <w:hideMark/>
          </w:tcPr>
          <w:p w14:paraId="2823B4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department_name</w:t>
            </w:r>
            <w:proofErr w:type="spellEnd"/>
          </w:p>
        </w:tc>
        <w:tc>
          <w:tcPr>
            <w:tcW w:w="828" w:type="pct"/>
            <w:hideMark/>
          </w:tcPr>
          <w:p w14:paraId="7CC68D3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68250C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05F66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部門名稱</w:t>
            </w:r>
          </w:p>
        </w:tc>
        <w:tc>
          <w:tcPr>
            <w:tcW w:w="998" w:type="pct"/>
            <w:hideMark/>
          </w:tcPr>
          <w:p w14:paraId="16DAB89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9BAAE92" w14:textId="2CD8CA90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3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role(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角色表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DBCA7BA" w14:textId="77777777" w:rsidTr="00140C21">
        <w:tc>
          <w:tcPr>
            <w:tcW w:w="1215" w:type="pct"/>
            <w:hideMark/>
          </w:tcPr>
          <w:p w14:paraId="09C0FE3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4BE52E0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3223257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09615A8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76DA3F5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EE38CF6" w14:textId="77777777" w:rsidTr="00140C21">
        <w:tc>
          <w:tcPr>
            <w:tcW w:w="1215" w:type="pct"/>
            <w:hideMark/>
          </w:tcPr>
          <w:p w14:paraId="397B4A2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49D9CF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u</w:t>
            </w:r>
            <w:r w:rsidRPr="008E38B9">
              <w:rPr>
                <w:rFonts w:eastAsia="標楷體" w:cs="新細明體"/>
                <w:kern w:val="0"/>
              </w:rPr>
              <w:t>uid</w:t>
            </w:r>
            <w:proofErr w:type="spellEnd"/>
          </w:p>
        </w:tc>
        <w:tc>
          <w:tcPr>
            <w:tcW w:w="767" w:type="pct"/>
            <w:hideMark/>
          </w:tcPr>
          <w:p w14:paraId="43EA22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083D92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角色</w:t>
            </w:r>
            <w:r w:rsidRPr="008E38B9">
              <w:rPr>
                <w:rFonts w:eastAsia="標楷體" w:cs="新細明體"/>
                <w:kern w:val="0"/>
              </w:rPr>
              <w:t>唯一識別碼</w:t>
            </w:r>
          </w:p>
        </w:tc>
        <w:tc>
          <w:tcPr>
            <w:tcW w:w="998" w:type="pct"/>
            <w:hideMark/>
          </w:tcPr>
          <w:p w14:paraId="3D31144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7092FB7C" w14:textId="77777777" w:rsidTr="00140C21">
        <w:tc>
          <w:tcPr>
            <w:tcW w:w="1215" w:type="pct"/>
            <w:hideMark/>
          </w:tcPr>
          <w:p w14:paraId="1AA370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r</w:t>
            </w:r>
            <w:r w:rsidRPr="008E38B9">
              <w:rPr>
                <w:rFonts w:eastAsia="標楷體" w:cs="新細明體"/>
                <w:kern w:val="0"/>
              </w:rPr>
              <w:t>ole_name</w:t>
            </w:r>
            <w:proofErr w:type="spellEnd"/>
          </w:p>
        </w:tc>
        <w:tc>
          <w:tcPr>
            <w:tcW w:w="828" w:type="pct"/>
            <w:hideMark/>
          </w:tcPr>
          <w:p w14:paraId="0B1D65F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01DC553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CBE258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系統角色名稱（如一般使用者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資安管理員／高階主管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系統管理員）</w:t>
            </w:r>
          </w:p>
        </w:tc>
        <w:tc>
          <w:tcPr>
            <w:tcW w:w="998" w:type="pct"/>
            <w:hideMark/>
          </w:tcPr>
          <w:p w14:paraId="25B374C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Unique</w:t>
            </w:r>
          </w:p>
        </w:tc>
      </w:tr>
      <w:tr w:rsidR="008E38B9" w:rsidRPr="008E38B9" w14:paraId="04FDC538" w14:textId="77777777" w:rsidTr="00140C21">
        <w:tc>
          <w:tcPr>
            <w:tcW w:w="1215" w:type="pct"/>
            <w:hideMark/>
          </w:tcPr>
          <w:p w14:paraId="51C6A90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828" w:type="pct"/>
            <w:hideMark/>
          </w:tcPr>
          <w:p w14:paraId="4D502B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17AFBC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4BEB57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角色權限或職責說明</w:t>
            </w:r>
          </w:p>
        </w:tc>
        <w:tc>
          <w:tcPr>
            <w:tcW w:w="998" w:type="pct"/>
            <w:hideMark/>
          </w:tcPr>
          <w:p w14:paraId="1E7EE4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7B620912" w14:textId="6D856D13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8E38B9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4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users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使用者表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06"/>
        <w:gridCol w:w="1806"/>
        <w:gridCol w:w="1806"/>
        <w:gridCol w:w="3286"/>
        <w:gridCol w:w="1490"/>
      </w:tblGrid>
      <w:tr w:rsidR="008E38B9" w:rsidRPr="008E38B9" w14:paraId="7C27DA88" w14:textId="77777777" w:rsidTr="00140C21">
        <w:tc>
          <w:tcPr>
            <w:tcW w:w="891" w:type="pct"/>
            <w:hideMark/>
          </w:tcPr>
          <w:p w14:paraId="353D50B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91" w:type="pct"/>
            <w:hideMark/>
          </w:tcPr>
          <w:p w14:paraId="0C4EAF0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891" w:type="pct"/>
            <w:hideMark/>
          </w:tcPr>
          <w:p w14:paraId="419DC05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617" w:type="pct"/>
            <w:hideMark/>
          </w:tcPr>
          <w:p w14:paraId="5BE89BC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709" w:type="pct"/>
            <w:hideMark/>
          </w:tcPr>
          <w:p w14:paraId="05ADEB48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AB19221" w14:textId="77777777" w:rsidTr="00140C21">
        <w:tc>
          <w:tcPr>
            <w:tcW w:w="891" w:type="pct"/>
            <w:hideMark/>
          </w:tcPr>
          <w:p w14:paraId="1FF7882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91" w:type="pct"/>
            <w:hideMark/>
          </w:tcPr>
          <w:p w14:paraId="762EC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C8614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ED9E2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使用者唯一識別碼</w:t>
            </w:r>
          </w:p>
        </w:tc>
        <w:tc>
          <w:tcPr>
            <w:tcW w:w="709" w:type="pct"/>
            <w:hideMark/>
          </w:tcPr>
          <w:p w14:paraId="47D53D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</w:t>
            </w:r>
          </w:p>
        </w:tc>
      </w:tr>
      <w:tr w:rsidR="008E38B9" w:rsidRPr="008E38B9" w14:paraId="193A4DE4" w14:textId="77777777" w:rsidTr="00140C21">
        <w:tc>
          <w:tcPr>
            <w:tcW w:w="891" w:type="pct"/>
            <w:hideMark/>
          </w:tcPr>
          <w:p w14:paraId="693FEA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891" w:type="pct"/>
            <w:hideMark/>
          </w:tcPr>
          <w:p w14:paraId="542593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408D997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134661E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使用者名稱</w:t>
            </w:r>
          </w:p>
        </w:tc>
        <w:tc>
          <w:tcPr>
            <w:tcW w:w="709" w:type="pct"/>
            <w:hideMark/>
          </w:tcPr>
          <w:p w14:paraId="0E276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6D48EADD" w14:textId="77777777" w:rsidTr="00140C21">
        <w:tc>
          <w:tcPr>
            <w:tcW w:w="891" w:type="pct"/>
            <w:hideMark/>
          </w:tcPr>
          <w:p w14:paraId="6CCAD58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891" w:type="pct"/>
            <w:hideMark/>
          </w:tcPr>
          <w:p w14:paraId="3C6DA0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54A441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617" w:type="pct"/>
            <w:hideMark/>
          </w:tcPr>
          <w:p w14:paraId="3C809B0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電子郵件</w:t>
            </w:r>
          </w:p>
        </w:tc>
        <w:tc>
          <w:tcPr>
            <w:tcW w:w="709" w:type="pct"/>
            <w:hideMark/>
          </w:tcPr>
          <w:p w14:paraId="2CC71A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B238C46" w14:textId="77777777" w:rsidTr="00140C21">
        <w:tc>
          <w:tcPr>
            <w:tcW w:w="891" w:type="pct"/>
            <w:hideMark/>
          </w:tcPr>
          <w:p w14:paraId="216719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role_id</w:t>
            </w:r>
            <w:proofErr w:type="spellEnd"/>
          </w:p>
        </w:tc>
        <w:tc>
          <w:tcPr>
            <w:tcW w:w="891" w:type="pct"/>
            <w:hideMark/>
          </w:tcPr>
          <w:p w14:paraId="0B5938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8DAD18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7DA45E1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使用者角色識別碼</w:t>
            </w:r>
          </w:p>
        </w:tc>
        <w:tc>
          <w:tcPr>
            <w:tcW w:w="709" w:type="pct"/>
            <w:hideMark/>
          </w:tcPr>
          <w:p w14:paraId="25BA67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role.id</w:t>
            </w:r>
          </w:p>
        </w:tc>
      </w:tr>
      <w:tr w:rsidR="008E38B9" w:rsidRPr="008E38B9" w14:paraId="6EDBCE94" w14:textId="77777777" w:rsidTr="00140C21">
        <w:tc>
          <w:tcPr>
            <w:tcW w:w="891" w:type="pct"/>
          </w:tcPr>
          <w:p w14:paraId="1DC9438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/>
              </w:rPr>
              <w:t>company_id</w:t>
            </w:r>
            <w:proofErr w:type="spellEnd"/>
          </w:p>
        </w:tc>
        <w:tc>
          <w:tcPr>
            <w:tcW w:w="891" w:type="pct"/>
          </w:tcPr>
          <w:p w14:paraId="4D3073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891" w:type="pct"/>
          </w:tcPr>
          <w:p w14:paraId="56D281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</w:tcPr>
          <w:p w14:paraId="64B81FF2" w14:textId="77777777" w:rsidR="008E38B9" w:rsidRPr="008E38B9" w:rsidRDefault="008E38B9" w:rsidP="00140C21">
            <w:pPr>
              <w:widowControl/>
              <w:rPr>
                <w:rFonts w:eastAsia="標楷體"/>
              </w:rPr>
            </w:pPr>
            <w:r w:rsidRPr="008E38B9">
              <w:rPr>
                <w:rFonts w:eastAsia="標楷體"/>
              </w:rPr>
              <w:t>所屬公司識別碼</w:t>
            </w:r>
          </w:p>
        </w:tc>
        <w:tc>
          <w:tcPr>
            <w:tcW w:w="709" w:type="pct"/>
          </w:tcPr>
          <w:p w14:paraId="06AE7C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companies.id</w:t>
            </w:r>
          </w:p>
        </w:tc>
      </w:tr>
    </w:tbl>
    <w:p w14:paraId="0E40C7CD" w14:textId="127AFA44" w:rsidR="00D8240E" w:rsidRPr="008E38B9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8E38B9">
        <w:rPr>
          <w:rFonts w:eastAsia="標楷體" w:cs="標楷體" w:hint="eastAsia"/>
          <w:color w:val="000000" w:themeColor="text1"/>
          <w:sz w:val="28"/>
          <w:szCs w:val="28"/>
        </w:rPr>
        <w:t>5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773"/>
        <w:gridCol w:w="1576"/>
        <w:gridCol w:w="1472"/>
        <w:gridCol w:w="2361"/>
        <w:gridCol w:w="2012"/>
      </w:tblGrid>
      <w:tr w:rsidR="008E38B9" w:rsidRPr="008E38B9" w14:paraId="3E6BD76B" w14:textId="77777777" w:rsidTr="00140C21">
        <w:tc>
          <w:tcPr>
            <w:tcW w:w="1360" w:type="pct"/>
            <w:hideMark/>
          </w:tcPr>
          <w:p w14:paraId="39F8041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3" w:type="pct"/>
            <w:hideMark/>
          </w:tcPr>
          <w:p w14:paraId="7AC1B67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2" w:type="pct"/>
            <w:hideMark/>
          </w:tcPr>
          <w:p w14:paraId="748160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58" w:type="pct"/>
            <w:hideMark/>
          </w:tcPr>
          <w:p w14:paraId="2265985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87" w:type="pct"/>
            <w:hideMark/>
          </w:tcPr>
          <w:p w14:paraId="2E92524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E370F78" w14:textId="77777777" w:rsidTr="00140C21">
        <w:tc>
          <w:tcPr>
            <w:tcW w:w="1360" w:type="pct"/>
            <w:hideMark/>
          </w:tcPr>
          <w:p w14:paraId="4A340B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73" w:type="pct"/>
            <w:hideMark/>
          </w:tcPr>
          <w:p w14:paraId="49A4294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9CF66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64AA65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資產唯一識別碼</w:t>
            </w:r>
          </w:p>
        </w:tc>
        <w:tc>
          <w:tcPr>
            <w:tcW w:w="987" w:type="pct"/>
            <w:hideMark/>
          </w:tcPr>
          <w:p w14:paraId="77F3C77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2F1E39AC" w14:textId="77777777" w:rsidTr="00140C21">
        <w:tc>
          <w:tcPr>
            <w:tcW w:w="1360" w:type="pct"/>
            <w:hideMark/>
          </w:tcPr>
          <w:p w14:paraId="01594B2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773" w:type="pct"/>
            <w:hideMark/>
          </w:tcPr>
          <w:p w14:paraId="59A4175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720431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BBAB08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資產代碼</w:t>
            </w:r>
          </w:p>
        </w:tc>
        <w:tc>
          <w:tcPr>
            <w:tcW w:w="987" w:type="pct"/>
            <w:hideMark/>
          </w:tcPr>
          <w:p w14:paraId="44132F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31A3EC0" w14:textId="77777777" w:rsidTr="00140C21">
        <w:tc>
          <w:tcPr>
            <w:tcW w:w="1360" w:type="pct"/>
            <w:hideMark/>
          </w:tcPr>
          <w:p w14:paraId="35973F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asset_name</w:t>
            </w:r>
            <w:proofErr w:type="spellEnd"/>
          </w:p>
        </w:tc>
        <w:tc>
          <w:tcPr>
            <w:tcW w:w="773" w:type="pct"/>
            <w:hideMark/>
          </w:tcPr>
          <w:p w14:paraId="067268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6E1447A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1B0D33A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資產名稱</w:t>
            </w:r>
          </w:p>
        </w:tc>
        <w:tc>
          <w:tcPr>
            <w:tcW w:w="987" w:type="pct"/>
            <w:hideMark/>
          </w:tcPr>
          <w:p w14:paraId="64823A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59F98F2" w14:textId="77777777" w:rsidTr="00140C21">
        <w:tc>
          <w:tcPr>
            <w:tcW w:w="1360" w:type="pct"/>
            <w:hideMark/>
          </w:tcPr>
          <w:p w14:paraId="50E64A9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773" w:type="pct"/>
            <w:hideMark/>
          </w:tcPr>
          <w:p w14:paraId="2DC8E3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ED4C1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13081D9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資產類型</w:t>
            </w:r>
          </w:p>
        </w:tc>
        <w:tc>
          <w:tcPr>
            <w:tcW w:w="987" w:type="pct"/>
            <w:hideMark/>
          </w:tcPr>
          <w:p w14:paraId="3964A8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AEECAEA" w14:textId="77777777" w:rsidTr="00140C21">
        <w:tc>
          <w:tcPr>
            <w:tcW w:w="1360" w:type="pct"/>
            <w:hideMark/>
          </w:tcPr>
          <w:p w14:paraId="36BB733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73" w:type="pct"/>
            <w:hideMark/>
          </w:tcPr>
          <w:p w14:paraId="503F4BF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751ED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D0ED00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資產描述</w:t>
            </w:r>
          </w:p>
        </w:tc>
        <w:tc>
          <w:tcPr>
            <w:tcW w:w="987" w:type="pct"/>
            <w:hideMark/>
          </w:tcPr>
          <w:p w14:paraId="0C50984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0E870CE" w14:textId="77777777" w:rsidTr="00140C21">
        <w:tc>
          <w:tcPr>
            <w:tcW w:w="1360" w:type="pct"/>
            <w:hideMark/>
          </w:tcPr>
          <w:p w14:paraId="05EB34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773" w:type="pct"/>
            <w:hideMark/>
          </w:tcPr>
          <w:p w14:paraId="2B553C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FEC51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F9B2C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資料類型</w:t>
            </w:r>
          </w:p>
        </w:tc>
        <w:tc>
          <w:tcPr>
            <w:tcW w:w="987" w:type="pct"/>
            <w:hideMark/>
          </w:tcPr>
          <w:p w14:paraId="314B4D7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A81EFCB" w14:textId="77777777" w:rsidTr="00140C21">
        <w:tc>
          <w:tcPr>
            <w:tcW w:w="1360" w:type="pct"/>
            <w:hideMark/>
          </w:tcPr>
          <w:p w14:paraId="603C51B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773" w:type="pct"/>
            <w:hideMark/>
          </w:tcPr>
          <w:p w14:paraId="0518EE1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872E3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A8190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原始負責人</w:t>
            </w:r>
          </w:p>
        </w:tc>
        <w:tc>
          <w:tcPr>
            <w:tcW w:w="987" w:type="pct"/>
            <w:hideMark/>
          </w:tcPr>
          <w:p w14:paraId="37A1F00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2E24845" w14:textId="77777777" w:rsidTr="00140C21">
        <w:tc>
          <w:tcPr>
            <w:tcW w:w="1360" w:type="pct"/>
            <w:hideMark/>
          </w:tcPr>
          <w:p w14:paraId="45D921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773" w:type="pct"/>
            <w:hideMark/>
          </w:tcPr>
          <w:p w14:paraId="35F5742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474E31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38BF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系統相依性</w:t>
            </w:r>
          </w:p>
        </w:tc>
        <w:tc>
          <w:tcPr>
            <w:tcW w:w="987" w:type="pct"/>
            <w:hideMark/>
          </w:tcPr>
          <w:p w14:paraId="231E0CE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AC38671" w14:textId="77777777" w:rsidTr="00140C21">
        <w:tc>
          <w:tcPr>
            <w:tcW w:w="1360" w:type="pct"/>
            <w:hideMark/>
          </w:tcPr>
          <w:p w14:paraId="4DFB62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773" w:type="pct"/>
            <w:hideMark/>
          </w:tcPr>
          <w:p w14:paraId="3FED3E2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0B7719B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32170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機密性等級</w:t>
            </w:r>
          </w:p>
        </w:tc>
        <w:tc>
          <w:tcPr>
            <w:tcW w:w="987" w:type="pct"/>
            <w:hideMark/>
          </w:tcPr>
          <w:p w14:paraId="64F3DF1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4D565BF" w14:textId="77777777" w:rsidTr="00140C21">
        <w:tc>
          <w:tcPr>
            <w:tcW w:w="1360" w:type="pct"/>
            <w:hideMark/>
          </w:tcPr>
          <w:p w14:paraId="3A09A9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773" w:type="pct"/>
            <w:hideMark/>
          </w:tcPr>
          <w:p w14:paraId="1FBCE2F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2C5B41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3FAC75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完整性等級</w:t>
            </w:r>
          </w:p>
        </w:tc>
        <w:tc>
          <w:tcPr>
            <w:tcW w:w="987" w:type="pct"/>
            <w:hideMark/>
          </w:tcPr>
          <w:p w14:paraId="06BDA7A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949B432" w14:textId="77777777" w:rsidTr="00140C21">
        <w:tc>
          <w:tcPr>
            <w:tcW w:w="1360" w:type="pct"/>
            <w:hideMark/>
          </w:tcPr>
          <w:p w14:paraId="79AD0D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773" w:type="pct"/>
            <w:hideMark/>
          </w:tcPr>
          <w:p w14:paraId="7EDB97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493E9F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2675F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可用性等級</w:t>
            </w:r>
          </w:p>
        </w:tc>
        <w:tc>
          <w:tcPr>
            <w:tcW w:w="987" w:type="pct"/>
            <w:hideMark/>
          </w:tcPr>
          <w:p w14:paraId="52D325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5C823C1" w14:textId="77777777" w:rsidTr="00140C21">
        <w:tc>
          <w:tcPr>
            <w:tcW w:w="1360" w:type="pct"/>
            <w:hideMark/>
          </w:tcPr>
          <w:p w14:paraId="6B928A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773" w:type="pct"/>
            <w:hideMark/>
          </w:tcPr>
          <w:p w14:paraId="6FD459A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408013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C67497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威脅等級</w:t>
            </w:r>
          </w:p>
        </w:tc>
        <w:tc>
          <w:tcPr>
            <w:tcW w:w="987" w:type="pct"/>
            <w:hideMark/>
          </w:tcPr>
          <w:p w14:paraId="717A24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043A8A" w14:textId="77777777" w:rsidTr="00140C21">
        <w:tc>
          <w:tcPr>
            <w:tcW w:w="1360" w:type="pct"/>
            <w:hideMark/>
          </w:tcPr>
          <w:p w14:paraId="1A109E5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73" w:type="pct"/>
            <w:hideMark/>
          </w:tcPr>
          <w:p w14:paraId="0A9874B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2" w:type="pct"/>
            <w:hideMark/>
          </w:tcPr>
          <w:p w14:paraId="15C2279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47470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987" w:type="pct"/>
            <w:hideMark/>
          </w:tcPr>
          <w:p w14:paraId="121404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  <w:tr w:rsidR="008E38B9" w:rsidRPr="008E38B9" w14:paraId="00352300" w14:textId="77777777" w:rsidTr="00140C21">
        <w:tc>
          <w:tcPr>
            <w:tcW w:w="1360" w:type="pct"/>
            <w:hideMark/>
          </w:tcPr>
          <w:p w14:paraId="2E468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773" w:type="pct"/>
            <w:hideMark/>
          </w:tcPr>
          <w:p w14:paraId="623DB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59340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D2359A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原始標籤</w:t>
            </w:r>
          </w:p>
        </w:tc>
        <w:tc>
          <w:tcPr>
            <w:tcW w:w="987" w:type="pct"/>
            <w:hideMark/>
          </w:tcPr>
          <w:p w14:paraId="403304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456E506" w14:textId="77777777" w:rsidTr="00140C21">
        <w:tc>
          <w:tcPr>
            <w:tcW w:w="1360" w:type="pct"/>
            <w:hideMark/>
          </w:tcPr>
          <w:p w14:paraId="118C5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773" w:type="pct"/>
            <w:hideMark/>
          </w:tcPr>
          <w:p w14:paraId="50FAB1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C80C9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BB2D2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2EBF84D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236BE94B" w14:textId="77777777" w:rsidTr="00140C21">
        <w:tc>
          <w:tcPr>
            <w:tcW w:w="1360" w:type="pct"/>
            <w:hideMark/>
          </w:tcPr>
          <w:p w14:paraId="149CD9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department_id</w:t>
            </w:r>
            <w:proofErr w:type="spellEnd"/>
          </w:p>
        </w:tc>
        <w:tc>
          <w:tcPr>
            <w:tcW w:w="773" w:type="pct"/>
            <w:hideMark/>
          </w:tcPr>
          <w:p w14:paraId="6047E77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41885B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2988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所屬部門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7F6366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departments.id</w:t>
            </w:r>
          </w:p>
        </w:tc>
      </w:tr>
      <w:tr w:rsidR="008E38B9" w:rsidRPr="008E38B9" w14:paraId="2E85C926" w14:textId="77777777" w:rsidTr="00140C21">
        <w:tc>
          <w:tcPr>
            <w:tcW w:w="1360" w:type="pct"/>
            <w:hideMark/>
          </w:tcPr>
          <w:p w14:paraId="7DE1B0D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asset_owner</w:t>
            </w:r>
            <w:proofErr w:type="spellEnd"/>
          </w:p>
        </w:tc>
        <w:tc>
          <w:tcPr>
            <w:tcW w:w="773" w:type="pct"/>
            <w:hideMark/>
          </w:tcPr>
          <w:p w14:paraId="564A3D1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9156C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5F21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資產擁有者</w:t>
            </w:r>
          </w:p>
        </w:tc>
        <w:tc>
          <w:tcPr>
            <w:tcW w:w="987" w:type="pct"/>
            <w:hideMark/>
          </w:tcPr>
          <w:p w14:paraId="73CD857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D5B39AA" w14:textId="021ED040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6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vulnerabilities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弱點表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69"/>
        <w:gridCol w:w="1619"/>
        <w:gridCol w:w="1470"/>
        <w:gridCol w:w="2369"/>
        <w:gridCol w:w="2367"/>
      </w:tblGrid>
      <w:tr w:rsidR="008E38B9" w:rsidRPr="008E38B9" w14:paraId="1E2634F6" w14:textId="77777777" w:rsidTr="008E38B9">
        <w:tc>
          <w:tcPr>
            <w:tcW w:w="1162" w:type="pct"/>
            <w:hideMark/>
          </w:tcPr>
          <w:p w14:paraId="1FECB1AE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hideMark/>
          </w:tcPr>
          <w:p w14:paraId="5669249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AEC6E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3E10A97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2041FA2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B5DA97D" w14:textId="77777777" w:rsidTr="008E38B9">
        <w:tc>
          <w:tcPr>
            <w:tcW w:w="1162" w:type="pct"/>
            <w:hideMark/>
          </w:tcPr>
          <w:p w14:paraId="3ACA7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94" w:type="pct"/>
            <w:hideMark/>
          </w:tcPr>
          <w:p w14:paraId="04D749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5236D9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D4B54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弱點唯一識別碼</w:t>
            </w:r>
          </w:p>
        </w:tc>
        <w:tc>
          <w:tcPr>
            <w:tcW w:w="1161" w:type="pct"/>
            <w:hideMark/>
          </w:tcPr>
          <w:p w14:paraId="6DE3E8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42562DC4" w14:textId="77777777" w:rsidTr="008E38B9">
        <w:tc>
          <w:tcPr>
            <w:tcW w:w="1162" w:type="pct"/>
            <w:hideMark/>
          </w:tcPr>
          <w:p w14:paraId="333BFDD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cve_id</w:t>
            </w:r>
            <w:proofErr w:type="spellEnd"/>
          </w:p>
        </w:tc>
        <w:tc>
          <w:tcPr>
            <w:tcW w:w="794" w:type="pct"/>
            <w:hideMark/>
          </w:tcPr>
          <w:p w14:paraId="1F863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7AA12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12EA289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CVE </w:t>
            </w:r>
            <w:r w:rsidRPr="008E38B9">
              <w:rPr>
                <w:rFonts w:eastAsia="標楷體" w:cs="新細明體"/>
                <w:kern w:val="0"/>
              </w:rPr>
              <w:t>編號</w:t>
            </w:r>
          </w:p>
        </w:tc>
        <w:tc>
          <w:tcPr>
            <w:tcW w:w="1161" w:type="pct"/>
            <w:hideMark/>
          </w:tcPr>
          <w:p w14:paraId="3C23BEA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08927621" w14:textId="77777777" w:rsidTr="008E38B9">
        <w:tc>
          <w:tcPr>
            <w:tcW w:w="1162" w:type="pct"/>
            <w:hideMark/>
          </w:tcPr>
          <w:p w14:paraId="7F267F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cvss_score</w:t>
            </w:r>
            <w:proofErr w:type="spellEnd"/>
          </w:p>
        </w:tc>
        <w:tc>
          <w:tcPr>
            <w:tcW w:w="794" w:type="pct"/>
            <w:hideMark/>
          </w:tcPr>
          <w:p w14:paraId="0305E0F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13943C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8F3DCC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CVSS </w:t>
            </w:r>
            <w:r w:rsidRPr="008E38B9">
              <w:rPr>
                <w:rFonts w:eastAsia="標楷體" w:cs="新細明體"/>
                <w:kern w:val="0"/>
              </w:rPr>
              <w:t>分數</w:t>
            </w:r>
          </w:p>
        </w:tc>
        <w:tc>
          <w:tcPr>
            <w:tcW w:w="1161" w:type="pct"/>
            <w:hideMark/>
          </w:tcPr>
          <w:p w14:paraId="7E6876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9085DC2" w14:textId="77777777" w:rsidTr="008E38B9">
        <w:tc>
          <w:tcPr>
            <w:tcW w:w="1162" w:type="pct"/>
            <w:hideMark/>
          </w:tcPr>
          <w:p w14:paraId="75CA927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severity</w:t>
            </w:r>
          </w:p>
        </w:tc>
        <w:tc>
          <w:tcPr>
            <w:tcW w:w="794" w:type="pct"/>
            <w:hideMark/>
          </w:tcPr>
          <w:p w14:paraId="776124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64B05A9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5C902D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嚴重程度</w:t>
            </w:r>
          </w:p>
        </w:tc>
        <w:tc>
          <w:tcPr>
            <w:tcW w:w="1161" w:type="pct"/>
            <w:hideMark/>
          </w:tcPr>
          <w:p w14:paraId="222679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363EC1" w14:textId="77777777" w:rsidTr="008E38B9">
        <w:tc>
          <w:tcPr>
            <w:tcW w:w="1162" w:type="pct"/>
            <w:hideMark/>
          </w:tcPr>
          <w:p w14:paraId="1101AC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94" w:type="pct"/>
            <w:hideMark/>
          </w:tcPr>
          <w:p w14:paraId="084B24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5D625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435806D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161" w:type="pct"/>
            <w:hideMark/>
          </w:tcPr>
          <w:p w14:paraId="230C2D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1AA69372" w14:textId="77777777" w:rsidTr="008E38B9">
        <w:tc>
          <w:tcPr>
            <w:tcW w:w="1162" w:type="pct"/>
            <w:hideMark/>
          </w:tcPr>
          <w:p w14:paraId="2D123B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published_date</w:t>
            </w:r>
            <w:proofErr w:type="spellEnd"/>
          </w:p>
        </w:tc>
        <w:tc>
          <w:tcPr>
            <w:tcW w:w="794" w:type="pct"/>
            <w:hideMark/>
          </w:tcPr>
          <w:p w14:paraId="2F7D5D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date</w:t>
            </w:r>
          </w:p>
        </w:tc>
        <w:tc>
          <w:tcPr>
            <w:tcW w:w="721" w:type="pct"/>
            <w:hideMark/>
          </w:tcPr>
          <w:p w14:paraId="7787E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41A1A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發布日期</w:t>
            </w:r>
          </w:p>
        </w:tc>
        <w:tc>
          <w:tcPr>
            <w:tcW w:w="1161" w:type="pct"/>
            <w:hideMark/>
          </w:tcPr>
          <w:p w14:paraId="687990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FBB4D77" w14:textId="77777777" w:rsidTr="008E38B9">
        <w:tc>
          <w:tcPr>
            <w:tcW w:w="1162" w:type="pct"/>
            <w:hideMark/>
          </w:tcPr>
          <w:p w14:paraId="03733AD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94" w:type="pct"/>
            <w:hideMark/>
          </w:tcPr>
          <w:p w14:paraId="76A4BC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</w:t>
            </w:r>
          </w:p>
        </w:tc>
        <w:tc>
          <w:tcPr>
            <w:tcW w:w="721" w:type="pct"/>
            <w:hideMark/>
          </w:tcPr>
          <w:p w14:paraId="28E4DE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F4908B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1" w:type="pct"/>
            <w:hideMark/>
          </w:tcPr>
          <w:p w14:paraId="5FE0D7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</w:tbl>
    <w:p w14:paraId="44530C58" w14:textId="68D3CD4E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(AI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258"/>
        <w:gridCol w:w="1741"/>
        <w:gridCol w:w="1395"/>
        <w:gridCol w:w="2612"/>
        <w:gridCol w:w="2188"/>
      </w:tblGrid>
      <w:tr w:rsidR="008E38B9" w:rsidRPr="008E38B9" w14:paraId="234A3A55" w14:textId="77777777" w:rsidTr="00140C21">
        <w:tc>
          <w:tcPr>
            <w:tcW w:w="1108" w:type="pct"/>
            <w:hideMark/>
          </w:tcPr>
          <w:p w14:paraId="63FD000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54" w:type="pct"/>
            <w:hideMark/>
          </w:tcPr>
          <w:p w14:paraId="7BF6B66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84" w:type="pct"/>
            <w:hideMark/>
          </w:tcPr>
          <w:p w14:paraId="42C1620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81" w:type="pct"/>
            <w:hideMark/>
          </w:tcPr>
          <w:p w14:paraId="0FDB0FF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73" w:type="pct"/>
            <w:hideMark/>
          </w:tcPr>
          <w:p w14:paraId="61FF897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D6E7DE8" w14:textId="77777777" w:rsidTr="00140C21">
        <w:tc>
          <w:tcPr>
            <w:tcW w:w="1108" w:type="pct"/>
            <w:hideMark/>
          </w:tcPr>
          <w:p w14:paraId="71AC92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54" w:type="pct"/>
            <w:hideMark/>
          </w:tcPr>
          <w:p w14:paraId="046A73B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E588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3AB439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風險評估唯一識別碼</w:t>
            </w:r>
          </w:p>
        </w:tc>
        <w:tc>
          <w:tcPr>
            <w:tcW w:w="1073" w:type="pct"/>
            <w:hideMark/>
          </w:tcPr>
          <w:p w14:paraId="2F1396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6D89AB4" w14:textId="77777777" w:rsidTr="00140C21">
        <w:tc>
          <w:tcPr>
            <w:tcW w:w="1108" w:type="pct"/>
            <w:hideMark/>
          </w:tcPr>
          <w:p w14:paraId="32E0E3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854" w:type="pct"/>
            <w:hideMark/>
          </w:tcPr>
          <w:p w14:paraId="7874602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239911C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24CE5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威脅描述</w:t>
            </w:r>
          </w:p>
        </w:tc>
        <w:tc>
          <w:tcPr>
            <w:tcW w:w="1073" w:type="pct"/>
            <w:hideMark/>
          </w:tcPr>
          <w:p w14:paraId="1B13EF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AE30202" w14:textId="77777777" w:rsidTr="00140C21">
        <w:tc>
          <w:tcPr>
            <w:tcW w:w="1108" w:type="pct"/>
            <w:hideMark/>
          </w:tcPr>
          <w:p w14:paraId="1EB3DFF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854" w:type="pct"/>
            <w:hideMark/>
          </w:tcPr>
          <w:p w14:paraId="75A46BE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3FCDA2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ED3064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073" w:type="pct"/>
            <w:hideMark/>
          </w:tcPr>
          <w:p w14:paraId="10A5275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18177BD" w14:textId="77777777" w:rsidTr="00140C21">
        <w:tc>
          <w:tcPr>
            <w:tcW w:w="1108" w:type="pct"/>
            <w:hideMark/>
          </w:tcPr>
          <w:p w14:paraId="61D0D2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854" w:type="pct"/>
            <w:hideMark/>
          </w:tcPr>
          <w:p w14:paraId="232A648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684" w:type="pct"/>
            <w:hideMark/>
          </w:tcPr>
          <w:p w14:paraId="2C5F922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697750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風險分數</w:t>
            </w:r>
          </w:p>
        </w:tc>
        <w:tc>
          <w:tcPr>
            <w:tcW w:w="1073" w:type="pct"/>
            <w:hideMark/>
          </w:tcPr>
          <w:p w14:paraId="2158AA1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DB7F14D" w14:textId="77777777" w:rsidTr="00140C21">
        <w:tc>
          <w:tcPr>
            <w:tcW w:w="1108" w:type="pct"/>
            <w:hideMark/>
          </w:tcPr>
          <w:p w14:paraId="3EDB69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854" w:type="pct"/>
            <w:hideMark/>
          </w:tcPr>
          <w:p w14:paraId="026C07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6F7B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0DEB69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AI </w:t>
            </w:r>
            <w:r w:rsidRPr="008E38B9">
              <w:rPr>
                <w:rFonts w:eastAsia="標楷體" w:cs="新細明體"/>
                <w:kern w:val="0"/>
              </w:rPr>
              <w:t>建議</w:t>
            </w:r>
          </w:p>
        </w:tc>
        <w:tc>
          <w:tcPr>
            <w:tcW w:w="1073" w:type="pct"/>
            <w:hideMark/>
          </w:tcPr>
          <w:p w14:paraId="1B0F1C2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3929E37" w14:textId="77777777" w:rsidTr="00140C21">
        <w:tc>
          <w:tcPr>
            <w:tcW w:w="1108" w:type="pct"/>
            <w:hideMark/>
          </w:tcPr>
          <w:p w14:paraId="04B0F31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854" w:type="pct"/>
            <w:hideMark/>
          </w:tcPr>
          <w:p w14:paraId="136AD9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1ECD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09CBFDD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狀態</w:t>
            </w:r>
          </w:p>
        </w:tc>
        <w:tc>
          <w:tcPr>
            <w:tcW w:w="1073" w:type="pct"/>
            <w:hideMark/>
          </w:tcPr>
          <w:p w14:paraId="71D6414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D7F45F3" w14:textId="77777777" w:rsidTr="00140C21">
        <w:tc>
          <w:tcPr>
            <w:tcW w:w="1108" w:type="pct"/>
            <w:hideMark/>
          </w:tcPr>
          <w:p w14:paraId="6ACC71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uploaded_by</w:t>
            </w:r>
            <w:proofErr w:type="spellEnd"/>
          </w:p>
        </w:tc>
        <w:tc>
          <w:tcPr>
            <w:tcW w:w="854" w:type="pct"/>
            <w:hideMark/>
          </w:tcPr>
          <w:p w14:paraId="4026886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684" w:type="pct"/>
            <w:hideMark/>
          </w:tcPr>
          <w:p w14:paraId="214CB6E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1711BF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gramStart"/>
            <w:r w:rsidRPr="008E38B9">
              <w:rPr>
                <w:rFonts w:eastAsia="標楷體" w:cs="新細明體"/>
                <w:kern w:val="0"/>
              </w:rPr>
              <w:t>上傳者</w:t>
            </w:r>
            <w:proofErr w:type="gramEnd"/>
          </w:p>
        </w:tc>
        <w:tc>
          <w:tcPr>
            <w:tcW w:w="1073" w:type="pct"/>
            <w:hideMark/>
          </w:tcPr>
          <w:p w14:paraId="1EDAD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users.id</w:t>
            </w:r>
          </w:p>
        </w:tc>
      </w:tr>
      <w:tr w:rsidR="008E38B9" w:rsidRPr="008E38B9" w14:paraId="44DA5508" w14:textId="77777777" w:rsidTr="00140C21">
        <w:tc>
          <w:tcPr>
            <w:tcW w:w="1108" w:type="pct"/>
            <w:hideMark/>
          </w:tcPr>
          <w:p w14:paraId="26AB581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854" w:type="pct"/>
            <w:hideMark/>
          </w:tcPr>
          <w:p w14:paraId="16602C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94130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05ABDD4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2D5584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assets.id</w:t>
            </w:r>
          </w:p>
        </w:tc>
      </w:tr>
      <w:tr w:rsidR="008E38B9" w:rsidRPr="008E38B9" w14:paraId="34953AD3" w14:textId="77777777" w:rsidTr="00140C21">
        <w:tc>
          <w:tcPr>
            <w:tcW w:w="1108" w:type="pct"/>
            <w:hideMark/>
          </w:tcPr>
          <w:p w14:paraId="06FCDA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vulnerability_id</w:t>
            </w:r>
            <w:proofErr w:type="spellEnd"/>
          </w:p>
        </w:tc>
        <w:tc>
          <w:tcPr>
            <w:tcW w:w="854" w:type="pct"/>
            <w:hideMark/>
          </w:tcPr>
          <w:p w14:paraId="2D5DFB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97365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B0D91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429A4D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vulnerabilities.id</w:t>
            </w:r>
          </w:p>
        </w:tc>
      </w:tr>
      <w:tr w:rsidR="008E38B9" w:rsidRPr="008E38B9" w14:paraId="62F5224A" w14:textId="77777777" w:rsidTr="00140C21">
        <w:tc>
          <w:tcPr>
            <w:tcW w:w="1108" w:type="pct"/>
            <w:hideMark/>
          </w:tcPr>
          <w:p w14:paraId="5BFE8A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854" w:type="pct"/>
            <w:hideMark/>
          </w:tcPr>
          <w:p w14:paraId="4F02963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4" w:type="pct"/>
            <w:hideMark/>
          </w:tcPr>
          <w:p w14:paraId="3149D4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78687ED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073" w:type="pct"/>
            <w:hideMark/>
          </w:tcPr>
          <w:p w14:paraId="5BD7055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</w:tbl>
    <w:p w14:paraId="6F990D81" w14:textId="1A07D78F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8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35A5C28F" w14:textId="77777777" w:rsidTr="00140C21">
        <w:tc>
          <w:tcPr>
            <w:tcW w:w="1015" w:type="pct"/>
            <w:hideMark/>
          </w:tcPr>
          <w:p w14:paraId="03508F4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49608F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4AE2A19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735E98C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0F18634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0C35ACB5" w14:textId="77777777" w:rsidTr="00140C21">
        <w:tc>
          <w:tcPr>
            <w:tcW w:w="1015" w:type="pct"/>
            <w:hideMark/>
          </w:tcPr>
          <w:p w14:paraId="3325B60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48C4E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4512E5A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0100A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日誌唯一識別碼</w:t>
            </w:r>
          </w:p>
        </w:tc>
        <w:tc>
          <w:tcPr>
            <w:tcW w:w="1162" w:type="pct"/>
            <w:hideMark/>
          </w:tcPr>
          <w:p w14:paraId="10BBB5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8F5AE16" w14:textId="77777777" w:rsidTr="00140C21">
        <w:tc>
          <w:tcPr>
            <w:tcW w:w="1015" w:type="pct"/>
            <w:hideMark/>
          </w:tcPr>
          <w:p w14:paraId="022F483A" w14:textId="77777777" w:rsidR="008E38B9" w:rsidRPr="008E38B9" w:rsidRDefault="008E38B9" w:rsidP="00140C21">
            <w:pPr>
              <w:widowControl/>
              <w:rPr>
                <w:rFonts w:eastAsia="標楷體"/>
                <w:color w:val="000000"/>
              </w:rPr>
            </w:pPr>
            <w:proofErr w:type="spellStart"/>
            <w:r w:rsidRPr="008E38B9">
              <w:rPr>
                <w:rFonts w:eastAsia="標楷體" w:hint="eastAsia"/>
                <w:color w:val="000000"/>
              </w:rPr>
              <w:t>user_id</w:t>
            </w:r>
            <w:proofErr w:type="spellEnd"/>
          </w:p>
        </w:tc>
        <w:tc>
          <w:tcPr>
            <w:tcW w:w="941" w:type="pct"/>
            <w:hideMark/>
          </w:tcPr>
          <w:p w14:paraId="6AF2983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21" w:type="pct"/>
            <w:hideMark/>
          </w:tcPr>
          <w:p w14:paraId="77C5A4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7441AB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操作者</w:t>
            </w:r>
          </w:p>
        </w:tc>
        <w:tc>
          <w:tcPr>
            <w:tcW w:w="1162" w:type="pct"/>
            <w:hideMark/>
          </w:tcPr>
          <w:p w14:paraId="166CDA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users.id</w:t>
            </w:r>
          </w:p>
        </w:tc>
      </w:tr>
      <w:tr w:rsidR="008E38B9" w:rsidRPr="008E38B9" w14:paraId="4AFC9234" w14:textId="77777777" w:rsidTr="00140C21">
        <w:tc>
          <w:tcPr>
            <w:tcW w:w="1015" w:type="pct"/>
            <w:hideMark/>
          </w:tcPr>
          <w:p w14:paraId="342476E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41" w:type="pct"/>
            <w:hideMark/>
          </w:tcPr>
          <w:p w14:paraId="75F17D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C633AA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15CD88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動作類型</w:t>
            </w:r>
          </w:p>
        </w:tc>
        <w:tc>
          <w:tcPr>
            <w:tcW w:w="1162" w:type="pct"/>
            <w:hideMark/>
          </w:tcPr>
          <w:p w14:paraId="08EB6E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執行動作（新增／修改／刪除）</w:t>
            </w:r>
          </w:p>
        </w:tc>
      </w:tr>
      <w:tr w:rsidR="008E38B9" w:rsidRPr="008E38B9" w14:paraId="53154F44" w14:textId="77777777" w:rsidTr="00140C21">
        <w:tc>
          <w:tcPr>
            <w:tcW w:w="1015" w:type="pct"/>
            <w:hideMark/>
          </w:tcPr>
          <w:p w14:paraId="5681A83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41" w:type="pct"/>
            <w:hideMark/>
          </w:tcPr>
          <w:p w14:paraId="471EF8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0A3DD0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0697B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目標資產</w:t>
            </w:r>
          </w:p>
        </w:tc>
        <w:tc>
          <w:tcPr>
            <w:tcW w:w="1162" w:type="pct"/>
            <w:hideMark/>
          </w:tcPr>
          <w:p w14:paraId="69B8014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 xml:space="preserve">FK </w:t>
            </w:r>
            <w:r w:rsidRPr="008E38B9">
              <w:rPr>
                <w:rFonts w:eastAsia="標楷體" w:cs="新細明體" w:hint="eastAsia"/>
                <w:kern w:val="0"/>
              </w:rPr>
              <w:t>→</w:t>
            </w:r>
            <w:r w:rsidRPr="008E38B9">
              <w:rPr>
                <w:rFonts w:eastAsia="標楷體" w:cs="新細明體" w:hint="eastAsia"/>
                <w:kern w:val="0"/>
              </w:rPr>
              <w:t xml:space="preserve"> assets.id</w:t>
            </w:r>
          </w:p>
        </w:tc>
      </w:tr>
      <w:tr w:rsidR="008E38B9" w:rsidRPr="008E38B9" w14:paraId="45FD6104" w14:textId="77777777" w:rsidTr="00140C21">
        <w:tc>
          <w:tcPr>
            <w:tcW w:w="1015" w:type="pct"/>
            <w:hideMark/>
          </w:tcPr>
          <w:p w14:paraId="738EC97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log_time</w:t>
            </w:r>
            <w:proofErr w:type="spellEnd"/>
          </w:p>
        </w:tc>
        <w:tc>
          <w:tcPr>
            <w:tcW w:w="941" w:type="pct"/>
            <w:hideMark/>
          </w:tcPr>
          <w:p w14:paraId="47D35A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1247C2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60537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操作時間</w:t>
            </w:r>
          </w:p>
        </w:tc>
        <w:tc>
          <w:tcPr>
            <w:tcW w:w="1162" w:type="pct"/>
            <w:hideMark/>
          </w:tcPr>
          <w:p w14:paraId="712C27B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</w:tbl>
    <w:p w14:paraId="516A5908" w14:textId="77777777" w:rsidR="008E38B9" w:rsidRPr="008E38B9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departments.company_id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users.company_id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users.role_id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資產管理</w:t>
      </w:r>
    </w:p>
    <w:p w14:paraId="108B0217" w14:textId="6E380A2B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assets.company_id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assets.department_id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risk_assessments.uploaded_by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risk_assessments.asset_id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risk_assessments.vulnerability_id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audit_logs.user_id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audit_logs.asset_id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本本專題旨在建置一套基於資產導向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之資安風險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管理系統，透過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Supabase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可視性與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風險掌握能力。系統以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此外，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系統透過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外鍵皆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指向主鍵（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4A5F50A8" w14:textId="3FF9FC21" w:rsidR="008215EC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綜合而言，本系統不僅實現資產與風險之整合管理，也符合資訊安全管理系統（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44A60E4" w14:textId="77777777" w:rsidR="008215EC" w:rsidRDefault="008215E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8215EC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bookmarkStart w:id="56" w:name="_Toc231221051"/>
      <w:r w:rsidRPr="008215EC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第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14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章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 xml:space="preserve"> 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參考資料</w:t>
      </w:r>
      <w:bookmarkEnd w:id="56"/>
    </w:p>
    <w:p w14:paraId="12CAB0CD" w14:textId="77777777" w:rsidR="008215EC" w:rsidRDefault="008215EC" w:rsidP="008215EC">
      <w:pPr>
        <w:rPr>
          <w:rFonts w:eastAsia="標楷體" w:cs="Arial"/>
          <w:sz w:val="28"/>
        </w:rPr>
      </w:pPr>
      <w:r w:rsidRPr="00183F57">
        <w:rPr>
          <w:rFonts w:eastAsia="標楷體" w:cs="Arial"/>
          <w:sz w:val="28"/>
        </w:rPr>
        <w:t>※</w:t>
      </w:r>
      <w:r w:rsidRPr="00183F57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183F57" w:rsidRDefault="008215EC" w:rsidP="008215EC">
      <w:pPr>
        <w:rPr>
          <w:rFonts w:eastAsia="標楷體" w:cs="Arial"/>
          <w:sz w:val="28"/>
        </w:rPr>
      </w:pPr>
      <w:r>
        <w:rPr>
          <w:rFonts w:ascii="標楷體" w:eastAsia="標楷體" w:hAnsi="標楷體" w:cs="Arial" w:hint="eastAsia"/>
          <w:sz w:val="28"/>
        </w:rPr>
        <w:t>□</w:t>
      </w:r>
      <w:r w:rsidRPr="00183F57">
        <w:rPr>
          <w:rFonts w:eastAsia="標楷體" w:cs="Arial" w:hint="eastAsia"/>
          <w:sz w:val="28"/>
        </w:rPr>
        <w:t>未使用人工智慧科技做為輔助作品產出之工具（以下免填）</w:t>
      </w:r>
    </w:p>
    <w:p w14:paraId="2026F3E0" w14:textId="77777777" w:rsidR="008215EC" w:rsidRPr="00183F57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F070B1">
        <w:rPr>
          <w:rFonts w:ascii="Segoe UI Symbol" w:eastAsia="標楷體" w:hAnsi="Segoe UI Symbol" w:cs="Segoe UI Symbol"/>
          <w:sz w:val="36"/>
          <w:szCs w:val="36"/>
        </w:rPr>
        <w:t>☑</w:t>
      </w:r>
      <w:r w:rsidRPr="00183F57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364009" w14:paraId="3E5DA852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頁碼</w:t>
            </w:r>
          </w:p>
        </w:tc>
      </w:tr>
      <w:tr w:rsidR="008215EC" w:rsidRPr="00364009" w14:paraId="371ACB95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364009" w:rsidRDefault="008215EC" w:rsidP="00D01C22">
            <w:pPr>
              <w:rPr>
                <w:rFonts w:eastAsia="標楷體"/>
              </w:rPr>
            </w:pPr>
            <w:r w:rsidRPr="006D6F86">
              <w:rPr>
                <w:rFonts w:eastAsia="標楷體"/>
              </w:rPr>
              <w:t>背景介紹</w:t>
            </w:r>
            <w:r>
              <w:rPr>
                <w:rFonts w:eastAsia="標楷體" w:hint="eastAsia"/>
              </w:rPr>
              <w:t>及</w:t>
            </w:r>
            <w:r w:rsidRPr="006D6F86">
              <w:rPr>
                <w:rFonts w:eastAsia="標楷體"/>
              </w:rPr>
              <w:t>預期成果</w:t>
            </w:r>
            <w:r>
              <w:rPr>
                <w:rFonts w:eastAsia="標楷體" w:hint="eastAsia"/>
              </w:rPr>
              <w:t>使用</w:t>
            </w:r>
            <w:r>
              <w:rPr>
                <w:rFonts w:eastAsia="標楷體" w:hint="eastAsia"/>
              </w:rPr>
              <w:t>Gemini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</w:tr>
      <w:tr w:rsidR="008215EC" w:rsidRPr="00364009" w14:paraId="13AA5F90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364009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7777777" w:rsidR="008215EC" w:rsidRPr="00F070B1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6-7</w:t>
            </w:r>
          </w:p>
        </w:tc>
      </w:tr>
      <w:tr w:rsidR="008215EC" w:rsidRPr="00364009" w14:paraId="0EBBFB8D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77777777" w:rsidR="008215EC" w:rsidRDefault="008215EC" w:rsidP="00D01C22">
            <w:pPr>
              <w:jc w:val="both"/>
              <w:rPr>
                <w:rFonts w:eastAsia="標楷體"/>
              </w:rPr>
            </w:pPr>
            <w:r w:rsidRPr="006D6F86">
              <w:rPr>
                <w:rFonts w:eastAsia="標楷體"/>
              </w:rPr>
              <w:t>開發工具與技術說明</w:t>
            </w:r>
            <w:r>
              <w:rPr>
                <w:rFonts w:eastAsia="標楷體" w:hint="eastAsia"/>
              </w:rPr>
              <w:t>使用</w:t>
            </w:r>
            <w:r>
              <w:rPr>
                <w:rFonts w:eastAsia="標楷體" w:hint="eastAsia"/>
              </w:rPr>
              <w:t>Gemini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11</w:t>
            </w:r>
          </w:p>
        </w:tc>
      </w:tr>
      <w:tr w:rsidR="008215EC" w:rsidRPr="00364009" w14:paraId="7327FC97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23-26</w:t>
            </w:r>
          </w:p>
        </w:tc>
      </w:tr>
      <w:tr w:rsidR="008215EC" w:rsidRPr="00364009" w14:paraId="1E8B2323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77777777" w:rsidR="008215EC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第一段內容修飾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>E</w:t>
      </w:r>
      <w:r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(1) </w:t>
      </w:r>
      <w:r w:rsidRPr="00493093">
        <w:rPr>
          <w:rFonts w:eastAsia="標楷體"/>
          <w:sz w:val="28"/>
          <w:szCs w:val="22"/>
        </w:rPr>
        <w:t>ISMS</w:t>
      </w:r>
      <w:r w:rsidRPr="00493093">
        <w:rPr>
          <w:rFonts w:eastAsia="標楷體"/>
          <w:sz w:val="28"/>
          <w:szCs w:val="22"/>
        </w:rPr>
        <w:t>認證流程導</w:t>
      </w:r>
      <w:proofErr w:type="gramStart"/>
      <w:r w:rsidRPr="00493093">
        <w:rPr>
          <w:rFonts w:eastAsia="標楷體"/>
          <w:sz w:val="28"/>
          <w:szCs w:val="22"/>
        </w:rPr>
        <w:t>覽</w:t>
      </w:r>
      <w:proofErr w:type="gramEnd"/>
    </w:p>
    <w:p w14:paraId="312578B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(2) </w:t>
      </w:r>
      <w:r w:rsidRPr="00493093">
        <w:rPr>
          <w:rFonts w:eastAsia="標楷體"/>
          <w:sz w:val="28"/>
          <w:szCs w:val="22"/>
        </w:rPr>
        <w:t>ISO 27001</w:t>
      </w:r>
      <w:r w:rsidRPr="00493093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>(3)</w:t>
      </w:r>
      <w:r w:rsidRPr="00493093">
        <w:rPr>
          <w:rFonts w:eastAsia="標楷體"/>
          <w:sz w:val="28"/>
          <w:szCs w:val="22"/>
        </w:rPr>
        <w:t>資通系統盤點及安全等級評估</w:t>
      </w:r>
    </w:p>
    <w:p w14:paraId="57453D5F" w14:textId="77777777" w:rsidR="008215EC" w:rsidRDefault="008215EC" w:rsidP="008215EC">
      <w:pPr>
        <w:rPr>
          <w:rFonts w:eastAsia="標楷體"/>
          <w:sz w:val="28"/>
          <w:szCs w:val="22"/>
        </w:rPr>
      </w:pPr>
      <w:r w:rsidRPr="00493093">
        <w:rPr>
          <w:rFonts w:eastAsia="標楷體"/>
          <w:sz w:val="28"/>
          <w:szCs w:val="22"/>
        </w:rPr>
        <w:t>IS Capt. AI</w:t>
      </w:r>
      <w:r w:rsidRPr="00493093">
        <w:rPr>
          <w:rFonts w:eastAsia="標楷體"/>
          <w:sz w:val="28"/>
          <w:szCs w:val="22"/>
        </w:rPr>
        <w:t>智慧資安管理平台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  <w:r>
        <w:rPr>
          <w:rFonts w:eastAsia="標楷體"/>
          <w:sz w:val="28"/>
          <w:szCs w:val="22"/>
        </w:rPr>
        <w:br/>
      </w:r>
      <w:r w:rsidRPr="00493093">
        <w:rPr>
          <w:rFonts w:eastAsia="標楷體"/>
          <w:sz w:val="28"/>
          <w:szCs w:val="22"/>
        </w:rPr>
        <w:t>檢索增強生成與微調大語言模型於資安管理應用之研究</w:t>
      </w:r>
      <w:r w:rsidRPr="00493093">
        <w:rPr>
          <w:rFonts w:eastAsia="標楷體"/>
          <w:sz w:val="28"/>
          <w:szCs w:val="22"/>
        </w:rPr>
        <w:t>.pdf</w:t>
      </w:r>
    </w:p>
    <w:p w14:paraId="3E68674C" w14:textId="77777777" w:rsidR="008215EC" w:rsidRPr="008215EC" w:rsidRDefault="008215EC" w:rsidP="008215EC">
      <w:pPr>
        <w:widowControl/>
        <w:overflowPunct w:val="0"/>
        <w:jc w:val="both"/>
        <w:rPr>
          <w:rFonts w:eastAsia="標楷體" w:cs="標楷體" w:hint="eastAsia"/>
          <w:color w:val="000000" w:themeColor="text1"/>
          <w:sz w:val="28"/>
          <w:szCs w:val="28"/>
        </w:rPr>
      </w:pPr>
    </w:p>
    <w:sectPr w:rsidR="008215EC" w:rsidRPr="008215EC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DAC33" w14:textId="77777777" w:rsidR="00642F67" w:rsidRDefault="00642F67" w:rsidP="00585AE4">
      <w:r>
        <w:separator/>
      </w:r>
    </w:p>
  </w:endnote>
  <w:endnote w:type="continuationSeparator" w:id="0">
    <w:p w14:paraId="725413F1" w14:textId="77777777" w:rsidR="00642F67" w:rsidRDefault="00642F67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747A5" w14:textId="77777777" w:rsidR="00642F67" w:rsidRDefault="00642F67" w:rsidP="00585AE4">
      <w:r>
        <w:separator/>
      </w:r>
    </w:p>
  </w:footnote>
  <w:footnote w:type="continuationSeparator" w:id="0">
    <w:p w14:paraId="2E43CC10" w14:textId="77777777" w:rsidR="00642F67" w:rsidRDefault="00642F67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D1926EE"/>
    <w:multiLevelType w:val="hybridMultilevel"/>
    <w:tmpl w:val="4D541E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0869E69"/>
    <w:multiLevelType w:val="hybridMultilevel"/>
    <w:tmpl w:val="7386607A"/>
    <w:lvl w:ilvl="0" w:tplc="A282FECE">
      <w:start w:val="1"/>
      <w:numFmt w:val="decimal"/>
      <w:lvlText w:val="%1."/>
      <w:lvlJc w:val="left"/>
      <w:pPr>
        <w:ind w:left="720" w:hanging="360"/>
      </w:pPr>
    </w:lvl>
    <w:lvl w:ilvl="1" w:tplc="CB6452F6">
      <w:start w:val="1"/>
      <w:numFmt w:val="lowerLetter"/>
      <w:lvlText w:val="%2."/>
      <w:lvlJc w:val="left"/>
      <w:pPr>
        <w:ind w:left="1440" w:hanging="360"/>
      </w:pPr>
    </w:lvl>
    <w:lvl w:ilvl="2" w:tplc="1298C7EC">
      <w:start w:val="1"/>
      <w:numFmt w:val="lowerRoman"/>
      <w:lvlText w:val="%3."/>
      <w:lvlJc w:val="right"/>
      <w:pPr>
        <w:ind w:left="2160" w:hanging="180"/>
      </w:pPr>
    </w:lvl>
    <w:lvl w:ilvl="3" w:tplc="6658B226">
      <w:start w:val="1"/>
      <w:numFmt w:val="decimal"/>
      <w:lvlText w:val="%4."/>
      <w:lvlJc w:val="left"/>
      <w:pPr>
        <w:ind w:left="2880" w:hanging="360"/>
      </w:pPr>
    </w:lvl>
    <w:lvl w:ilvl="4" w:tplc="DAFA4EF2">
      <w:start w:val="1"/>
      <w:numFmt w:val="lowerLetter"/>
      <w:lvlText w:val="%5."/>
      <w:lvlJc w:val="left"/>
      <w:pPr>
        <w:ind w:left="3600" w:hanging="360"/>
      </w:pPr>
    </w:lvl>
    <w:lvl w:ilvl="5" w:tplc="084C98BC">
      <w:start w:val="1"/>
      <w:numFmt w:val="lowerRoman"/>
      <w:lvlText w:val="%6."/>
      <w:lvlJc w:val="right"/>
      <w:pPr>
        <w:ind w:left="4320" w:hanging="180"/>
      </w:pPr>
    </w:lvl>
    <w:lvl w:ilvl="6" w:tplc="0F5CA070">
      <w:start w:val="1"/>
      <w:numFmt w:val="decimal"/>
      <w:lvlText w:val="%7."/>
      <w:lvlJc w:val="left"/>
      <w:pPr>
        <w:ind w:left="5040" w:hanging="360"/>
      </w:pPr>
    </w:lvl>
    <w:lvl w:ilvl="7" w:tplc="67FA7172">
      <w:start w:val="1"/>
      <w:numFmt w:val="lowerLetter"/>
      <w:lvlText w:val="%8."/>
      <w:lvlJc w:val="left"/>
      <w:pPr>
        <w:ind w:left="5760" w:hanging="360"/>
      </w:pPr>
    </w:lvl>
    <w:lvl w:ilvl="8" w:tplc="7CF0984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903372E"/>
    <w:multiLevelType w:val="hybridMultilevel"/>
    <w:tmpl w:val="3D5656C8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A066BAF"/>
    <w:multiLevelType w:val="hybridMultilevel"/>
    <w:tmpl w:val="18B095C2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72BD7"/>
    <w:multiLevelType w:val="hybridMultilevel"/>
    <w:tmpl w:val="3DDC747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78E731D"/>
    <w:multiLevelType w:val="hybridMultilevel"/>
    <w:tmpl w:val="F2100E8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E12F1"/>
    <w:multiLevelType w:val="hybridMultilevel"/>
    <w:tmpl w:val="B4F23B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860BC4"/>
    <w:multiLevelType w:val="hybridMultilevel"/>
    <w:tmpl w:val="5B72A1EE"/>
    <w:lvl w:ilvl="0" w:tplc="C3A4F678">
      <w:start w:val="1"/>
      <w:numFmt w:val="decimal"/>
      <w:lvlText w:val="%1."/>
      <w:lvlJc w:val="left"/>
      <w:pPr>
        <w:ind w:left="720" w:hanging="360"/>
      </w:pPr>
    </w:lvl>
    <w:lvl w:ilvl="1" w:tplc="E2660A24">
      <w:start w:val="1"/>
      <w:numFmt w:val="lowerLetter"/>
      <w:lvlText w:val="%2."/>
      <w:lvlJc w:val="left"/>
      <w:pPr>
        <w:ind w:left="1440" w:hanging="360"/>
      </w:pPr>
    </w:lvl>
    <w:lvl w:ilvl="2" w:tplc="71BC9C66">
      <w:start w:val="1"/>
      <w:numFmt w:val="lowerRoman"/>
      <w:lvlText w:val="%3."/>
      <w:lvlJc w:val="right"/>
      <w:pPr>
        <w:ind w:left="2160" w:hanging="180"/>
      </w:pPr>
    </w:lvl>
    <w:lvl w:ilvl="3" w:tplc="6AD4CF62">
      <w:start w:val="1"/>
      <w:numFmt w:val="decimal"/>
      <w:lvlText w:val="%4."/>
      <w:lvlJc w:val="left"/>
      <w:pPr>
        <w:ind w:left="2880" w:hanging="360"/>
      </w:pPr>
    </w:lvl>
    <w:lvl w:ilvl="4" w:tplc="974E2D8A">
      <w:start w:val="1"/>
      <w:numFmt w:val="lowerLetter"/>
      <w:lvlText w:val="%5."/>
      <w:lvlJc w:val="left"/>
      <w:pPr>
        <w:ind w:left="3600" w:hanging="360"/>
      </w:pPr>
    </w:lvl>
    <w:lvl w:ilvl="5" w:tplc="84588392">
      <w:start w:val="1"/>
      <w:numFmt w:val="lowerRoman"/>
      <w:lvlText w:val="%6."/>
      <w:lvlJc w:val="right"/>
      <w:pPr>
        <w:ind w:left="4320" w:hanging="180"/>
      </w:pPr>
    </w:lvl>
    <w:lvl w:ilvl="6" w:tplc="F4B43FEA">
      <w:start w:val="1"/>
      <w:numFmt w:val="decimal"/>
      <w:lvlText w:val="%7."/>
      <w:lvlJc w:val="left"/>
      <w:pPr>
        <w:ind w:left="5040" w:hanging="360"/>
      </w:pPr>
    </w:lvl>
    <w:lvl w:ilvl="7" w:tplc="759A255A">
      <w:start w:val="1"/>
      <w:numFmt w:val="lowerLetter"/>
      <w:lvlText w:val="%8."/>
      <w:lvlJc w:val="left"/>
      <w:pPr>
        <w:ind w:left="5760" w:hanging="360"/>
      </w:pPr>
    </w:lvl>
    <w:lvl w:ilvl="8" w:tplc="604CA78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592BD6"/>
    <w:multiLevelType w:val="hybridMultilevel"/>
    <w:tmpl w:val="F496D2D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4C00B10"/>
    <w:multiLevelType w:val="hybridMultilevel"/>
    <w:tmpl w:val="12BACABA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D961160"/>
    <w:multiLevelType w:val="hybridMultilevel"/>
    <w:tmpl w:val="FEE680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A853D9E"/>
    <w:multiLevelType w:val="hybridMultilevel"/>
    <w:tmpl w:val="6BDA0DE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1E5B9D"/>
    <w:multiLevelType w:val="hybridMultilevel"/>
    <w:tmpl w:val="DD769E36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0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35047347">
    <w:abstractNumId w:val="37"/>
  </w:num>
  <w:num w:numId="2" w16cid:durableId="2018579562">
    <w:abstractNumId w:val="9"/>
  </w:num>
  <w:num w:numId="3" w16cid:durableId="2130925413">
    <w:abstractNumId w:val="14"/>
  </w:num>
  <w:num w:numId="4" w16cid:durableId="1525555167">
    <w:abstractNumId w:val="17"/>
  </w:num>
  <w:num w:numId="5" w16cid:durableId="836845658">
    <w:abstractNumId w:val="0"/>
  </w:num>
  <w:num w:numId="6" w16cid:durableId="244073779">
    <w:abstractNumId w:val="36"/>
  </w:num>
  <w:num w:numId="7" w16cid:durableId="667711685">
    <w:abstractNumId w:val="24"/>
  </w:num>
  <w:num w:numId="8" w16cid:durableId="1877502186">
    <w:abstractNumId w:val="30"/>
  </w:num>
  <w:num w:numId="9" w16cid:durableId="891162560">
    <w:abstractNumId w:val="22"/>
  </w:num>
  <w:num w:numId="10" w16cid:durableId="1082145930">
    <w:abstractNumId w:val="18"/>
  </w:num>
  <w:num w:numId="11" w16cid:durableId="125898505">
    <w:abstractNumId w:val="33"/>
  </w:num>
  <w:num w:numId="12" w16cid:durableId="46604432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44078057">
    <w:abstractNumId w:val="4"/>
  </w:num>
  <w:num w:numId="14" w16cid:durableId="1517496551">
    <w:abstractNumId w:val="39"/>
  </w:num>
  <w:num w:numId="15" w16cid:durableId="1044212383">
    <w:abstractNumId w:val="19"/>
  </w:num>
  <w:num w:numId="16" w16cid:durableId="229655037">
    <w:abstractNumId w:val="28"/>
  </w:num>
  <w:num w:numId="17" w16cid:durableId="257296449">
    <w:abstractNumId w:val="34"/>
  </w:num>
  <w:num w:numId="18" w16cid:durableId="1287350591">
    <w:abstractNumId w:val="31"/>
  </w:num>
  <w:num w:numId="19" w16cid:durableId="950554841">
    <w:abstractNumId w:val="21"/>
  </w:num>
  <w:num w:numId="20" w16cid:durableId="1650553359">
    <w:abstractNumId w:val="1"/>
  </w:num>
  <w:num w:numId="21" w16cid:durableId="256135250">
    <w:abstractNumId w:val="7"/>
  </w:num>
  <w:num w:numId="22" w16cid:durableId="1223178493">
    <w:abstractNumId w:val="41"/>
  </w:num>
  <w:num w:numId="23" w16cid:durableId="75248628">
    <w:abstractNumId w:val="20"/>
  </w:num>
  <w:num w:numId="24" w16cid:durableId="5864302">
    <w:abstractNumId w:val="40"/>
  </w:num>
  <w:num w:numId="25" w16cid:durableId="378476100">
    <w:abstractNumId w:val="6"/>
  </w:num>
  <w:num w:numId="26" w16cid:durableId="402676534">
    <w:abstractNumId w:val="3"/>
  </w:num>
  <w:num w:numId="27" w16cid:durableId="666515594">
    <w:abstractNumId w:val="23"/>
  </w:num>
  <w:num w:numId="28" w16cid:durableId="1251043855">
    <w:abstractNumId w:val="29"/>
  </w:num>
  <w:num w:numId="29" w16cid:durableId="88550538">
    <w:abstractNumId w:val="25"/>
  </w:num>
  <w:num w:numId="30" w16cid:durableId="1052195514">
    <w:abstractNumId w:val="13"/>
  </w:num>
  <w:num w:numId="31" w16cid:durableId="1035694793">
    <w:abstractNumId w:val="26"/>
  </w:num>
  <w:num w:numId="32" w16cid:durableId="1062168859">
    <w:abstractNumId w:val="2"/>
  </w:num>
  <w:num w:numId="33" w16cid:durableId="724719837">
    <w:abstractNumId w:val="8"/>
  </w:num>
  <w:num w:numId="34" w16cid:durableId="201094353">
    <w:abstractNumId w:val="27"/>
  </w:num>
  <w:num w:numId="35" w16cid:durableId="2090422781">
    <w:abstractNumId w:val="5"/>
  </w:num>
  <w:num w:numId="36" w16cid:durableId="1217083775">
    <w:abstractNumId w:val="38"/>
  </w:num>
  <w:num w:numId="37" w16cid:durableId="655494038">
    <w:abstractNumId w:val="16"/>
  </w:num>
  <w:num w:numId="38" w16cid:durableId="988947662">
    <w:abstractNumId w:val="15"/>
  </w:num>
  <w:num w:numId="39" w16cid:durableId="550578059">
    <w:abstractNumId w:val="35"/>
  </w:num>
  <w:num w:numId="40" w16cid:durableId="1787043462">
    <w:abstractNumId w:val="12"/>
  </w:num>
  <w:num w:numId="41" w16cid:durableId="335772338">
    <w:abstractNumId w:val="32"/>
  </w:num>
  <w:num w:numId="42" w16cid:durableId="744299145">
    <w:abstractNumId w:val="11"/>
  </w:num>
  <w:num w:numId="43" w16cid:durableId="92752511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90549"/>
    <w:rsid w:val="00090A6E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46C55"/>
    <w:rsid w:val="00151C53"/>
    <w:rsid w:val="0018280E"/>
    <w:rsid w:val="001A1431"/>
    <w:rsid w:val="001B31C7"/>
    <w:rsid w:val="001C3CBE"/>
    <w:rsid w:val="001D3E4C"/>
    <w:rsid w:val="001E6204"/>
    <w:rsid w:val="001F0F62"/>
    <w:rsid w:val="00243DB8"/>
    <w:rsid w:val="00256893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77945"/>
    <w:rsid w:val="003837FE"/>
    <w:rsid w:val="00386845"/>
    <w:rsid w:val="003949BD"/>
    <w:rsid w:val="00395898"/>
    <w:rsid w:val="003B436E"/>
    <w:rsid w:val="003C6FE7"/>
    <w:rsid w:val="003D1819"/>
    <w:rsid w:val="003F0C69"/>
    <w:rsid w:val="004040D1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62B0"/>
    <w:rsid w:val="00544AFB"/>
    <w:rsid w:val="00564071"/>
    <w:rsid w:val="00576A57"/>
    <w:rsid w:val="00581C7F"/>
    <w:rsid w:val="005850DA"/>
    <w:rsid w:val="00585AE4"/>
    <w:rsid w:val="00594EB9"/>
    <w:rsid w:val="005A3B00"/>
    <w:rsid w:val="005A3DA6"/>
    <w:rsid w:val="005A4FF1"/>
    <w:rsid w:val="005B43D9"/>
    <w:rsid w:val="005B629D"/>
    <w:rsid w:val="005C1C60"/>
    <w:rsid w:val="005C608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613"/>
    <w:rsid w:val="0068165D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F442E"/>
    <w:rsid w:val="00803751"/>
    <w:rsid w:val="008215EC"/>
    <w:rsid w:val="008219F2"/>
    <w:rsid w:val="008300AD"/>
    <w:rsid w:val="00841BF3"/>
    <w:rsid w:val="00850A5E"/>
    <w:rsid w:val="00860398"/>
    <w:rsid w:val="00863422"/>
    <w:rsid w:val="008A573F"/>
    <w:rsid w:val="008B17AE"/>
    <w:rsid w:val="008B7BB7"/>
    <w:rsid w:val="008C4212"/>
    <w:rsid w:val="008C550A"/>
    <w:rsid w:val="008E38B9"/>
    <w:rsid w:val="008F4CF5"/>
    <w:rsid w:val="0090368E"/>
    <w:rsid w:val="00911B14"/>
    <w:rsid w:val="0091373D"/>
    <w:rsid w:val="009322B9"/>
    <w:rsid w:val="009626CF"/>
    <w:rsid w:val="00965149"/>
    <w:rsid w:val="009B34A5"/>
    <w:rsid w:val="009F5AC8"/>
    <w:rsid w:val="00A00DC3"/>
    <w:rsid w:val="00A03CF7"/>
    <w:rsid w:val="00A04F79"/>
    <w:rsid w:val="00A53490"/>
    <w:rsid w:val="00A53DCA"/>
    <w:rsid w:val="00A612A7"/>
    <w:rsid w:val="00A6537A"/>
    <w:rsid w:val="00A67E6B"/>
    <w:rsid w:val="00A85056"/>
    <w:rsid w:val="00AA609B"/>
    <w:rsid w:val="00AC275A"/>
    <w:rsid w:val="00AC77CB"/>
    <w:rsid w:val="00AD217B"/>
    <w:rsid w:val="00AF0EFD"/>
    <w:rsid w:val="00AF53E1"/>
    <w:rsid w:val="00B261CB"/>
    <w:rsid w:val="00B2663E"/>
    <w:rsid w:val="00B377DC"/>
    <w:rsid w:val="00B413F3"/>
    <w:rsid w:val="00B425DB"/>
    <w:rsid w:val="00B42614"/>
    <w:rsid w:val="00B45E65"/>
    <w:rsid w:val="00B54CF2"/>
    <w:rsid w:val="00B84657"/>
    <w:rsid w:val="00B933AE"/>
    <w:rsid w:val="00B944CC"/>
    <w:rsid w:val="00BC61CB"/>
    <w:rsid w:val="00BD1168"/>
    <w:rsid w:val="00BF108B"/>
    <w:rsid w:val="00BF4B31"/>
    <w:rsid w:val="00C015AE"/>
    <w:rsid w:val="00C044D7"/>
    <w:rsid w:val="00C117AB"/>
    <w:rsid w:val="00C139FF"/>
    <w:rsid w:val="00C66148"/>
    <w:rsid w:val="00C810E4"/>
    <w:rsid w:val="00C865E9"/>
    <w:rsid w:val="00CA7D56"/>
    <w:rsid w:val="00CB22F6"/>
    <w:rsid w:val="00CB3DDC"/>
    <w:rsid w:val="00CB4B9E"/>
    <w:rsid w:val="00CC314B"/>
    <w:rsid w:val="00CD025F"/>
    <w:rsid w:val="00CD30F2"/>
    <w:rsid w:val="00CE133B"/>
    <w:rsid w:val="00CE7A81"/>
    <w:rsid w:val="00CF1344"/>
    <w:rsid w:val="00D32E59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DE4818"/>
    <w:rsid w:val="00E00837"/>
    <w:rsid w:val="00E24497"/>
    <w:rsid w:val="00E339F2"/>
    <w:rsid w:val="00E4335D"/>
    <w:rsid w:val="00E51833"/>
    <w:rsid w:val="00E64731"/>
    <w:rsid w:val="00E80F12"/>
    <w:rsid w:val="00E85072"/>
    <w:rsid w:val="00EA19E1"/>
    <w:rsid w:val="00EA6B4C"/>
    <w:rsid w:val="00EA7009"/>
    <w:rsid w:val="00EC09DC"/>
    <w:rsid w:val="00EC47EB"/>
    <w:rsid w:val="00ED0693"/>
    <w:rsid w:val="00EE0419"/>
    <w:rsid w:val="00EF21AA"/>
    <w:rsid w:val="00EF684A"/>
    <w:rsid w:val="00F0137A"/>
    <w:rsid w:val="00F17011"/>
    <w:rsid w:val="00F27116"/>
    <w:rsid w:val="00F36F54"/>
    <w:rsid w:val="00F634FE"/>
    <w:rsid w:val="00F666A4"/>
    <w:rsid w:val="00F7718F"/>
    <w:rsid w:val="00F91178"/>
    <w:rsid w:val="00FA43F2"/>
    <w:rsid w:val="00FB5AE3"/>
    <w:rsid w:val="00FE63C0"/>
    <w:rsid w:val="00FE7955"/>
    <w:rsid w:val="00FF6CCB"/>
    <w:rsid w:val="0339BB37"/>
    <w:rsid w:val="064DB4E1"/>
    <w:rsid w:val="06A02C56"/>
    <w:rsid w:val="072E2DCD"/>
    <w:rsid w:val="07D1DE3B"/>
    <w:rsid w:val="0809B978"/>
    <w:rsid w:val="0BFD952A"/>
    <w:rsid w:val="0F01A820"/>
    <w:rsid w:val="0F0775A1"/>
    <w:rsid w:val="11F69E33"/>
    <w:rsid w:val="12334455"/>
    <w:rsid w:val="16BACF89"/>
    <w:rsid w:val="17C089D1"/>
    <w:rsid w:val="17C634F8"/>
    <w:rsid w:val="1B82DBEE"/>
    <w:rsid w:val="1B878F53"/>
    <w:rsid w:val="1CD54E15"/>
    <w:rsid w:val="2163B8F7"/>
    <w:rsid w:val="241B84FF"/>
    <w:rsid w:val="242A0270"/>
    <w:rsid w:val="2D377856"/>
    <w:rsid w:val="2D8597DB"/>
    <w:rsid w:val="2D9FCC4A"/>
    <w:rsid w:val="2E8CC47B"/>
    <w:rsid w:val="30483D3D"/>
    <w:rsid w:val="32546FCA"/>
    <w:rsid w:val="33DD2D6B"/>
    <w:rsid w:val="34426797"/>
    <w:rsid w:val="36F76BDE"/>
    <w:rsid w:val="3C4416E2"/>
    <w:rsid w:val="41EEC5B8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47EB8D"/>
    <w:rsid w:val="5D4B1B19"/>
    <w:rsid w:val="5DD9E1CD"/>
    <w:rsid w:val="60D52BFF"/>
    <w:rsid w:val="635AFEAB"/>
    <w:rsid w:val="63EDDA91"/>
    <w:rsid w:val="68E8A898"/>
    <w:rsid w:val="6980A9C9"/>
    <w:rsid w:val="6AE1FAA4"/>
    <w:rsid w:val="6B25D9BC"/>
    <w:rsid w:val="6BA6D446"/>
    <w:rsid w:val="712782FF"/>
    <w:rsid w:val="74E49F1D"/>
    <w:rsid w:val="76C6C3D3"/>
    <w:rsid w:val="77BDE1E2"/>
    <w:rsid w:val="788D5C79"/>
    <w:rsid w:val="791594C3"/>
    <w:rsid w:val="7A213363"/>
    <w:rsid w:val="7A6F4A81"/>
    <w:rsid w:val="7A8D62E4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styleId="af9">
    <w:name w:val="Unresolved Mention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a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2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61</Pages>
  <Words>2803</Words>
  <Characters>15983</Characters>
  <Application>Microsoft Office Word</Application>
  <DocSecurity>0</DocSecurity>
  <Lines>133</Lines>
  <Paragraphs>37</Paragraphs>
  <ScaleCrop>false</ScaleCrop>
  <Company/>
  <LinksUpToDate>false</LinksUpToDate>
  <CharactersWithSpaces>18749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81</cp:revision>
  <dcterms:created xsi:type="dcterms:W3CDTF">2026-03-06T06:44:00Z</dcterms:created>
  <dcterms:modified xsi:type="dcterms:W3CDTF">2026-06-01T07:44:00Z</dcterms:modified>
</cp:coreProperties>
</file>