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E4335D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E4335D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E4335D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E4335D">
      <w:pPr>
        <w:spacing w:line="360" w:lineRule="auto"/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E4335D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E4335D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E4335D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E4335D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283CB2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283CB2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E4335D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E4335D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E4335D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E4335D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E4335D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E4335D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E4335D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E4335D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53472" w:rsidRDefault="00AC275A" w:rsidP="00AC275A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6535DC76" w14:textId="77777777" w:rsidR="00AC275A" w:rsidRPr="00453472" w:rsidRDefault="00AC275A" w:rsidP="00AC275A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5E5791B4" w14:textId="77777777" w:rsidR="00AC275A" w:rsidRPr="00453472" w:rsidRDefault="00AC275A" w:rsidP="00AC275A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07D8360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</w:t>
      </w:r>
      <w:proofErr w:type="gramStart"/>
      <w:r w:rsidRPr="009B3EEE">
        <w:rPr>
          <w:rFonts w:eastAsia="標楷體"/>
          <w:sz w:val="28"/>
        </w:rPr>
        <w:t>具備資安專業</w:t>
      </w:r>
      <w:proofErr w:type="gramEnd"/>
      <w:r w:rsidRPr="009B3EEE">
        <w:rPr>
          <w:rFonts w:eastAsia="標楷體"/>
          <w:sz w:val="28"/>
        </w:rPr>
        <w:t>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4A25E3AC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A9C299C" w14:textId="77777777" w:rsidR="00AC275A" w:rsidRPr="00453472" w:rsidRDefault="00AC275A" w:rsidP="00AC275A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43F4FD45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8A5115E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5F97F9B2" w14:textId="77777777" w:rsidR="00AC275A" w:rsidRPr="00453472" w:rsidRDefault="00AC275A" w:rsidP="00AC275A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6453047E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5FE04604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39EAE50A" w14:textId="77777777" w:rsidR="00AC275A" w:rsidRPr="00453472" w:rsidRDefault="00AC275A" w:rsidP="00AC275A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3618575" w14:textId="77777777" w:rsidR="00AC275A" w:rsidRPr="00453472" w:rsidRDefault="00AC275A" w:rsidP="00AC275A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4F497E4B" w14:textId="77777777" w:rsidR="00AC275A" w:rsidRPr="00453472" w:rsidRDefault="00AC275A" w:rsidP="00AC275A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517EE434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AC275A" w:rsidRPr="00453472" w14:paraId="538D79E2" w14:textId="77777777" w:rsidTr="00397B5B">
        <w:tc>
          <w:tcPr>
            <w:tcW w:w="1980" w:type="dxa"/>
            <w:vMerge w:val="restart"/>
          </w:tcPr>
          <w:p w14:paraId="0C057A62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934ACC3" w14:textId="77777777" w:rsidR="00AC275A" w:rsidRPr="00670AEC" w:rsidRDefault="00AC275A" w:rsidP="00397B5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4D4804C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674A93B6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3119E7C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45F9CE11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1B6345E8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A7DA60E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1583995" w14:textId="77777777" w:rsidR="00AC275A" w:rsidRPr="00453472" w:rsidRDefault="00AC275A" w:rsidP="00397B5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40A5E272" w14:textId="77777777" w:rsidR="00AC275A" w:rsidRPr="00453472" w:rsidRDefault="00AC275A" w:rsidP="00397B5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6ECF6AC" w14:textId="77777777" w:rsidR="00AC275A" w:rsidRPr="00453472" w:rsidRDefault="00AC275A" w:rsidP="00397B5B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BBFF45C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0E3906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12AE7F96" w14:textId="77777777" w:rsidR="00AC275A" w:rsidRPr="00453472" w:rsidRDefault="00AC275A" w:rsidP="00397B5B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4B616041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1B67161" w14:textId="77777777" w:rsidR="00AC275A" w:rsidRPr="00453472" w:rsidRDefault="00AC275A" w:rsidP="00397B5B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F289949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AC275A" w:rsidRPr="00453472" w14:paraId="4295FAF8" w14:textId="77777777" w:rsidTr="00397B5B">
        <w:tc>
          <w:tcPr>
            <w:tcW w:w="1980" w:type="dxa"/>
            <w:vMerge/>
          </w:tcPr>
          <w:p w14:paraId="7589B062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3E40A546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1114A11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1F534DA3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59D6296D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80011D1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5B842E4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8EACEA4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33062AB1" w14:textId="77777777" w:rsidR="00AC275A" w:rsidRPr="00453472" w:rsidRDefault="00AC275A" w:rsidP="00397B5B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0EA09C39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AC275A" w:rsidRPr="00453472" w14:paraId="388AC6B3" w14:textId="77777777" w:rsidTr="00397B5B">
        <w:tc>
          <w:tcPr>
            <w:tcW w:w="5096" w:type="dxa"/>
            <w:gridSpan w:val="3"/>
          </w:tcPr>
          <w:p w14:paraId="0EC9C1C8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6D1BC648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5D92B3F0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600DDAB9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E8CD190" w14:textId="77777777" w:rsidR="00AC275A" w:rsidRPr="00453472" w:rsidRDefault="00AC275A" w:rsidP="00397B5B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B50396F" w14:textId="77777777" w:rsidR="00AC275A" w:rsidRPr="00453472" w:rsidRDefault="00AC275A" w:rsidP="00397B5B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5FB83309" w14:textId="77777777" w:rsidR="00AC275A" w:rsidRPr="00453472" w:rsidRDefault="00AC275A" w:rsidP="00397B5B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EF5801E" w14:textId="77777777" w:rsidR="00AC275A" w:rsidRPr="00453472" w:rsidRDefault="00AC275A" w:rsidP="00AC275A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6B40D67D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AC275A" w:rsidRPr="00453472" w14:paraId="6584D98C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31716037" w14:textId="77777777" w:rsidR="00AC275A" w:rsidRPr="00453472" w:rsidRDefault="00AC275A" w:rsidP="00397B5B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AC275A" w:rsidRPr="00453472" w14:paraId="190990C9" w14:textId="77777777" w:rsidTr="00397B5B">
        <w:tc>
          <w:tcPr>
            <w:tcW w:w="6091" w:type="dxa"/>
            <w:vAlign w:val="center"/>
          </w:tcPr>
          <w:p w14:paraId="349AB936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EC00EEE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AC275A" w:rsidRPr="00453472" w14:paraId="7A849D59" w14:textId="77777777" w:rsidTr="00397B5B">
        <w:tc>
          <w:tcPr>
            <w:tcW w:w="6091" w:type="dxa"/>
            <w:vAlign w:val="center"/>
          </w:tcPr>
          <w:p w14:paraId="1F043E12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0CE0439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392023B" w14:textId="77777777" w:rsidTr="00397B5B">
        <w:tc>
          <w:tcPr>
            <w:tcW w:w="6091" w:type="dxa"/>
            <w:vAlign w:val="center"/>
          </w:tcPr>
          <w:p w14:paraId="4C956AB3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1B2B34B7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E3282DF" w14:textId="77777777" w:rsidTr="00397B5B">
        <w:tc>
          <w:tcPr>
            <w:tcW w:w="6091" w:type="dxa"/>
            <w:vAlign w:val="center"/>
          </w:tcPr>
          <w:p w14:paraId="736C82A6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24DD05C1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A50D807" w14:textId="77777777" w:rsidTr="00397B5B">
        <w:tc>
          <w:tcPr>
            <w:tcW w:w="6091" w:type="dxa"/>
            <w:vAlign w:val="center"/>
          </w:tcPr>
          <w:p w14:paraId="02D382FA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07545BC2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A7C5802" w14:textId="77777777" w:rsidR="00AC275A" w:rsidRPr="00453472" w:rsidRDefault="00AC275A" w:rsidP="00AC275A">
      <w:pPr>
        <w:overflowPunct w:val="0"/>
        <w:rPr>
          <w:rFonts w:eastAsia="標楷體"/>
          <w:bCs/>
          <w:sz w:val="28"/>
        </w:rPr>
      </w:pPr>
    </w:p>
    <w:p w14:paraId="2F48F641" w14:textId="77777777" w:rsidR="00AC275A" w:rsidRPr="00453472" w:rsidRDefault="00AC275A" w:rsidP="00AC275A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D1BF7ED" w14:textId="77777777" w:rsidR="00AC275A" w:rsidRPr="00453472" w:rsidRDefault="00AC275A" w:rsidP="00AC275A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5503108B" w14:textId="77777777" w:rsidR="00AC275A" w:rsidRPr="00453472" w:rsidRDefault="00AC275A" w:rsidP="00AC275A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719E8F57" w14:textId="77777777" w:rsidR="00AC275A" w:rsidRPr="00453472" w:rsidRDefault="00AC275A" w:rsidP="00AC275A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6AEDFD8E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AC275A" w:rsidRPr="00453472" w14:paraId="7688E140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472521A7" w14:textId="77777777" w:rsidR="00AC275A" w:rsidRPr="00453472" w:rsidRDefault="00AC275A" w:rsidP="00397B5B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AC275A" w:rsidRPr="00453472" w14:paraId="62F4C95A" w14:textId="77777777" w:rsidTr="00397B5B">
        <w:tc>
          <w:tcPr>
            <w:tcW w:w="6091" w:type="dxa"/>
            <w:vAlign w:val="center"/>
          </w:tcPr>
          <w:p w14:paraId="7C364F6E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4A92207A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2D0E21DE" w14:textId="77777777" w:rsidTr="00397B5B">
        <w:tc>
          <w:tcPr>
            <w:tcW w:w="6091" w:type="dxa"/>
            <w:vAlign w:val="center"/>
          </w:tcPr>
          <w:p w14:paraId="63DD6426" w14:textId="77777777" w:rsidR="00AC275A" w:rsidRPr="00453472" w:rsidRDefault="00AC275A" w:rsidP="00397B5B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F57F992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6905D13" w14:textId="77777777" w:rsidTr="00397B5B">
        <w:tc>
          <w:tcPr>
            <w:tcW w:w="6091" w:type="dxa"/>
            <w:vAlign w:val="center"/>
          </w:tcPr>
          <w:p w14:paraId="12361499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3FC0E7FB" w14:textId="77777777" w:rsidR="00AC275A" w:rsidRPr="00453472" w:rsidRDefault="00AC275A" w:rsidP="00397B5B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B4F9A63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47E2A4CD" w14:textId="77777777" w:rsidR="00AC275A" w:rsidRPr="00453472" w:rsidRDefault="00AC275A" w:rsidP="00AC275A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5CD92855" w14:textId="77777777" w:rsidR="00AC275A" w:rsidRPr="00453472" w:rsidRDefault="00AC275A" w:rsidP="00AC275A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11ED393F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4B9DCBC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7955F0A2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0FD7CF8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7B03BB1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4EEECA0B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9C9F28B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136AA394" w14:textId="77777777" w:rsidR="00AC275A" w:rsidRPr="00453472" w:rsidRDefault="00AC275A" w:rsidP="00AC275A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7D121983" w14:textId="77777777" w:rsidR="00AC275A" w:rsidRPr="00453472" w:rsidRDefault="00AC275A" w:rsidP="00AC275A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3A69B1FF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AC275A" w:rsidRPr="00453472" w14:paraId="598FC27A" w14:textId="77777777" w:rsidTr="00397B5B">
        <w:tc>
          <w:tcPr>
            <w:tcW w:w="2500" w:type="pct"/>
            <w:shd w:val="pct10" w:color="auto" w:fill="auto"/>
            <w:vAlign w:val="center"/>
          </w:tcPr>
          <w:p w14:paraId="03DE63C6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5A65822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AC275A" w:rsidRPr="00453472" w14:paraId="42F4355F" w14:textId="77777777" w:rsidTr="00397B5B">
        <w:tc>
          <w:tcPr>
            <w:tcW w:w="2500" w:type="pct"/>
            <w:tcBorders>
              <w:bottom w:val="single" w:sz="4" w:space="0" w:color="auto"/>
            </w:tcBorders>
          </w:tcPr>
          <w:p w14:paraId="7B24B003" w14:textId="77777777" w:rsidR="00AC275A" w:rsidRPr="00453472" w:rsidRDefault="00AC275A" w:rsidP="00397B5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4981604B" w14:textId="77777777" w:rsidR="00AC275A" w:rsidRPr="00453472" w:rsidRDefault="00AC275A" w:rsidP="00397B5B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3580B2C" w14:textId="77777777" w:rsidR="00AC275A" w:rsidRPr="001E079C" w:rsidRDefault="00AC275A" w:rsidP="00397B5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63B13601" w14:textId="77777777" w:rsidR="00AC275A" w:rsidRDefault="00AC275A" w:rsidP="00397B5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2071A5D9" w14:textId="77777777" w:rsidR="00AC275A" w:rsidRPr="00453472" w:rsidRDefault="00AC275A" w:rsidP="00397B5B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AC275A" w:rsidRPr="00453472" w14:paraId="385332CA" w14:textId="77777777" w:rsidTr="00397B5B">
        <w:tc>
          <w:tcPr>
            <w:tcW w:w="2500" w:type="pct"/>
            <w:shd w:val="pct10" w:color="auto" w:fill="auto"/>
            <w:vAlign w:val="center"/>
          </w:tcPr>
          <w:p w14:paraId="2DB0588D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141E74C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AC275A" w:rsidRPr="00453472" w14:paraId="410A50FE" w14:textId="77777777" w:rsidTr="00397B5B">
        <w:tc>
          <w:tcPr>
            <w:tcW w:w="2500" w:type="pct"/>
          </w:tcPr>
          <w:p w14:paraId="6AD0439A" w14:textId="77777777" w:rsidR="00AC275A" w:rsidRPr="00453472" w:rsidRDefault="00AC275A" w:rsidP="00397B5B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2BE4B14" w14:textId="77777777" w:rsidR="00AC275A" w:rsidRPr="00453472" w:rsidRDefault="00AC275A" w:rsidP="00397B5B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95319E7" w14:textId="77777777" w:rsidR="00AC275A" w:rsidRPr="00453472" w:rsidRDefault="00AC275A" w:rsidP="00397B5B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34159261" w14:textId="77777777" w:rsidR="00AC275A" w:rsidRDefault="00AC275A" w:rsidP="00397B5B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3A9D5673" w14:textId="77777777" w:rsidR="00AC275A" w:rsidRPr="00453472" w:rsidRDefault="00AC275A" w:rsidP="00397B5B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43D20A99" w14:textId="77777777" w:rsidR="00AC275A" w:rsidRPr="00453472" w:rsidRDefault="00AC275A" w:rsidP="00AC275A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AC275A" w:rsidRPr="00453472" w14:paraId="36BF206D" w14:textId="77777777" w:rsidTr="00397B5B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6BED5FC1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0C7F5698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0C29B2DB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AC275A" w:rsidRPr="00453472" w14:paraId="35949215" w14:textId="77777777" w:rsidTr="00397B5B">
        <w:tc>
          <w:tcPr>
            <w:tcW w:w="846" w:type="dxa"/>
            <w:shd w:val="pct10" w:color="auto" w:fill="auto"/>
            <w:vAlign w:val="center"/>
          </w:tcPr>
          <w:p w14:paraId="5D4BB729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3CBE7743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1F2173C" w14:textId="77777777" w:rsidR="00AC275A" w:rsidRPr="003715F8" w:rsidRDefault="00AC275A" w:rsidP="00397B5B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6F724717" w14:textId="77777777" w:rsidR="00AC275A" w:rsidRDefault="00AC275A" w:rsidP="00397B5B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0E1E2596" w14:textId="77777777" w:rsidR="00AC275A" w:rsidRPr="00453472" w:rsidRDefault="00AC275A" w:rsidP="00397B5B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AC275A" w:rsidRPr="00453472" w14:paraId="2D69D3C5" w14:textId="77777777" w:rsidTr="00397B5B">
        <w:tc>
          <w:tcPr>
            <w:tcW w:w="846" w:type="dxa"/>
            <w:shd w:val="pct10" w:color="auto" w:fill="auto"/>
            <w:vAlign w:val="center"/>
          </w:tcPr>
          <w:p w14:paraId="1FB4F803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C9B5065" w14:textId="77777777" w:rsidR="00AC275A" w:rsidRPr="00453472" w:rsidRDefault="00AC275A" w:rsidP="00397B5B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D683391" w14:textId="77777777" w:rsidR="00AC275A" w:rsidRPr="00453472" w:rsidRDefault="00AC275A" w:rsidP="00397B5B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18F2BB3" w14:textId="77777777" w:rsidR="00AC275A" w:rsidRDefault="00AC275A" w:rsidP="00397B5B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7C8C4CC3" w14:textId="77777777" w:rsidR="00AC275A" w:rsidRPr="00453472" w:rsidRDefault="00AC275A" w:rsidP="00397B5B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AC275A" w:rsidRDefault="00A85056" w:rsidP="00E4335D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我們的系統旨在協助使用者自動化進行資訊資產盤點、漏洞分析與風險評鑑，降低傳統人工評鑑所需的時間與專業門檻，並提升</w:t>
      </w:r>
      <w:proofErr w:type="gramStart"/>
      <w:r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Pr="00453472">
        <w:rPr>
          <w:rFonts w:eastAsia="標楷體" w:hint="eastAsia"/>
          <w:sz w:val="28"/>
          <w:szCs w:val="28"/>
        </w:rPr>
        <w:t>效率。透過使用者輸入資產資料（如系統名稱、設備類型、重要性等），結合漏洞資料與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分析技術，自動產出風險評鑑結果與建議措施，提供決策參考。系統架構主要分為三個部分：</w:t>
      </w:r>
    </w:p>
    <w:p w14:paraId="177A1421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：本系統使用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後端服務</w:t>
      </w:r>
      <w:r w:rsidRPr="00453472">
        <w:rPr>
          <w:rFonts w:eastAsia="標楷體" w:hint="eastAsia"/>
          <w:sz w:val="28"/>
          <w:szCs w:val="28"/>
        </w:rPr>
        <w:t>：採用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框架進行開發，負責系統核心邏輯與資料處理，主要功能包括：接收前端輸入之資產資料、串接漏洞資料來源取得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資訊、執行風險評估、整合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模型進行風險分析與建議生成、管理使用者資料與評估紀錄。系統透過</w:t>
      </w:r>
      <w:r w:rsidRPr="00453472">
        <w:rPr>
          <w:rFonts w:eastAsia="標楷體"/>
          <w:sz w:val="28"/>
          <w:szCs w:val="28"/>
        </w:rPr>
        <w:t>API</w:t>
      </w:r>
      <w:r w:rsidRPr="00453472">
        <w:rPr>
          <w:rFonts w:eastAsia="標楷體" w:hint="eastAsia"/>
          <w:sz w:val="28"/>
          <w:szCs w:val="28"/>
        </w:rPr>
        <w:t>進行前後端資料傳輸，使系統架構更為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並提升擴展性與維護性。</w:t>
      </w:r>
    </w:p>
    <w:p w14:paraId="0D71EB93" w14:textId="55D10B38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lastRenderedPageBreak/>
        <w:t>資料庫與系統整合</w:t>
      </w:r>
      <w:r w:rsidRPr="00453472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E4335D">
        <w:rPr>
          <w:rFonts w:eastAsia="標楷體" w:cs="新細明體"/>
          <w:kern w:val="0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，負責儲存與管理系統相關資料，包括使用者帳號資訊、資訊資產清單、漏洞資料（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1D1C159E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3D432B7B" w14:textId="30BBA8CB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</w:t>
      </w:r>
    </w:p>
    <w:p w14:paraId="54E7EBF1" w14:textId="4745E1F4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使用者能隨時</w:t>
      </w:r>
      <w:proofErr w:type="gramStart"/>
      <w:r w:rsidR="0091373D" w:rsidRPr="0091373D">
        <w:rPr>
          <w:rFonts w:eastAsia="標楷體"/>
          <w:sz w:val="28"/>
          <w:szCs w:val="28"/>
        </w:rPr>
        <w:t>進行資安風險</w:t>
      </w:r>
      <w:proofErr w:type="gramEnd"/>
      <w:r w:rsidR="0091373D" w:rsidRPr="0091373D">
        <w:rPr>
          <w:rFonts w:eastAsia="標楷體"/>
          <w:sz w:val="28"/>
          <w:szCs w:val="28"/>
        </w:rPr>
        <w:t>評估、檢視分析結果與查詢歷史紀錄。</w:t>
      </w:r>
      <w:proofErr w:type="gramStart"/>
      <w:r w:rsidR="0091373D" w:rsidRPr="0091373D">
        <w:rPr>
          <w:rFonts w:eastAsia="標楷體"/>
          <w:sz w:val="28"/>
          <w:szCs w:val="28"/>
        </w:rPr>
        <w:t>此外，</w:t>
      </w:r>
      <w:proofErr w:type="gramEnd"/>
      <w:r w:rsidR="0091373D" w:rsidRPr="0091373D">
        <w:rPr>
          <w:rFonts w:eastAsia="標楷體"/>
          <w:sz w:val="28"/>
          <w:szCs w:val="28"/>
        </w:rPr>
        <w:t>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DD3383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2105926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605369B8" w14:textId="0B218C0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lastRenderedPageBreak/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6B1CC9B6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E4335D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2339573D" w:rsidR="00A85056" w:rsidRPr="00453472" w:rsidRDefault="0091373D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之雲端資料庫平台，提供資料儲存、即時同步與</w:t>
      </w:r>
      <w:r w:rsidRPr="0091373D">
        <w:rPr>
          <w:rFonts w:eastAsia="標楷體"/>
          <w:sz w:val="28"/>
          <w:szCs w:val="28"/>
        </w:rPr>
        <w:t>API</w:t>
      </w:r>
      <w:r w:rsidRPr="0091373D">
        <w:rPr>
          <w:rFonts w:eastAsia="標楷體"/>
          <w:sz w:val="28"/>
          <w:szCs w:val="28"/>
        </w:rPr>
        <w:t>整合等功能。本系統使用</w:t>
      </w: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Pr="0091373D">
        <w:rPr>
          <w:rFonts w:eastAsia="標楷體"/>
          <w:sz w:val="28"/>
          <w:szCs w:val="28"/>
        </w:rPr>
        <w:t>儲存使用者資料、資訊資產清單、漏洞資料與風險評估結果，以提升資料管理效率、系統擴充性與雲端存取便利性</w:t>
      </w:r>
      <w:r w:rsidR="00A85056" w:rsidRPr="00453472">
        <w:rPr>
          <w:rFonts w:eastAsia="標楷體" w:hint="eastAsia"/>
          <w:sz w:val="28"/>
          <w:szCs w:val="28"/>
        </w:rPr>
        <w:t>。</w:t>
      </w:r>
    </w:p>
    <w:p w14:paraId="5F603D8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</w:p>
    <w:p w14:paraId="49742334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32A3BF7D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A652775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>
      <w:pPr>
        <w:widowControl/>
        <w:spacing w:after="160" w:line="278" w:lineRule="auto"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Default="004B1909" w:rsidP="004B1909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第四章</w:t>
      </w:r>
    </w:p>
    <w:p w14:paraId="613E1355" w14:textId="03C778BF" w:rsidR="009F5AC8" w:rsidRPr="00A47CE9" w:rsidRDefault="009F5AC8" w:rsidP="009F5AC8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3CDDD066" w:rsidR="00E51833" w:rsidRPr="008E65E3" w:rsidRDefault="00E51833" w:rsidP="005949FA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</w:p>
        </w:tc>
        <w:tc>
          <w:tcPr>
            <w:tcW w:w="704" w:type="pct"/>
            <w:vAlign w:val="center"/>
          </w:tcPr>
          <w:p w14:paraId="5F495480" w14:textId="3FB4E24A" w:rsidR="00E51833" w:rsidRPr="00E436C8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</w:tc>
        <w:tc>
          <w:tcPr>
            <w:tcW w:w="704" w:type="pct"/>
            <w:vAlign w:val="center"/>
          </w:tcPr>
          <w:p w14:paraId="1B3BA272" w14:textId="46459D36" w:rsidR="00E51833" w:rsidRPr="00E436C8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</w:tc>
        <w:tc>
          <w:tcPr>
            <w:tcW w:w="704" w:type="pct"/>
            <w:vAlign w:val="center"/>
          </w:tcPr>
          <w:p w14:paraId="59D3B120" w14:textId="50664767" w:rsidR="00E51833" w:rsidRPr="00E436C8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</w:tc>
        <w:tc>
          <w:tcPr>
            <w:tcW w:w="704" w:type="pct"/>
          </w:tcPr>
          <w:p w14:paraId="43E82C57" w14:textId="515E387C" w:rsidR="00E51833" w:rsidRDefault="00E51833" w:rsidP="005949F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5949FA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5949FA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5949FA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5949FA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5949FA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647131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64713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647131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647131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647131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9F5AC8">
      <w:pPr>
        <w:jc w:val="right"/>
        <w:rPr>
          <w:rFonts w:ascii="標楷體" w:eastAsia="標楷體" w:hAnsi="標楷體"/>
        </w:rPr>
      </w:pPr>
      <w:proofErr w:type="gramStart"/>
      <w:r w:rsidRPr="00B9296B">
        <w:rPr>
          <w:rFonts w:ascii="標楷體" w:eastAsia="標楷體" w:hAnsi="標楷體" w:hint="eastAsia"/>
        </w:rPr>
        <w:t>註</w:t>
      </w:r>
      <w:proofErr w:type="gramEnd"/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9F5AC8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9F5AC8">
      <w:pPr>
        <w:rPr>
          <w:rFonts w:eastAsia="標楷體"/>
          <w:b/>
          <w:color w:val="FF0000"/>
        </w:rPr>
      </w:pPr>
      <w:proofErr w:type="gramStart"/>
      <w:r w:rsidRPr="004D343C">
        <w:rPr>
          <w:rFonts w:eastAsia="標楷體" w:hint="eastAsia"/>
          <w:b/>
          <w:color w:val="FF0000"/>
        </w:rPr>
        <w:t>本組成員</w:t>
      </w:r>
      <w:proofErr w:type="gramEnd"/>
      <w:r w:rsidRPr="004D343C">
        <w:rPr>
          <w:rFonts w:eastAsia="標楷體" w:hint="eastAsia"/>
          <w:b/>
          <w:color w:val="FF0000"/>
        </w:rPr>
        <w:t>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5949FA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1E2E09E8" w14:textId="77777777" w:rsidR="00D8240E" w:rsidRPr="00453472" w:rsidRDefault="00D8240E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6F491436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5228274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177A0A4A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</w:p>
    <w:p w14:paraId="3FE988C2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4"/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E4335D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E4335D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E4335D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E4335D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65883D50" w14:textId="74E1B688" w:rsidR="00E4335D" w:rsidRPr="00283CB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E4335D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576A5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3704DABE" w14:textId="77777777" w:rsidR="00D8240E" w:rsidRPr="00E4335D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4" w:name="_Toc229258910"/>
      <w:r w:rsidRPr="00E4335D">
        <w:rPr>
          <w:rFonts w:eastAsia="標楷體" w:cs="新細明體"/>
          <w:b/>
          <w:bCs/>
          <w:kern w:val="0"/>
          <w:sz w:val="28"/>
          <w:szCs w:val="28"/>
        </w:rPr>
        <w:t xml:space="preserve">8-1-1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資料表關聯概述</w:t>
      </w:r>
      <w:bookmarkEnd w:id="54"/>
    </w:p>
    <w:p w14:paraId="50488610" w14:textId="77777777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本系統資料庫包含以下四個主要資料表：</w:t>
      </w:r>
    </w:p>
    <w:p w14:paraId="094BE1E4" w14:textId="31902AC3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（資產盤點表）：儲存資產資訊及</w:t>
      </w:r>
      <w:r w:rsidRPr="00E4335D">
        <w:rPr>
          <w:rFonts w:eastAsia="標楷體" w:cs="新細明體"/>
          <w:kern w:val="0"/>
          <w:sz w:val="28"/>
          <w:szCs w:val="28"/>
        </w:rPr>
        <w:t>CIA</w:t>
      </w:r>
      <w:r w:rsidRPr="00E4335D">
        <w:rPr>
          <w:rFonts w:eastAsia="標楷體" w:cs="新細明體"/>
          <w:kern w:val="0"/>
          <w:sz w:val="28"/>
          <w:szCs w:val="28"/>
        </w:rPr>
        <w:t>等級</w:t>
      </w:r>
    </w:p>
    <w:p w14:paraId="3F25A5A5" w14:textId="24A5C25D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（風險評估表）：儲存每項資產之風險評估結果</w:t>
      </w:r>
    </w:p>
    <w:p w14:paraId="22507F2A" w14:textId="061E3BE9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（稽核紀錄表）：記錄使用者對系統操作行為，支援追蹤與稽核</w:t>
      </w:r>
    </w:p>
    <w:p w14:paraId="658586E6" w14:textId="6BDB0123" w:rsid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</w:t>
      </w:r>
      <w:r w:rsidRPr="00E4335D">
        <w:rPr>
          <w:rFonts w:eastAsia="標楷體" w:cs="新細明體"/>
          <w:kern w:val="0"/>
          <w:sz w:val="28"/>
          <w:szCs w:val="28"/>
        </w:rPr>
        <w:t>（使用者表）：儲存</w:t>
      </w:r>
      <w:r w:rsidRPr="00453472">
        <w:rPr>
          <w:rFonts w:eastAsia="標楷體" w:cs="新細明體"/>
          <w:kern w:val="0"/>
          <w:sz w:val="28"/>
          <w:szCs w:val="28"/>
        </w:rPr>
        <w:t>帳號資訊與權限角色</w:t>
      </w:r>
    </w:p>
    <w:p w14:paraId="4BC7915A" w14:textId="77777777" w:rsidR="00E4335D" w:rsidRDefault="00E4335D">
      <w:pPr>
        <w:widowControl/>
        <w:spacing w:after="160" w:line="278" w:lineRule="auto"/>
        <w:rPr>
          <w:rFonts w:eastAsia="標楷體" w:cs="新細明體"/>
          <w:kern w:val="0"/>
          <w:sz w:val="28"/>
          <w:szCs w:val="28"/>
        </w:rPr>
      </w:pPr>
      <w:r>
        <w:rPr>
          <w:rFonts w:eastAsia="標楷體" w:cs="新細明體"/>
          <w:kern w:val="0"/>
          <w:sz w:val="28"/>
          <w:szCs w:val="28"/>
        </w:rPr>
        <w:br w:type="page"/>
      </w:r>
    </w:p>
    <w:p w14:paraId="42F8944D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5" w:name="_Toc229258911"/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 xml:space="preserve">8-1-2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資料表關聯（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Relationship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）</w:t>
      </w:r>
      <w:bookmarkEnd w:id="55"/>
    </w:p>
    <w:p w14:paraId="555E154E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(1)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</w:t>
      </w:r>
    </w:p>
    <w:p w14:paraId="1564282E" w14:textId="77777777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E663431" w14:textId="1995C4B5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一筆資產資料（</w:t>
      </w: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）可對應多筆風險評估結果（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71ED2094" w14:textId="21A82222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風險評估必須依附於特定資產，不能獨立存在</w:t>
      </w:r>
    </w:p>
    <w:p w14:paraId="3107B35F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</w:t>
      </w:r>
      <w:r w:rsidRPr="00E4335D">
        <w:rPr>
          <w:rFonts w:eastAsia="標楷體" w:cs="新細明體"/>
          <w:kern w:val="0"/>
          <w:sz w:val="28"/>
          <w:szCs w:val="28"/>
        </w:rPr>
        <w:t>Foreign Key</w:t>
      </w:r>
      <w:r w:rsidRPr="00E4335D">
        <w:rPr>
          <w:rFonts w:eastAsia="標楷體" w:cs="新細明體"/>
          <w:kern w:val="0"/>
          <w:sz w:val="28"/>
          <w:szCs w:val="28"/>
        </w:rPr>
        <w:t>）：</w:t>
      </w:r>
    </w:p>
    <w:p w14:paraId="30688569" w14:textId="4A3225AD" w:rsidR="00D8240E" w:rsidRPr="00E4335D" w:rsidRDefault="00D8240E" w:rsidP="00E4335D">
      <w:pPr>
        <w:widowControl/>
        <w:numPr>
          <w:ilvl w:val="0"/>
          <w:numId w:val="19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</w:p>
    <w:p w14:paraId="34D2C976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(2) users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1587962D" w14:textId="00DC47F3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</w:p>
    <w:p w14:paraId="0D98FBD1" w14:textId="1DC0F08C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一位使用者可產生多筆操作紀錄（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41012EA2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目前資料庫設計中，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以文字欄位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紀錄操作者名稱，因此屬於概念性關聯（弱關聯），其資料來源對應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。</w:t>
      </w:r>
    </w:p>
    <w:p w14:paraId="6566CF0C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3421E32A" w14:textId="77777777" w:rsidR="00D8240E" w:rsidRPr="00E4335D" w:rsidRDefault="00D8240E" w:rsidP="00E4335D">
      <w:pPr>
        <w:widowControl/>
        <w:numPr>
          <w:ilvl w:val="0"/>
          <w:numId w:val="21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audit_logs.operator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3149A00" w14:textId="4059C935" w:rsidR="00E4335D" w:rsidRDefault="00E4335D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1864C061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lastRenderedPageBreak/>
        <w:t xml:space="preserve">(3)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6C34FC90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7CA0A69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一個資產可被多次操作（新增、修改、評估），並產生多筆稽核紀錄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CFE3FC7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透過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欄位記錄資產代碼，因此屬於概念性關聯（弱關聯）。</w:t>
      </w:r>
    </w:p>
    <w:p w14:paraId="30E182C5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5662925C" w14:textId="77777777" w:rsidR="00D8240E" w:rsidRPr="00E4335D" w:rsidRDefault="00D8240E" w:rsidP="00E4335D">
      <w:pPr>
        <w:widowControl/>
        <w:numPr>
          <w:ilvl w:val="0"/>
          <w:numId w:val="23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E95C89D" w14:textId="6D35E22B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</w:rPr>
      </w:pPr>
    </w:p>
    <w:p w14:paraId="733DE5CE" w14:textId="77777777" w:rsidR="00D8240E" w:rsidRPr="00E4335D" w:rsidRDefault="00D8240E" w:rsidP="00E4335D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bookmarkStart w:id="56" w:name="_Toc229258912"/>
      <w:r w:rsidRPr="00E4335D">
        <w:rPr>
          <w:rFonts w:eastAsia="標楷體" w:cs="新細明體"/>
          <w:b/>
          <w:bCs/>
          <w:kern w:val="0"/>
          <w:sz w:val="32"/>
          <w:szCs w:val="32"/>
        </w:rPr>
        <w:t>8-1-3 Constraints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（限制條件設計）</w:t>
      </w:r>
      <w:bookmarkEnd w:id="56"/>
    </w:p>
    <w:p w14:paraId="28A60793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為確保資料一致性與正確性，本系統採用以下常見資料庫限制條件：</w:t>
      </w:r>
    </w:p>
    <w:p w14:paraId="047D5013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(1) Primary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（主鍵）</w:t>
      </w:r>
    </w:p>
    <w:p w14:paraId="567588D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assets.id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資產表主鍵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60EC8A9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risk_assessments.id </w:t>
      </w:r>
      <w:r w:rsidRPr="00E4335D">
        <w:rPr>
          <w:rFonts w:eastAsia="標楷體" w:cs="新細明體"/>
          <w:kern w:val="0"/>
          <w:sz w:val="28"/>
          <w:szCs w:val="28"/>
        </w:rPr>
        <w:t>為風險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評估表主鍵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034FC9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audit_logs.id </w:t>
      </w:r>
      <w:r w:rsidRPr="00E4335D">
        <w:rPr>
          <w:rFonts w:eastAsia="標楷體" w:cs="新細明體"/>
          <w:kern w:val="0"/>
          <w:sz w:val="28"/>
          <w:szCs w:val="28"/>
        </w:rPr>
        <w:t>為稽核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紀錄表主鍵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0BAE1B6" w14:textId="51FBF0D0" w:rsidR="00E4335D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users.id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使用者表主鍵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1C0C05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(2) Foreign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（外鍵）</w:t>
      </w:r>
    </w:p>
    <w:p w14:paraId="4BE97737" w14:textId="27E6DCD7" w:rsidR="00D8240E" w:rsidRPr="00E4335D" w:rsidRDefault="00D8240E" w:rsidP="00E4335D">
      <w:pPr>
        <w:widowControl/>
        <w:numPr>
          <w:ilvl w:val="0"/>
          <w:numId w:val="25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  <w:r w:rsidRPr="00E4335D">
        <w:rPr>
          <w:rFonts w:eastAsia="標楷體" w:cs="新細明體"/>
          <w:kern w:val="0"/>
          <w:sz w:val="28"/>
          <w:szCs w:val="28"/>
        </w:rPr>
        <w:br/>
      </w:r>
      <w:r w:rsidRPr="00E4335D">
        <w:rPr>
          <w:rFonts w:eastAsia="標楷體" w:cs="新細明體"/>
          <w:kern w:val="0"/>
          <w:sz w:val="28"/>
          <w:szCs w:val="28"/>
        </w:rPr>
        <w:t>此限制確保每筆風險評估結果一定屬於某一資產，避免資料孤立。</w:t>
      </w:r>
    </w:p>
    <w:p w14:paraId="568F4C99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>(3) Unique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（唯一性限制）</w:t>
      </w:r>
    </w:p>
    <w:p w14:paraId="527A7EB2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必須唯一，避免資產代碼重複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05B48D5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必須唯一，避免帳號重複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2C39684" w14:textId="03D9539A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users.email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必須唯一，避免電子郵件重複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472282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(4) Not Null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（不可為空）</w:t>
      </w:r>
    </w:p>
    <w:p w14:paraId="0A7C71F0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assets.asset_name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asset_type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32BB603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risk_assessments.threat_description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vulnerability_description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598929C1" w14:textId="152B5906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email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role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E13BD75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(5) Check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（數值範圍限制，建議）</w:t>
      </w:r>
    </w:p>
    <w:p w14:paraId="5658245E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為符合</w:t>
      </w:r>
      <w:r w:rsidRPr="00E4335D">
        <w:rPr>
          <w:rFonts w:eastAsia="標楷體" w:cs="新細明體"/>
          <w:kern w:val="0"/>
          <w:sz w:val="28"/>
          <w:szCs w:val="28"/>
        </w:rPr>
        <w:t xml:space="preserve"> CIA </w:t>
      </w:r>
      <w:r w:rsidRPr="00E4335D">
        <w:rPr>
          <w:rFonts w:eastAsia="標楷體" w:cs="新細明體"/>
          <w:kern w:val="0"/>
          <w:sz w:val="28"/>
          <w:szCs w:val="28"/>
        </w:rPr>
        <w:t>評分常見標準，本系統可對下列欄位設定檢查條件：</w:t>
      </w:r>
    </w:p>
    <w:p w14:paraId="0E781586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confidentiality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2FDE7452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integrity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42141F0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availability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AEB46FE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threat_level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7F0F3797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/>
          <w:kern w:val="0"/>
          <w:sz w:val="28"/>
          <w:szCs w:val="28"/>
        </w:rPr>
        <w:t>≥</w:t>
      </w:r>
      <w:r w:rsidRPr="00E4335D">
        <w:rPr>
          <w:rFonts w:eastAsia="標楷體" w:cs="新細明體"/>
          <w:kern w:val="0"/>
          <w:sz w:val="28"/>
          <w:szCs w:val="28"/>
        </w:rPr>
        <w:t xml:space="preserve"> 0 </w:t>
      </w:r>
    </w:p>
    <w:p w14:paraId="05D49A57" w14:textId="47260A56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4831A018" w14:textId="77777777" w:rsidR="00D8240E" w:rsidRPr="00E4335D" w:rsidRDefault="00D8240E" w:rsidP="00576A57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7" w:name="_Toc229258913"/>
      <w:r w:rsidRPr="00E4335D">
        <w:rPr>
          <w:rFonts w:eastAsia="標楷體" w:cs="新細明體"/>
          <w:b/>
          <w:bCs/>
          <w:kern w:val="36"/>
          <w:sz w:val="32"/>
          <w:szCs w:val="32"/>
        </w:rPr>
        <w:lastRenderedPageBreak/>
        <w:t xml:space="preserve">8-2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表格及其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Meta Data</w:t>
      </w:r>
      <w:bookmarkEnd w:id="57"/>
    </w:p>
    <w:p w14:paraId="02CDE443" w14:textId="2D641E0D" w:rsidR="00E4335D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以下針對各資料表進行欄位結構說明，包含欄位名稱、用途與資料型態。</w:t>
      </w:r>
    </w:p>
    <w:p w14:paraId="469E6675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58" w:name="_Toc229258914"/>
      <w:r w:rsidRPr="00E4335D">
        <w:rPr>
          <w:rFonts w:eastAsia="標楷體" w:cs="新細明體"/>
          <w:b/>
          <w:bCs/>
          <w:kern w:val="0"/>
          <w:sz w:val="32"/>
          <w:szCs w:val="32"/>
        </w:rPr>
        <w:t>8-2-1 assets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（資產盤點表）</w:t>
      </w:r>
      <w:bookmarkEnd w:id="58"/>
    </w:p>
    <w:p w14:paraId="45CD700B" w14:textId="77777777" w:rsidR="00D8240E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儲存資產基本資訊，並記錄</w:t>
      </w:r>
      <w:r w:rsidRPr="00283CB2">
        <w:rPr>
          <w:rFonts w:eastAsia="標楷體" w:cs="新細明體"/>
          <w:kern w:val="0"/>
          <w:sz w:val="28"/>
          <w:szCs w:val="28"/>
        </w:rPr>
        <w:t xml:space="preserve"> CIA</w:t>
      </w:r>
      <w:r w:rsidRPr="00283CB2">
        <w:rPr>
          <w:rFonts w:eastAsia="標楷體" w:cs="新細明體"/>
          <w:kern w:val="0"/>
          <w:sz w:val="28"/>
          <w:szCs w:val="28"/>
        </w:rPr>
        <w:t>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49"/>
        <w:gridCol w:w="1447"/>
        <w:gridCol w:w="1136"/>
        <w:gridCol w:w="3564"/>
      </w:tblGrid>
      <w:tr w:rsidR="00D8240E" w:rsidRPr="00453472" w14:paraId="5B8AF4BD" w14:textId="77777777" w:rsidTr="001B3DA6">
        <w:tc>
          <w:tcPr>
            <w:tcW w:w="1225" w:type="pct"/>
            <w:hideMark/>
          </w:tcPr>
          <w:p w14:paraId="7550322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20A1126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5E4BEC95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21BFF0F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385299B8" w14:textId="77777777" w:rsidTr="001B3DA6">
        <w:tc>
          <w:tcPr>
            <w:tcW w:w="1225" w:type="pct"/>
            <w:hideMark/>
          </w:tcPr>
          <w:p w14:paraId="7CDBD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17D7B04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489357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5792DD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系統自動產生之資產唯一識別碼</w:t>
            </w:r>
          </w:p>
        </w:tc>
      </w:tr>
      <w:tr w:rsidR="00D8240E" w:rsidRPr="00453472" w14:paraId="25F303A0" w14:textId="77777777" w:rsidTr="001B3DA6">
        <w:tc>
          <w:tcPr>
            <w:tcW w:w="1225" w:type="pct"/>
            <w:hideMark/>
          </w:tcPr>
          <w:p w14:paraId="53E008C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08" w:type="pct"/>
            <w:hideMark/>
          </w:tcPr>
          <w:p w14:paraId="54BE7B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A65DE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4B6CBF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資產代碼（如</w:t>
            </w:r>
            <w:r w:rsidRPr="00453472">
              <w:rPr>
                <w:rFonts w:eastAsia="標楷體" w:cs="新細明體"/>
                <w:kern w:val="0"/>
              </w:rPr>
              <w:t xml:space="preserve"> AST-001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3ED4F04A" w14:textId="77777777" w:rsidTr="001B3DA6">
        <w:tc>
          <w:tcPr>
            <w:tcW w:w="1225" w:type="pct"/>
            <w:hideMark/>
          </w:tcPr>
          <w:p w14:paraId="76DEDC2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asset_name</w:t>
            </w:r>
            <w:proofErr w:type="spellEnd"/>
          </w:p>
        </w:tc>
        <w:tc>
          <w:tcPr>
            <w:tcW w:w="908" w:type="pct"/>
            <w:hideMark/>
          </w:tcPr>
          <w:p w14:paraId="5EAFB1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5267D7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0A7C2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資產名稱</w:t>
            </w:r>
            <w:r w:rsidRPr="00453472">
              <w:rPr>
                <w:rFonts w:eastAsia="標楷體" w:cs="新細明體" w:hint="eastAsia"/>
                <w:kern w:val="0"/>
              </w:rPr>
              <w:t>(</w:t>
            </w:r>
            <w:r w:rsidRPr="00453472">
              <w:rPr>
                <w:rFonts w:eastAsia="標楷體" w:cs="新細明體" w:hint="eastAsia"/>
                <w:kern w:val="0"/>
              </w:rPr>
              <w:t>必填</w:t>
            </w:r>
            <w:proofErr w:type="gramStart"/>
            <w:r w:rsidRPr="00453472">
              <w:rPr>
                <w:rFonts w:eastAsia="標楷體" w:cs="新細明體" w:hint="eastAsia"/>
                <w:kern w:val="0"/>
              </w:rPr>
              <w:t>）</w:t>
            </w:r>
            <w:proofErr w:type="gramEnd"/>
          </w:p>
        </w:tc>
      </w:tr>
      <w:tr w:rsidR="00D8240E" w:rsidRPr="00453472" w14:paraId="21F2802D" w14:textId="77777777" w:rsidTr="001B3DA6">
        <w:tc>
          <w:tcPr>
            <w:tcW w:w="1225" w:type="pct"/>
            <w:hideMark/>
          </w:tcPr>
          <w:p w14:paraId="0A13203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908" w:type="pct"/>
            <w:hideMark/>
          </w:tcPr>
          <w:p w14:paraId="1AC7174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2D3BA1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F977F1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資產類型（設備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系統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資料等）</w:t>
            </w:r>
          </w:p>
        </w:tc>
      </w:tr>
      <w:tr w:rsidR="00D8240E" w:rsidRPr="00453472" w14:paraId="33B9BE1F" w14:textId="77777777" w:rsidTr="001B3DA6">
        <w:tc>
          <w:tcPr>
            <w:tcW w:w="1225" w:type="pct"/>
            <w:hideMark/>
          </w:tcPr>
          <w:p w14:paraId="6F2BFF7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05F425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25A7AA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41FD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</w:t>
            </w:r>
            <w:r w:rsidRPr="00453472">
              <w:rPr>
                <w:rFonts w:eastAsia="標楷體" w:cs="新細明體" w:hint="eastAsia"/>
                <w:kern w:val="0"/>
              </w:rPr>
              <w:t>詳細</w:t>
            </w:r>
            <w:r w:rsidRPr="00453472">
              <w:rPr>
                <w:rFonts w:eastAsia="標楷體" w:cs="新細明體"/>
                <w:kern w:val="0"/>
              </w:rPr>
              <w:t>描述</w:t>
            </w:r>
          </w:p>
        </w:tc>
      </w:tr>
      <w:tr w:rsidR="00D8240E" w:rsidRPr="00453472" w14:paraId="192C294B" w14:textId="77777777" w:rsidTr="001B3DA6">
        <w:tc>
          <w:tcPr>
            <w:tcW w:w="1225" w:type="pct"/>
            <w:hideMark/>
          </w:tcPr>
          <w:p w14:paraId="77BF71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908" w:type="pct"/>
            <w:hideMark/>
          </w:tcPr>
          <w:p w14:paraId="066B2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8410D4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2A82F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</w:t>
            </w:r>
            <w:r w:rsidRPr="00453472">
              <w:rPr>
                <w:rFonts w:eastAsia="標楷體" w:cs="新細明體" w:hint="eastAsia"/>
                <w:kern w:val="0"/>
              </w:rPr>
              <w:t>分類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個</w:t>
            </w:r>
            <w:proofErr w:type="gramEnd"/>
            <w:r w:rsidRPr="00453472">
              <w:rPr>
                <w:rFonts w:eastAsia="標楷體" w:cs="新細明體"/>
                <w:kern w:val="0"/>
              </w:rPr>
              <w:t>資、財務、內部文件等）</w:t>
            </w:r>
          </w:p>
        </w:tc>
      </w:tr>
      <w:tr w:rsidR="00D8240E" w:rsidRPr="00453472" w14:paraId="4EC1FE73" w14:textId="77777777" w:rsidTr="001B3DA6">
        <w:tc>
          <w:tcPr>
            <w:tcW w:w="1225" w:type="pct"/>
            <w:hideMark/>
          </w:tcPr>
          <w:p w14:paraId="4E38E7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7809ADB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65B50A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831EF9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資產負責人或單位</w:t>
            </w:r>
          </w:p>
        </w:tc>
      </w:tr>
      <w:tr w:rsidR="00D8240E" w:rsidRPr="00453472" w14:paraId="66209B62" w14:textId="77777777" w:rsidTr="001B3DA6">
        <w:tc>
          <w:tcPr>
            <w:tcW w:w="1225" w:type="pct"/>
            <w:hideMark/>
          </w:tcPr>
          <w:p w14:paraId="034B66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908" w:type="pct"/>
            <w:hideMark/>
          </w:tcPr>
          <w:p w14:paraId="7E9EBBB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93D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5C809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資產相依系統（如</w:t>
            </w:r>
            <w:r w:rsidRPr="00453472">
              <w:rPr>
                <w:rFonts w:eastAsia="標楷體" w:cs="新細明體"/>
                <w:kern w:val="0"/>
              </w:rPr>
              <w:t xml:space="preserve"> ERP</w:t>
            </w:r>
            <w:r w:rsidRPr="00453472">
              <w:rPr>
                <w:rFonts w:eastAsia="標楷體" w:cs="新細明體"/>
                <w:kern w:val="0"/>
              </w:rPr>
              <w:t>、</w:t>
            </w:r>
            <w:r w:rsidRPr="00453472">
              <w:rPr>
                <w:rFonts w:eastAsia="標楷體" w:cs="新細明體"/>
                <w:kern w:val="0"/>
              </w:rPr>
              <w:t>AD</w:t>
            </w:r>
            <w:r w:rsidRPr="00453472">
              <w:rPr>
                <w:rFonts w:eastAsia="標楷體" w:cs="新細明體"/>
                <w:kern w:val="0"/>
              </w:rPr>
              <w:t>、雲端服務）</w:t>
            </w:r>
          </w:p>
        </w:tc>
      </w:tr>
      <w:tr w:rsidR="00D8240E" w:rsidRPr="00453472" w14:paraId="5A6A9B9F" w14:textId="77777777" w:rsidTr="001B3DA6">
        <w:tc>
          <w:tcPr>
            <w:tcW w:w="1225" w:type="pct"/>
            <w:hideMark/>
          </w:tcPr>
          <w:p w14:paraId="0BF5E76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73BC1ED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12F8A4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7D4666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機密性等級（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139B17" w14:textId="77777777" w:rsidTr="001B3DA6">
        <w:tc>
          <w:tcPr>
            <w:tcW w:w="1225" w:type="pct"/>
            <w:hideMark/>
          </w:tcPr>
          <w:p w14:paraId="46E100C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40E86A6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F45BD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18A05F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完整性等級（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5027D692" w14:textId="77777777" w:rsidTr="001B3DA6">
        <w:tc>
          <w:tcPr>
            <w:tcW w:w="1225" w:type="pct"/>
            <w:hideMark/>
          </w:tcPr>
          <w:p w14:paraId="56318A5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4594DBE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AC63F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287D5F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可用性等級（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2F5A5808" w14:textId="77777777" w:rsidTr="001B3DA6">
        <w:tc>
          <w:tcPr>
            <w:tcW w:w="1225" w:type="pct"/>
            <w:hideMark/>
          </w:tcPr>
          <w:p w14:paraId="235F6C3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908" w:type="pct"/>
            <w:hideMark/>
          </w:tcPr>
          <w:p w14:paraId="1EC7574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606BAB0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D8C6D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預設或計算出的威脅等級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6AD2F631" w14:textId="77777777" w:rsidTr="001B3DA6">
        <w:tc>
          <w:tcPr>
            <w:tcW w:w="1225" w:type="pct"/>
            <w:hideMark/>
          </w:tcPr>
          <w:p w14:paraId="37EFEE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08" w:type="pct"/>
            <w:hideMark/>
          </w:tcPr>
          <w:p w14:paraId="0A8ECC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3" w:type="pct"/>
            <w:hideMark/>
          </w:tcPr>
          <w:p w14:paraId="23395ED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AF8E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資料建立時間</w:t>
            </w:r>
          </w:p>
        </w:tc>
      </w:tr>
      <w:tr w:rsidR="00D8240E" w:rsidRPr="00453472" w14:paraId="0838FDF0" w14:textId="77777777" w:rsidTr="001B3DA6">
        <w:tc>
          <w:tcPr>
            <w:tcW w:w="1225" w:type="pct"/>
            <w:hideMark/>
          </w:tcPr>
          <w:p w14:paraId="3A3BB02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908" w:type="pct"/>
            <w:hideMark/>
          </w:tcPr>
          <w:p w14:paraId="1EE1E03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A62CD0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B618BB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原始分類標籤（匯入或</w:t>
            </w:r>
            <w:r w:rsidRPr="00453472">
              <w:rPr>
                <w:rFonts w:eastAsia="標楷體" w:cs="新細明體"/>
                <w:kern w:val="0"/>
              </w:rPr>
              <w:t xml:space="preserve"> AI </w:t>
            </w:r>
            <w:r w:rsidRPr="00453472">
              <w:rPr>
                <w:rFonts w:eastAsia="標楷體" w:cs="新細明體"/>
                <w:kern w:val="0"/>
              </w:rPr>
              <w:t>標記用）</w:t>
            </w:r>
          </w:p>
        </w:tc>
      </w:tr>
    </w:tbl>
    <w:p w14:paraId="0D72A49A" w14:textId="03C96848" w:rsidR="00283CB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60B2446E" w14:textId="77777777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02215535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59" w:name="_Toc229258915"/>
      <w:r w:rsidRPr="00283CB2">
        <w:rPr>
          <w:rFonts w:eastAsia="標楷體" w:cs="新細明體"/>
          <w:b/>
          <w:bCs/>
          <w:kern w:val="0"/>
          <w:sz w:val="32"/>
          <w:szCs w:val="32"/>
        </w:rPr>
        <w:lastRenderedPageBreak/>
        <w:t xml:space="preserve">8-2-2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risk_assessments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（風險評估表）</w:t>
      </w:r>
      <w:bookmarkEnd w:id="59"/>
    </w:p>
    <w:p w14:paraId="53CE7AA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儲存針對資產的威脅描述、弱點描述、風險分數及</w:t>
      </w:r>
      <w:r w:rsidRPr="00283CB2">
        <w:rPr>
          <w:rFonts w:eastAsia="標楷體" w:cs="新細明體"/>
          <w:kern w:val="0"/>
          <w:sz w:val="28"/>
          <w:szCs w:val="28"/>
        </w:rPr>
        <w:t xml:space="preserve"> AI </w:t>
      </w:r>
      <w:r w:rsidRPr="00283CB2">
        <w:rPr>
          <w:rFonts w:eastAsia="標楷體" w:cs="新細明體"/>
          <w:kern w:val="0"/>
          <w:sz w:val="28"/>
          <w:szCs w:val="28"/>
        </w:rPr>
        <w:t>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629"/>
        <w:gridCol w:w="1416"/>
        <w:gridCol w:w="630"/>
        <w:gridCol w:w="2987"/>
      </w:tblGrid>
      <w:tr w:rsidR="00D8240E" w:rsidRPr="00453472" w14:paraId="17429739" w14:textId="77777777" w:rsidTr="001B3DA6">
        <w:tc>
          <w:tcPr>
            <w:tcW w:w="1620" w:type="pct"/>
            <w:hideMark/>
          </w:tcPr>
          <w:p w14:paraId="3343BBC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48867AE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6A250A8A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2A123331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54F2E73" w14:textId="77777777" w:rsidTr="001B3DA6">
        <w:tc>
          <w:tcPr>
            <w:tcW w:w="1620" w:type="pct"/>
            <w:hideMark/>
          </w:tcPr>
          <w:p w14:paraId="70B036E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33381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0AF33C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3062B1E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風險評估</w:t>
            </w:r>
            <w:r w:rsidRPr="00453472">
              <w:rPr>
                <w:rFonts w:eastAsia="標楷體" w:cs="新細明體" w:hint="eastAsia"/>
                <w:kern w:val="0"/>
              </w:rPr>
              <w:t>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193F4E4A" w14:textId="77777777" w:rsidTr="001B3DA6">
        <w:tc>
          <w:tcPr>
            <w:tcW w:w="1620" w:type="pct"/>
            <w:hideMark/>
          </w:tcPr>
          <w:p w14:paraId="59B5D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84" w:type="pct"/>
            <w:hideMark/>
          </w:tcPr>
          <w:p w14:paraId="30B582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E5D2CA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178660E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關聯到</w:t>
            </w:r>
            <w:r w:rsidRPr="00453472">
              <w:rPr>
                <w:rFonts w:eastAsia="標楷體" w:cs="新細明體"/>
                <w:kern w:val="0"/>
              </w:rPr>
              <w:t>assets.id</w:t>
            </w:r>
          </w:p>
        </w:tc>
      </w:tr>
      <w:tr w:rsidR="00D8240E" w:rsidRPr="00453472" w14:paraId="66F3B216" w14:textId="77777777" w:rsidTr="001B3DA6">
        <w:tc>
          <w:tcPr>
            <w:tcW w:w="1620" w:type="pct"/>
            <w:hideMark/>
          </w:tcPr>
          <w:p w14:paraId="2CAB29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984" w:type="pct"/>
            <w:hideMark/>
          </w:tcPr>
          <w:p w14:paraId="3D5E2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0BA83F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E6655B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威脅描述（</w:t>
            </w:r>
            <w:r w:rsidRPr="00453472">
              <w:rPr>
                <w:rFonts w:eastAsia="標楷體" w:cs="新細明體"/>
                <w:kern w:val="0"/>
              </w:rPr>
              <w:t>Threat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3807205" w14:textId="77777777" w:rsidTr="001B3DA6">
        <w:tc>
          <w:tcPr>
            <w:tcW w:w="1620" w:type="pct"/>
            <w:hideMark/>
          </w:tcPr>
          <w:p w14:paraId="2E03D70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984" w:type="pct"/>
            <w:hideMark/>
          </w:tcPr>
          <w:p w14:paraId="645CE3A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A95B19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BCBC63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弱點描述（</w:t>
            </w:r>
            <w:r w:rsidRPr="00453472">
              <w:rPr>
                <w:rFonts w:eastAsia="標楷體" w:cs="新細明體"/>
                <w:kern w:val="0"/>
              </w:rPr>
              <w:t>Vulnerability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6B4F566" w14:textId="77777777" w:rsidTr="001B3DA6">
        <w:tc>
          <w:tcPr>
            <w:tcW w:w="1620" w:type="pct"/>
            <w:hideMark/>
          </w:tcPr>
          <w:p w14:paraId="41A2E03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984" w:type="pct"/>
            <w:hideMark/>
          </w:tcPr>
          <w:p w14:paraId="208072E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7AC3CD7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44AF5DF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風險分數（系統計算結果）</w:t>
            </w:r>
          </w:p>
        </w:tc>
      </w:tr>
      <w:tr w:rsidR="00D8240E" w:rsidRPr="00453472" w14:paraId="5A6453BE" w14:textId="77777777" w:rsidTr="001B3DA6">
        <w:tc>
          <w:tcPr>
            <w:tcW w:w="1620" w:type="pct"/>
            <w:hideMark/>
          </w:tcPr>
          <w:p w14:paraId="3736F8A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984" w:type="pct"/>
            <w:hideMark/>
          </w:tcPr>
          <w:p w14:paraId="52EE44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19C621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10A121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 xml:space="preserve">AI </w:t>
            </w:r>
            <w:r w:rsidRPr="00453472">
              <w:rPr>
                <w:rFonts w:eastAsia="標楷體" w:cs="新細明體"/>
                <w:kern w:val="0"/>
              </w:rPr>
              <w:t>提供的改善建議</w:t>
            </w:r>
            <w:r w:rsidRPr="00453472">
              <w:rPr>
                <w:rFonts w:eastAsia="標楷體" w:cs="新細明體" w:hint="eastAsia"/>
                <w:kern w:val="0"/>
              </w:rPr>
              <w:t>或控制措施</w:t>
            </w:r>
          </w:p>
        </w:tc>
      </w:tr>
      <w:tr w:rsidR="00D8240E" w:rsidRPr="00453472" w14:paraId="0289F52F" w14:textId="77777777" w:rsidTr="001B3DA6">
        <w:tc>
          <w:tcPr>
            <w:tcW w:w="1620" w:type="pct"/>
            <w:hideMark/>
          </w:tcPr>
          <w:p w14:paraId="55ED8EF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1593807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6B509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7A3C9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風險處理狀態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（</w:t>
            </w:r>
            <w:proofErr w:type="gramEnd"/>
            <w:r w:rsidRPr="00453472">
              <w:rPr>
                <w:rFonts w:eastAsia="標楷體" w:cs="新細明體"/>
                <w:kern w:val="0"/>
              </w:rPr>
              <w:t>例如</w:t>
            </w:r>
            <w:r w:rsidRPr="00453472">
              <w:rPr>
                <w:rFonts w:eastAsia="標楷體" w:cs="新細明體" w:hint="eastAsia"/>
                <w:kern w:val="0"/>
              </w:rPr>
              <w:t>:</w:t>
            </w:r>
            <w:r w:rsidRPr="00453472">
              <w:rPr>
                <w:rFonts w:eastAsia="標楷體" w:cs="新細明體" w:hint="eastAsia"/>
                <w:kern w:val="0"/>
              </w:rPr>
              <w:t>待處理、已修復、風險接受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）</w:t>
            </w:r>
            <w:proofErr w:type="gramEnd"/>
          </w:p>
        </w:tc>
      </w:tr>
      <w:tr w:rsidR="00D8240E" w:rsidRPr="00453472" w14:paraId="3740AAB3" w14:textId="77777777" w:rsidTr="001B3DA6">
        <w:tc>
          <w:tcPr>
            <w:tcW w:w="1620" w:type="pct"/>
            <w:hideMark/>
          </w:tcPr>
          <w:p w14:paraId="018FC64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84" w:type="pct"/>
            <w:hideMark/>
          </w:tcPr>
          <w:p w14:paraId="03B70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20115CB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51F926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資產代碼（顯示與查詢用）</w:t>
            </w:r>
          </w:p>
        </w:tc>
      </w:tr>
    </w:tbl>
    <w:p w14:paraId="46E165BA" w14:textId="31F82B98" w:rsidR="00D8240E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47D02485" w14:textId="77777777" w:rsidR="00283CB2" w:rsidRPr="0045347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50085C19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0" w:name="_Toc229258916"/>
      <w:r w:rsidRPr="00283CB2">
        <w:rPr>
          <w:rFonts w:eastAsia="標楷體" w:cs="新細明體"/>
          <w:b/>
          <w:bCs/>
          <w:kern w:val="0"/>
          <w:sz w:val="32"/>
          <w:szCs w:val="32"/>
        </w:rPr>
        <w:t xml:space="preserve">8-2-3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audit_logs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（稽核紀錄表）</w:t>
      </w:r>
      <w:bookmarkEnd w:id="60"/>
    </w:p>
    <w:p w14:paraId="6BC2088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用於記錄系統中重要操作行為（如新增資產、修改資料、進行風險評估），以符合</w:t>
      </w:r>
      <w:r w:rsidRPr="00283CB2">
        <w:rPr>
          <w:rFonts w:eastAsia="標楷體" w:cs="新細明體"/>
          <w:kern w:val="0"/>
          <w:sz w:val="28"/>
          <w:szCs w:val="28"/>
        </w:rPr>
        <w:t xml:space="preserve"> ISMS </w:t>
      </w:r>
      <w:r w:rsidRPr="00283CB2">
        <w:rPr>
          <w:rFonts w:eastAsia="標楷體" w:cs="新細明體"/>
          <w:kern w:val="0"/>
          <w:sz w:val="28"/>
          <w:szCs w:val="28"/>
        </w:rPr>
        <w:t>對稽核追蹤（</w:t>
      </w:r>
      <w:r w:rsidRPr="00283CB2">
        <w:rPr>
          <w:rFonts w:eastAsia="標楷體" w:cs="新細明體"/>
          <w:kern w:val="0"/>
          <w:sz w:val="28"/>
          <w:szCs w:val="28"/>
        </w:rPr>
        <w:t>Audit Trail</w:t>
      </w:r>
      <w:r w:rsidRPr="00283CB2">
        <w:rPr>
          <w:rFonts w:eastAsia="標楷體" w:cs="新細明體"/>
          <w:kern w:val="0"/>
          <w:sz w:val="28"/>
          <w:szCs w:val="28"/>
        </w:rPr>
        <w:t>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D8240E" w:rsidRPr="00453472" w14:paraId="79C4FF67" w14:textId="77777777" w:rsidTr="001B3DA6">
        <w:tc>
          <w:tcPr>
            <w:tcW w:w="884" w:type="pct"/>
            <w:hideMark/>
          </w:tcPr>
          <w:p w14:paraId="0DCD9D34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2414811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41A87DA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77EA7CDC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67AFDF77" w14:textId="77777777" w:rsidTr="001B3DA6">
        <w:tc>
          <w:tcPr>
            <w:tcW w:w="884" w:type="pct"/>
            <w:hideMark/>
          </w:tcPr>
          <w:p w14:paraId="1586F9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761C5A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38DA735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2F86F69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 w:hint="eastAsia"/>
                <w:kern w:val="0"/>
              </w:rPr>
              <w:t>稽核紀錄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0D3FDAAF" w14:textId="77777777" w:rsidTr="001B3DA6">
        <w:tc>
          <w:tcPr>
            <w:tcW w:w="884" w:type="pct"/>
            <w:hideMark/>
          </w:tcPr>
          <w:p w14:paraId="611CD0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2982B93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17073E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0BE939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操作者（使用者帳號</w:t>
            </w:r>
            <w:r w:rsidRPr="00453472">
              <w:rPr>
                <w:rFonts w:eastAsia="標楷體" w:cs="新細明體" w:hint="eastAsia"/>
                <w:kern w:val="0"/>
              </w:rPr>
              <w:t>名稱或</w:t>
            </w:r>
            <w:r w:rsidRPr="00453472">
              <w:rPr>
                <w:rFonts w:eastAsia="標楷體" w:cs="新細明體" w:hint="eastAsia"/>
                <w:kern w:val="0"/>
              </w:rPr>
              <w:t xml:space="preserve"> ID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2D3220" w14:textId="77777777" w:rsidTr="001B3DA6">
        <w:tc>
          <w:tcPr>
            <w:tcW w:w="884" w:type="pct"/>
            <w:hideMark/>
          </w:tcPr>
          <w:p w14:paraId="65B52F4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72E4CB5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4E59495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525FFB0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執行動作（新增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修改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刪除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評估）</w:t>
            </w:r>
          </w:p>
        </w:tc>
      </w:tr>
      <w:tr w:rsidR="00D8240E" w:rsidRPr="00453472" w14:paraId="41C7097F" w14:textId="77777777" w:rsidTr="001B3DA6">
        <w:tc>
          <w:tcPr>
            <w:tcW w:w="884" w:type="pct"/>
            <w:hideMark/>
          </w:tcPr>
          <w:p w14:paraId="2BE8CA8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lastRenderedPageBreak/>
              <w:t>target_asset</w:t>
            </w:r>
            <w:proofErr w:type="spellEnd"/>
          </w:p>
        </w:tc>
        <w:tc>
          <w:tcPr>
            <w:tcW w:w="910" w:type="pct"/>
            <w:hideMark/>
          </w:tcPr>
          <w:p w14:paraId="1CAE227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5F6BFF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4D36938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操作目標資產（資產代碼或名稱）</w:t>
            </w:r>
          </w:p>
        </w:tc>
      </w:tr>
      <w:tr w:rsidR="00D8240E" w:rsidRPr="00453472" w14:paraId="1DB25226" w14:textId="77777777" w:rsidTr="001B3DA6">
        <w:tc>
          <w:tcPr>
            <w:tcW w:w="884" w:type="pct"/>
            <w:hideMark/>
          </w:tcPr>
          <w:p w14:paraId="0BC42A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proofErr w:type="gramStart"/>
            <w:r w:rsidRPr="00453472">
              <w:rPr>
                <w:rFonts w:eastAsia="標楷體" w:cs="新細明體"/>
                <w:kern w:val="0"/>
              </w:rPr>
              <w:t>log</w:t>
            </w:r>
            <w:proofErr w:type="gramEnd"/>
            <w:r w:rsidRPr="00453472">
              <w:rPr>
                <w:rFonts w:eastAsia="標楷體" w:cs="新細明體"/>
                <w:kern w:val="0"/>
              </w:rPr>
              <w:t>_time</w:t>
            </w:r>
            <w:proofErr w:type="spellEnd"/>
          </w:p>
        </w:tc>
        <w:tc>
          <w:tcPr>
            <w:tcW w:w="910" w:type="pct"/>
            <w:hideMark/>
          </w:tcPr>
          <w:p w14:paraId="7F9970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409" w:type="pct"/>
            <w:hideMark/>
          </w:tcPr>
          <w:p w14:paraId="3C84563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3BED67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操作時間</w:t>
            </w:r>
          </w:p>
        </w:tc>
      </w:tr>
    </w:tbl>
    <w:p w14:paraId="5D063905" w14:textId="1715E00E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52C65E04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1" w:name="_Toc229258917"/>
      <w:r w:rsidRPr="00283CB2">
        <w:rPr>
          <w:rFonts w:eastAsia="標楷體" w:cs="新細明體"/>
          <w:b/>
          <w:bCs/>
          <w:kern w:val="0"/>
          <w:sz w:val="32"/>
          <w:szCs w:val="32"/>
        </w:rPr>
        <w:t>8-2-4 users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（使用者表）</w:t>
      </w:r>
      <w:bookmarkEnd w:id="61"/>
    </w:p>
    <w:p w14:paraId="1F119A32" w14:textId="766CE28A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="00283CB2"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儲存系統使用者帳號資訊與角色權限，支援系統存取控制（</w:t>
      </w:r>
      <w:r w:rsidRPr="00283CB2">
        <w:rPr>
          <w:rFonts w:eastAsia="標楷體" w:cs="新細明體"/>
          <w:kern w:val="0"/>
          <w:sz w:val="28"/>
          <w:szCs w:val="28"/>
        </w:rPr>
        <w:t>Access Control</w:t>
      </w:r>
      <w:r w:rsidRPr="00283CB2">
        <w:rPr>
          <w:rFonts w:eastAsia="標楷體" w:cs="新細明體"/>
          <w:kern w:val="0"/>
          <w:sz w:val="28"/>
          <w:szCs w:val="28"/>
        </w:rPr>
        <w:t>），以</w:t>
      </w:r>
      <w:proofErr w:type="gramStart"/>
      <w:r w:rsidRPr="00283CB2">
        <w:rPr>
          <w:rFonts w:eastAsia="標楷體" w:cs="新細明體"/>
          <w:kern w:val="0"/>
          <w:sz w:val="28"/>
          <w:szCs w:val="28"/>
        </w:rPr>
        <w:t>符合資安管理</w:t>
      </w:r>
      <w:proofErr w:type="gramEnd"/>
      <w:r w:rsidRPr="00283CB2">
        <w:rPr>
          <w:rFonts w:eastAsia="標楷體" w:cs="新細明體"/>
          <w:kern w:val="0"/>
          <w:sz w:val="28"/>
          <w:szCs w:val="28"/>
        </w:rPr>
        <w:t>中最小權限原則（</w:t>
      </w:r>
      <w:r w:rsidRPr="00283CB2">
        <w:rPr>
          <w:rFonts w:eastAsia="標楷體" w:cs="新細明體"/>
          <w:kern w:val="0"/>
          <w:sz w:val="28"/>
          <w:szCs w:val="28"/>
        </w:rPr>
        <w:t>Least Privilege</w:t>
      </w:r>
      <w:r w:rsidRPr="00283CB2">
        <w:rPr>
          <w:rFonts w:eastAsia="標楷體" w:cs="新細明體"/>
          <w:kern w:val="0"/>
          <w:sz w:val="28"/>
          <w:szCs w:val="28"/>
        </w:rPr>
        <w:t>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D8240E" w:rsidRPr="00453472" w14:paraId="2FB6E288" w14:textId="77777777" w:rsidTr="001B3DA6">
        <w:tc>
          <w:tcPr>
            <w:tcW w:w="810" w:type="pct"/>
            <w:hideMark/>
          </w:tcPr>
          <w:p w14:paraId="0155225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3A143E7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35AC948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8C9C5D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6B45F4E" w14:textId="77777777" w:rsidTr="001B3DA6">
        <w:tc>
          <w:tcPr>
            <w:tcW w:w="810" w:type="pct"/>
            <w:hideMark/>
          </w:tcPr>
          <w:p w14:paraId="161D3BB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7A87EFA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65" w:type="pct"/>
            <w:hideMark/>
          </w:tcPr>
          <w:p w14:paraId="4C01F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019F48B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使用者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39D7ED6C" w14:textId="77777777" w:rsidTr="001B3DA6">
        <w:tc>
          <w:tcPr>
            <w:tcW w:w="810" w:type="pct"/>
            <w:hideMark/>
          </w:tcPr>
          <w:p w14:paraId="60B9053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350AA23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3FD12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4EA8B94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使用者帳號</w:t>
            </w:r>
            <w:r w:rsidRPr="00453472">
              <w:rPr>
                <w:rFonts w:eastAsia="標楷體" w:cs="新細明體" w:hint="eastAsia"/>
                <w:kern w:val="0"/>
              </w:rPr>
              <w:t>（必填，且不得重複）</w:t>
            </w:r>
          </w:p>
        </w:tc>
      </w:tr>
      <w:tr w:rsidR="00D8240E" w:rsidRPr="00453472" w14:paraId="3EE46B3B" w14:textId="77777777" w:rsidTr="001B3DA6">
        <w:tc>
          <w:tcPr>
            <w:tcW w:w="810" w:type="pct"/>
            <w:hideMark/>
          </w:tcPr>
          <w:p w14:paraId="2BBC16E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69C7B7D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2DE4B31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39B70F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電子郵件</w:t>
            </w:r>
            <w:r w:rsidRPr="00453472">
              <w:rPr>
                <w:rFonts w:eastAsia="標楷體" w:cs="新細明體" w:hint="eastAsia"/>
                <w:kern w:val="0"/>
              </w:rPr>
              <w:t>（用於登入或通知）</w:t>
            </w:r>
          </w:p>
        </w:tc>
      </w:tr>
      <w:tr w:rsidR="00D8240E" w:rsidRPr="00453472" w14:paraId="1E59541F" w14:textId="77777777" w:rsidTr="001B3DA6">
        <w:tc>
          <w:tcPr>
            <w:tcW w:w="810" w:type="pct"/>
            <w:hideMark/>
          </w:tcPr>
          <w:p w14:paraId="5BF2838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01ACF5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63433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23A57A8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使用者角色（</w:t>
            </w:r>
            <w:r w:rsidRPr="00453472">
              <w:rPr>
                <w:rFonts w:eastAsia="標楷體" w:cs="新細明體"/>
                <w:kern w:val="0"/>
              </w:rPr>
              <w:t>admin/user/auditor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</w:tbl>
    <w:p w14:paraId="63FCF802" w14:textId="4A3BBD2C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7AC36141" w14:textId="77777777" w:rsidR="00D8240E" w:rsidRPr="0045347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本系統透過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建立關聯式資料庫架構，並以</w:t>
      </w:r>
      <w:r w:rsidRPr="00453472">
        <w:rPr>
          <w:rFonts w:eastAsia="標楷體" w:cs="新細明體"/>
          <w:kern w:val="0"/>
          <w:sz w:val="28"/>
          <w:szCs w:val="28"/>
        </w:rPr>
        <w:t xml:space="preserve"> assets </w:t>
      </w:r>
      <w:r w:rsidRPr="00453472">
        <w:rPr>
          <w:rFonts w:eastAsia="標楷體" w:cs="新細明體"/>
          <w:kern w:val="0"/>
          <w:sz w:val="28"/>
          <w:szCs w:val="28"/>
        </w:rPr>
        <w:t>作為核心資料表，搭配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儲存風險評估結果，形成完整的資產風險管理資料鏈。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提供稽核追蹤能力，</w:t>
      </w:r>
      <w:r w:rsidRPr="00453472">
        <w:rPr>
          <w:rFonts w:eastAsia="標楷體" w:cs="新細明體"/>
          <w:kern w:val="0"/>
          <w:sz w:val="28"/>
          <w:szCs w:val="28"/>
        </w:rPr>
        <w:t xml:space="preserve">users </w:t>
      </w:r>
      <w:r w:rsidRPr="00453472">
        <w:rPr>
          <w:rFonts w:eastAsia="標楷體" w:cs="新細明體"/>
          <w:kern w:val="0"/>
          <w:sz w:val="28"/>
          <w:szCs w:val="28"/>
        </w:rPr>
        <w:t>表支援權限控管，確保系統符合</w:t>
      </w:r>
      <w:r w:rsidRPr="00453472">
        <w:rPr>
          <w:rFonts w:eastAsia="標楷體" w:cs="新細明體"/>
          <w:kern w:val="0"/>
          <w:sz w:val="28"/>
          <w:szCs w:val="28"/>
        </w:rPr>
        <w:t xml:space="preserve"> ISMS </w:t>
      </w:r>
      <w:r w:rsidRPr="00453472">
        <w:rPr>
          <w:rFonts w:eastAsia="標楷體" w:cs="新細明體"/>
          <w:kern w:val="0"/>
          <w:sz w:val="28"/>
          <w:szCs w:val="28"/>
        </w:rPr>
        <w:t>所需的管理流程與稽核要求。</w:t>
      </w:r>
    </w:p>
    <w:p w14:paraId="3476F679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2D8DA7F" w14:textId="77777777" w:rsidR="000B2D38" w:rsidRPr="00453472" w:rsidRDefault="000B2D38" w:rsidP="00E4335D">
      <w:pPr>
        <w:overflowPunct w:val="0"/>
        <w:rPr>
          <w:rFonts w:eastAsia="標楷體"/>
        </w:rPr>
      </w:pPr>
    </w:p>
    <w:sectPr w:rsidR="000B2D38" w:rsidRPr="0045347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5A2ED" w14:textId="77777777" w:rsidR="00B933AE" w:rsidRDefault="00B933AE" w:rsidP="00585AE4">
      <w:r>
        <w:separator/>
      </w:r>
    </w:p>
  </w:endnote>
  <w:endnote w:type="continuationSeparator" w:id="0">
    <w:p w14:paraId="3A8CBDD7" w14:textId="77777777" w:rsidR="00B933AE" w:rsidRDefault="00B933AE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47070" w14:textId="77777777" w:rsidR="00B933AE" w:rsidRDefault="00B933AE" w:rsidP="00585AE4">
      <w:r>
        <w:separator/>
      </w:r>
    </w:p>
  </w:footnote>
  <w:footnote w:type="continuationSeparator" w:id="0">
    <w:p w14:paraId="001B7663" w14:textId="77777777" w:rsidR="00B933AE" w:rsidRDefault="00B933AE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F13DE"/>
    <w:rsid w:val="00106C62"/>
    <w:rsid w:val="00122609"/>
    <w:rsid w:val="00124E0D"/>
    <w:rsid w:val="00151C53"/>
    <w:rsid w:val="0018280E"/>
    <w:rsid w:val="001B31C7"/>
    <w:rsid w:val="00243DB8"/>
    <w:rsid w:val="00261A52"/>
    <w:rsid w:val="00262D9C"/>
    <w:rsid w:val="0026721B"/>
    <w:rsid w:val="00283B18"/>
    <w:rsid w:val="00283CB2"/>
    <w:rsid w:val="00293D6B"/>
    <w:rsid w:val="002B6EF9"/>
    <w:rsid w:val="002C5B92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2643C"/>
    <w:rsid w:val="00436CFD"/>
    <w:rsid w:val="00453472"/>
    <w:rsid w:val="004566A2"/>
    <w:rsid w:val="0046390D"/>
    <w:rsid w:val="004666A1"/>
    <w:rsid w:val="00474D21"/>
    <w:rsid w:val="0048416E"/>
    <w:rsid w:val="004B1909"/>
    <w:rsid w:val="004B300B"/>
    <w:rsid w:val="00504E7E"/>
    <w:rsid w:val="00544AFB"/>
    <w:rsid w:val="00564071"/>
    <w:rsid w:val="00576A57"/>
    <w:rsid w:val="00585AE4"/>
    <w:rsid w:val="00604DEF"/>
    <w:rsid w:val="00647131"/>
    <w:rsid w:val="00673545"/>
    <w:rsid w:val="00681F14"/>
    <w:rsid w:val="00687BF7"/>
    <w:rsid w:val="00692DE5"/>
    <w:rsid w:val="006A39F5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A3F87"/>
    <w:rsid w:val="007C1C4E"/>
    <w:rsid w:val="008219F2"/>
    <w:rsid w:val="008A573F"/>
    <w:rsid w:val="0091373D"/>
    <w:rsid w:val="009B34A5"/>
    <w:rsid w:val="009F5AC8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5E65"/>
    <w:rsid w:val="00B54CF2"/>
    <w:rsid w:val="00B933AE"/>
    <w:rsid w:val="00BD1168"/>
    <w:rsid w:val="00BF108B"/>
    <w:rsid w:val="00C015AE"/>
    <w:rsid w:val="00C117AB"/>
    <w:rsid w:val="00C139FF"/>
    <w:rsid w:val="00CB22F6"/>
    <w:rsid w:val="00D36B06"/>
    <w:rsid w:val="00D76A7C"/>
    <w:rsid w:val="00D77A4D"/>
    <w:rsid w:val="00D8240E"/>
    <w:rsid w:val="00D9031D"/>
    <w:rsid w:val="00E00837"/>
    <w:rsid w:val="00E4335D"/>
    <w:rsid w:val="00E51833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3D8C8-F403-46B5-B48C-CD70F355E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29</Pages>
  <Words>4703</Words>
  <Characters>6726</Characters>
  <Application>Microsoft Office Word</Application>
  <DocSecurity>0</DocSecurity>
  <Lines>611</Lines>
  <Paragraphs>634</Paragraphs>
  <ScaleCrop>false</ScaleCrop>
  <Company/>
  <LinksUpToDate>false</LinksUpToDate>
  <CharactersWithSpaces>10795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玉華 陳</cp:lastModifiedBy>
  <cp:revision>34</cp:revision>
  <dcterms:created xsi:type="dcterms:W3CDTF">2026-03-06T06:44:00Z</dcterms:created>
  <dcterms:modified xsi:type="dcterms:W3CDTF">2026-05-11T04:24:00Z</dcterms:modified>
</cp:coreProperties>
</file>