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CCB2" w14:textId="76FF74CB" w:rsidR="00586A5F" w:rsidRPr="00586A5F" w:rsidRDefault="00586A5F" w:rsidP="00586A5F">
      <w:pPr>
        <w:jc w:val="center"/>
        <w:rPr>
          <w:b/>
          <w:bCs/>
          <w:sz w:val="52"/>
          <w:szCs w:val="52"/>
        </w:rPr>
      </w:pPr>
      <w:r w:rsidRPr="00586A5F">
        <w:rPr>
          <w:rFonts w:hint="eastAsia"/>
          <w:b/>
          <w:bCs/>
          <w:sz w:val="52"/>
          <w:szCs w:val="52"/>
        </w:rPr>
        <w:t>Agent</w:t>
      </w:r>
    </w:p>
    <w:p w14:paraId="1E7AEC5B" w14:textId="1B37B78E" w:rsidR="00831905" w:rsidRPr="00831905" w:rsidRDefault="00831905" w:rsidP="00831905">
      <w:r w:rsidRPr="00831905">
        <w:t xml:space="preserve">An </w:t>
      </w:r>
      <w:r w:rsidRPr="00831905">
        <w:rPr>
          <w:b/>
          <w:bCs/>
        </w:rPr>
        <w:t>agent</w:t>
      </w:r>
      <w:r w:rsidRPr="00831905">
        <w:t xml:space="preserve"> is a broad concept that spans multiple disciplines, including </w:t>
      </w:r>
      <w:r w:rsidRPr="00624E66">
        <w:rPr>
          <w:u w:val="single"/>
        </w:rPr>
        <w:t>artificial intelligence, computer science, robotics, economics, and philosophy</w:t>
      </w:r>
      <w:r w:rsidRPr="00831905">
        <w:t xml:space="preserve">. In its most fundamental sense, an agent is an entity that perceives its environment through sensors, processes information, and takes actions to achieve specific objectives. Agents can be biological, such as humans and animals, or artificial, such as </w:t>
      </w:r>
      <w:r w:rsidRPr="00624E66">
        <w:rPr>
          <w:i/>
          <w:iCs/>
        </w:rPr>
        <w:t>software programs, robots, and autonomous systems</w:t>
      </w:r>
      <w:r w:rsidRPr="00831905">
        <w:t>.</w:t>
      </w:r>
    </w:p>
    <w:p w14:paraId="6CCA1EE5" w14:textId="7B9454C1" w:rsidR="00831905" w:rsidRPr="00831905" w:rsidRDefault="00831905" w:rsidP="00831905">
      <w:r w:rsidRPr="00831905">
        <w:t xml:space="preserve">In the field of </w:t>
      </w:r>
      <w:hyperlink r:id="rId6" w:history="1">
        <w:r w:rsidRPr="00DD7ACC">
          <w:rPr>
            <w:rStyle w:val="Hyperlink"/>
            <w:b/>
            <w:bCs/>
          </w:rPr>
          <w:t>artificial intell</w:t>
        </w:r>
        <w:r w:rsidRPr="00DD7ACC">
          <w:rPr>
            <w:rStyle w:val="Hyperlink"/>
            <w:b/>
            <w:bCs/>
          </w:rPr>
          <w:t>i</w:t>
        </w:r>
        <w:r w:rsidRPr="00DD7ACC">
          <w:rPr>
            <w:rStyle w:val="Hyperlink"/>
            <w:b/>
            <w:bCs/>
          </w:rPr>
          <w:t>gence (AI)</w:t>
        </w:r>
      </w:hyperlink>
      <w:r w:rsidRPr="00831905">
        <w:t xml:space="preserve">, an </w:t>
      </w:r>
      <w:proofErr w:type="spellStart"/>
      <w:r w:rsidRPr="00831905">
        <w:t>agent</w:t>
      </w:r>
      <w:r w:rsidR="00462B02">
        <w:rPr>
          <w:rFonts w:hint="eastAsia"/>
        </w:rPr>
        <w:t>y</w:t>
      </w:r>
      <w:proofErr w:type="spellEnd"/>
      <w:r w:rsidRPr="00831905">
        <w:t xml:space="preserve"> is typically defined as an autonomous system that makes decisions based on its perceptions and experiences. AI agents operate within an environment, gathering data through sensors (</w:t>
      </w:r>
      <w:r w:rsidRPr="00624E66">
        <w:rPr>
          <w:strike/>
        </w:rPr>
        <w:t>such as cameras, microphones, or data streams</w:t>
      </w:r>
      <w:r w:rsidRPr="00831905">
        <w:t xml:space="preserve">), analyzing that data using reasoning mechanisms or machine learning models, and executing actions to accomplish predefined goals. AI agents can be classified based on their level of intelligence and autonomy. </w:t>
      </w:r>
      <w:r w:rsidRPr="00831905">
        <w:rPr>
          <w:b/>
          <w:bCs/>
        </w:rPr>
        <w:t>Reactive agents</w:t>
      </w:r>
      <w:r w:rsidRPr="00831905">
        <w:t xml:space="preserve"> are the simplest, responding to stimuli in a rule-based manner without maintaining an internal state. </w:t>
      </w:r>
      <w:r w:rsidRPr="00831905">
        <w:rPr>
          <w:b/>
          <w:bCs/>
        </w:rPr>
        <w:t>Deliberative agents</w:t>
      </w:r>
      <w:r w:rsidRPr="00831905">
        <w:t xml:space="preserve"> build internal models of the world and plan actions based on predictions about future states. </w:t>
      </w:r>
      <w:r w:rsidRPr="00831905">
        <w:rPr>
          <w:b/>
          <w:bCs/>
        </w:rPr>
        <w:t>Learning agents</w:t>
      </w:r>
      <w:r w:rsidRPr="00831905">
        <w:t xml:space="preserve"> improve their performance over time through experience, utilizing reinforcement learning or other adaptive methods. </w:t>
      </w:r>
      <w:r w:rsidRPr="00831905">
        <w:rPr>
          <w:b/>
          <w:bCs/>
        </w:rPr>
        <w:t>Multi-agent systems</w:t>
      </w:r>
      <w:r w:rsidRPr="00831905">
        <w:t xml:space="preserve"> consist of multiple agents that interact, collaborate, or compete within a shared environment, often leading to emergent behaviors.</w:t>
      </w:r>
    </w:p>
    <w:p w14:paraId="21102E1B" w14:textId="77777777" w:rsidR="00831905" w:rsidRPr="00831905" w:rsidRDefault="00831905" w:rsidP="00831905">
      <w:r w:rsidRPr="00831905">
        <w:t xml:space="preserve">In </w:t>
      </w:r>
      <w:r w:rsidRPr="00831905">
        <w:rPr>
          <w:b/>
          <w:bCs/>
        </w:rPr>
        <w:t>computer science</w:t>
      </w:r>
      <w:r w:rsidRPr="00831905">
        <w:t xml:space="preserve">, software agents play a critical role in automating processes, managing distributed systems, and enhancing decision-making. Agents can be designed to operate in various domains, such as intelligent personal assistants, recommendation systems, and automated trading systems. A </w:t>
      </w:r>
      <w:r w:rsidRPr="00831905">
        <w:rPr>
          <w:b/>
          <w:bCs/>
        </w:rPr>
        <w:t>software agent</w:t>
      </w:r>
      <w:r w:rsidRPr="00831905">
        <w:t xml:space="preserve"> is a program that autonomously performs tasks on behalf of users or other programs. These agents may use rule-based systems, machine learning models, or advanced AI techniques to adapt to changing conditions. </w:t>
      </w:r>
      <w:r w:rsidRPr="00831905">
        <w:rPr>
          <w:b/>
          <w:bCs/>
        </w:rPr>
        <w:t>Autonomous agents</w:t>
      </w:r>
      <w:r w:rsidRPr="00831905">
        <w:t xml:space="preserve"> in cybersecurity monitor networks for threats, detect anomalies, and take preventive actions. </w:t>
      </w:r>
      <w:r w:rsidRPr="00831905">
        <w:rPr>
          <w:b/>
          <w:bCs/>
        </w:rPr>
        <w:t>Conversational agents</w:t>
      </w:r>
      <w:r w:rsidRPr="00831905">
        <w:t>, such as chatbots and virtual assistants, process natural language inputs and generate human-like responses, making them integral to customer service and user interaction platforms.</w:t>
      </w:r>
    </w:p>
    <w:p w14:paraId="04C57F7B" w14:textId="77777777" w:rsidR="00831905" w:rsidRPr="00831905" w:rsidRDefault="00831905" w:rsidP="00831905">
      <w:r w:rsidRPr="00831905">
        <w:t xml:space="preserve">In </w:t>
      </w:r>
      <w:r w:rsidRPr="00831905">
        <w:rPr>
          <w:b/>
          <w:bCs/>
        </w:rPr>
        <w:t>robotics</w:t>
      </w:r>
      <w:r w:rsidRPr="00831905">
        <w:t xml:space="preserve">, an agent often refers to an autonomous system capable of interacting with the physical world. </w:t>
      </w:r>
      <w:r w:rsidRPr="00831905">
        <w:rPr>
          <w:b/>
          <w:bCs/>
        </w:rPr>
        <w:t>Robotic agents</w:t>
      </w:r>
      <w:r w:rsidRPr="00831905">
        <w:t xml:space="preserve"> can sense their environment through sensors like LiDAR, cameras, and IMUs, process this data using AI algorithms, and take physical actions via actuators. Advanced robotic agents, such as autonomous drones and self-driving cars, incorporate deep learning, reinforcement learning, and computer vision to navigate and interact with their surroundings safely and efficiently. Robots operating in industrial </w:t>
      </w:r>
      <w:r w:rsidRPr="00831905">
        <w:lastRenderedPageBreak/>
        <w:t>settings, such as robotic arms in manufacturing plants, function as specialized agents that optimize efficiency, reduce errors, and perform repetitive tasks with high precision.</w:t>
      </w:r>
    </w:p>
    <w:p w14:paraId="27B8319B" w14:textId="77777777" w:rsidR="00831905" w:rsidRPr="00831905" w:rsidRDefault="00831905" w:rsidP="00831905">
      <w:r w:rsidRPr="00831905">
        <w:t xml:space="preserve">In </w:t>
      </w:r>
      <w:r w:rsidRPr="00831905">
        <w:rPr>
          <w:b/>
          <w:bCs/>
        </w:rPr>
        <w:t>economics and game theory</w:t>
      </w:r>
      <w:r w:rsidRPr="00831905">
        <w:t xml:space="preserve">, agents represent decision-makers, whether individuals, firms, or governments, who act based on preferences, incentives, and available information. </w:t>
      </w:r>
      <w:r w:rsidRPr="00831905">
        <w:rPr>
          <w:b/>
          <w:bCs/>
        </w:rPr>
        <w:t>Rational agents</w:t>
      </w:r>
      <w:r w:rsidRPr="00831905">
        <w:t xml:space="preserve"> in economic models make optimal choices to maximize utility or profits, given their constraints and available information. In multi-agent strategic settings, game theory analyzes interactions among agents, determining equilibrium strategies and predicting behaviors in competitive or cooperative environments. Concepts like </w:t>
      </w:r>
      <w:r w:rsidRPr="00831905">
        <w:rPr>
          <w:b/>
          <w:bCs/>
        </w:rPr>
        <w:t>bounded rationality</w:t>
      </w:r>
      <w:r w:rsidRPr="00831905">
        <w:t xml:space="preserve"> explore scenarios where agents have limited cognitive resources and cannot always make perfectly rational decisions, leading to heuristics and approximations in decision-making.</w:t>
      </w:r>
    </w:p>
    <w:p w14:paraId="6053C952" w14:textId="77777777" w:rsidR="00831905" w:rsidRPr="00831905" w:rsidRDefault="00831905" w:rsidP="00831905">
      <w:r w:rsidRPr="00831905">
        <w:t xml:space="preserve">From a </w:t>
      </w:r>
      <w:r w:rsidRPr="00831905">
        <w:rPr>
          <w:b/>
          <w:bCs/>
        </w:rPr>
        <w:t>philosophical perspective</w:t>
      </w:r>
      <w:r w:rsidRPr="00831905">
        <w:t xml:space="preserve">, agency is closely tied to autonomy, intentionality, and free will. The study of </w:t>
      </w:r>
      <w:r w:rsidRPr="00831905">
        <w:rPr>
          <w:b/>
          <w:bCs/>
        </w:rPr>
        <w:t>philosophical agents</w:t>
      </w:r>
      <w:r w:rsidRPr="00831905">
        <w:t xml:space="preserve"> involves questions about consciousness, moral responsibility, and the nature of decision-making. The debate over whether artificial agents can possess genuine intentionality or whether they merely simulate human-like behaviors remains a central issue in AI ethics and cognitive science. Some argue that advanced AI systems, particularly those utilizing deep reinforcement learning and neural networks, exhibit emergent behaviors that resemble agency, while others maintain that these systems lack true understanding and intentionality.</w:t>
      </w:r>
    </w:p>
    <w:p w14:paraId="095F299B" w14:textId="77777777" w:rsidR="00831905" w:rsidRPr="00831905" w:rsidRDefault="00831905" w:rsidP="00831905">
      <w:r w:rsidRPr="00831905">
        <w:t xml:space="preserve">In </w:t>
      </w:r>
      <w:r w:rsidRPr="00831905">
        <w:rPr>
          <w:b/>
          <w:bCs/>
        </w:rPr>
        <w:t>multi-agent systems (MAS)</w:t>
      </w:r>
      <w:r w:rsidRPr="00831905">
        <w:t xml:space="preserve">, multiple agents coexist within a shared environment, interacting in ways that can be cooperative, competitive, or adversarial. MAS research explores distributed problem-solving, swarm intelligence, and collective decision-making. In complex domains such as smart grids, traffic control, and supply chain management, MAS enables decentralized coordination and optimization. In reinforcement learning, </w:t>
      </w:r>
      <w:r w:rsidRPr="00831905">
        <w:rPr>
          <w:b/>
          <w:bCs/>
        </w:rPr>
        <w:t>multi-agent reinforcement learning (MARL)</w:t>
      </w:r>
      <w:r w:rsidRPr="00831905">
        <w:t xml:space="preserve"> extends traditional reinforcement learning to environments where multiple agents learn and adapt simultaneously, leading to intricate strategic behaviors.</w:t>
      </w:r>
    </w:p>
    <w:p w14:paraId="22CBD87B" w14:textId="77777777" w:rsidR="00831905" w:rsidRPr="00831905" w:rsidRDefault="00831905" w:rsidP="00831905">
      <w:r w:rsidRPr="00831905">
        <w:t xml:space="preserve">The advent of </w:t>
      </w:r>
      <w:r w:rsidRPr="00831905">
        <w:rPr>
          <w:b/>
          <w:bCs/>
        </w:rPr>
        <w:t>autonomous AI agents</w:t>
      </w:r>
      <w:r w:rsidRPr="00831905">
        <w:t xml:space="preserve"> has led to groundbreaking applications across industries. In finance, algorithmic trading agents execute high-frequency trades with minimal human intervention. In healthcare, AI-driven agents assist in medical diagnostics, drug discovery, and personalized treatment recommendations. In entertainment, gaming AI agents create adaptive non-player characters (NPCs) that respond dynamically to player actions, enhancing immersion and realism.</w:t>
      </w:r>
    </w:p>
    <w:p w14:paraId="013CB0DE" w14:textId="77777777" w:rsidR="00831905" w:rsidRPr="00831905" w:rsidRDefault="00831905" w:rsidP="00831905">
      <w:r w:rsidRPr="00831905">
        <w:t xml:space="preserve">As AI continues to evolve, the role of agents is expanding into increasingly complex domains. The development of </w:t>
      </w:r>
      <w:r w:rsidRPr="00831905">
        <w:rPr>
          <w:b/>
          <w:bCs/>
        </w:rPr>
        <w:t>generalist AI agents</w:t>
      </w:r>
      <w:r w:rsidRPr="00831905">
        <w:t xml:space="preserve">, capable of performing diverse tasks </w:t>
      </w:r>
      <w:r w:rsidRPr="00831905">
        <w:lastRenderedPageBreak/>
        <w:t xml:space="preserve">across multiple domains without task-specific training, represents a major frontier in AI research. Projects like OpenAI's </w:t>
      </w:r>
      <w:r w:rsidRPr="00831905">
        <w:rPr>
          <w:b/>
          <w:bCs/>
        </w:rPr>
        <w:t>GPT-4</w:t>
      </w:r>
      <w:r w:rsidRPr="00831905">
        <w:t xml:space="preserve"> and DeepMind’s </w:t>
      </w:r>
      <w:r w:rsidRPr="00831905">
        <w:rPr>
          <w:b/>
          <w:bCs/>
        </w:rPr>
        <w:t>AlphaZero</w:t>
      </w:r>
      <w:r w:rsidRPr="00831905">
        <w:t xml:space="preserve"> exemplify how reinforcement learning, self-supervised learning, and transformer architectures contribute to the creation of more generalized, adaptable agents.</w:t>
      </w:r>
    </w:p>
    <w:p w14:paraId="1059E162" w14:textId="77777777" w:rsidR="00831905" w:rsidRPr="00831905" w:rsidRDefault="00831905" w:rsidP="00831905">
      <w:r w:rsidRPr="00831905">
        <w:t>Ethical considerations surrounding AI agents are also a growing area of concern. As autonomous agents assume greater roles in decision-making, questions about accountability, bias, and fairness arise. Ensuring that AI agents operate transparently and align with human values is a key challenge in AI governance. Regulatory frameworks and ethical guidelines are being developed to mitigate risks associated with AI-driven decision-making in critical areas such as law enforcement, financial markets, and autonomous warfare.</w:t>
      </w:r>
    </w:p>
    <w:p w14:paraId="632830EF" w14:textId="77777777" w:rsidR="00831905" w:rsidRPr="00831905" w:rsidRDefault="00831905" w:rsidP="00831905">
      <w:r w:rsidRPr="00831905">
        <w:t>In conclusion, the concept of an agent is deeply interdisciplinary, encompassing fields ranging from artificial intelligence and computer science to economics, robotics, and philosophy. Whether in software applications, robotic systems, or theoretical models of decision-making, agents play a crucial role in shaping the future of automation, intelligence, and autonomy. As AI-driven agents become more sophisticated, their impact on society, industries, and daily life will continue to grow, raising both opportunities and challenges that demand careful consideration and responsible innovation.</w:t>
      </w:r>
    </w:p>
    <w:p w14:paraId="2DCBCF86" w14:textId="77777777" w:rsidR="000657BB" w:rsidRDefault="000657BB"/>
    <w:sectPr w:rsidR="00065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2F065" w14:textId="77777777" w:rsidR="00A11C5E" w:rsidRDefault="00A11C5E" w:rsidP="00831905">
      <w:pPr>
        <w:spacing w:after="0" w:line="240" w:lineRule="auto"/>
      </w:pPr>
      <w:r>
        <w:separator/>
      </w:r>
    </w:p>
  </w:endnote>
  <w:endnote w:type="continuationSeparator" w:id="0">
    <w:p w14:paraId="7EBBBD0B" w14:textId="77777777" w:rsidR="00A11C5E" w:rsidRDefault="00A11C5E" w:rsidP="0083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C906B" w14:textId="77777777" w:rsidR="00A11C5E" w:rsidRDefault="00A11C5E" w:rsidP="00831905">
      <w:pPr>
        <w:spacing w:after="0" w:line="240" w:lineRule="auto"/>
      </w:pPr>
      <w:r>
        <w:separator/>
      </w:r>
    </w:p>
  </w:footnote>
  <w:footnote w:type="continuationSeparator" w:id="0">
    <w:p w14:paraId="787D2F3D" w14:textId="77777777" w:rsidR="00A11C5E" w:rsidRDefault="00A11C5E" w:rsidP="00831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9F"/>
    <w:rsid w:val="000657BB"/>
    <w:rsid w:val="00122CB8"/>
    <w:rsid w:val="002A478E"/>
    <w:rsid w:val="00462B02"/>
    <w:rsid w:val="00546C78"/>
    <w:rsid w:val="00586A5F"/>
    <w:rsid w:val="00624E66"/>
    <w:rsid w:val="00831905"/>
    <w:rsid w:val="0084067F"/>
    <w:rsid w:val="009932EE"/>
    <w:rsid w:val="009D16F8"/>
    <w:rsid w:val="00A11C5E"/>
    <w:rsid w:val="00AB267F"/>
    <w:rsid w:val="00B543E2"/>
    <w:rsid w:val="00B645A0"/>
    <w:rsid w:val="00B677FF"/>
    <w:rsid w:val="00CB2819"/>
    <w:rsid w:val="00DD7ACC"/>
    <w:rsid w:val="00E4379F"/>
    <w:rsid w:val="00F3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51247"/>
  <w15:chartTrackingRefBased/>
  <w15:docId w15:val="{7A7E3F19-6947-421A-8273-B2220506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79F"/>
    <w:rPr>
      <w:rFonts w:eastAsiaTheme="majorEastAsia" w:cstheme="majorBidi"/>
      <w:color w:val="272727" w:themeColor="text1" w:themeTint="D8"/>
    </w:rPr>
  </w:style>
  <w:style w:type="paragraph" w:styleId="Title">
    <w:name w:val="Title"/>
    <w:basedOn w:val="Normal"/>
    <w:next w:val="Normal"/>
    <w:link w:val="TitleChar"/>
    <w:uiPriority w:val="10"/>
    <w:qFormat/>
    <w:rsid w:val="00E43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79F"/>
    <w:pPr>
      <w:spacing w:before="160"/>
      <w:jc w:val="center"/>
    </w:pPr>
    <w:rPr>
      <w:i/>
      <w:iCs/>
      <w:color w:val="404040" w:themeColor="text1" w:themeTint="BF"/>
    </w:rPr>
  </w:style>
  <w:style w:type="character" w:customStyle="1" w:styleId="QuoteChar">
    <w:name w:val="Quote Char"/>
    <w:basedOn w:val="DefaultParagraphFont"/>
    <w:link w:val="Quote"/>
    <w:uiPriority w:val="29"/>
    <w:rsid w:val="00E4379F"/>
    <w:rPr>
      <w:i/>
      <w:iCs/>
      <w:color w:val="404040" w:themeColor="text1" w:themeTint="BF"/>
    </w:rPr>
  </w:style>
  <w:style w:type="paragraph" w:styleId="ListParagraph">
    <w:name w:val="List Paragraph"/>
    <w:basedOn w:val="Normal"/>
    <w:uiPriority w:val="34"/>
    <w:qFormat/>
    <w:rsid w:val="00E4379F"/>
    <w:pPr>
      <w:ind w:left="720"/>
      <w:contextualSpacing/>
    </w:pPr>
  </w:style>
  <w:style w:type="character" w:styleId="IntenseEmphasis">
    <w:name w:val="Intense Emphasis"/>
    <w:basedOn w:val="DefaultParagraphFont"/>
    <w:uiPriority w:val="21"/>
    <w:qFormat/>
    <w:rsid w:val="00E4379F"/>
    <w:rPr>
      <w:i/>
      <w:iCs/>
      <w:color w:val="0F4761" w:themeColor="accent1" w:themeShade="BF"/>
    </w:rPr>
  </w:style>
  <w:style w:type="paragraph" w:styleId="IntenseQuote">
    <w:name w:val="Intense Quote"/>
    <w:basedOn w:val="Normal"/>
    <w:next w:val="Normal"/>
    <w:link w:val="IntenseQuoteChar"/>
    <w:uiPriority w:val="30"/>
    <w:qFormat/>
    <w:rsid w:val="00E4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79F"/>
    <w:rPr>
      <w:i/>
      <w:iCs/>
      <w:color w:val="0F4761" w:themeColor="accent1" w:themeShade="BF"/>
    </w:rPr>
  </w:style>
  <w:style w:type="character" w:styleId="IntenseReference">
    <w:name w:val="Intense Reference"/>
    <w:basedOn w:val="DefaultParagraphFont"/>
    <w:uiPriority w:val="32"/>
    <w:qFormat/>
    <w:rsid w:val="00E4379F"/>
    <w:rPr>
      <w:b/>
      <w:bCs/>
      <w:smallCaps/>
      <w:color w:val="0F4761" w:themeColor="accent1" w:themeShade="BF"/>
      <w:spacing w:val="5"/>
    </w:rPr>
  </w:style>
  <w:style w:type="paragraph" w:styleId="Header">
    <w:name w:val="header"/>
    <w:basedOn w:val="Normal"/>
    <w:link w:val="HeaderChar"/>
    <w:uiPriority w:val="99"/>
    <w:unhideWhenUsed/>
    <w:rsid w:val="00831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05"/>
  </w:style>
  <w:style w:type="paragraph" w:styleId="Footer">
    <w:name w:val="footer"/>
    <w:basedOn w:val="Normal"/>
    <w:link w:val="FooterChar"/>
    <w:uiPriority w:val="99"/>
    <w:unhideWhenUsed/>
    <w:rsid w:val="00831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05"/>
  </w:style>
  <w:style w:type="character" w:styleId="Hyperlink">
    <w:name w:val="Hyperlink"/>
    <w:basedOn w:val="DefaultParagraphFont"/>
    <w:uiPriority w:val="99"/>
    <w:unhideWhenUsed/>
    <w:rsid w:val="00DD7ACC"/>
    <w:rPr>
      <w:color w:val="467886" w:themeColor="hyperlink"/>
      <w:u w:val="single"/>
    </w:rPr>
  </w:style>
  <w:style w:type="character" w:styleId="UnresolvedMention">
    <w:name w:val="Unresolved Mention"/>
    <w:basedOn w:val="DefaultParagraphFont"/>
    <w:uiPriority w:val="99"/>
    <w:semiHidden/>
    <w:unhideWhenUsed/>
    <w:rsid w:val="00DD7ACC"/>
    <w:rPr>
      <w:color w:val="605E5C"/>
      <w:shd w:val="clear" w:color="auto" w:fill="E1DFDD"/>
    </w:rPr>
  </w:style>
  <w:style w:type="character" w:styleId="FollowedHyperlink">
    <w:name w:val="FollowedHyperlink"/>
    <w:basedOn w:val="DefaultParagraphFont"/>
    <w:uiPriority w:val="99"/>
    <w:semiHidden/>
    <w:unhideWhenUsed/>
    <w:rsid w:val="00DD7A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473697">
      <w:bodyDiv w:val="1"/>
      <w:marLeft w:val="0"/>
      <w:marRight w:val="0"/>
      <w:marTop w:val="0"/>
      <w:marBottom w:val="0"/>
      <w:divBdr>
        <w:top w:val="none" w:sz="0" w:space="0" w:color="auto"/>
        <w:left w:val="none" w:sz="0" w:space="0" w:color="auto"/>
        <w:bottom w:val="none" w:sz="0" w:space="0" w:color="auto"/>
        <w:right w:val="none" w:sz="0" w:space="0" w:color="auto"/>
      </w:divBdr>
    </w:div>
    <w:div w:id="15756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rtificial_intelligenc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155</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8</cp:revision>
  <dcterms:created xsi:type="dcterms:W3CDTF">2025-02-08T08:07:00Z</dcterms:created>
  <dcterms:modified xsi:type="dcterms:W3CDTF">2025-02-13T10:55:00Z</dcterms:modified>
</cp:coreProperties>
</file>