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C72E6" w14:textId="6313EFEF" w:rsidR="00BF3A5F" w:rsidRDefault="008C6A17" w:rsidP="008B5D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D0E">
        <w:rPr>
          <w:rFonts w:ascii="Times New Roman" w:hAnsi="Times New Roman" w:cs="Times New Roman"/>
          <w:b/>
          <w:sz w:val="28"/>
          <w:szCs w:val="28"/>
        </w:rPr>
        <w:t>Decision Trees</w:t>
      </w:r>
    </w:p>
    <w:p w14:paraId="1AD31C6C" w14:textId="10D5F3CE" w:rsidR="00A045B5" w:rsidRDefault="00212645" w:rsidP="00212645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21264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Decision Tree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s </w:t>
      </w:r>
      <w:r w:rsid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is</w:t>
      </w:r>
      <w:r w:rsidRPr="0021264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 non-parametric supervised learning method used for classification and regression. </w:t>
      </w:r>
      <w:r w:rsidR="005B7A3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It is </w:t>
      </w:r>
      <w:r w:rsidRPr="0021264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referred to as CART or Classification and Regression Trees.</w:t>
      </w:r>
      <w:r w:rsidR="00A045B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The CART model</w:t>
      </w:r>
      <w:r w:rsidR="00221985" w:rsidRP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builds regression or classification models in the form of a tree structure</w:t>
      </w:r>
      <w:r w:rsidR="00A045B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  <w:r w:rsidR="0022198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B30A51" w:rsidRP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It </w:t>
      </w:r>
      <w:proofErr w:type="spellStart"/>
      <w:r w:rsidR="00B30A51" w:rsidRP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brakes</w:t>
      </w:r>
      <w:proofErr w:type="spellEnd"/>
      <w:r w:rsidR="00B30A51" w:rsidRP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down a dataset into smaller and smaller subsets while at the same time an associated decision tree is incrementally developed.</w:t>
      </w:r>
      <w:r w:rsidR="002B2712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B30A51" w:rsidRP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The final result is a tree with </w:t>
      </w:r>
      <w:r w:rsidR="00B30A51" w:rsidRPr="00B30A51">
        <w:rPr>
          <w:rFonts w:ascii="Times New Roman" w:hAnsi="Times New Roman" w:cs="Times New Roman"/>
          <w:b/>
          <w:bCs/>
          <w:spacing w:val="-1"/>
          <w:sz w:val="24"/>
          <w:szCs w:val="24"/>
          <w:shd w:val="clear" w:color="auto" w:fill="FFFFFF"/>
        </w:rPr>
        <w:t>decision nodes</w:t>
      </w:r>
      <w:r w:rsidR="00B30A51" w:rsidRP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and </w:t>
      </w:r>
      <w:r w:rsidR="00B30A51" w:rsidRPr="00B30A51">
        <w:rPr>
          <w:rFonts w:ascii="Times New Roman" w:hAnsi="Times New Roman" w:cs="Times New Roman"/>
          <w:b/>
          <w:bCs/>
          <w:spacing w:val="-1"/>
          <w:sz w:val="24"/>
          <w:szCs w:val="24"/>
          <w:shd w:val="clear" w:color="auto" w:fill="FFFFFF"/>
        </w:rPr>
        <w:t>leaf nodes</w:t>
      </w:r>
      <w:r w:rsidR="00B30A51" w:rsidRPr="00B30A51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 Decision trees can handle both categorical and numerical data. </w:t>
      </w:r>
      <w:r w:rsidR="00710F6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is a</w:t>
      </w:r>
      <w:r w:rsidR="00710F6D" w:rsidRPr="00710F6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</w:t>
      </w:r>
      <w:r w:rsidR="00710F6D" w:rsidRPr="00D601AA">
        <w:rPr>
          <w:rFonts w:ascii="Times New Roman" w:hAnsi="Times New Roman" w:cs="Times New Roman"/>
          <w:bCs/>
          <w:spacing w:val="-1"/>
          <w:sz w:val="24"/>
          <w:szCs w:val="24"/>
          <w:shd w:val="clear" w:color="auto" w:fill="FFFFFF"/>
        </w:rPr>
        <w:t>greedy algorithm</w:t>
      </w:r>
      <w:r w:rsidR="00710F6D" w:rsidRPr="00D601A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which</w:t>
      </w:r>
      <w:r w:rsidR="00A003C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="00710F6D" w:rsidRPr="00710F6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mak</w:t>
      </w:r>
      <w:r w:rsidR="00D601A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es</w:t>
      </w:r>
      <w:r w:rsidR="00710F6D" w:rsidRPr="00710F6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the locally optimal choice at each stage</w:t>
      </w:r>
      <w:r w:rsidR="00A003C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  <w:vertAlign w:val="superscript"/>
        </w:rPr>
        <w:t xml:space="preserve"> </w:t>
      </w:r>
      <w:r w:rsidR="00710F6D" w:rsidRPr="00710F6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with the hope of finding a </w:t>
      </w:r>
      <w:r w:rsidR="00710F6D" w:rsidRPr="00A003C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global optimum</w:t>
      </w:r>
      <w:r w:rsidR="00710F6D" w:rsidRPr="00710F6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. </w:t>
      </w:r>
      <w:r w:rsidR="00D601AA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does not</w:t>
      </w:r>
      <w:r w:rsidR="00710F6D" w:rsidRPr="00710F6D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in general produce an optimal solution, but yield locally optimal solutions that approximate a global optimal solution in a reasonable time.</w:t>
      </w:r>
    </w:p>
    <w:p w14:paraId="50FE6DDD" w14:textId="51FE73DE" w:rsidR="00D65938" w:rsidRDefault="00D65938" w:rsidP="00212645">
      <w:pPr>
        <w:jc w:val="both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Let’s take the dataset from the Titanic Kaggle competition as an example. Assume we only consider </w:t>
      </w:r>
      <w:r w:rsidRPr="00D65938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three features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: sex, age, total number of siblings and spouses. A decision tree can be drawn from top to bottom as follows. Here we have </w:t>
      </w:r>
      <w:r w:rsidRPr="00D65938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three splitting conditions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(</w:t>
      </w:r>
      <w:r w:rsidRPr="00D65938">
        <w:rPr>
          <w:rFonts w:ascii="Times New Roman" w:hAnsi="Times New Roman" w:cs="Times New Roman"/>
          <w:bCs/>
          <w:spacing w:val="-1"/>
          <w:sz w:val="24"/>
          <w:szCs w:val="24"/>
          <w:shd w:val="clear" w:color="auto" w:fill="FFFFFF"/>
        </w:rPr>
        <w:t xml:space="preserve">internal </w:t>
      </w:r>
      <w:r w:rsidRPr="00D65938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nodes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) in bold black text, based on which the trees split into branches. The end of the branch that </w:t>
      </w:r>
      <w:r w:rsidRPr="00BF4179"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  <w:t>doesn’t split any more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is the decision (leaf), ‘died’ or ’survived’ labeled in red or green.  </w:t>
      </w:r>
    </w:p>
    <w:p w14:paraId="176C8614" w14:textId="6EAEEC85" w:rsidR="00D65938" w:rsidRDefault="00D65938" w:rsidP="00BF4179">
      <w:pPr>
        <w:jc w:val="center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5BFC159" wp14:editId="270B0302">
            <wp:extent cx="2273862" cy="27739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218" cy="278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C2D7" w14:textId="0DC0BAF5" w:rsidR="00A045B5" w:rsidRPr="006D273C" w:rsidRDefault="00FE0CA0" w:rsidP="00212645">
      <w:pPr>
        <w:jc w:val="both"/>
        <w:rPr>
          <w:rFonts w:ascii="Times New Roman" w:hAnsi="Times New Roman" w:cs="Times New Roman"/>
          <w:b/>
          <w:spacing w:val="-1"/>
          <w:sz w:val="24"/>
          <w:szCs w:val="24"/>
          <w:shd w:val="clear" w:color="auto" w:fill="FFFFFF"/>
        </w:rPr>
      </w:pPr>
      <w:r w:rsidRPr="006D273C">
        <w:rPr>
          <w:rFonts w:ascii="Times New Roman" w:hAnsi="Times New Roman" w:cs="Times New Roman"/>
          <w:b/>
          <w:sz w:val="24"/>
          <w:szCs w:val="24"/>
        </w:rPr>
        <w:t>T</w:t>
      </w:r>
      <w:r w:rsidR="00BF4179" w:rsidRPr="006D273C">
        <w:rPr>
          <w:rFonts w:ascii="Times New Roman" w:hAnsi="Times New Roman" w:cs="Times New Roman"/>
          <w:b/>
          <w:sz w:val="24"/>
          <w:szCs w:val="24"/>
        </w:rPr>
        <w:t>he t</w:t>
      </w:r>
      <w:r w:rsidR="00A045B5" w:rsidRPr="006D273C">
        <w:rPr>
          <w:rFonts w:ascii="Times New Roman" w:hAnsi="Times New Roman" w:cs="Times New Roman"/>
          <w:b/>
          <w:sz w:val="24"/>
          <w:szCs w:val="24"/>
        </w:rPr>
        <w:t>hree key factors for the decision trees algorithm are</w:t>
      </w:r>
      <w:r w:rsidR="00D65938" w:rsidRPr="006D273C">
        <w:rPr>
          <w:rFonts w:ascii="Times New Roman" w:hAnsi="Times New Roman" w:cs="Times New Roman"/>
          <w:b/>
          <w:sz w:val="24"/>
          <w:szCs w:val="24"/>
        </w:rPr>
        <w:t>:</w:t>
      </w:r>
    </w:p>
    <w:p w14:paraId="5F735ED9" w14:textId="6081AC2D" w:rsidR="00A045B5" w:rsidRPr="002E03CD" w:rsidRDefault="00D65938" w:rsidP="00D659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03CD">
        <w:rPr>
          <w:rFonts w:ascii="Times New Roman" w:hAnsi="Times New Roman" w:cs="Times New Roman"/>
          <w:sz w:val="24"/>
          <w:szCs w:val="24"/>
        </w:rPr>
        <w:t xml:space="preserve">1) </w:t>
      </w:r>
      <w:r w:rsidR="00A045B5" w:rsidRPr="002E03CD">
        <w:rPr>
          <w:rFonts w:ascii="Times New Roman" w:hAnsi="Times New Roman" w:cs="Times New Roman"/>
          <w:sz w:val="24"/>
          <w:szCs w:val="24"/>
        </w:rPr>
        <w:t>features</w:t>
      </w:r>
      <w:r w:rsidR="003E30DC" w:rsidRPr="002E03CD">
        <w:rPr>
          <w:rFonts w:ascii="Times New Roman" w:hAnsi="Times New Roman" w:cs="Times New Roman"/>
          <w:sz w:val="24"/>
          <w:szCs w:val="24"/>
        </w:rPr>
        <w:t xml:space="preserve"> (used for splitting)</w:t>
      </w:r>
    </w:p>
    <w:p w14:paraId="085F02FC" w14:textId="57DC785B" w:rsidR="00A045B5" w:rsidRPr="002E03CD" w:rsidRDefault="00D65938" w:rsidP="00D659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03CD">
        <w:rPr>
          <w:rFonts w:ascii="Times New Roman" w:hAnsi="Times New Roman" w:cs="Times New Roman"/>
          <w:sz w:val="24"/>
          <w:szCs w:val="24"/>
        </w:rPr>
        <w:t xml:space="preserve">2) </w:t>
      </w:r>
      <w:r w:rsidR="003E30DC" w:rsidRPr="002E03CD">
        <w:rPr>
          <w:rFonts w:ascii="Times New Roman" w:hAnsi="Times New Roman" w:cs="Times New Roman"/>
          <w:sz w:val="24"/>
          <w:szCs w:val="24"/>
        </w:rPr>
        <w:t xml:space="preserve">splitting </w:t>
      </w:r>
      <w:r w:rsidR="00A045B5" w:rsidRPr="002E03CD">
        <w:rPr>
          <w:rFonts w:ascii="Times New Roman" w:hAnsi="Times New Roman" w:cs="Times New Roman"/>
          <w:sz w:val="24"/>
          <w:szCs w:val="24"/>
        </w:rPr>
        <w:t>condition</w:t>
      </w:r>
    </w:p>
    <w:p w14:paraId="4AECF2B2" w14:textId="634ACED4" w:rsidR="00A045B5" w:rsidRPr="002E03CD" w:rsidRDefault="00D65938" w:rsidP="00D659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E03CD">
        <w:rPr>
          <w:rFonts w:ascii="Times New Roman" w:hAnsi="Times New Roman" w:cs="Times New Roman"/>
          <w:sz w:val="24"/>
          <w:szCs w:val="24"/>
        </w:rPr>
        <w:t xml:space="preserve">3) </w:t>
      </w:r>
      <w:r w:rsidR="00A045B5" w:rsidRPr="002E03CD">
        <w:rPr>
          <w:rFonts w:ascii="Times New Roman" w:hAnsi="Times New Roman" w:cs="Times New Roman"/>
          <w:sz w:val="24"/>
          <w:szCs w:val="24"/>
        </w:rPr>
        <w:t>when to stop splitting</w:t>
      </w:r>
    </w:p>
    <w:p w14:paraId="290F2264" w14:textId="1BD62257" w:rsidR="005D76A6" w:rsidRDefault="002E03CD" w:rsidP="00A04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features</w:t>
      </w:r>
    </w:p>
    <w:p w14:paraId="00F02F83" w14:textId="7D198C0C" w:rsidR="003E4183" w:rsidRDefault="003E4183" w:rsidP="00A04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input features are used for splitting. Make sure all features are numerical or categorical before feeding into the decision trees.</w:t>
      </w:r>
    </w:p>
    <w:p w14:paraId="236D3207" w14:textId="1D0E5549" w:rsidR="002E03CD" w:rsidRDefault="002E03CD" w:rsidP="00A04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splitting condition</w:t>
      </w:r>
    </w:p>
    <w:p w14:paraId="5F180A86" w14:textId="3A22F766" w:rsidR="003734FB" w:rsidRPr="006D76FA" w:rsidRDefault="002E03CD" w:rsidP="006D76F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All input features and possible split points are evaluated and chosen in a greedy manner based on the</w:t>
      </w:r>
      <w:r w:rsidR="004143DE">
        <w:rPr>
          <w:rFonts w:ascii="Times New Roman" w:hAnsi="Times New Roman" w:cs="Times New Roman"/>
          <w:sz w:val="24"/>
          <w:szCs w:val="24"/>
        </w:rPr>
        <w:t xml:space="preserve"> lowest</w:t>
      </w:r>
      <w:r>
        <w:rPr>
          <w:rFonts w:ascii="Times New Roman" w:hAnsi="Times New Roman" w:cs="Times New Roman"/>
          <w:sz w:val="24"/>
          <w:szCs w:val="24"/>
        </w:rPr>
        <w:t xml:space="preserve"> cost function</w:t>
      </w:r>
      <w:r w:rsidRPr="004143DE">
        <w:rPr>
          <w:rFonts w:ascii="Times New Roman" w:hAnsi="Times New Roman" w:cs="Times New Roman"/>
          <w:sz w:val="24"/>
          <w:szCs w:val="24"/>
        </w:rPr>
        <w:t xml:space="preserve">. </w:t>
      </w:r>
      <w:r w:rsidR="006D76FA" w:rsidRPr="004143DE">
        <w:rPr>
          <w:rFonts w:ascii="Times New Roman" w:hAnsi="Times New Roman" w:cs="Times New Roman"/>
          <w:sz w:val="24"/>
          <w:szCs w:val="24"/>
        </w:rPr>
        <w:t>For classification, the optimum split is the split with the lowest Gini index gain; for regression, the optimum split is the split with the highest standard deviation reduction.</w:t>
      </w:r>
    </w:p>
    <w:p w14:paraId="020345A9" w14:textId="1AF382EF" w:rsidR="003734FB" w:rsidRDefault="003734FB" w:rsidP="00936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classification, Gini </w:t>
      </w:r>
      <w:r w:rsidR="009F1F08">
        <w:rPr>
          <w:rFonts w:ascii="Times New Roman" w:hAnsi="Times New Roman" w:cs="Times New Roman"/>
          <w:sz w:val="24"/>
          <w:szCs w:val="24"/>
        </w:rPr>
        <w:t>index</w:t>
      </w:r>
      <w:r>
        <w:rPr>
          <w:rFonts w:ascii="Times New Roman" w:hAnsi="Times New Roman" w:cs="Times New Roman"/>
          <w:sz w:val="24"/>
          <w:szCs w:val="24"/>
        </w:rPr>
        <w:t xml:space="preserve"> is used to evaluate how pure the nodes are and is </w:t>
      </w:r>
      <w:r w:rsidR="00B307C9">
        <w:rPr>
          <w:rFonts w:ascii="Times New Roman" w:hAnsi="Times New Roman" w:cs="Times New Roman"/>
          <w:sz w:val="24"/>
          <w:szCs w:val="24"/>
        </w:rPr>
        <w:t xml:space="preserve">mathematically </w:t>
      </w:r>
      <w:r>
        <w:rPr>
          <w:rFonts w:ascii="Times New Roman" w:hAnsi="Times New Roman" w:cs="Times New Roman"/>
          <w:sz w:val="24"/>
          <w:szCs w:val="24"/>
        </w:rPr>
        <w:t xml:space="preserve">defined as follows: </w:t>
      </w:r>
      <w:r w:rsidR="008D5A1F" w:rsidRPr="003734FB">
        <w:rPr>
          <w:rFonts w:ascii="Times New Roman" w:hAnsi="Times New Roman" w:cs="Times New Roman"/>
          <w:position w:val="-62"/>
          <w:sz w:val="24"/>
          <w:szCs w:val="24"/>
        </w:rPr>
        <w:object w:dxaOrig="3640" w:dyaOrig="1200" w14:anchorId="61F33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8.35pt;height:25.5pt" o:ole="">
            <v:imagedata r:id="rId8" o:title=""/>
          </v:shape>
          <o:OLEObject Type="Embed" ProgID="Equation.DSMT4" ShapeID="_x0000_i1026" DrawAspect="Content" ObjectID="_1580202191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FEC6C7" w14:textId="49991A41" w:rsidR="000C0B92" w:rsidRDefault="000C0B92" w:rsidP="009367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we have one parent node B split into Node N1 and Node N2. Node B contains 6 C1 and 6 C2, Node N1 contains 5 C1 and 2 C2 while Node N2 contains 1 C1 and 4 C2. The Gini cost of parent and children are calculated as follows:</w:t>
      </w:r>
    </w:p>
    <w:p w14:paraId="657C8517" w14:textId="18C76623" w:rsidR="00A045B5" w:rsidRDefault="00596F25" w:rsidP="00EC72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E04C2" wp14:editId="6F9A6F19">
            <wp:extent cx="4693380" cy="22130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082" cy="22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01F5" w14:textId="77777777" w:rsidR="00EC230E" w:rsidRDefault="000C0B92" w:rsidP="00EC230E">
      <w:pPr>
        <w:jc w:val="center"/>
        <w:rPr>
          <w:rFonts w:ascii="Times New Roman" w:hAnsi="Times New Roman" w:cs="Times New Roman"/>
          <w:sz w:val="20"/>
          <w:szCs w:val="20"/>
        </w:rPr>
      </w:pPr>
      <w:r w:rsidRPr="0074332E">
        <w:rPr>
          <w:rFonts w:ascii="Times New Roman" w:hAnsi="Times New Roman" w:cs="Times New Roman"/>
          <w:sz w:val="20"/>
          <w:szCs w:val="20"/>
        </w:rPr>
        <w:t xml:space="preserve">Image from </w:t>
      </w:r>
      <w:hyperlink r:id="rId11" w:history="1">
        <w:r w:rsidRPr="0074332E">
          <w:rPr>
            <w:rStyle w:val="Hyperlink"/>
            <w:rFonts w:ascii="Times New Roman" w:hAnsi="Times New Roman" w:cs="Times New Roman"/>
            <w:sz w:val="20"/>
            <w:szCs w:val="20"/>
          </w:rPr>
          <w:t>http://slideplayer.com/slide/7696713/</w:t>
        </w:r>
      </w:hyperlink>
      <w:r w:rsidRPr="0074332E">
        <w:rPr>
          <w:rFonts w:ascii="Times New Roman" w:hAnsi="Times New Roman" w:cs="Times New Roman"/>
          <w:sz w:val="20"/>
          <w:szCs w:val="20"/>
        </w:rPr>
        <w:t xml:space="preserve">, by Jeff </w:t>
      </w:r>
      <w:proofErr w:type="spellStart"/>
      <w:r w:rsidRPr="0074332E">
        <w:rPr>
          <w:rFonts w:ascii="Times New Roman" w:hAnsi="Times New Roman" w:cs="Times New Roman"/>
          <w:sz w:val="20"/>
          <w:szCs w:val="20"/>
        </w:rPr>
        <w:t>Howbert</w:t>
      </w:r>
      <w:proofErr w:type="spellEnd"/>
      <w:r w:rsidRPr="0074332E">
        <w:rPr>
          <w:rFonts w:ascii="Times New Roman" w:hAnsi="Times New Roman" w:cs="Times New Roman"/>
          <w:sz w:val="20"/>
          <w:szCs w:val="20"/>
        </w:rPr>
        <w:t>.</w:t>
      </w:r>
    </w:p>
    <w:p w14:paraId="37B4CFB4" w14:textId="77777777" w:rsidR="004F4DB7" w:rsidRDefault="004F4DB7" w:rsidP="00EC2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EDD51" w14:textId="77777777" w:rsidR="004F4DB7" w:rsidRDefault="004F4DB7" w:rsidP="00EC2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26905" w14:textId="77777777" w:rsidR="004F4DB7" w:rsidRDefault="004F4DB7" w:rsidP="00EC23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BB136A" w14:textId="171D2573" w:rsidR="00EC230E" w:rsidRPr="00EC230E" w:rsidRDefault="00EC230E" w:rsidP="00EC230E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For regression, the cost function is the sum squared error </w:t>
      </w:r>
      <w:r w:rsidR="004F1756">
        <w:rPr>
          <w:rFonts w:ascii="Times New Roman" w:hAnsi="Times New Roman" w:cs="Times New Roman"/>
          <w:sz w:val="24"/>
          <w:szCs w:val="24"/>
        </w:rPr>
        <w:t xml:space="preserve">(or standard deviation) </w:t>
      </w:r>
      <w:r>
        <w:rPr>
          <w:rFonts w:ascii="Times New Roman" w:hAnsi="Times New Roman" w:cs="Times New Roman"/>
          <w:sz w:val="24"/>
          <w:szCs w:val="24"/>
        </w:rPr>
        <w:t>across all training samples and mathematically defined as follows:</w:t>
      </w:r>
    </w:p>
    <w:p w14:paraId="126637BA" w14:textId="7674A0DA" w:rsidR="004F1756" w:rsidRDefault="00DA7CB7" w:rsidP="00DA7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225" w:dyaOrig="225" w14:anchorId="58C91DB9">
          <v:shape id="_x0000_s1028" type="#_x0000_t75" style="position:absolute;margin-left:183.5pt;margin-top:0;width:73.2pt;height:34.45pt;z-index:251659264;mso-position-horizontal:absolute;mso-position-horizontal-relative:text;mso-position-vertical-relative:text">
            <v:imagedata r:id="rId12" o:title=""/>
            <w10:wrap type="square" side="left"/>
          </v:shape>
          <o:OLEObject Type="Embed" ProgID="Equation.DSMT4" ShapeID="_x0000_s1028" DrawAspect="Content" ObjectID="_1580202193" r:id="rId13"/>
        </w:object>
      </w:r>
    </w:p>
    <w:p w14:paraId="101F8DE1" w14:textId="77777777" w:rsidR="004F1756" w:rsidRDefault="004F1756" w:rsidP="00DA7CB7">
      <w:pPr>
        <w:rPr>
          <w:rFonts w:ascii="Times New Roman" w:hAnsi="Times New Roman" w:cs="Times New Roman"/>
          <w:sz w:val="24"/>
          <w:szCs w:val="24"/>
        </w:rPr>
      </w:pPr>
    </w:p>
    <w:p w14:paraId="412A0613" w14:textId="52BD0D5E" w:rsidR="00EC230E" w:rsidRDefault="004F1756" w:rsidP="00DA7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w:r w:rsidR="004F4DB7" w:rsidRPr="004F1756">
        <w:rPr>
          <w:rFonts w:ascii="Times New Roman" w:hAnsi="Times New Roman" w:cs="Times New Roman"/>
          <w:position w:val="-18"/>
          <w:sz w:val="24"/>
          <w:szCs w:val="24"/>
        </w:rPr>
        <w:object w:dxaOrig="420" w:dyaOrig="1040" w14:anchorId="0835A1F9">
          <v:shape id="_x0000_i1042" type="#_x0000_t75" style="width:11.45pt;height:27.4pt" o:ole="">
            <v:imagedata r:id="rId14" o:title=""/>
          </v:shape>
          <o:OLEObject Type="Embed" ProgID="Equation.DSMT4" ShapeID="_x0000_i1042" DrawAspect="Content" ObjectID="_1580202192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is the average y value from the</w:t>
      </w:r>
      <w:r w:rsidR="00B13B85">
        <w:rPr>
          <w:rFonts w:ascii="Times New Roman" w:hAnsi="Times New Roman" w:cs="Times New Roman"/>
          <w:sz w:val="24"/>
          <w:szCs w:val="24"/>
        </w:rPr>
        <w:t xml:space="preserve"> partitioned</w:t>
      </w:r>
      <w:r>
        <w:rPr>
          <w:rFonts w:ascii="Times New Roman" w:hAnsi="Times New Roman" w:cs="Times New Roman"/>
          <w:sz w:val="24"/>
          <w:szCs w:val="24"/>
        </w:rPr>
        <w:t xml:space="preserve"> subgroup. </w:t>
      </w:r>
    </w:p>
    <w:p w14:paraId="41EE8C4A" w14:textId="1045AC33" w:rsidR="004F1756" w:rsidRDefault="004F1756" w:rsidP="00DA7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example, the squared error of the parent node is calculated as follows:</w:t>
      </w:r>
    </w:p>
    <w:p w14:paraId="4CCEF551" w14:textId="4ACA446B" w:rsidR="004F1756" w:rsidRDefault="004F1756" w:rsidP="004F17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592E38" wp14:editId="2D5C58E0">
            <wp:extent cx="3131618" cy="291428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388" cy="295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9BCE" w14:textId="599C43BC" w:rsidR="004F1756" w:rsidRDefault="004F1756" w:rsidP="004F1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r w:rsidR="004F4DB7">
        <w:rPr>
          <w:rFonts w:ascii="Times New Roman" w:hAnsi="Times New Roman" w:cs="Times New Roman"/>
          <w:sz w:val="24"/>
          <w:szCs w:val="24"/>
        </w:rPr>
        <w:t xml:space="preserve">the training set </w:t>
      </w:r>
      <w:r w:rsidR="007B7789">
        <w:rPr>
          <w:rFonts w:ascii="Times New Roman" w:hAnsi="Times New Roman" w:cs="Times New Roman"/>
          <w:sz w:val="24"/>
          <w:szCs w:val="24"/>
        </w:rPr>
        <w:t xml:space="preserve">in the parent node </w:t>
      </w:r>
      <w:r w:rsidR="004F4DB7">
        <w:rPr>
          <w:rFonts w:ascii="Times New Roman" w:hAnsi="Times New Roman" w:cs="Times New Roman"/>
          <w:sz w:val="24"/>
          <w:szCs w:val="24"/>
        </w:rPr>
        <w:t>is partitioned</w:t>
      </w:r>
      <w:r>
        <w:rPr>
          <w:rFonts w:ascii="Times New Roman" w:hAnsi="Times New Roman" w:cs="Times New Roman"/>
          <w:sz w:val="24"/>
          <w:szCs w:val="24"/>
        </w:rPr>
        <w:t xml:space="preserve"> based on one feature, the squared error of the child nodes can be calculated as follows:</w:t>
      </w:r>
    </w:p>
    <w:p w14:paraId="5345312F" w14:textId="2997BB43" w:rsidR="004F1756" w:rsidRDefault="004F1756" w:rsidP="004F17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A7ABE" wp14:editId="373C911C">
            <wp:extent cx="4224042" cy="2902977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6456" cy="291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B5E2" w14:textId="5671195C" w:rsidR="004F4DB7" w:rsidRDefault="004F4DB7" w:rsidP="004F4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data has multiple features, multiple S can be calculated and the one with the highest standard deviation reduction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SDR</w:t>
      </w:r>
      <w:proofErr w:type="spellEnd"/>
      <w:r>
        <w:rPr>
          <w:rFonts w:ascii="Times New Roman" w:hAnsi="Times New Roman" w:cs="Times New Roman"/>
          <w:sz w:val="24"/>
          <w:szCs w:val="24"/>
        </w:rPr>
        <w:t>) is chosen for the optimum splitting</w:t>
      </w:r>
      <w:r w:rsidR="00A5722B">
        <w:rPr>
          <w:rFonts w:ascii="Times New Roman" w:hAnsi="Times New Roman" w:cs="Times New Roman"/>
          <w:sz w:val="24"/>
          <w:szCs w:val="24"/>
        </w:rPr>
        <w:t>, as shown in the following example:</w:t>
      </w:r>
    </w:p>
    <w:p w14:paraId="467DEC2A" w14:textId="22A86392" w:rsidR="00EC230E" w:rsidRDefault="004F4DB7" w:rsidP="00A572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97CA2" wp14:editId="47BF269F">
            <wp:extent cx="4391025" cy="2609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7206" w14:textId="05605AD6" w:rsidR="00EC230E" w:rsidRPr="00A5722B" w:rsidRDefault="0003435F" w:rsidP="00A5722B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Images from</w:t>
      </w:r>
      <w:r w:rsidR="00A5722B" w:rsidRPr="00A5722B">
        <w:rPr>
          <w:rFonts w:ascii="Times New Roman" w:hAnsi="Times New Roman" w:cs="Times New Roman"/>
          <w:sz w:val="20"/>
          <w:szCs w:val="20"/>
        </w:rPr>
        <w:t xml:space="preserve"> http://www.saedsayad.com/decision_tree_reg.htm</w:t>
      </w:r>
    </w:p>
    <w:p w14:paraId="5C0ED265" w14:textId="77777777" w:rsidR="00EC230E" w:rsidRDefault="00EC230E" w:rsidP="00A045B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98C65" w14:textId="72A9181C" w:rsidR="00EC230E" w:rsidRDefault="00B307C9" w:rsidP="00A04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When to stop</w:t>
      </w:r>
    </w:p>
    <w:p w14:paraId="0C43DD7E" w14:textId="7F52B05B" w:rsidR="00A045B5" w:rsidRDefault="00B307C9" w:rsidP="00A045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splitting stop</w:t>
      </w:r>
      <w:r w:rsidR="008D5A1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when the minimum number of training </w:t>
      </w:r>
      <w:r w:rsidR="008D5A1F"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t xml:space="preserve">on each leaf or the maximum depth is </w:t>
      </w:r>
      <w:r w:rsidR="008D5A1F">
        <w:rPr>
          <w:rFonts w:ascii="Times New Roman" w:hAnsi="Times New Roman" w:cs="Times New Roman"/>
          <w:sz w:val="24"/>
          <w:szCs w:val="24"/>
        </w:rPr>
        <w:t>reached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E43D89" w14:textId="35DAA5D2" w:rsidR="006C2480" w:rsidRPr="00FD16BF" w:rsidRDefault="006C2480" w:rsidP="00A045B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369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Building a decision tree</w:t>
      </w:r>
      <w:r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starts from defining terminal nodes (decide when to stop growing a tree), followed by recursively making splits until all nodes are terminal nodes.</w:t>
      </w:r>
    </w:p>
    <w:p w14:paraId="61E66A66" w14:textId="0A1575BF" w:rsidR="00EC72D3" w:rsidRPr="00FD16BF" w:rsidRDefault="00EC72D3" w:rsidP="00A045B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367FC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steps</w:t>
      </w:r>
      <w:r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09367FC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making a split </w:t>
      </w:r>
      <w:r w:rsidR="00715F7F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is</w:t>
      </w:r>
      <w:r w:rsidR="009367FC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0414510" w14:textId="61B57F42" w:rsidR="00715F7F" w:rsidRPr="00FD16BF" w:rsidRDefault="00715F7F" w:rsidP="00715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calculate the Gini </w:t>
      </w:r>
      <w:r w:rsidR="009F1F08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r w:rsidR="00253BD0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a</w:t>
      </w:r>
      <w:r w:rsidR="00B71344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2004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split dataset</w:t>
      </w:r>
    </w:p>
    <w:p w14:paraId="756919B0" w14:textId="6EAE9B4E" w:rsidR="00715F7F" w:rsidRPr="00FD16BF" w:rsidRDefault="00715F7F" w:rsidP="00715F7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splitting a </w:t>
      </w:r>
      <w:r w:rsidR="00253BD0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node into left child and right child</w:t>
      </w:r>
      <w:r w:rsidR="00641430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based on a </w:t>
      </w:r>
      <w:r w:rsidR="000742EB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r w:rsidR="00641430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0742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feature </w:t>
      </w:r>
      <w:r w:rsidR="00641430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</w:p>
    <w:p w14:paraId="1830CEEC" w14:textId="77777777" w:rsidR="00567BBF" w:rsidRDefault="00715F7F" w:rsidP="00567BB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evaluate all splits</w:t>
      </w:r>
      <w:r w:rsidR="00253BD0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2004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B71344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decide the</w:t>
      </w:r>
      <w:r w:rsidR="00982004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A586B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>one with smallest Gini score</w:t>
      </w:r>
      <w:r w:rsidR="00B71344" w:rsidRPr="00FD16B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 the best split</w:t>
      </w:r>
    </w:p>
    <w:p w14:paraId="169B602B" w14:textId="3A16B759" w:rsidR="006E0CEF" w:rsidRPr="00E247C6" w:rsidRDefault="00567BBF" w:rsidP="00A045B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2E01EF" w:rsidRPr="00567BBF">
        <w:rPr>
          <w:rFonts w:ascii="Times New Roman" w:hAnsi="Times New Roman" w:cs="Times New Roman"/>
          <w:b/>
          <w:sz w:val="24"/>
          <w:szCs w:val="24"/>
        </w:rPr>
        <w:t xml:space="preserve">lassification: </w:t>
      </w:r>
      <w:r w:rsidR="002E01EF" w:rsidRPr="00567BBF">
        <w:rPr>
          <w:rFonts w:ascii="Times New Roman" w:hAnsi="Times New Roman" w:cs="Times New Roman"/>
          <w:sz w:val="24"/>
          <w:szCs w:val="24"/>
        </w:rPr>
        <w:t xml:space="preserve">After building a decision tree using the training set, each </w:t>
      </w:r>
      <w:r w:rsidR="007A46E3" w:rsidRPr="00567BBF">
        <w:rPr>
          <w:rFonts w:ascii="Times New Roman" w:hAnsi="Times New Roman" w:cs="Times New Roman"/>
          <w:sz w:val="24"/>
          <w:szCs w:val="24"/>
        </w:rPr>
        <w:t xml:space="preserve">sample </w:t>
      </w:r>
      <w:r w:rsidR="002E01EF" w:rsidRPr="00567BBF">
        <w:rPr>
          <w:rFonts w:ascii="Times New Roman" w:hAnsi="Times New Roman" w:cs="Times New Roman"/>
          <w:sz w:val="24"/>
          <w:szCs w:val="24"/>
        </w:rPr>
        <w:t xml:space="preserve">in the test set is recursively feed into the decision tree until it reaches the leaf node. The node </w:t>
      </w:r>
      <w:r w:rsidR="007A46E3" w:rsidRPr="00567BBF">
        <w:rPr>
          <w:rFonts w:ascii="Times New Roman" w:hAnsi="Times New Roman" w:cs="Times New Roman"/>
          <w:sz w:val="24"/>
          <w:szCs w:val="24"/>
        </w:rPr>
        <w:t xml:space="preserve">value, which is </w:t>
      </w:r>
      <w:r w:rsidR="007A46E3" w:rsidRPr="007E1F9C">
        <w:rPr>
          <w:rFonts w:ascii="Times New Roman" w:hAnsi="Times New Roman" w:cs="Times New Roman"/>
          <w:b/>
          <w:sz w:val="24"/>
          <w:szCs w:val="24"/>
        </w:rPr>
        <w:t>the class with maximum counts in that node</w:t>
      </w:r>
      <w:r w:rsidR="007A46E3" w:rsidRPr="00567BBF">
        <w:rPr>
          <w:rFonts w:ascii="Times New Roman" w:hAnsi="Times New Roman" w:cs="Times New Roman"/>
          <w:sz w:val="24"/>
          <w:szCs w:val="24"/>
        </w:rPr>
        <w:t xml:space="preserve">, </w:t>
      </w:r>
      <w:r w:rsidR="002E01EF" w:rsidRPr="00567BBF">
        <w:rPr>
          <w:rFonts w:ascii="Times New Roman" w:hAnsi="Times New Roman" w:cs="Times New Roman"/>
          <w:sz w:val="24"/>
          <w:szCs w:val="24"/>
        </w:rPr>
        <w:t xml:space="preserve">is the predicted class of the test sample. </w:t>
      </w:r>
    </w:p>
    <w:p w14:paraId="2F88F2D0" w14:textId="05A60B46" w:rsidR="00127D1C" w:rsidRPr="00D7734A" w:rsidRDefault="006E0CEF" w:rsidP="00A045B5">
      <w:pPr>
        <w:jc w:val="both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2B2712">
        <w:rPr>
          <w:rFonts w:ascii="Times New Roman" w:hAnsi="Times New Roman" w:cs="Times New Roman"/>
          <w:b/>
          <w:sz w:val="24"/>
          <w:szCs w:val="24"/>
        </w:rPr>
        <w:t>Regression:</w:t>
      </w:r>
      <w:r w:rsidR="00FF7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1F9C" w:rsidRPr="00567BBF">
        <w:rPr>
          <w:rFonts w:ascii="Times New Roman" w:hAnsi="Times New Roman" w:cs="Times New Roman"/>
          <w:sz w:val="24"/>
          <w:szCs w:val="24"/>
        </w:rPr>
        <w:t xml:space="preserve">The node value, which is </w:t>
      </w:r>
      <w:r w:rsidR="007E1F9C" w:rsidRPr="007E1F9C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7E1F9C" w:rsidRPr="007E1F9C">
        <w:rPr>
          <w:rFonts w:ascii="Times New Roman" w:hAnsi="Times New Roman" w:cs="Times New Roman"/>
          <w:b/>
          <w:sz w:val="24"/>
          <w:szCs w:val="24"/>
        </w:rPr>
        <w:t>average value of the training samples</w:t>
      </w:r>
      <w:r w:rsidR="007E1F9C">
        <w:rPr>
          <w:rFonts w:ascii="Times New Roman" w:hAnsi="Times New Roman" w:cs="Times New Roman"/>
          <w:sz w:val="24"/>
          <w:szCs w:val="24"/>
        </w:rPr>
        <w:t xml:space="preserve"> in</w:t>
      </w:r>
      <w:r w:rsidR="007E1F9C" w:rsidRPr="00567BBF">
        <w:rPr>
          <w:rFonts w:ascii="Times New Roman" w:hAnsi="Times New Roman" w:cs="Times New Roman"/>
          <w:sz w:val="24"/>
          <w:szCs w:val="24"/>
        </w:rPr>
        <w:t xml:space="preserve"> that node, is the predicted </w:t>
      </w:r>
      <w:r w:rsidR="007E1F9C">
        <w:rPr>
          <w:rFonts w:ascii="Times New Roman" w:hAnsi="Times New Roman" w:cs="Times New Roman"/>
          <w:sz w:val="24"/>
          <w:szCs w:val="24"/>
        </w:rPr>
        <w:t>value</w:t>
      </w:r>
      <w:r w:rsidR="007E1F9C" w:rsidRPr="00567BBF">
        <w:rPr>
          <w:rFonts w:ascii="Times New Roman" w:hAnsi="Times New Roman" w:cs="Times New Roman"/>
          <w:sz w:val="24"/>
          <w:szCs w:val="24"/>
        </w:rPr>
        <w:t xml:space="preserve"> of the test sample. </w:t>
      </w:r>
    </w:p>
    <w:p w14:paraId="5843103F" w14:textId="4CF38D85" w:rsidR="005B7A3A" w:rsidRPr="005B7A3A" w:rsidRDefault="005B7A3A" w:rsidP="00212645">
      <w:pPr>
        <w:jc w:val="both"/>
        <w:rPr>
          <w:rFonts w:ascii="Times New Roman" w:hAnsi="Times New Roman" w:cs="Times New Roman"/>
          <w:sz w:val="24"/>
          <w:szCs w:val="24"/>
        </w:rPr>
      </w:pPr>
      <w:r w:rsidRPr="005B7A3A">
        <w:rPr>
          <w:rFonts w:ascii="Times New Roman" w:hAnsi="Times New Roman" w:cs="Times New Roman"/>
          <w:sz w:val="24"/>
          <w:szCs w:val="24"/>
        </w:rPr>
        <w:t>References:</w:t>
      </w:r>
    </w:p>
    <w:p w14:paraId="50698064" w14:textId="2C633387" w:rsidR="004520D9" w:rsidRPr="005B7A3A" w:rsidRDefault="005B7A3A" w:rsidP="00212645">
      <w:pPr>
        <w:jc w:val="both"/>
        <w:rPr>
          <w:rFonts w:ascii="Times New Roman" w:hAnsi="Times New Roman" w:cs="Times New Roman"/>
          <w:sz w:val="24"/>
          <w:szCs w:val="24"/>
        </w:rPr>
      </w:pPr>
      <w:r w:rsidRPr="005B7A3A">
        <w:rPr>
          <w:rFonts w:ascii="Times New Roman" w:hAnsi="Times New Roman" w:cs="Times New Roman"/>
          <w:sz w:val="24"/>
          <w:szCs w:val="24"/>
        </w:rPr>
        <w:t>1,</w:t>
      </w:r>
      <w:r w:rsidRPr="00D7734A">
        <w:rPr>
          <w:rFonts w:ascii="Times New Roman" w:hAnsi="Times New Roman" w:cs="Times New Roman"/>
          <w:sz w:val="24"/>
          <w:szCs w:val="24"/>
        </w:rPr>
        <w:t>http://scikit-learn.org/stable/modules/tree.html</w:t>
      </w:r>
      <w:r w:rsidR="00D7734A">
        <w:rPr>
          <w:rFonts w:ascii="Times New Roman" w:hAnsi="Times New Roman" w:cs="Times New Roman"/>
          <w:sz w:val="24"/>
          <w:szCs w:val="24"/>
        </w:rPr>
        <w:br/>
      </w:r>
      <w:r w:rsidRPr="005B7A3A">
        <w:rPr>
          <w:rFonts w:ascii="Times New Roman" w:hAnsi="Times New Roman" w:cs="Times New Roman"/>
          <w:sz w:val="24"/>
          <w:szCs w:val="24"/>
        </w:rPr>
        <w:t>2,</w:t>
      </w:r>
      <w:r w:rsidR="004520D9" w:rsidRPr="00D7734A">
        <w:rPr>
          <w:rFonts w:ascii="Times New Roman" w:hAnsi="Times New Roman" w:cs="Times New Roman"/>
          <w:sz w:val="24"/>
          <w:szCs w:val="24"/>
        </w:rPr>
        <w:t>https://towardsdatascience.com/decision-trees-in-machine-learning-641b9c4e8052</w:t>
      </w:r>
      <w:r w:rsidR="00D7734A">
        <w:rPr>
          <w:rFonts w:ascii="Times New Roman" w:hAnsi="Times New Roman" w:cs="Times New Roman"/>
          <w:sz w:val="24"/>
          <w:szCs w:val="24"/>
        </w:rPr>
        <w:br/>
      </w:r>
      <w:r w:rsidR="004520D9">
        <w:rPr>
          <w:rFonts w:ascii="Times New Roman" w:hAnsi="Times New Roman" w:cs="Times New Roman"/>
          <w:sz w:val="24"/>
          <w:szCs w:val="24"/>
        </w:rPr>
        <w:t>3</w:t>
      </w:r>
      <w:r w:rsidR="00FD16BF">
        <w:rPr>
          <w:rFonts w:ascii="Times New Roman" w:hAnsi="Times New Roman" w:cs="Times New Roman"/>
          <w:sz w:val="24"/>
          <w:szCs w:val="24"/>
        </w:rPr>
        <w:t>,</w:t>
      </w:r>
      <w:r w:rsidR="004520D9" w:rsidRPr="004520D9">
        <w:rPr>
          <w:rFonts w:ascii="Times New Roman" w:hAnsi="Times New Roman" w:cs="Times New Roman"/>
          <w:sz w:val="24"/>
          <w:szCs w:val="24"/>
        </w:rPr>
        <w:t>https://machinelearningmastery.com/implement-decision-tree-algorithm-scratch-python/</w:t>
      </w:r>
      <w:bookmarkStart w:id="0" w:name="_GoBack"/>
      <w:bookmarkEnd w:id="0"/>
    </w:p>
    <w:sectPr w:rsidR="004520D9" w:rsidRPr="005B7A3A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61E42" w14:textId="77777777" w:rsidR="00CA366B" w:rsidRDefault="00CA366B" w:rsidP="00FD16BF">
      <w:pPr>
        <w:spacing w:after="0" w:line="240" w:lineRule="auto"/>
      </w:pPr>
      <w:r>
        <w:separator/>
      </w:r>
    </w:p>
  </w:endnote>
  <w:endnote w:type="continuationSeparator" w:id="0">
    <w:p w14:paraId="17F8DF42" w14:textId="77777777" w:rsidR="00CA366B" w:rsidRDefault="00CA366B" w:rsidP="00FD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AEAC" w14:textId="09FAE8D5" w:rsidR="00FD16BF" w:rsidRPr="00FD16BF" w:rsidRDefault="00FD16BF">
    <w:pPr>
      <w:pStyle w:val="Footer"/>
      <w:rPr>
        <w:b/>
      </w:rPr>
    </w:pPr>
    <w:r w:rsidRPr="00FD16BF">
      <w:rPr>
        <w:b/>
      </w:rPr>
      <w:t>Top10MachineLearningAlgorithms by Zhaoxia(Cathy) Qian</w:t>
    </w:r>
  </w:p>
  <w:p w14:paraId="1CAF6302" w14:textId="77777777" w:rsidR="00FD16BF" w:rsidRDefault="00FD1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EEEC8" w14:textId="77777777" w:rsidR="00CA366B" w:rsidRDefault="00CA366B" w:rsidP="00FD16BF">
      <w:pPr>
        <w:spacing w:after="0" w:line="240" w:lineRule="auto"/>
      </w:pPr>
      <w:r>
        <w:separator/>
      </w:r>
    </w:p>
  </w:footnote>
  <w:footnote w:type="continuationSeparator" w:id="0">
    <w:p w14:paraId="12D7B65C" w14:textId="77777777" w:rsidR="00CA366B" w:rsidRDefault="00CA366B" w:rsidP="00FD1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7881"/>
    <w:multiLevelType w:val="hybridMultilevel"/>
    <w:tmpl w:val="6CF68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822C7"/>
    <w:multiLevelType w:val="hybridMultilevel"/>
    <w:tmpl w:val="E65AAE1E"/>
    <w:lvl w:ilvl="0" w:tplc="63C26B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17"/>
    <w:rsid w:val="0003435F"/>
    <w:rsid w:val="00057236"/>
    <w:rsid w:val="000742EB"/>
    <w:rsid w:val="000908CD"/>
    <w:rsid w:val="000C0B92"/>
    <w:rsid w:val="001107F0"/>
    <w:rsid w:val="00127D1C"/>
    <w:rsid w:val="001B06CB"/>
    <w:rsid w:val="00212645"/>
    <w:rsid w:val="00221985"/>
    <w:rsid w:val="00253BD0"/>
    <w:rsid w:val="002B2712"/>
    <w:rsid w:val="002E01EF"/>
    <w:rsid w:val="002E03CD"/>
    <w:rsid w:val="003734FB"/>
    <w:rsid w:val="003E30DC"/>
    <w:rsid w:val="003E4183"/>
    <w:rsid w:val="004143DE"/>
    <w:rsid w:val="00447CB9"/>
    <w:rsid w:val="004520D9"/>
    <w:rsid w:val="004E1D3B"/>
    <w:rsid w:val="004F1756"/>
    <w:rsid w:val="004F4DB7"/>
    <w:rsid w:val="00550E7A"/>
    <w:rsid w:val="00567BBF"/>
    <w:rsid w:val="00596F25"/>
    <w:rsid w:val="005B7A3A"/>
    <w:rsid w:val="005D76A6"/>
    <w:rsid w:val="00603695"/>
    <w:rsid w:val="00641430"/>
    <w:rsid w:val="006C2480"/>
    <w:rsid w:val="006D273C"/>
    <w:rsid w:val="006D76FA"/>
    <w:rsid w:val="006E0CEF"/>
    <w:rsid w:val="00710F6D"/>
    <w:rsid w:val="00715F7F"/>
    <w:rsid w:val="0074332E"/>
    <w:rsid w:val="007A46E3"/>
    <w:rsid w:val="007A586B"/>
    <w:rsid w:val="007B7789"/>
    <w:rsid w:val="007E1F9C"/>
    <w:rsid w:val="007F7F26"/>
    <w:rsid w:val="00857DF4"/>
    <w:rsid w:val="00882C4C"/>
    <w:rsid w:val="008B4F62"/>
    <w:rsid w:val="008B5D0E"/>
    <w:rsid w:val="008C6A17"/>
    <w:rsid w:val="008D5A1F"/>
    <w:rsid w:val="009367FC"/>
    <w:rsid w:val="00982004"/>
    <w:rsid w:val="009F1F08"/>
    <w:rsid w:val="00A003CC"/>
    <w:rsid w:val="00A045B5"/>
    <w:rsid w:val="00A5722B"/>
    <w:rsid w:val="00B13B85"/>
    <w:rsid w:val="00B307C9"/>
    <w:rsid w:val="00B30A51"/>
    <w:rsid w:val="00B71344"/>
    <w:rsid w:val="00BF3A5F"/>
    <w:rsid w:val="00BF4179"/>
    <w:rsid w:val="00C35DA8"/>
    <w:rsid w:val="00CA366B"/>
    <w:rsid w:val="00D601AA"/>
    <w:rsid w:val="00D65938"/>
    <w:rsid w:val="00D7734A"/>
    <w:rsid w:val="00DA7CB7"/>
    <w:rsid w:val="00E247C6"/>
    <w:rsid w:val="00E60ADB"/>
    <w:rsid w:val="00E61375"/>
    <w:rsid w:val="00EC230E"/>
    <w:rsid w:val="00EC72D3"/>
    <w:rsid w:val="00EF0A1D"/>
    <w:rsid w:val="00FD16BF"/>
    <w:rsid w:val="00FE0CA0"/>
    <w:rsid w:val="00FF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024AF0"/>
  <w15:chartTrackingRefBased/>
  <w15:docId w15:val="{8487AA50-3463-4A76-9BEE-808720B3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A3A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045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6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BF"/>
  </w:style>
  <w:style w:type="paragraph" w:styleId="Footer">
    <w:name w:val="footer"/>
    <w:basedOn w:val="Normal"/>
    <w:link w:val="FooterChar"/>
    <w:uiPriority w:val="99"/>
    <w:unhideWhenUsed/>
    <w:rsid w:val="00FD16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lideplayer.com/slide/7696713/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 Qian</dc:creator>
  <cp:keywords/>
  <dc:description/>
  <cp:lastModifiedBy>Zhaoxia Qian</cp:lastModifiedBy>
  <cp:revision>57</cp:revision>
  <dcterms:created xsi:type="dcterms:W3CDTF">2018-02-05T23:33:00Z</dcterms:created>
  <dcterms:modified xsi:type="dcterms:W3CDTF">2018-02-15T20:16:00Z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