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  <w:t>Use case Diagram</w:t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85521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5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2014-02-11T00:35:41Z</dcterms:created>
  <cp:revision>0</cp:revision>
</cp:coreProperties>
</file>