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485772"/>
        <w:docPartObj>
          <w:docPartGallery w:val="Cover Pages"/>
          <w:docPartUnique/>
        </w:docPartObj>
      </w:sdtPr>
      <w:sdtEndPr/>
      <w:sdtContent>
        <w:p w:rsidR="00891C2E" w:rsidRDefault="00891C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91C2E">
            <w:tc>
              <w:tcPr>
                <w:tcW w:w="7672" w:type="dxa"/>
                <w:tcMar>
                  <w:top w:w="216" w:type="dxa"/>
                  <w:left w:w="115" w:type="dxa"/>
                  <w:bottom w:w="216" w:type="dxa"/>
                  <w:right w:w="115" w:type="dxa"/>
                </w:tcMar>
              </w:tcPr>
              <w:p w:rsidR="00891C2E" w:rsidRDefault="00891C2E">
                <w:pPr>
                  <w:pStyle w:val="Sansinterligne"/>
                  <w:rPr>
                    <w:color w:val="2F5496" w:themeColor="accent1" w:themeShade="BF"/>
                    <w:sz w:val="24"/>
                  </w:rPr>
                </w:pPr>
              </w:p>
            </w:tc>
          </w:tr>
          <w:tr w:rsidR="00891C2E">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6730B7D22E84F059F147621259B024D"/>
                  </w:placeholder>
                  <w:dataBinding w:prefixMappings="xmlns:ns0='http://schemas.openxmlformats.org/package/2006/metadata/core-properties' xmlns:ns1='http://purl.org/dc/elements/1.1/'" w:xpath="/ns0:coreProperties[1]/ns1:title[1]" w:storeItemID="{6C3C8BC8-F283-45AE-878A-BAB7291924A1}"/>
                  <w:text/>
                </w:sdtPr>
                <w:sdtEndPr/>
                <w:sdtContent>
                  <w:p w:rsidR="00891C2E" w:rsidRDefault="00891C2E">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Guardian of Time</w:t>
                    </w:r>
                  </w:p>
                </w:sdtContent>
              </w:sdt>
            </w:tc>
          </w:tr>
          <w:tr w:rsidR="00891C2E">
            <w:sdt>
              <w:sdtPr>
                <w:rPr>
                  <w:color w:val="2F5496" w:themeColor="accent1" w:themeShade="BF"/>
                  <w:sz w:val="24"/>
                  <w:szCs w:val="24"/>
                </w:rPr>
                <w:alias w:val="Sous-titre"/>
                <w:id w:val="13406923"/>
                <w:placeholder>
                  <w:docPart w:val="5A7D4E98B0EB4C379B0DC58BD94A955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91C2E" w:rsidRDefault="00891C2E">
                    <w:pPr>
                      <w:pStyle w:val="Sansinterligne"/>
                      <w:rPr>
                        <w:color w:val="2F5496" w:themeColor="accent1" w:themeShade="BF"/>
                        <w:sz w:val="24"/>
                      </w:rPr>
                    </w:pPr>
                    <w:r>
                      <w:rPr>
                        <w:color w:val="2F5496" w:themeColor="accent1" w:themeShade="BF"/>
                        <w:sz w:val="24"/>
                        <w:szCs w:val="24"/>
                      </w:rPr>
                      <w:t>Manuel de fonctionnement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91C2E">
            <w:tc>
              <w:tcPr>
                <w:tcW w:w="7221" w:type="dxa"/>
                <w:tcMar>
                  <w:top w:w="216" w:type="dxa"/>
                  <w:left w:w="115" w:type="dxa"/>
                  <w:bottom w:w="216" w:type="dxa"/>
                  <w:right w:w="115" w:type="dxa"/>
                </w:tcMar>
              </w:tcPr>
              <w:p w:rsidR="005F7394" w:rsidRDefault="005F7394" w:rsidP="005F7394">
                <w:pPr>
                  <w:pStyle w:val="Sansinterligne"/>
                  <w:rPr>
                    <w:color w:val="4472C4" w:themeColor="accent1"/>
                    <w:sz w:val="28"/>
                    <w:szCs w:val="28"/>
                  </w:rPr>
                </w:pPr>
                <w:r>
                  <w:rPr>
                    <w:color w:val="4472C4" w:themeColor="accent1"/>
                    <w:sz w:val="28"/>
                    <w:szCs w:val="28"/>
                  </w:rPr>
                  <w:t>[</w:t>
                </w:r>
                <w:proofErr w:type="spellStart"/>
                <w:r>
                  <w:rPr>
                    <w:color w:val="4472C4" w:themeColor="accent1"/>
                    <w:sz w:val="28"/>
                    <w:szCs w:val="28"/>
                  </w:rPr>
                  <w:t>Catoryu</w:t>
                </w:r>
                <w:proofErr w:type="spellEnd"/>
                <w:r>
                  <w:rPr>
                    <w:color w:val="4472C4" w:themeColor="accent1"/>
                    <w:sz w:val="28"/>
                    <w:szCs w:val="28"/>
                  </w:rPr>
                  <w:t xml:space="preserve">] Rui Manuel Mota </w:t>
                </w:r>
                <w:proofErr w:type="spellStart"/>
                <w:r>
                  <w:rPr>
                    <w:color w:val="4472C4" w:themeColor="accent1"/>
                    <w:sz w:val="28"/>
                    <w:szCs w:val="28"/>
                  </w:rPr>
                  <w:t>Carneiro</w:t>
                </w:r>
                <w:proofErr w:type="spellEnd"/>
              </w:p>
              <w:p w:rsidR="005F7394" w:rsidRDefault="005F7394" w:rsidP="005F7394">
                <w:pPr>
                  <w:pStyle w:val="Sansinterligne"/>
                  <w:rPr>
                    <w:color w:val="4472C4" w:themeColor="accent1"/>
                    <w:sz w:val="28"/>
                    <w:szCs w:val="28"/>
                  </w:rPr>
                </w:pPr>
                <w:r>
                  <w:rPr>
                    <w:color w:val="4472C4" w:themeColor="accent1"/>
                    <w:sz w:val="28"/>
                    <w:szCs w:val="28"/>
                  </w:rPr>
                  <w:t xml:space="preserve">[Leco] Leandro </w:t>
                </w:r>
                <w:proofErr w:type="spellStart"/>
                <w:r>
                  <w:rPr>
                    <w:color w:val="4472C4" w:themeColor="accent1"/>
                    <w:sz w:val="28"/>
                    <w:szCs w:val="28"/>
                  </w:rPr>
                  <w:t>Saraiva</w:t>
                </w:r>
                <w:proofErr w:type="spellEnd"/>
                <w:r>
                  <w:rPr>
                    <w:color w:val="4472C4" w:themeColor="accent1"/>
                    <w:sz w:val="28"/>
                    <w:szCs w:val="28"/>
                  </w:rPr>
                  <w:t xml:space="preserve"> Maia</w:t>
                </w:r>
              </w:p>
              <w:p w:rsidR="005F7394" w:rsidRDefault="005F7394" w:rsidP="005F7394">
                <w:pPr>
                  <w:pStyle w:val="Sansinterligne"/>
                  <w:rPr>
                    <w:color w:val="4472C4" w:themeColor="accent1"/>
                    <w:sz w:val="28"/>
                    <w:szCs w:val="28"/>
                  </w:rPr>
                </w:pPr>
                <w:r>
                  <w:rPr>
                    <w:color w:val="4472C4" w:themeColor="accent1"/>
                    <w:sz w:val="28"/>
                    <w:szCs w:val="28"/>
                  </w:rPr>
                  <w:t>[</w:t>
                </w:r>
                <w:proofErr w:type="spellStart"/>
                <w:r>
                  <w:rPr>
                    <w:color w:val="4472C4" w:themeColor="accent1"/>
                    <w:sz w:val="28"/>
                    <w:szCs w:val="28"/>
                  </w:rPr>
                  <w:t>FrankamaNaxos</w:t>
                </w:r>
                <w:proofErr w:type="spellEnd"/>
                <w:r>
                  <w:rPr>
                    <w:color w:val="4472C4" w:themeColor="accent1"/>
                    <w:sz w:val="28"/>
                    <w:szCs w:val="28"/>
                  </w:rPr>
                  <w:t>] Maxim Golay</w:t>
                </w:r>
              </w:p>
              <w:p w:rsidR="005F7394" w:rsidRDefault="005F7394" w:rsidP="005F7394">
                <w:pPr>
                  <w:pStyle w:val="Sansinterligne"/>
                  <w:rPr>
                    <w:color w:val="4472C4" w:themeColor="accent1"/>
                    <w:sz w:val="28"/>
                    <w:szCs w:val="28"/>
                  </w:rPr>
                </w:pPr>
                <w:r>
                  <w:rPr>
                    <w:color w:val="4472C4" w:themeColor="accent1"/>
                    <w:sz w:val="28"/>
                    <w:szCs w:val="28"/>
                  </w:rPr>
                  <w:t>[</w:t>
                </w:r>
                <w:proofErr w:type="spellStart"/>
                <w:r>
                  <w:rPr>
                    <w:color w:val="4472C4" w:themeColor="accent1"/>
                    <w:sz w:val="28"/>
                    <w:szCs w:val="28"/>
                  </w:rPr>
                  <w:t>RedAxeLight</w:t>
                </w:r>
                <w:proofErr w:type="spellEnd"/>
                <w:r>
                  <w:rPr>
                    <w:color w:val="4472C4" w:themeColor="accent1"/>
                    <w:sz w:val="28"/>
                    <w:szCs w:val="28"/>
                  </w:rPr>
                  <w:t xml:space="preserve">] Alexandre </w:t>
                </w:r>
                <w:proofErr w:type="spellStart"/>
                <w:r>
                  <w:rPr>
                    <w:color w:val="4472C4" w:themeColor="accent1"/>
                    <w:sz w:val="28"/>
                    <w:szCs w:val="28"/>
                  </w:rPr>
                  <w:t>Baseia</w:t>
                </w:r>
                <w:proofErr w:type="spellEnd"/>
              </w:p>
              <w:p w:rsidR="005F7394" w:rsidRDefault="005F7394" w:rsidP="005F7394">
                <w:pPr>
                  <w:pStyle w:val="Sansinterligne"/>
                  <w:rPr>
                    <w:color w:val="4472C4" w:themeColor="accent1"/>
                    <w:sz w:val="28"/>
                    <w:szCs w:val="28"/>
                  </w:rPr>
                </w:pPr>
                <w:r>
                  <w:rPr>
                    <w:color w:val="4472C4" w:themeColor="accent1"/>
                    <w:sz w:val="28"/>
                    <w:szCs w:val="28"/>
                  </w:rPr>
                  <w:t xml:space="preserve">[Johnson] Théo </w:t>
                </w:r>
                <w:proofErr w:type="spellStart"/>
                <w:r>
                  <w:rPr>
                    <w:color w:val="4472C4" w:themeColor="accent1"/>
                    <w:sz w:val="28"/>
                    <w:szCs w:val="28"/>
                  </w:rPr>
                  <w:t>Esseiva</w:t>
                </w:r>
                <w:proofErr w:type="spellEnd"/>
              </w:p>
              <w:p w:rsidR="005F7394" w:rsidRDefault="005F7394" w:rsidP="005F7394">
                <w:pPr>
                  <w:pStyle w:val="Sansinterligne"/>
                  <w:rPr>
                    <w:color w:val="4472C4" w:themeColor="accent1"/>
                    <w:sz w:val="28"/>
                    <w:szCs w:val="28"/>
                  </w:rPr>
                </w:pPr>
                <w:r>
                  <w:rPr>
                    <w:color w:val="4472C4" w:themeColor="accent1"/>
                    <w:sz w:val="28"/>
                    <w:szCs w:val="28"/>
                  </w:rPr>
                  <w:t>[</w:t>
                </w:r>
                <w:proofErr w:type="spellStart"/>
                <w:r>
                  <w:rPr>
                    <w:color w:val="4472C4" w:themeColor="accent1"/>
                    <w:sz w:val="28"/>
                    <w:szCs w:val="28"/>
                  </w:rPr>
                  <w:t>BeatNation</w:t>
                </w:r>
                <w:proofErr w:type="spellEnd"/>
                <w:r>
                  <w:rPr>
                    <w:color w:val="4472C4" w:themeColor="accent1"/>
                    <w:sz w:val="28"/>
                    <w:szCs w:val="28"/>
                  </w:rPr>
                  <w:t xml:space="preserve">] Leo </w:t>
                </w:r>
                <w:proofErr w:type="spellStart"/>
                <w:r>
                  <w:rPr>
                    <w:color w:val="4472C4" w:themeColor="accent1"/>
                    <w:sz w:val="28"/>
                    <w:szCs w:val="28"/>
                  </w:rPr>
                  <w:t>Zmoos</w:t>
                </w:r>
                <w:proofErr w:type="spellEnd"/>
              </w:p>
              <w:p w:rsidR="005F7394" w:rsidRDefault="005F7394" w:rsidP="005F7394">
                <w:pPr>
                  <w:pStyle w:val="Sansinterligne"/>
                  <w:rPr>
                    <w:color w:val="4472C4" w:themeColor="accent1"/>
                    <w:sz w:val="28"/>
                    <w:szCs w:val="28"/>
                  </w:rPr>
                </w:pPr>
              </w:p>
              <w:sdt>
                <w:sdtPr>
                  <w:rPr>
                    <w:color w:val="4472C4" w:themeColor="accent1"/>
                    <w:sz w:val="28"/>
                    <w:szCs w:val="28"/>
                  </w:rPr>
                  <w:alias w:val="Date"/>
                  <w:tag w:val="Date "/>
                  <w:id w:val="13406932"/>
                  <w:placeholder>
                    <w:docPart w:val="4377E4FAC7CF4BE9A0F01498AC7D4E95"/>
                  </w:placeholder>
                  <w:dataBinding w:prefixMappings="xmlns:ns0='http://schemas.microsoft.com/office/2006/coverPageProps'" w:xpath="/ns0:CoverPageProperties[1]/ns0:PublishDate[1]" w:storeItemID="{55AF091B-3C7A-41E3-B477-F2FDAA23CFDA}"/>
                  <w:date w:fullDate="2018-07-11T00:00:00Z">
                    <w:dateFormat w:val="dd/MM/yyyy"/>
                    <w:lid w:val="fr-FR"/>
                    <w:storeMappedDataAs w:val="dateTime"/>
                    <w:calendar w:val="gregorian"/>
                  </w:date>
                </w:sdtPr>
                <w:sdtEndPr/>
                <w:sdtContent>
                  <w:p w:rsidR="005F7394" w:rsidRDefault="005715C8" w:rsidP="005F7394">
                    <w:pPr>
                      <w:pStyle w:val="Sansinterligne"/>
                      <w:rPr>
                        <w:color w:val="4472C4" w:themeColor="accent1"/>
                        <w:sz w:val="28"/>
                        <w:szCs w:val="28"/>
                        <w:lang w:val="fr-FR"/>
                      </w:rPr>
                    </w:pPr>
                    <w:r>
                      <w:rPr>
                        <w:color w:val="4472C4" w:themeColor="accent1"/>
                        <w:sz w:val="28"/>
                        <w:szCs w:val="28"/>
                        <w:lang w:val="fr-FR"/>
                      </w:rPr>
                      <w:t>11/07/2018</w:t>
                    </w:r>
                  </w:p>
                </w:sdtContent>
              </w:sdt>
              <w:p w:rsidR="00891C2E" w:rsidRDefault="00891C2E">
                <w:pPr>
                  <w:pStyle w:val="Sansinterligne"/>
                  <w:rPr>
                    <w:color w:val="4472C4" w:themeColor="accent1"/>
                  </w:rPr>
                </w:pPr>
              </w:p>
            </w:tc>
          </w:tr>
        </w:tbl>
        <w:p w:rsidR="00891C2E" w:rsidRDefault="00891C2E">
          <w:r>
            <w:br w:type="page"/>
          </w:r>
        </w:p>
      </w:sdtContent>
    </w:sdt>
    <w:sdt>
      <w:sdtPr>
        <w:rPr>
          <w:rFonts w:asciiTheme="minorHAnsi" w:eastAsiaTheme="minorHAnsi" w:hAnsiTheme="minorHAnsi" w:cstheme="minorBidi"/>
          <w:b w:val="0"/>
          <w:color w:val="auto"/>
          <w:sz w:val="22"/>
          <w:szCs w:val="22"/>
          <w:lang w:val="fr-FR" w:eastAsia="en-US"/>
        </w:rPr>
        <w:id w:val="-1586768839"/>
        <w:docPartObj>
          <w:docPartGallery w:val="Table of Contents"/>
          <w:docPartUnique/>
        </w:docPartObj>
      </w:sdtPr>
      <w:sdtEndPr>
        <w:rPr>
          <w:bCs/>
        </w:rPr>
      </w:sdtEndPr>
      <w:sdtContent>
        <w:p w:rsidR="005715C8" w:rsidRDefault="005715C8">
          <w:pPr>
            <w:pStyle w:val="En-ttedetabledesmatires"/>
          </w:pPr>
          <w:r>
            <w:rPr>
              <w:lang w:val="fr-FR"/>
            </w:rPr>
            <w:t>Table des matières</w:t>
          </w:r>
        </w:p>
        <w:p w:rsidR="00B50EA6" w:rsidRDefault="005715C8">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19150749" w:history="1">
            <w:r w:rsidR="00B50EA6" w:rsidRPr="005A61A8">
              <w:rPr>
                <w:rStyle w:val="Lienhypertexte"/>
                <w:noProof/>
              </w:rPr>
              <w:t>Blocs</w:t>
            </w:r>
            <w:r w:rsidR="00B50EA6">
              <w:rPr>
                <w:noProof/>
                <w:webHidden/>
              </w:rPr>
              <w:tab/>
            </w:r>
            <w:r w:rsidR="00B50EA6">
              <w:rPr>
                <w:noProof/>
                <w:webHidden/>
              </w:rPr>
              <w:fldChar w:fldCharType="begin"/>
            </w:r>
            <w:r w:rsidR="00B50EA6">
              <w:rPr>
                <w:noProof/>
                <w:webHidden/>
              </w:rPr>
              <w:instrText xml:space="preserve"> PAGEREF _Toc519150749 \h </w:instrText>
            </w:r>
            <w:r w:rsidR="00B50EA6">
              <w:rPr>
                <w:noProof/>
                <w:webHidden/>
              </w:rPr>
            </w:r>
            <w:r w:rsidR="00B50EA6">
              <w:rPr>
                <w:noProof/>
                <w:webHidden/>
              </w:rPr>
              <w:fldChar w:fldCharType="separate"/>
            </w:r>
            <w:r w:rsidR="00B50EA6">
              <w:rPr>
                <w:noProof/>
                <w:webHidden/>
              </w:rPr>
              <w:t>2</w:t>
            </w:r>
            <w:r w:rsidR="00B50EA6">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0" w:history="1">
            <w:r w:rsidRPr="005A61A8">
              <w:rPr>
                <w:rStyle w:val="Lienhypertexte"/>
                <w:noProof/>
              </w:rPr>
              <w:t>1.</w:t>
            </w:r>
            <w:r>
              <w:rPr>
                <w:rFonts w:eastAsiaTheme="minorEastAsia"/>
                <w:noProof/>
                <w:color w:val="auto"/>
                <w:sz w:val="22"/>
                <w:szCs w:val="22"/>
                <w:lang w:val="fr-CH" w:eastAsia="fr-CH"/>
              </w:rPr>
              <w:tab/>
            </w:r>
            <w:r w:rsidRPr="005A61A8">
              <w:rPr>
                <w:rStyle w:val="Lienhypertexte"/>
                <w:noProof/>
              </w:rPr>
              <w:t>Définition</w:t>
            </w:r>
            <w:r>
              <w:rPr>
                <w:noProof/>
                <w:webHidden/>
              </w:rPr>
              <w:tab/>
            </w:r>
            <w:r>
              <w:rPr>
                <w:noProof/>
                <w:webHidden/>
              </w:rPr>
              <w:fldChar w:fldCharType="begin"/>
            </w:r>
            <w:r>
              <w:rPr>
                <w:noProof/>
                <w:webHidden/>
              </w:rPr>
              <w:instrText xml:space="preserve"> PAGEREF _Toc519150750 \h </w:instrText>
            </w:r>
            <w:r>
              <w:rPr>
                <w:noProof/>
                <w:webHidden/>
              </w:rPr>
            </w:r>
            <w:r>
              <w:rPr>
                <w:noProof/>
                <w:webHidden/>
              </w:rPr>
              <w:fldChar w:fldCharType="separate"/>
            </w:r>
            <w:r>
              <w:rPr>
                <w:noProof/>
                <w:webHidden/>
              </w:rPr>
              <w:t>2</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1" w:history="1">
            <w:r w:rsidRPr="005A61A8">
              <w:rPr>
                <w:rStyle w:val="Lienhypertexte"/>
                <w:noProof/>
              </w:rPr>
              <w:t>2.</w:t>
            </w:r>
            <w:r>
              <w:rPr>
                <w:rFonts w:eastAsiaTheme="minorEastAsia"/>
                <w:noProof/>
                <w:color w:val="auto"/>
                <w:sz w:val="22"/>
                <w:szCs w:val="22"/>
                <w:lang w:val="fr-CH" w:eastAsia="fr-CH"/>
              </w:rPr>
              <w:tab/>
            </w:r>
            <w:r w:rsidRPr="005A61A8">
              <w:rPr>
                <w:rStyle w:val="Lienhypertexte"/>
                <w:noProof/>
              </w:rPr>
              <w:t>Liste des paramètres</w:t>
            </w:r>
            <w:r>
              <w:rPr>
                <w:noProof/>
                <w:webHidden/>
              </w:rPr>
              <w:tab/>
            </w:r>
            <w:r>
              <w:rPr>
                <w:noProof/>
                <w:webHidden/>
              </w:rPr>
              <w:fldChar w:fldCharType="begin"/>
            </w:r>
            <w:r>
              <w:rPr>
                <w:noProof/>
                <w:webHidden/>
              </w:rPr>
              <w:instrText xml:space="preserve"> PAGEREF _Toc519150751 \h </w:instrText>
            </w:r>
            <w:r>
              <w:rPr>
                <w:noProof/>
                <w:webHidden/>
              </w:rPr>
            </w:r>
            <w:r>
              <w:rPr>
                <w:noProof/>
                <w:webHidden/>
              </w:rPr>
              <w:fldChar w:fldCharType="separate"/>
            </w:r>
            <w:r>
              <w:rPr>
                <w:noProof/>
                <w:webHidden/>
              </w:rPr>
              <w:t>2</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2" w:history="1">
            <w:r w:rsidRPr="005A61A8">
              <w:rPr>
                <w:rStyle w:val="Lienhypertexte"/>
                <w:noProof/>
              </w:rPr>
              <w:t>3.</w:t>
            </w:r>
            <w:r>
              <w:rPr>
                <w:rFonts w:eastAsiaTheme="minorEastAsia"/>
                <w:noProof/>
                <w:color w:val="auto"/>
                <w:sz w:val="22"/>
                <w:szCs w:val="22"/>
                <w:lang w:val="fr-CH" w:eastAsia="fr-CH"/>
              </w:rPr>
              <w:tab/>
            </w:r>
            <w:r w:rsidRPr="005A61A8">
              <w:rPr>
                <w:rStyle w:val="Lienhypertexte"/>
                <w:noProof/>
              </w:rPr>
              <w:t>Condition des blocs</w:t>
            </w:r>
            <w:r>
              <w:rPr>
                <w:noProof/>
                <w:webHidden/>
              </w:rPr>
              <w:tab/>
            </w:r>
            <w:r>
              <w:rPr>
                <w:noProof/>
                <w:webHidden/>
              </w:rPr>
              <w:fldChar w:fldCharType="begin"/>
            </w:r>
            <w:r>
              <w:rPr>
                <w:noProof/>
                <w:webHidden/>
              </w:rPr>
              <w:instrText xml:space="preserve"> PAGEREF _Toc519150752 \h </w:instrText>
            </w:r>
            <w:r>
              <w:rPr>
                <w:noProof/>
                <w:webHidden/>
              </w:rPr>
            </w:r>
            <w:r>
              <w:rPr>
                <w:noProof/>
                <w:webHidden/>
              </w:rPr>
              <w:fldChar w:fldCharType="separate"/>
            </w:r>
            <w:r>
              <w:rPr>
                <w:noProof/>
                <w:webHidden/>
              </w:rPr>
              <w:t>2</w:t>
            </w:r>
            <w:r>
              <w:rPr>
                <w:noProof/>
                <w:webHidden/>
              </w:rPr>
              <w:fldChar w:fldCharType="end"/>
            </w:r>
          </w:hyperlink>
        </w:p>
        <w:p w:rsidR="00B50EA6" w:rsidRDefault="00B50EA6">
          <w:pPr>
            <w:pStyle w:val="TM1"/>
            <w:tabs>
              <w:tab w:val="right" w:leader="dot" w:pos="9062"/>
            </w:tabs>
            <w:rPr>
              <w:rFonts w:eastAsiaTheme="minorEastAsia"/>
              <w:noProof/>
              <w:lang w:eastAsia="fr-CH"/>
            </w:rPr>
          </w:pPr>
          <w:hyperlink w:anchor="_Toc519150753" w:history="1">
            <w:r w:rsidRPr="005A61A8">
              <w:rPr>
                <w:rStyle w:val="Lienhypertexte"/>
                <w:noProof/>
              </w:rPr>
              <w:t>Entités</w:t>
            </w:r>
            <w:r>
              <w:rPr>
                <w:noProof/>
                <w:webHidden/>
              </w:rPr>
              <w:tab/>
            </w:r>
            <w:r>
              <w:rPr>
                <w:noProof/>
                <w:webHidden/>
              </w:rPr>
              <w:fldChar w:fldCharType="begin"/>
            </w:r>
            <w:r>
              <w:rPr>
                <w:noProof/>
                <w:webHidden/>
              </w:rPr>
              <w:instrText xml:space="preserve"> PAGEREF _Toc519150753 \h </w:instrText>
            </w:r>
            <w:r>
              <w:rPr>
                <w:noProof/>
                <w:webHidden/>
              </w:rPr>
            </w:r>
            <w:r>
              <w:rPr>
                <w:noProof/>
                <w:webHidden/>
              </w:rPr>
              <w:fldChar w:fldCharType="separate"/>
            </w:r>
            <w:r>
              <w:rPr>
                <w:noProof/>
                <w:webHidden/>
              </w:rPr>
              <w:t>3</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4" w:history="1">
            <w:r w:rsidRPr="005A61A8">
              <w:rPr>
                <w:rStyle w:val="Lienhypertexte"/>
                <w:noProof/>
              </w:rPr>
              <w:t>1.</w:t>
            </w:r>
            <w:r>
              <w:rPr>
                <w:rFonts w:eastAsiaTheme="minorEastAsia"/>
                <w:noProof/>
                <w:color w:val="auto"/>
                <w:sz w:val="22"/>
                <w:szCs w:val="22"/>
                <w:lang w:val="fr-CH" w:eastAsia="fr-CH"/>
              </w:rPr>
              <w:tab/>
            </w:r>
            <w:r w:rsidRPr="005A61A8">
              <w:rPr>
                <w:rStyle w:val="Lienhypertexte"/>
                <w:noProof/>
              </w:rPr>
              <w:t>Définition</w:t>
            </w:r>
            <w:r>
              <w:rPr>
                <w:noProof/>
                <w:webHidden/>
              </w:rPr>
              <w:tab/>
            </w:r>
            <w:r>
              <w:rPr>
                <w:noProof/>
                <w:webHidden/>
              </w:rPr>
              <w:fldChar w:fldCharType="begin"/>
            </w:r>
            <w:r>
              <w:rPr>
                <w:noProof/>
                <w:webHidden/>
              </w:rPr>
              <w:instrText xml:space="preserve"> PAGEREF _Toc519150754 \h </w:instrText>
            </w:r>
            <w:r>
              <w:rPr>
                <w:noProof/>
                <w:webHidden/>
              </w:rPr>
            </w:r>
            <w:r>
              <w:rPr>
                <w:noProof/>
                <w:webHidden/>
              </w:rPr>
              <w:fldChar w:fldCharType="separate"/>
            </w:r>
            <w:r>
              <w:rPr>
                <w:noProof/>
                <w:webHidden/>
              </w:rPr>
              <w:t>3</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5" w:history="1">
            <w:r w:rsidRPr="005A61A8">
              <w:rPr>
                <w:rStyle w:val="Lienhypertexte"/>
                <w:noProof/>
              </w:rPr>
              <w:t>2.</w:t>
            </w:r>
            <w:r>
              <w:rPr>
                <w:rFonts w:eastAsiaTheme="minorEastAsia"/>
                <w:noProof/>
                <w:color w:val="auto"/>
                <w:sz w:val="22"/>
                <w:szCs w:val="22"/>
                <w:lang w:val="fr-CH" w:eastAsia="fr-CH"/>
              </w:rPr>
              <w:tab/>
            </w:r>
            <w:r w:rsidRPr="005A61A8">
              <w:rPr>
                <w:rStyle w:val="Lienhypertexte"/>
                <w:noProof/>
              </w:rPr>
              <w:t>Liste des paramètres</w:t>
            </w:r>
            <w:r>
              <w:rPr>
                <w:noProof/>
                <w:webHidden/>
              </w:rPr>
              <w:tab/>
            </w:r>
            <w:r>
              <w:rPr>
                <w:noProof/>
                <w:webHidden/>
              </w:rPr>
              <w:fldChar w:fldCharType="begin"/>
            </w:r>
            <w:r>
              <w:rPr>
                <w:noProof/>
                <w:webHidden/>
              </w:rPr>
              <w:instrText xml:space="preserve"> PAGEREF _Toc519150755 \h </w:instrText>
            </w:r>
            <w:r>
              <w:rPr>
                <w:noProof/>
                <w:webHidden/>
              </w:rPr>
            </w:r>
            <w:r>
              <w:rPr>
                <w:noProof/>
                <w:webHidden/>
              </w:rPr>
              <w:fldChar w:fldCharType="separate"/>
            </w:r>
            <w:r>
              <w:rPr>
                <w:noProof/>
                <w:webHidden/>
              </w:rPr>
              <w:t>3</w:t>
            </w:r>
            <w:r>
              <w:rPr>
                <w:noProof/>
                <w:webHidden/>
              </w:rPr>
              <w:fldChar w:fldCharType="end"/>
            </w:r>
          </w:hyperlink>
        </w:p>
        <w:p w:rsidR="00B50EA6" w:rsidRDefault="00B50EA6">
          <w:pPr>
            <w:pStyle w:val="TM1"/>
            <w:tabs>
              <w:tab w:val="right" w:leader="dot" w:pos="9062"/>
            </w:tabs>
            <w:rPr>
              <w:rFonts w:eastAsiaTheme="minorEastAsia"/>
              <w:noProof/>
              <w:lang w:eastAsia="fr-CH"/>
            </w:rPr>
          </w:pPr>
          <w:hyperlink w:anchor="_Toc519150756" w:history="1">
            <w:r w:rsidRPr="005A61A8">
              <w:rPr>
                <w:rStyle w:val="Lienhypertexte"/>
                <w:noProof/>
              </w:rPr>
              <w:t>Evénements</w:t>
            </w:r>
            <w:r>
              <w:rPr>
                <w:noProof/>
                <w:webHidden/>
              </w:rPr>
              <w:tab/>
            </w:r>
            <w:r>
              <w:rPr>
                <w:noProof/>
                <w:webHidden/>
              </w:rPr>
              <w:fldChar w:fldCharType="begin"/>
            </w:r>
            <w:r>
              <w:rPr>
                <w:noProof/>
                <w:webHidden/>
              </w:rPr>
              <w:instrText xml:space="preserve"> PAGEREF _Toc519150756 \h </w:instrText>
            </w:r>
            <w:r>
              <w:rPr>
                <w:noProof/>
                <w:webHidden/>
              </w:rPr>
            </w:r>
            <w:r>
              <w:rPr>
                <w:noProof/>
                <w:webHidden/>
              </w:rPr>
              <w:fldChar w:fldCharType="separate"/>
            </w:r>
            <w:r>
              <w:rPr>
                <w:noProof/>
                <w:webHidden/>
              </w:rPr>
              <w:t>4</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7" w:history="1">
            <w:r w:rsidRPr="005A61A8">
              <w:rPr>
                <w:rStyle w:val="Lienhypertexte"/>
                <w:noProof/>
              </w:rPr>
              <w:t>1.</w:t>
            </w:r>
            <w:r>
              <w:rPr>
                <w:rFonts w:eastAsiaTheme="minorEastAsia"/>
                <w:noProof/>
                <w:color w:val="auto"/>
                <w:sz w:val="22"/>
                <w:szCs w:val="22"/>
                <w:lang w:val="fr-CH" w:eastAsia="fr-CH"/>
              </w:rPr>
              <w:tab/>
            </w:r>
            <w:r w:rsidRPr="005A61A8">
              <w:rPr>
                <w:rStyle w:val="Lienhypertexte"/>
                <w:noProof/>
              </w:rPr>
              <w:t>Définition</w:t>
            </w:r>
            <w:r>
              <w:rPr>
                <w:noProof/>
                <w:webHidden/>
              </w:rPr>
              <w:tab/>
            </w:r>
            <w:r>
              <w:rPr>
                <w:noProof/>
                <w:webHidden/>
              </w:rPr>
              <w:fldChar w:fldCharType="begin"/>
            </w:r>
            <w:r>
              <w:rPr>
                <w:noProof/>
                <w:webHidden/>
              </w:rPr>
              <w:instrText xml:space="preserve"> PAGEREF _Toc519150757 \h </w:instrText>
            </w:r>
            <w:r>
              <w:rPr>
                <w:noProof/>
                <w:webHidden/>
              </w:rPr>
            </w:r>
            <w:r>
              <w:rPr>
                <w:noProof/>
                <w:webHidden/>
              </w:rPr>
              <w:fldChar w:fldCharType="separate"/>
            </w:r>
            <w:r>
              <w:rPr>
                <w:noProof/>
                <w:webHidden/>
              </w:rPr>
              <w:t>4</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58" w:history="1">
            <w:r w:rsidRPr="005A61A8">
              <w:rPr>
                <w:rStyle w:val="Lienhypertexte"/>
                <w:noProof/>
              </w:rPr>
              <w:t>2.</w:t>
            </w:r>
            <w:r>
              <w:rPr>
                <w:rFonts w:eastAsiaTheme="minorEastAsia"/>
                <w:noProof/>
                <w:color w:val="auto"/>
                <w:sz w:val="22"/>
                <w:szCs w:val="22"/>
                <w:lang w:val="fr-CH" w:eastAsia="fr-CH"/>
              </w:rPr>
              <w:tab/>
            </w:r>
            <w:r w:rsidRPr="005A61A8">
              <w:rPr>
                <w:rStyle w:val="Lienhypertexte"/>
                <w:noProof/>
              </w:rPr>
              <w:t>Liste des conditions</w:t>
            </w:r>
            <w:r>
              <w:rPr>
                <w:noProof/>
                <w:webHidden/>
              </w:rPr>
              <w:tab/>
            </w:r>
            <w:r>
              <w:rPr>
                <w:noProof/>
                <w:webHidden/>
              </w:rPr>
              <w:fldChar w:fldCharType="begin"/>
            </w:r>
            <w:r>
              <w:rPr>
                <w:noProof/>
                <w:webHidden/>
              </w:rPr>
              <w:instrText xml:space="preserve"> PAGEREF _Toc519150758 \h </w:instrText>
            </w:r>
            <w:r>
              <w:rPr>
                <w:noProof/>
                <w:webHidden/>
              </w:rPr>
            </w:r>
            <w:r>
              <w:rPr>
                <w:noProof/>
                <w:webHidden/>
              </w:rPr>
              <w:fldChar w:fldCharType="separate"/>
            </w:r>
            <w:r>
              <w:rPr>
                <w:noProof/>
                <w:webHidden/>
              </w:rPr>
              <w:t>4</w:t>
            </w:r>
            <w:r>
              <w:rPr>
                <w:noProof/>
                <w:webHidden/>
              </w:rPr>
              <w:fldChar w:fldCharType="end"/>
            </w:r>
          </w:hyperlink>
        </w:p>
        <w:p w:rsidR="00B50EA6" w:rsidRDefault="00B50EA6">
          <w:pPr>
            <w:pStyle w:val="TM1"/>
            <w:tabs>
              <w:tab w:val="right" w:leader="dot" w:pos="9062"/>
            </w:tabs>
            <w:rPr>
              <w:rFonts w:eastAsiaTheme="minorEastAsia"/>
              <w:noProof/>
              <w:lang w:eastAsia="fr-CH"/>
            </w:rPr>
          </w:pPr>
          <w:hyperlink w:anchor="_Toc519150759" w:history="1">
            <w:r w:rsidRPr="005A61A8">
              <w:rPr>
                <w:rStyle w:val="Lienhypertexte"/>
                <w:noProof/>
              </w:rPr>
              <w:t>Acteurs</w:t>
            </w:r>
            <w:r>
              <w:rPr>
                <w:noProof/>
                <w:webHidden/>
              </w:rPr>
              <w:tab/>
            </w:r>
            <w:r>
              <w:rPr>
                <w:noProof/>
                <w:webHidden/>
              </w:rPr>
              <w:fldChar w:fldCharType="begin"/>
            </w:r>
            <w:r>
              <w:rPr>
                <w:noProof/>
                <w:webHidden/>
              </w:rPr>
              <w:instrText xml:space="preserve"> PAGEREF _Toc519150759 \h </w:instrText>
            </w:r>
            <w:r>
              <w:rPr>
                <w:noProof/>
                <w:webHidden/>
              </w:rPr>
            </w:r>
            <w:r>
              <w:rPr>
                <w:noProof/>
                <w:webHidden/>
              </w:rPr>
              <w:fldChar w:fldCharType="separate"/>
            </w:r>
            <w:r>
              <w:rPr>
                <w:noProof/>
                <w:webHidden/>
              </w:rPr>
              <w:t>5</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60" w:history="1">
            <w:r w:rsidRPr="005A61A8">
              <w:rPr>
                <w:rStyle w:val="Lienhypertexte"/>
                <w:noProof/>
              </w:rPr>
              <w:t>1.</w:t>
            </w:r>
            <w:r>
              <w:rPr>
                <w:rFonts w:eastAsiaTheme="minorEastAsia"/>
                <w:noProof/>
                <w:color w:val="auto"/>
                <w:sz w:val="22"/>
                <w:szCs w:val="22"/>
                <w:lang w:val="fr-CH" w:eastAsia="fr-CH"/>
              </w:rPr>
              <w:tab/>
            </w:r>
            <w:r w:rsidRPr="005A61A8">
              <w:rPr>
                <w:rStyle w:val="Lienhypertexte"/>
                <w:noProof/>
              </w:rPr>
              <w:t>Définition</w:t>
            </w:r>
            <w:r>
              <w:rPr>
                <w:noProof/>
                <w:webHidden/>
              </w:rPr>
              <w:tab/>
            </w:r>
            <w:r>
              <w:rPr>
                <w:noProof/>
                <w:webHidden/>
              </w:rPr>
              <w:fldChar w:fldCharType="begin"/>
            </w:r>
            <w:r>
              <w:rPr>
                <w:noProof/>
                <w:webHidden/>
              </w:rPr>
              <w:instrText xml:space="preserve"> PAGEREF _Toc519150760 \h </w:instrText>
            </w:r>
            <w:r>
              <w:rPr>
                <w:noProof/>
                <w:webHidden/>
              </w:rPr>
            </w:r>
            <w:r>
              <w:rPr>
                <w:noProof/>
                <w:webHidden/>
              </w:rPr>
              <w:fldChar w:fldCharType="separate"/>
            </w:r>
            <w:r>
              <w:rPr>
                <w:noProof/>
                <w:webHidden/>
              </w:rPr>
              <w:t>5</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61" w:history="1">
            <w:r w:rsidRPr="005A61A8">
              <w:rPr>
                <w:rStyle w:val="Lienhypertexte"/>
                <w:noProof/>
              </w:rPr>
              <w:t>2.</w:t>
            </w:r>
            <w:r>
              <w:rPr>
                <w:rFonts w:eastAsiaTheme="minorEastAsia"/>
                <w:noProof/>
                <w:color w:val="auto"/>
                <w:sz w:val="22"/>
                <w:szCs w:val="22"/>
                <w:lang w:val="fr-CH" w:eastAsia="fr-CH"/>
              </w:rPr>
              <w:tab/>
            </w:r>
            <w:r w:rsidRPr="005A61A8">
              <w:rPr>
                <w:rStyle w:val="Lienhypertexte"/>
                <w:noProof/>
              </w:rPr>
              <w:t>Id</w:t>
            </w:r>
            <w:r>
              <w:rPr>
                <w:noProof/>
                <w:webHidden/>
              </w:rPr>
              <w:tab/>
            </w:r>
            <w:r>
              <w:rPr>
                <w:noProof/>
                <w:webHidden/>
              </w:rPr>
              <w:fldChar w:fldCharType="begin"/>
            </w:r>
            <w:r>
              <w:rPr>
                <w:noProof/>
                <w:webHidden/>
              </w:rPr>
              <w:instrText xml:space="preserve"> PAGEREF _Toc519150761 \h </w:instrText>
            </w:r>
            <w:r>
              <w:rPr>
                <w:noProof/>
                <w:webHidden/>
              </w:rPr>
            </w:r>
            <w:r>
              <w:rPr>
                <w:noProof/>
                <w:webHidden/>
              </w:rPr>
              <w:fldChar w:fldCharType="separate"/>
            </w:r>
            <w:r>
              <w:rPr>
                <w:noProof/>
                <w:webHidden/>
              </w:rPr>
              <w:t>5</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62" w:history="1">
            <w:r w:rsidRPr="005A61A8">
              <w:rPr>
                <w:rStyle w:val="Lienhypertexte"/>
                <w:noProof/>
              </w:rPr>
              <w:t>3.</w:t>
            </w:r>
            <w:r>
              <w:rPr>
                <w:rFonts w:eastAsiaTheme="minorEastAsia"/>
                <w:noProof/>
                <w:color w:val="auto"/>
                <w:sz w:val="22"/>
                <w:szCs w:val="22"/>
                <w:lang w:val="fr-CH" w:eastAsia="fr-CH"/>
              </w:rPr>
              <w:tab/>
            </w:r>
            <w:r w:rsidRPr="005A61A8">
              <w:rPr>
                <w:rStyle w:val="Lienhypertexte"/>
                <w:noProof/>
              </w:rPr>
              <w:t>Initialisation alliés/hostiles</w:t>
            </w:r>
            <w:r>
              <w:rPr>
                <w:noProof/>
                <w:webHidden/>
              </w:rPr>
              <w:tab/>
            </w:r>
            <w:r>
              <w:rPr>
                <w:noProof/>
                <w:webHidden/>
              </w:rPr>
              <w:fldChar w:fldCharType="begin"/>
            </w:r>
            <w:r>
              <w:rPr>
                <w:noProof/>
                <w:webHidden/>
              </w:rPr>
              <w:instrText xml:space="preserve"> PAGEREF _Toc519150762 \h </w:instrText>
            </w:r>
            <w:r>
              <w:rPr>
                <w:noProof/>
                <w:webHidden/>
              </w:rPr>
            </w:r>
            <w:r>
              <w:rPr>
                <w:noProof/>
                <w:webHidden/>
              </w:rPr>
              <w:fldChar w:fldCharType="separate"/>
            </w:r>
            <w:r>
              <w:rPr>
                <w:noProof/>
                <w:webHidden/>
              </w:rPr>
              <w:t>5</w:t>
            </w:r>
            <w:r>
              <w:rPr>
                <w:noProof/>
                <w:webHidden/>
              </w:rPr>
              <w:fldChar w:fldCharType="end"/>
            </w:r>
          </w:hyperlink>
        </w:p>
        <w:p w:rsidR="00B50EA6" w:rsidRDefault="00B50EA6">
          <w:pPr>
            <w:pStyle w:val="TM2"/>
            <w:tabs>
              <w:tab w:val="left" w:pos="660"/>
              <w:tab w:val="right" w:leader="dot" w:pos="9062"/>
            </w:tabs>
            <w:rPr>
              <w:rFonts w:eastAsiaTheme="minorEastAsia"/>
              <w:noProof/>
              <w:color w:val="auto"/>
              <w:sz w:val="22"/>
              <w:szCs w:val="22"/>
              <w:lang w:val="fr-CH" w:eastAsia="fr-CH"/>
            </w:rPr>
          </w:pPr>
          <w:hyperlink w:anchor="_Toc519150763" w:history="1">
            <w:r w:rsidRPr="005A61A8">
              <w:rPr>
                <w:rStyle w:val="Lienhypertexte"/>
                <w:noProof/>
              </w:rPr>
              <w:t>4.</w:t>
            </w:r>
            <w:r>
              <w:rPr>
                <w:rFonts w:eastAsiaTheme="minorEastAsia"/>
                <w:noProof/>
                <w:color w:val="auto"/>
                <w:sz w:val="22"/>
                <w:szCs w:val="22"/>
                <w:lang w:val="fr-CH" w:eastAsia="fr-CH"/>
              </w:rPr>
              <w:tab/>
            </w:r>
            <w:r w:rsidRPr="005A61A8">
              <w:rPr>
                <w:rStyle w:val="Lienhypertexte"/>
                <w:noProof/>
              </w:rPr>
              <w:t>Table de tâches</w:t>
            </w:r>
            <w:r>
              <w:rPr>
                <w:noProof/>
                <w:webHidden/>
              </w:rPr>
              <w:tab/>
            </w:r>
            <w:r>
              <w:rPr>
                <w:noProof/>
                <w:webHidden/>
              </w:rPr>
              <w:fldChar w:fldCharType="begin"/>
            </w:r>
            <w:r>
              <w:rPr>
                <w:noProof/>
                <w:webHidden/>
              </w:rPr>
              <w:instrText xml:space="preserve"> PAGEREF _Toc519150763 \h </w:instrText>
            </w:r>
            <w:r>
              <w:rPr>
                <w:noProof/>
                <w:webHidden/>
              </w:rPr>
            </w:r>
            <w:r>
              <w:rPr>
                <w:noProof/>
                <w:webHidden/>
              </w:rPr>
              <w:fldChar w:fldCharType="separate"/>
            </w:r>
            <w:r>
              <w:rPr>
                <w:noProof/>
                <w:webHidden/>
              </w:rPr>
              <w:t>5</w:t>
            </w:r>
            <w:r>
              <w:rPr>
                <w:noProof/>
                <w:webHidden/>
              </w:rPr>
              <w:fldChar w:fldCharType="end"/>
            </w:r>
          </w:hyperlink>
        </w:p>
        <w:p w:rsidR="005715C8" w:rsidRDefault="005715C8">
          <w:r>
            <w:rPr>
              <w:b/>
              <w:bCs/>
              <w:lang w:val="fr-FR"/>
            </w:rPr>
            <w:fldChar w:fldCharType="end"/>
          </w:r>
        </w:p>
      </w:sdtContent>
    </w:sdt>
    <w:p w:rsidR="005715C8" w:rsidRPr="002405E9" w:rsidRDefault="005715C8" w:rsidP="005715C8">
      <w:pPr>
        <w:rPr>
          <w:i/>
          <w:iCs/>
          <w:color w:val="4472C4" w:themeColor="accent1"/>
          <w:sz w:val="44"/>
        </w:rPr>
      </w:pPr>
      <w:r w:rsidRPr="007F0F5E">
        <w:rPr>
          <w:i/>
        </w:rPr>
        <w:br w:type="page"/>
      </w:r>
    </w:p>
    <w:p w:rsidR="00891C2E" w:rsidRPr="00891C2E" w:rsidRDefault="00891C2E" w:rsidP="00F42256">
      <w:pPr>
        <w:pStyle w:val="Titre1"/>
      </w:pPr>
      <w:bookmarkStart w:id="0" w:name="_Toc519150749"/>
      <w:r w:rsidRPr="00A3496A">
        <w:lastRenderedPageBreak/>
        <w:t>Blocs</w:t>
      </w:r>
      <w:bookmarkEnd w:id="0"/>
    </w:p>
    <w:p w:rsidR="00700B73" w:rsidRDefault="00700B73" w:rsidP="00F42256">
      <w:pPr>
        <w:pStyle w:val="Titre2"/>
        <w:numPr>
          <w:ilvl w:val="0"/>
          <w:numId w:val="12"/>
        </w:numPr>
      </w:pPr>
      <w:bookmarkStart w:id="1" w:name="_Toc519150750"/>
      <w:r>
        <w:t>Définition</w:t>
      </w:r>
      <w:bookmarkEnd w:id="1"/>
    </w:p>
    <w:p w:rsidR="009513B9" w:rsidRDefault="009513B9" w:rsidP="00700B73">
      <w:pPr>
        <w:ind w:firstLine="360"/>
      </w:pPr>
      <w:r>
        <w:t>Un bloc est un carré qui est placé selon une grille</w:t>
      </w:r>
      <w:r w:rsidR="00C33F9A">
        <w:t xml:space="preserve"> et ne peut donc pas être placé librement</w:t>
      </w:r>
    </w:p>
    <w:p w:rsidR="00700B73" w:rsidRDefault="00700B73" w:rsidP="00F42256">
      <w:pPr>
        <w:pStyle w:val="Titre2"/>
        <w:numPr>
          <w:ilvl w:val="0"/>
          <w:numId w:val="12"/>
        </w:numPr>
      </w:pPr>
      <w:bookmarkStart w:id="2" w:name="_Toc519150751"/>
      <w:r>
        <w:t>Liste des paramètres</w:t>
      </w:r>
      <w:bookmarkEnd w:id="2"/>
    </w:p>
    <w:p w:rsidR="00700B73" w:rsidRDefault="00700B73" w:rsidP="00700B73">
      <w:pPr>
        <w:ind w:left="360"/>
      </w:pPr>
      <w:r>
        <w:t>Un bloc a les paramètres suivants :</w:t>
      </w:r>
    </w:p>
    <w:p w:rsidR="009513B9" w:rsidRDefault="009513B9" w:rsidP="009513B9">
      <w:pPr>
        <w:pStyle w:val="Paragraphedeliste"/>
        <w:numPr>
          <w:ilvl w:val="0"/>
          <w:numId w:val="2"/>
        </w:numPr>
      </w:pPr>
      <w:proofErr w:type="spellStart"/>
      <w:proofErr w:type="gramStart"/>
      <w:r>
        <w:t>isSolid</w:t>
      </w:r>
      <w:proofErr w:type="spellEnd"/>
      <w:proofErr w:type="gramEnd"/>
    </w:p>
    <w:p w:rsidR="009513B9" w:rsidRPr="006836BA" w:rsidRDefault="009513B9" w:rsidP="009513B9">
      <w:pPr>
        <w:pStyle w:val="Paragraphedeliste"/>
        <w:numPr>
          <w:ilvl w:val="1"/>
          <w:numId w:val="2"/>
        </w:numPr>
        <w:rPr>
          <w:sz w:val="20"/>
        </w:rPr>
      </w:pPr>
      <w:r w:rsidRPr="006836BA">
        <w:rPr>
          <w:sz w:val="20"/>
        </w:rPr>
        <w:t>Le joueur entre en contact avec le bloc</w:t>
      </w:r>
    </w:p>
    <w:p w:rsidR="009513B9" w:rsidRDefault="009513B9" w:rsidP="009513B9">
      <w:pPr>
        <w:pStyle w:val="Paragraphedeliste"/>
        <w:numPr>
          <w:ilvl w:val="0"/>
          <w:numId w:val="2"/>
        </w:numPr>
      </w:pPr>
      <w:proofErr w:type="spellStart"/>
      <w:proofErr w:type="gramStart"/>
      <w:r>
        <w:t>isLiquid</w:t>
      </w:r>
      <w:proofErr w:type="spellEnd"/>
      <w:proofErr w:type="gramEnd"/>
    </w:p>
    <w:p w:rsidR="009513B9" w:rsidRPr="006836BA" w:rsidRDefault="00747489" w:rsidP="009513B9">
      <w:pPr>
        <w:pStyle w:val="Paragraphedeliste"/>
        <w:numPr>
          <w:ilvl w:val="1"/>
          <w:numId w:val="2"/>
        </w:numPr>
        <w:rPr>
          <w:sz w:val="20"/>
        </w:rPr>
      </w:pPr>
      <w:r>
        <w:rPr>
          <w:sz w:val="20"/>
        </w:rPr>
        <w:t>R</w:t>
      </w:r>
      <w:r w:rsidR="009513B9" w:rsidRPr="006836BA">
        <w:rPr>
          <w:sz w:val="20"/>
        </w:rPr>
        <w:t>éservoir à liquide pouvant aller de 0% à 100% de remplissage</w:t>
      </w:r>
    </w:p>
    <w:p w:rsidR="009513B9" w:rsidRDefault="009513B9" w:rsidP="009513B9">
      <w:pPr>
        <w:pStyle w:val="Paragraphedeliste"/>
        <w:numPr>
          <w:ilvl w:val="0"/>
          <w:numId w:val="2"/>
        </w:numPr>
      </w:pPr>
      <w:proofErr w:type="spellStart"/>
      <w:proofErr w:type="gramStart"/>
      <w:r>
        <w:t>isDestructible</w:t>
      </w:r>
      <w:proofErr w:type="spellEnd"/>
      <w:proofErr w:type="gramEnd"/>
    </w:p>
    <w:p w:rsidR="009513B9" w:rsidRDefault="00747489" w:rsidP="009513B9">
      <w:pPr>
        <w:pStyle w:val="Paragraphedeliste"/>
        <w:numPr>
          <w:ilvl w:val="1"/>
          <w:numId w:val="2"/>
        </w:numPr>
        <w:rPr>
          <w:sz w:val="20"/>
        </w:rPr>
      </w:pPr>
      <w:r>
        <w:rPr>
          <w:sz w:val="20"/>
        </w:rPr>
        <w:t>A</w:t>
      </w:r>
      <w:r w:rsidR="009513B9" w:rsidRPr="006836BA">
        <w:rPr>
          <w:sz w:val="20"/>
        </w:rPr>
        <w:t xml:space="preserve"> des points de vie et peut être détruit</w:t>
      </w:r>
    </w:p>
    <w:p w:rsidR="0014219D" w:rsidRPr="006836BA" w:rsidRDefault="0014219D" w:rsidP="009513B9">
      <w:pPr>
        <w:pStyle w:val="Paragraphedeliste"/>
        <w:numPr>
          <w:ilvl w:val="1"/>
          <w:numId w:val="2"/>
        </w:numPr>
        <w:rPr>
          <w:sz w:val="20"/>
        </w:rPr>
      </w:pPr>
      <w:r>
        <w:rPr>
          <w:sz w:val="20"/>
        </w:rPr>
        <w:t>Un script est déclenché</w:t>
      </w:r>
    </w:p>
    <w:p w:rsidR="009513B9" w:rsidRDefault="009513B9" w:rsidP="009513B9">
      <w:pPr>
        <w:pStyle w:val="Paragraphedeliste"/>
        <w:numPr>
          <w:ilvl w:val="0"/>
          <w:numId w:val="2"/>
        </w:numPr>
      </w:pPr>
      <w:proofErr w:type="spellStart"/>
      <w:proofErr w:type="gramStart"/>
      <w:r>
        <w:t>isVisible</w:t>
      </w:r>
      <w:proofErr w:type="spellEnd"/>
      <w:proofErr w:type="gramEnd"/>
    </w:p>
    <w:p w:rsidR="009513B9" w:rsidRPr="006836BA" w:rsidRDefault="00747489" w:rsidP="009513B9">
      <w:pPr>
        <w:pStyle w:val="Paragraphedeliste"/>
        <w:numPr>
          <w:ilvl w:val="1"/>
          <w:numId w:val="2"/>
        </w:numPr>
        <w:rPr>
          <w:sz w:val="20"/>
        </w:rPr>
      </w:pPr>
      <w:r>
        <w:rPr>
          <w:sz w:val="20"/>
        </w:rPr>
        <w:t>V</w:t>
      </w:r>
      <w:r w:rsidR="009513B9" w:rsidRPr="006836BA">
        <w:rPr>
          <w:sz w:val="20"/>
        </w:rPr>
        <w:t>isible</w:t>
      </w:r>
      <w:r>
        <w:rPr>
          <w:sz w:val="20"/>
        </w:rPr>
        <w:t xml:space="preserve"> dans la salle</w:t>
      </w:r>
    </w:p>
    <w:p w:rsidR="009513B9" w:rsidRDefault="009513B9" w:rsidP="009513B9">
      <w:pPr>
        <w:pStyle w:val="Paragraphedeliste"/>
        <w:numPr>
          <w:ilvl w:val="0"/>
          <w:numId w:val="2"/>
        </w:numPr>
      </w:pPr>
      <w:proofErr w:type="spellStart"/>
      <w:proofErr w:type="gramStart"/>
      <w:r>
        <w:t>isGravityAffected</w:t>
      </w:r>
      <w:proofErr w:type="spellEnd"/>
      <w:proofErr w:type="gramEnd"/>
    </w:p>
    <w:p w:rsidR="009513B9" w:rsidRDefault="00747489" w:rsidP="009513B9">
      <w:pPr>
        <w:pStyle w:val="Paragraphedeliste"/>
        <w:numPr>
          <w:ilvl w:val="1"/>
          <w:numId w:val="2"/>
        </w:numPr>
        <w:rPr>
          <w:sz w:val="20"/>
        </w:rPr>
      </w:pPr>
      <w:r>
        <w:rPr>
          <w:sz w:val="20"/>
        </w:rPr>
        <w:t>A</w:t>
      </w:r>
      <w:r w:rsidR="009513B9" w:rsidRPr="006836BA">
        <w:rPr>
          <w:sz w:val="20"/>
        </w:rPr>
        <w:t>ffecté par la gravité</w:t>
      </w:r>
    </w:p>
    <w:p w:rsidR="00747489" w:rsidRPr="00747489" w:rsidRDefault="00747489" w:rsidP="00747489">
      <w:pPr>
        <w:pStyle w:val="Paragraphedeliste"/>
        <w:numPr>
          <w:ilvl w:val="0"/>
          <w:numId w:val="2"/>
        </w:numPr>
        <w:rPr>
          <w:sz w:val="20"/>
        </w:rPr>
      </w:pPr>
      <w:proofErr w:type="spellStart"/>
      <w:proofErr w:type="gramStart"/>
      <w:r>
        <w:t>isFireProof</w:t>
      </w:r>
      <w:proofErr w:type="spellEnd"/>
      <w:proofErr w:type="gramEnd"/>
    </w:p>
    <w:p w:rsidR="00747489" w:rsidRDefault="00747489" w:rsidP="00747489">
      <w:pPr>
        <w:pStyle w:val="Paragraphedeliste"/>
        <w:numPr>
          <w:ilvl w:val="1"/>
          <w:numId w:val="2"/>
        </w:numPr>
        <w:rPr>
          <w:sz w:val="20"/>
        </w:rPr>
      </w:pPr>
      <w:r>
        <w:rPr>
          <w:sz w:val="20"/>
        </w:rPr>
        <w:t>Résiste au feu</w:t>
      </w:r>
    </w:p>
    <w:p w:rsidR="00741E15" w:rsidRPr="00741E15" w:rsidRDefault="00747489" w:rsidP="00741E15">
      <w:pPr>
        <w:pStyle w:val="Paragraphedeliste"/>
        <w:numPr>
          <w:ilvl w:val="0"/>
          <w:numId w:val="2"/>
        </w:numPr>
        <w:rPr>
          <w:sz w:val="20"/>
        </w:rPr>
      </w:pPr>
      <w:proofErr w:type="spellStart"/>
      <w:proofErr w:type="gramStart"/>
      <w:r>
        <w:t>isFireStoppable</w:t>
      </w:r>
      <w:proofErr w:type="spellEnd"/>
      <w:proofErr w:type="gramEnd"/>
    </w:p>
    <w:p w:rsidR="006836BA" w:rsidRDefault="00A3496A" w:rsidP="006836BA">
      <w:pPr>
        <w:pStyle w:val="Paragraphedeliste"/>
        <w:numPr>
          <w:ilvl w:val="1"/>
          <w:numId w:val="2"/>
        </w:numPr>
        <w:rPr>
          <w:sz w:val="20"/>
        </w:rPr>
      </w:pPr>
      <w:r>
        <w:rPr>
          <w:sz w:val="20"/>
        </w:rPr>
        <w:t>E</w:t>
      </w:r>
      <w:r w:rsidR="00747489">
        <w:rPr>
          <w:sz w:val="20"/>
        </w:rPr>
        <w:t>tein</w:t>
      </w:r>
      <w:r>
        <w:rPr>
          <w:sz w:val="20"/>
        </w:rPr>
        <w:t>t</w:t>
      </w:r>
      <w:r w:rsidR="00747489">
        <w:rPr>
          <w:sz w:val="20"/>
        </w:rPr>
        <w:t xml:space="preserve"> les acteurs en feu entrant en collision avec</w:t>
      </w:r>
    </w:p>
    <w:p w:rsidR="0058340C" w:rsidRPr="0058340C" w:rsidRDefault="0058340C" w:rsidP="00F42256">
      <w:pPr>
        <w:pStyle w:val="Titre2"/>
        <w:numPr>
          <w:ilvl w:val="0"/>
          <w:numId w:val="12"/>
        </w:numPr>
      </w:pPr>
      <w:bookmarkStart w:id="3" w:name="_Toc519150752"/>
      <w:r>
        <w:t>Condition des blocs</w:t>
      </w:r>
      <w:bookmarkEnd w:id="3"/>
    </w:p>
    <w:p w:rsidR="00421FD6" w:rsidRDefault="00421FD6" w:rsidP="0058340C">
      <w:pPr>
        <w:ind w:left="360"/>
      </w:pPr>
      <w:r>
        <w:t xml:space="preserve">Les blocs détectent les </w:t>
      </w:r>
      <w:r w:rsidR="007A736C">
        <w:t>conditions</w:t>
      </w:r>
      <w:r>
        <w:t xml:space="preserve"> suivant</w:t>
      </w:r>
      <w:r w:rsidR="007A736C">
        <w:t xml:space="preserve">s (chaque condition remplie déclenche un script </w:t>
      </w:r>
      <w:proofErr w:type="gramStart"/>
      <w:r w:rsidR="007A736C">
        <w:t>si il</w:t>
      </w:r>
      <w:proofErr w:type="gramEnd"/>
      <w:r w:rsidR="007A736C">
        <w:t xml:space="preserve"> y en a défini) :</w:t>
      </w:r>
    </w:p>
    <w:p w:rsidR="007A736C" w:rsidRPr="007A736C" w:rsidRDefault="007A736C" w:rsidP="007A736C">
      <w:pPr>
        <w:pStyle w:val="Paragraphedeliste"/>
        <w:numPr>
          <w:ilvl w:val="0"/>
          <w:numId w:val="2"/>
        </w:numPr>
        <w:rPr>
          <w:sz w:val="20"/>
        </w:rPr>
      </w:pPr>
      <w:proofErr w:type="spellStart"/>
      <w:proofErr w:type="gramStart"/>
      <w:r>
        <w:t>onTouch</w:t>
      </w:r>
      <w:proofErr w:type="spellEnd"/>
      <w:proofErr w:type="gramEnd"/>
    </w:p>
    <w:p w:rsidR="007A736C" w:rsidRPr="00747489" w:rsidRDefault="007A736C" w:rsidP="007A736C">
      <w:pPr>
        <w:pStyle w:val="Paragraphedeliste"/>
        <w:numPr>
          <w:ilvl w:val="1"/>
          <w:numId w:val="2"/>
        </w:numPr>
        <w:rPr>
          <w:sz w:val="20"/>
        </w:rPr>
      </w:pPr>
      <w:r>
        <w:rPr>
          <w:sz w:val="20"/>
        </w:rPr>
        <w:t>Le bloc est touché</w:t>
      </w:r>
    </w:p>
    <w:p w:rsidR="007A736C" w:rsidRDefault="007A736C" w:rsidP="007A736C">
      <w:pPr>
        <w:pStyle w:val="Paragraphedeliste"/>
        <w:numPr>
          <w:ilvl w:val="1"/>
          <w:numId w:val="2"/>
        </w:numPr>
        <w:rPr>
          <w:sz w:val="20"/>
        </w:rPr>
      </w:pPr>
      <w:r>
        <w:rPr>
          <w:sz w:val="20"/>
        </w:rPr>
        <w:t>Prend une valeur en paramètre</w:t>
      </w:r>
    </w:p>
    <w:p w:rsidR="001D67B5" w:rsidRDefault="001D67B5" w:rsidP="001D67B5">
      <w:pPr>
        <w:pStyle w:val="Paragraphedeliste"/>
        <w:numPr>
          <w:ilvl w:val="2"/>
          <w:numId w:val="2"/>
        </w:numPr>
        <w:rPr>
          <w:sz w:val="20"/>
        </w:rPr>
      </w:pPr>
      <w:r>
        <w:rPr>
          <w:sz w:val="20"/>
        </w:rPr>
        <w:t>0 = N’importe où</w:t>
      </w:r>
    </w:p>
    <w:p w:rsidR="007A736C" w:rsidRDefault="007A736C" w:rsidP="007A736C">
      <w:pPr>
        <w:pStyle w:val="Paragraphedeliste"/>
        <w:numPr>
          <w:ilvl w:val="2"/>
          <w:numId w:val="2"/>
        </w:numPr>
        <w:rPr>
          <w:sz w:val="20"/>
        </w:rPr>
      </w:pPr>
      <w:r>
        <w:rPr>
          <w:sz w:val="20"/>
        </w:rPr>
        <w:t>1 = En haut</w:t>
      </w:r>
    </w:p>
    <w:p w:rsidR="007A736C" w:rsidRDefault="007A736C" w:rsidP="007A736C">
      <w:pPr>
        <w:pStyle w:val="Paragraphedeliste"/>
        <w:numPr>
          <w:ilvl w:val="2"/>
          <w:numId w:val="2"/>
        </w:numPr>
        <w:rPr>
          <w:sz w:val="20"/>
        </w:rPr>
      </w:pPr>
      <w:r>
        <w:rPr>
          <w:sz w:val="20"/>
        </w:rPr>
        <w:t>2 = En bas</w:t>
      </w:r>
    </w:p>
    <w:p w:rsidR="007A736C" w:rsidRDefault="007A736C" w:rsidP="007A736C">
      <w:pPr>
        <w:pStyle w:val="Paragraphedeliste"/>
        <w:numPr>
          <w:ilvl w:val="2"/>
          <w:numId w:val="2"/>
        </w:numPr>
        <w:rPr>
          <w:sz w:val="20"/>
        </w:rPr>
      </w:pPr>
      <w:r>
        <w:rPr>
          <w:sz w:val="20"/>
        </w:rPr>
        <w:t>3 = A gauche</w:t>
      </w:r>
    </w:p>
    <w:p w:rsidR="007A736C" w:rsidRDefault="007A736C" w:rsidP="007A736C">
      <w:pPr>
        <w:pStyle w:val="Paragraphedeliste"/>
        <w:numPr>
          <w:ilvl w:val="2"/>
          <w:numId w:val="2"/>
        </w:numPr>
        <w:rPr>
          <w:sz w:val="20"/>
        </w:rPr>
      </w:pPr>
      <w:r>
        <w:rPr>
          <w:sz w:val="20"/>
        </w:rPr>
        <w:t>4 = A droite</w:t>
      </w:r>
    </w:p>
    <w:p w:rsidR="007A736C" w:rsidRPr="00741E15" w:rsidRDefault="007A736C" w:rsidP="007A736C">
      <w:pPr>
        <w:pStyle w:val="Paragraphedeliste"/>
        <w:numPr>
          <w:ilvl w:val="0"/>
          <w:numId w:val="2"/>
        </w:numPr>
        <w:rPr>
          <w:sz w:val="20"/>
        </w:rPr>
      </w:pPr>
      <w:proofErr w:type="spellStart"/>
      <w:proofErr w:type="gramStart"/>
      <w:r>
        <w:t>onTtlReach</w:t>
      </w:r>
      <w:proofErr w:type="spellEnd"/>
      <w:proofErr w:type="gramEnd"/>
    </w:p>
    <w:p w:rsidR="00A00E21" w:rsidRPr="00BD4710" w:rsidRDefault="00A00E21" w:rsidP="00A00E21">
      <w:pPr>
        <w:pStyle w:val="Paragraphedeliste"/>
        <w:numPr>
          <w:ilvl w:val="1"/>
          <w:numId w:val="2"/>
        </w:numPr>
        <w:rPr>
          <w:sz w:val="20"/>
        </w:rPr>
      </w:pPr>
      <w:r w:rsidRPr="00BD4710">
        <w:rPr>
          <w:sz w:val="20"/>
        </w:rPr>
        <w:t xml:space="preserve">On </w:t>
      </w:r>
      <w:r>
        <w:rPr>
          <w:sz w:val="20"/>
        </w:rPr>
        <w:t xml:space="preserve">peut donner une durée à un </w:t>
      </w:r>
      <w:r>
        <w:rPr>
          <w:sz w:val="20"/>
        </w:rPr>
        <w:t>bloc</w:t>
      </w:r>
      <w:r>
        <w:rPr>
          <w:sz w:val="20"/>
        </w:rPr>
        <w:t xml:space="preserve"> pour qu’</w:t>
      </w:r>
      <w:r>
        <w:rPr>
          <w:sz w:val="20"/>
        </w:rPr>
        <w:t xml:space="preserve">un script se </w:t>
      </w:r>
      <w:r>
        <w:rPr>
          <w:sz w:val="20"/>
        </w:rPr>
        <w:t xml:space="preserve">déclenche lorsque la durée atteint zéro (par exemple avec une durée de 1.5 secondes </w:t>
      </w:r>
      <w:r>
        <w:rPr>
          <w:sz w:val="20"/>
        </w:rPr>
        <w:t>le script</w:t>
      </w:r>
      <w:r>
        <w:rPr>
          <w:sz w:val="20"/>
        </w:rPr>
        <w:t xml:space="preserve"> s’exécutera dans 1.5 secondes)</w:t>
      </w:r>
    </w:p>
    <w:p w:rsidR="00A00E21" w:rsidRDefault="00A00E21" w:rsidP="00A00E21">
      <w:pPr>
        <w:pStyle w:val="Paragraphedeliste"/>
        <w:numPr>
          <w:ilvl w:val="1"/>
          <w:numId w:val="2"/>
        </w:numPr>
        <w:rPr>
          <w:sz w:val="20"/>
        </w:rPr>
      </w:pPr>
      <w:r>
        <w:rPr>
          <w:sz w:val="20"/>
        </w:rPr>
        <w:t xml:space="preserve">La durée </w:t>
      </w:r>
      <w:r>
        <w:rPr>
          <w:sz w:val="20"/>
        </w:rPr>
        <w:t>du bloc</w:t>
      </w:r>
      <w:r>
        <w:rPr>
          <w:sz w:val="20"/>
        </w:rPr>
        <w:t xml:space="preserve"> est achevée</w:t>
      </w:r>
    </w:p>
    <w:p w:rsidR="007A736C" w:rsidRPr="00421FD6" w:rsidRDefault="007A736C" w:rsidP="00421FD6"/>
    <w:p w:rsidR="00741E15" w:rsidRDefault="00741E15">
      <w:pPr>
        <w:rPr>
          <w:sz w:val="20"/>
        </w:rPr>
      </w:pPr>
      <w:r>
        <w:rPr>
          <w:sz w:val="20"/>
        </w:rPr>
        <w:br w:type="page"/>
      </w:r>
    </w:p>
    <w:p w:rsidR="00A3496A" w:rsidRPr="00A3496A" w:rsidRDefault="009513B9" w:rsidP="00F42256">
      <w:pPr>
        <w:pStyle w:val="Titre1"/>
      </w:pPr>
      <w:bookmarkStart w:id="4" w:name="_Toc519150753"/>
      <w:r w:rsidRPr="00A3496A">
        <w:lastRenderedPageBreak/>
        <w:t>Entités</w:t>
      </w:r>
      <w:bookmarkEnd w:id="4"/>
    </w:p>
    <w:p w:rsidR="00925CC4" w:rsidRDefault="00925CC4" w:rsidP="00700B73">
      <w:pPr>
        <w:pStyle w:val="Titre2"/>
        <w:numPr>
          <w:ilvl w:val="0"/>
          <w:numId w:val="9"/>
        </w:numPr>
      </w:pPr>
      <w:bookmarkStart w:id="5" w:name="_Toc519150754"/>
      <w:r>
        <w:t>Définition</w:t>
      </w:r>
      <w:bookmarkEnd w:id="5"/>
    </w:p>
    <w:p w:rsidR="000072EE" w:rsidRDefault="0014219D" w:rsidP="00925CC4">
      <w:pPr>
        <w:ind w:left="360"/>
      </w:pPr>
      <w:r>
        <w:t>Une entité est un objet dans la salle pouvant avoir la forme d’un rectangle ou d’un cercle. C’est l’équivalent d’un bloc mais qui peut se mettre dans différentes positions (pas coincé dans une grille) et dans différentes formes.</w:t>
      </w:r>
    </w:p>
    <w:p w:rsidR="00925CC4" w:rsidRDefault="00925CC4" w:rsidP="00700B73">
      <w:pPr>
        <w:pStyle w:val="Titre2"/>
        <w:numPr>
          <w:ilvl w:val="0"/>
          <w:numId w:val="9"/>
        </w:numPr>
      </w:pPr>
      <w:bookmarkStart w:id="6" w:name="_Toc519150755"/>
      <w:r>
        <w:t>Liste des paramètres</w:t>
      </w:r>
      <w:bookmarkEnd w:id="6"/>
    </w:p>
    <w:p w:rsidR="0014219D" w:rsidRDefault="0014219D" w:rsidP="00925CC4">
      <w:pPr>
        <w:ind w:firstLine="360"/>
      </w:pPr>
      <w:r>
        <w:t>Une entité a les paramètres suivants :</w:t>
      </w:r>
    </w:p>
    <w:p w:rsidR="0014219D" w:rsidRDefault="0014219D" w:rsidP="00925CC4">
      <w:pPr>
        <w:pStyle w:val="Paragraphedeliste"/>
        <w:numPr>
          <w:ilvl w:val="0"/>
          <w:numId w:val="2"/>
        </w:numPr>
      </w:pPr>
      <w:proofErr w:type="spellStart"/>
      <w:proofErr w:type="gramStart"/>
      <w:r>
        <w:t>isSolid</w:t>
      </w:r>
      <w:proofErr w:type="spellEnd"/>
      <w:proofErr w:type="gramEnd"/>
    </w:p>
    <w:p w:rsidR="0014219D" w:rsidRPr="006836BA" w:rsidRDefault="0014219D" w:rsidP="0014219D">
      <w:pPr>
        <w:pStyle w:val="Paragraphedeliste"/>
        <w:numPr>
          <w:ilvl w:val="1"/>
          <w:numId w:val="2"/>
        </w:numPr>
        <w:rPr>
          <w:sz w:val="20"/>
        </w:rPr>
      </w:pPr>
      <w:r w:rsidRPr="006836BA">
        <w:rPr>
          <w:sz w:val="20"/>
        </w:rPr>
        <w:t>Le joueur entre en contact avec l</w:t>
      </w:r>
      <w:r>
        <w:rPr>
          <w:sz w:val="20"/>
        </w:rPr>
        <w:t>’entité</w:t>
      </w:r>
    </w:p>
    <w:p w:rsidR="0014219D" w:rsidRDefault="0014219D" w:rsidP="0014219D">
      <w:pPr>
        <w:pStyle w:val="Paragraphedeliste"/>
        <w:numPr>
          <w:ilvl w:val="0"/>
          <w:numId w:val="2"/>
        </w:numPr>
      </w:pPr>
      <w:proofErr w:type="spellStart"/>
      <w:proofErr w:type="gramStart"/>
      <w:r>
        <w:t>isDestructible</w:t>
      </w:r>
      <w:proofErr w:type="spellEnd"/>
      <w:proofErr w:type="gramEnd"/>
    </w:p>
    <w:p w:rsidR="0014219D" w:rsidRDefault="0014219D" w:rsidP="0014219D">
      <w:pPr>
        <w:pStyle w:val="Paragraphedeliste"/>
        <w:numPr>
          <w:ilvl w:val="1"/>
          <w:numId w:val="2"/>
        </w:numPr>
        <w:rPr>
          <w:sz w:val="20"/>
        </w:rPr>
      </w:pPr>
      <w:r>
        <w:rPr>
          <w:sz w:val="20"/>
        </w:rPr>
        <w:t>A</w:t>
      </w:r>
      <w:r w:rsidRPr="006836BA">
        <w:rPr>
          <w:sz w:val="20"/>
        </w:rPr>
        <w:t xml:space="preserve"> des points de vie et peut être détruit</w:t>
      </w:r>
    </w:p>
    <w:p w:rsidR="0014219D" w:rsidRPr="006836BA" w:rsidRDefault="0014219D" w:rsidP="0014219D">
      <w:pPr>
        <w:pStyle w:val="Paragraphedeliste"/>
        <w:numPr>
          <w:ilvl w:val="1"/>
          <w:numId w:val="2"/>
        </w:numPr>
        <w:rPr>
          <w:sz w:val="20"/>
        </w:rPr>
      </w:pPr>
      <w:r>
        <w:rPr>
          <w:sz w:val="20"/>
        </w:rPr>
        <w:t>Un script est déclenché</w:t>
      </w:r>
    </w:p>
    <w:p w:rsidR="0014219D" w:rsidRDefault="0014219D" w:rsidP="0014219D">
      <w:pPr>
        <w:pStyle w:val="Paragraphedeliste"/>
        <w:numPr>
          <w:ilvl w:val="0"/>
          <w:numId w:val="2"/>
        </w:numPr>
      </w:pPr>
      <w:proofErr w:type="spellStart"/>
      <w:proofErr w:type="gramStart"/>
      <w:r>
        <w:t>isVisible</w:t>
      </w:r>
      <w:proofErr w:type="spellEnd"/>
      <w:proofErr w:type="gramEnd"/>
    </w:p>
    <w:p w:rsidR="0014219D" w:rsidRPr="006836BA" w:rsidRDefault="0014219D" w:rsidP="0014219D">
      <w:pPr>
        <w:pStyle w:val="Paragraphedeliste"/>
        <w:numPr>
          <w:ilvl w:val="1"/>
          <w:numId w:val="2"/>
        </w:numPr>
        <w:rPr>
          <w:sz w:val="20"/>
        </w:rPr>
      </w:pPr>
      <w:r>
        <w:rPr>
          <w:sz w:val="20"/>
        </w:rPr>
        <w:t>V</w:t>
      </w:r>
      <w:r w:rsidRPr="006836BA">
        <w:rPr>
          <w:sz w:val="20"/>
        </w:rPr>
        <w:t>isible</w:t>
      </w:r>
      <w:r>
        <w:rPr>
          <w:sz w:val="20"/>
        </w:rPr>
        <w:t xml:space="preserve"> dans la salle</w:t>
      </w:r>
    </w:p>
    <w:p w:rsidR="0014219D" w:rsidRDefault="0014219D" w:rsidP="0014219D">
      <w:pPr>
        <w:pStyle w:val="Paragraphedeliste"/>
        <w:numPr>
          <w:ilvl w:val="0"/>
          <w:numId w:val="2"/>
        </w:numPr>
      </w:pPr>
      <w:proofErr w:type="spellStart"/>
      <w:proofErr w:type="gramStart"/>
      <w:r>
        <w:t>isGravityAffected</w:t>
      </w:r>
      <w:proofErr w:type="spellEnd"/>
      <w:proofErr w:type="gramEnd"/>
    </w:p>
    <w:p w:rsidR="0014219D" w:rsidRDefault="0014219D" w:rsidP="0014219D">
      <w:pPr>
        <w:pStyle w:val="Paragraphedeliste"/>
        <w:numPr>
          <w:ilvl w:val="1"/>
          <w:numId w:val="2"/>
        </w:numPr>
        <w:rPr>
          <w:sz w:val="20"/>
        </w:rPr>
      </w:pPr>
      <w:r>
        <w:rPr>
          <w:sz w:val="20"/>
        </w:rPr>
        <w:t>A</w:t>
      </w:r>
      <w:r w:rsidRPr="006836BA">
        <w:rPr>
          <w:sz w:val="20"/>
        </w:rPr>
        <w:t>ffecté par la gravité</w:t>
      </w:r>
    </w:p>
    <w:p w:rsidR="0014219D" w:rsidRPr="00747489" w:rsidRDefault="0014219D" w:rsidP="0014219D">
      <w:pPr>
        <w:pStyle w:val="Paragraphedeliste"/>
        <w:numPr>
          <w:ilvl w:val="0"/>
          <w:numId w:val="2"/>
        </w:numPr>
        <w:rPr>
          <w:sz w:val="20"/>
        </w:rPr>
      </w:pPr>
      <w:proofErr w:type="spellStart"/>
      <w:proofErr w:type="gramStart"/>
      <w:r>
        <w:t>isFireProof</w:t>
      </w:r>
      <w:proofErr w:type="spellEnd"/>
      <w:proofErr w:type="gramEnd"/>
    </w:p>
    <w:p w:rsidR="0014219D" w:rsidRDefault="0014219D" w:rsidP="0014219D">
      <w:pPr>
        <w:pStyle w:val="Paragraphedeliste"/>
        <w:numPr>
          <w:ilvl w:val="1"/>
          <w:numId w:val="2"/>
        </w:numPr>
        <w:rPr>
          <w:sz w:val="20"/>
        </w:rPr>
      </w:pPr>
      <w:r>
        <w:rPr>
          <w:sz w:val="20"/>
        </w:rPr>
        <w:t>Résiste au feu</w:t>
      </w:r>
    </w:p>
    <w:p w:rsidR="0014219D" w:rsidRPr="00741E15" w:rsidRDefault="0014219D" w:rsidP="0014219D">
      <w:pPr>
        <w:pStyle w:val="Paragraphedeliste"/>
        <w:numPr>
          <w:ilvl w:val="0"/>
          <w:numId w:val="2"/>
        </w:numPr>
        <w:rPr>
          <w:sz w:val="20"/>
        </w:rPr>
      </w:pPr>
      <w:proofErr w:type="spellStart"/>
      <w:proofErr w:type="gramStart"/>
      <w:r>
        <w:t>isFireStoppable</w:t>
      </w:r>
      <w:proofErr w:type="spellEnd"/>
      <w:proofErr w:type="gramEnd"/>
    </w:p>
    <w:p w:rsidR="0014219D" w:rsidRDefault="0014219D" w:rsidP="0014219D">
      <w:pPr>
        <w:pStyle w:val="Paragraphedeliste"/>
        <w:numPr>
          <w:ilvl w:val="1"/>
          <w:numId w:val="2"/>
        </w:numPr>
        <w:rPr>
          <w:sz w:val="20"/>
        </w:rPr>
      </w:pPr>
      <w:r>
        <w:rPr>
          <w:sz w:val="20"/>
        </w:rPr>
        <w:t>Eteint les acteurs en feu entrant en collision avec</w:t>
      </w:r>
    </w:p>
    <w:p w:rsidR="0014219D" w:rsidRDefault="0014219D"/>
    <w:p w:rsidR="00741E15" w:rsidRDefault="00741E15">
      <w:r>
        <w:br w:type="page"/>
      </w:r>
    </w:p>
    <w:p w:rsidR="009513B9" w:rsidRPr="00A3496A" w:rsidRDefault="009513B9" w:rsidP="00F42256">
      <w:pPr>
        <w:pStyle w:val="Titre1"/>
      </w:pPr>
      <w:bookmarkStart w:id="7" w:name="_Toc519150756"/>
      <w:r w:rsidRPr="00A3496A">
        <w:lastRenderedPageBreak/>
        <w:t>Evénements</w:t>
      </w:r>
      <w:bookmarkEnd w:id="7"/>
    </w:p>
    <w:p w:rsidR="00925CC4" w:rsidRDefault="00925CC4" w:rsidP="00F42256">
      <w:pPr>
        <w:pStyle w:val="Titre2"/>
        <w:numPr>
          <w:ilvl w:val="0"/>
          <w:numId w:val="11"/>
        </w:numPr>
      </w:pPr>
      <w:bookmarkStart w:id="8" w:name="_Toc519150757"/>
      <w:r>
        <w:t>Définition</w:t>
      </w:r>
      <w:bookmarkEnd w:id="8"/>
    </w:p>
    <w:p w:rsidR="00741E15" w:rsidRDefault="00741E15" w:rsidP="00925CC4">
      <w:pPr>
        <w:ind w:left="360"/>
      </w:pPr>
      <w:r>
        <w:t>Un événement est un rectangle invisible, qui déclenche un script lorsqu’une</w:t>
      </w:r>
      <w:r w:rsidR="008540A1">
        <w:t xml:space="preserve"> condition est remplie</w:t>
      </w:r>
      <w:r w:rsidR="00925CC4">
        <w:t>.</w:t>
      </w:r>
    </w:p>
    <w:p w:rsidR="00925CC4" w:rsidRDefault="00925CC4" w:rsidP="00F42256">
      <w:pPr>
        <w:pStyle w:val="Titre2"/>
        <w:numPr>
          <w:ilvl w:val="0"/>
          <w:numId w:val="11"/>
        </w:numPr>
      </w:pPr>
      <w:bookmarkStart w:id="9" w:name="_Toc519150758"/>
      <w:r>
        <w:t>Liste des conditions</w:t>
      </w:r>
      <w:bookmarkEnd w:id="9"/>
    </w:p>
    <w:p w:rsidR="00741E15" w:rsidRDefault="00741E15" w:rsidP="00925CC4">
      <w:pPr>
        <w:ind w:firstLine="360"/>
      </w:pPr>
      <w:r>
        <w:t>Les événements</w:t>
      </w:r>
      <w:r w:rsidR="00BD4710">
        <w:t xml:space="preserve"> peuvent être déclenché par les conditions suivantes :</w:t>
      </w:r>
    </w:p>
    <w:p w:rsidR="00BD4710" w:rsidRDefault="00BD4710" w:rsidP="00925CC4">
      <w:pPr>
        <w:pStyle w:val="Paragraphedeliste"/>
        <w:numPr>
          <w:ilvl w:val="0"/>
          <w:numId w:val="2"/>
        </w:numPr>
      </w:pPr>
      <w:proofErr w:type="spellStart"/>
      <w:proofErr w:type="gramStart"/>
      <w:r>
        <w:t>onTouch</w:t>
      </w:r>
      <w:proofErr w:type="spellEnd"/>
      <w:proofErr w:type="gramEnd"/>
    </w:p>
    <w:p w:rsidR="00BD4710" w:rsidRPr="006836BA" w:rsidRDefault="00BD4710" w:rsidP="00925CC4">
      <w:pPr>
        <w:pStyle w:val="Paragraphedeliste"/>
        <w:numPr>
          <w:ilvl w:val="1"/>
          <w:numId w:val="2"/>
        </w:numPr>
        <w:rPr>
          <w:sz w:val="20"/>
        </w:rPr>
      </w:pPr>
      <w:r>
        <w:rPr>
          <w:sz w:val="20"/>
        </w:rPr>
        <w:t>Le joueur est en contact avec l’événement</w:t>
      </w:r>
    </w:p>
    <w:p w:rsidR="00BD4710" w:rsidRDefault="00BD4710" w:rsidP="00925CC4">
      <w:pPr>
        <w:pStyle w:val="Paragraphedeliste"/>
        <w:numPr>
          <w:ilvl w:val="0"/>
          <w:numId w:val="2"/>
        </w:numPr>
      </w:pPr>
      <w:proofErr w:type="spellStart"/>
      <w:proofErr w:type="gramStart"/>
      <w:r>
        <w:t>onTtlReach</w:t>
      </w:r>
      <w:proofErr w:type="spellEnd"/>
      <w:proofErr w:type="gramEnd"/>
    </w:p>
    <w:p w:rsidR="00BD4710" w:rsidRPr="00BD4710" w:rsidRDefault="00BD4710" w:rsidP="00925CC4">
      <w:pPr>
        <w:pStyle w:val="Paragraphedeliste"/>
        <w:numPr>
          <w:ilvl w:val="1"/>
          <w:numId w:val="2"/>
        </w:numPr>
        <w:rPr>
          <w:sz w:val="20"/>
        </w:rPr>
      </w:pPr>
      <w:r w:rsidRPr="00BD4710">
        <w:rPr>
          <w:sz w:val="20"/>
        </w:rPr>
        <w:t xml:space="preserve">On </w:t>
      </w:r>
      <w:r>
        <w:rPr>
          <w:sz w:val="20"/>
        </w:rPr>
        <w:t>peut donner une durée à un événements pour qu’il se déclenche lorsque la durée atteint zéro (par exemple avec une durée de 1.5 secondes l’événement s’exécutera dans 1.5 secondes)</w:t>
      </w:r>
    </w:p>
    <w:p w:rsidR="00BD4710" w:rsidRDefault="00956978" w:rsidP="00925CC4">
      <w:pPr>
        <w:pStyle w:val="Paragraphedeliste"/>
        <w:numPr>
          <w:ilvl w:val="1"/>
          <w:numId w:val="2"/>
        </w:numPr>
        <w:rPr>
          <w:sz w:val="20"/>
        </w:rPr>
      </w:pPr>
      <w:r>
        <w:rPr>
          <w:sz w:val="20"/>
        </w:rPr>
        <w:t>La durée</w:t>
      </w:r>
      <w:r w:rsidR="00BD4710">
        <w:rPr>
          <w:sz w:val="20"/>
        </w:rPr>
        <w:t xml:space="preserve"> de l’événement est achevé</w:t>
      </w:r>
      <w:r>
        <w:rPr>
          <w:sz w:val="20"/>
        </w:rPr>
        <w:t>e</w:t>
      </w:r>
    </w:p>
    <w:p w:rsidR="00956978" w:rsidRPr="00956978" w:rsidRDefault="00BD4710" w:rsidP="00925CC4">
      <w:pPr>
        <w:pStyle w:val="Paragraphedeliste"/>
        <w:numPr>
          <w:ilvl w:val="0"/>
          <w:numId w:val="2"/>
        </w:numPr>
        <w:rPr>
          <w:sz w:val="20"/>
        </w:rPr>
      </w:pPr>
      <w:proofErr w:type="spellStart"/>
      <w:proofErr w:type="gramStart"/>
      <w:r>
        <w:t>onEnte</w:t>
      </w:r>
      <w:r w:rsidR="00956978">
        <w:t>r</w:t>
      </w:r>
      <w:proofErr w:type="spellEnd"/>
      <w:proofErr w:type="gramEnd"/>
    </w:p>
    <w:p w:rsidR="00956978" w:rsidRPr="00956978" w:rsidRDefault="00956978" w:rsidP="00925CC4">
      <w:pPr>
        <w:pStyle w:val="Paragraphedeliste"/>
        <w:numPr>
          <w:ilvl w:val="1"/>
          <w:numId w:val="2"/>
        </w:numPr>
        <w:rPr>
          <w:sz w:val="20"/>
        </w:rPr>
      </w:pPr>
      <w:r>
        <w:rPr>
          <w:sz w:val="20"/>
        </w:rPr>
        <w:t>Le joueur vient d’entrer dans l’événement</w:t>
      </w:r>
      <w:r>
        <w:t xml:space="preserve"> </w:t>
      </w:r>
    </w:p>
    <w:p w:rsidR="00956978" w:rsidRPr="00956978" w:rsidRDefault="00956978" w:rsidP="00925CC4">
      <w:pPr>
        <w:pStyle w:val="Paragraphedeliste"/>
        <w:numPr>
          <w:ilvl w:val="0"/>
          <w:numId w:val="2"/>
        </w:numPr>
        <w:rPr>
          <w:sz w:val="20"/>
        </w:rPr>
      </w:pPr>
      <w:proofErr w:type="spellStart"/>
      <w:proofErr w:type="gramStart"/>
      <w:r>
        <w:t>onLeave</w:t>
      </w:r>
      <w:proofErr w:type="spellEnd"/>
      <w:proofErr w:type="gramEnd"/>
    </w:p>
    <w:p w:rsidR="00956978" w:rsidRPr="00956978" w:rsidRDefault="00956978" w:rsidP="00925CC4">
      <w:pPr>
        <w:pStyle w:val="Paragraphedeliste"/>
        <w:numPr>
          <w:ilvl w:val="1"/>
          <w:numId w:val="2"/>
        </w:numPr>
        <w:rPr>
          <w:sz w:val="20"/>
        </w:rPr>
      </w:pPr>
      <w:r>
        <w:rPr>
          <w:sz w:val="20"/>
        </w:rPr>
        <w:t>Le joueur vient de sortir de l’événement</w:t>
      </w:r>
      <w:r>
        <w:t xml:space="preserve"> </w:t>
      </w:r>
    </w:p>
    <w:p w:rsidR="00956978" w:rsidRDefault="00956978" w:rsidP="00956978"/>
    <w:p w:rsidR="00741E15" w:rsidRPr="00956978" w:rsidRDefault="00741E15" w:rsidP="00956978">
      <w:pPr>
        <w:rPr>
          <w:sz w:val="20"/>
        </w:rPr>
      </w:pPr>
      <w:r>
        <w:br w:type="page"/>
      </w:r>
    </w:p>
    <w:p w:rsidR="009513B9" w:rsidRDefault="009513B9" w:rsidP="00F42256">
      <w:pPr>
        <w:pStyle w:val="Titre1"/>
      </w:pPr>
      <w:bookmarkStart w:id="10" w:name="_Toc519150759"/>
      <w:r w:rsidRPr="00A3496A">
        <w:lastRenderedPageBreak/>
        <w:t>Acteurs</w:t>
      </w:r>
      <w:bookmarkEnd w:id="10"/>
    </w:p>
    <w:p w:rsidR="004A049C" w:rsidRDefault="004A049C" w:rsidP="00F42256">
      <w:pPr>
        <w:pStyle w:val="Titre2"/>
        <w:numPr>
          <w:ilvl w:val="0"/>
          <w:numId w:val="10"/>
        </w:numPr>
      </w:pPr>
      <w:bookmarkStart w:id="11" w:name="_Toc519150760"/>
      <w:r>
        <w:t>Définition</w:t>
      </w:r>
      <w:bookmarkEnd w:id="11"/>
    </w:p>
    <w:p w:rsidR="00891C2E" w:rsidRDefault="00891C2E" w:rsidP="004A049C">
      <w:pPr>
        <w:ind w:left="708"/>
      </w:pPr>
      <w:r w:rsidRPr="00E13F06">
        <w:t>Un acteur est un objet qui peut bouger spontanément pour accomplir des tâches qui lui sont attribué</w:t>
      </w:r>
      <w:r>
        <w:t>es</w:t>
      </w:r>
      <w:r w:rsidRPr="00E13F06">
        <w:t>.</w:t>
      </w:r>
    </w:p>
    <w:p w:rsidR="004A049C" w:rsidRPr="00E13F06" w:rsidRDefault="004A049C" w:rsidP="00F42256">
      <w:pPr>
        <w:pStyle w:val="Titre2"/>
        <w:numPr>
          <w:ilvl w:val="0"/>
          <w:numId w:val="10"/>
        </w:numPr>
      </w:pPr>
      <w:bookmarkStart w:id="12" w:name="_Toc519150761"/>
      <w:r>
        <w:t>Id</w:t>
      </w:r>
      <w:bookmarkEnd w:id="12"/>
    </w:p>
    <w:p w:rsidR="00891C2E" w:rsidRPr="00E13F06" w:rsidRDefault="00891C2E" w:rsidP="004A049C">
      <w:pPr>
        <w:ind w:left="708"/>
      </w:pPr>
      <w:r w:rsidRPr="00E13F06">
        <w:t>Chaque acteur a un id unique et un id de faction. L’id unique sert à désigner l’acteur individuellement alors que l’id de faction permet de désigner un groupe d’acteur ayant le même id de faction.</w:t>
      </w:r>
    </w:p>
    <w:p w:rsidR="00891C2E" w:rsidRDefault="00891C2E" w:rsidP="004A049C">
      <w:pPr>
        <w:ind w:left="708"/>
      </w:pPr>
      <w:r>
        <w:t>Les acteurs ont tous deux tables, une table « alliés » et une table « hostiles » qui contiennent des id unique.</w:t>
      </w:r>
    </w:p>
    <w:p w:rsidR="004A049C" w:rsidRDefault="004A049C" w:rsidP="00F42256">
      <w:pPr>
        <w:pStyle w:val="Titre2"/>
        <w:numPr>
          <w:ilvl w:val="0"/>
          <w:numId w:val="10"/>
        </w:numPr>
      </w:pPr>
      <w:bookmarkStart w:id="13" w:name="_Toc519150762"/>
      <w:r>
        <w:t>Initialisation alliés/hostiles</w:t>
      </w:r>
      <w:bookmarkEnd w:id="13"/>
    </w:p>
    <w:p w:rsidR="00891C2E" w:rsidRDefault="00891C2E" w:rsidP="004A049C">
      <w:pPr>
        <w:ind w:left="708"/>
      </w:pPr>
      <w:r w:rsidRPr="00E13F06">
        <w:t xml:space="preserve">Lors de l’initialisation d’un acteur, l’acteur initialisé va regarder l’id de faction de chaque autre acteur dans la salle </w:t>
      </w:r>
      <w:r>
        <w:t xml:space="preserve">et va utiliser les relations entre son id de faction et l’id de faction des autres acteurs </w:t>
      </w:r>
      <w:r w:rsidRPr="00E13F06">
        <w:t>pour</w:t>
      </w:r>
      <w:r>
        <w:t xml:space="preserve"> </w:t>
      </w:r>
      <w:r w:rsidRPr="00E13F06">
        <w:t>classer</w:t>
      </w:r>
      <w:r>
        <w:t xml:space="preserve"> leurs id uniques</w:t>
      </w:r>
      <w:r w:rsidRPr="00E13F06">
        <w:t xml:space="preserve"> dans 3 catégories :</w:t>
      </w:r>
    </w:p>
    <w:p w:rsidR="00891C2E" w:rsidRPr="00E13F06" w:rsidRDefault="00891C2E" w:rsidP="00891C2E">
      <w:pPr>
        <w:pStyle w:val="Paragraphedeliste"/>
        <w:numPr>
          <w:ilvl w:val="0"/>
          <w:numId w:val="3"/>
        </w:numPr>
      </w:pPr>
      <w:r w:rsidRPr="00E13F06">
        <w:t>Alliés</w:t>
      </w:r>
    </w:p>
    <w:p w:rsidR="00891C2E" w:rsidRPr="00E13F06" w:rsidRDefault="00891C2E" w:rsidP="00891C2E">
      <w:pPr>
        <w:pStyle w:val="Paragraphedeliste"/>
        <w:numPr>
          <w:ilvl w:val="0"/>
          <w:numId w:val="3"/>
        </w:numPr>
      </w:pPr>
      <w:r w:rsidRPr="00E13F06">
        <w:t>Hostiles</w:t>
      </w:r>
    </w:p>
    <w:p w:rsidR="00891C2E" w:rsidRDefault="00891C2E" w:rsidP="00891C2E">
      <w:pPr>
        <w:pStyle w:val="Paragraphedeliste"/>
        <w:numPr>
          <w:ilvl w:val="0"/>
          <w:numId w:val="3"/>
        </w:numPr>
      </w:pPr>
      <w:r w:rsidRPr="00E13F06">
        <w:t>Passif</w:t>
      </w:r>
    </w:p>
    <w:p w:rsidR="00891C2E" w:rsidRDefault="00891C2E" w:rsidP="004A049C">
      <w:pPr>
        <w:ind w:left="360" w:firstLine="348"/>
      </w:pPr>
      <w:r>
        <w:t>A noter que les acteurs « passif » ne sont stockés dans aucune table.</w:t>
      </w:r>
    </w:p>
    <w:p w:rsidR="004A049C" w:rsidRDefault="004A049C" w:rsidP="00F42256">
      <w:pPr>
        <w:pStyle w:val="Titre2"/>
        <w:numPr>
          <w:ilvl w:val="0"/>
          <w:numId w:val="10"/>
        </w:numPr>
      </w:pPr>
      <w:bookmarkStart w:id="14" w:name="_Toc519150763"/>
      <w:r>
        <w:t>Table de tâches</w:t>
      </w:r>
      <w:bookmarkEnd w:id="14"/>
    </w:p>
    <w:p w:rsidR="00891C2E" w:rsidRPr="00E13F06" w:rsidRDefault="00891C2E" w:rsidP="004A049C">
      <w:pPr>
        <w:ind w:left="708"/>
      </w:pPr>
      <w:r>
        <w:t>Tous les</w:t>
      </w:r>
      <w:r w:rsidRPr="00E13F06">
        <w:t xml:space="preserve"> acteurs (sauf le joueur) </w:t>
      </w:r>
      <w:r>
        <w:t>ont</w:t>
      </w:r>
      <w:r w:rsidRPr="00E13F06">
        <w:t xml:space="preserve"> une table qui contient la liste des tâches à effectuer sous forme d’id de tâches. L’acteur va toujours essayer d’effectuer la tâche qui se trouve en premier dans son tableau.</w:t>
      </w:r>
    </w:p>
    <w:p w:rsidR="00982B72" w:rsidRPr="00982B72" w:rsidRDefault="00891C2E" w:rsidP="004A049C">
      <w:pPr>
        <w:ind w:left="708"/>
      </w:pPr>
      <w:r w:rsidRPr="00E13F06">
        <w:t>Par exemple, on pourrait avoir un acteur hostile au joueur qui a dans sa table de tâches deux choses : {5, 1}. Pour l’exemple, l’id 5 sera la tâche « Arrêter d’être en feu » et l’id 1 sera la tâche « Attaquer un acteur </w:t>
      </w:r>
      <w:r>
        <w:t>hostile</w:t>
      </w:r>
      <w:r w:rsidRPr="00E13F06">
        <w:t xml:space="preserve"> ». D’abord l’acteur va chercher à arrêter d’être en feu en trouvant un point d’eau ou en attendant que le feu s’éteigne. Une fois le feu éteint, l’acteur va donc chercher à attaquer </w:t>
      </w:r>
      <w:r>
        <w:t>l’acteur</w:t>
      </w:r>
      <w:r w:rsidRPr="00E13F06">
        <w:t xml:space="preserve"> </w:t>
      </w:r>
      <w:r>
        <w:t>qui se trouve en premier dans sa table « hostiles »</w:t>
      </w:r>
      <w:r w:rsidRPr="00E13F06">
        <w:t xml:space="preserve"> en trouvant sa position et en allant a porté d’attaque.</w:t>
      </w:r>
      <w:bookmarkStart w:id="15" w:name="_GoBack"/>
      <w:bookmarkEnd w:id="15"/>
    </w:p>
    <w:sectPr w:rsidR="00982B72" w:rsidRPr="00982B72" w:rsidSect="00891C2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5F5"/>
    <w:multiLevelType w:val="hybridMultilevel"/>
    <w:tmpl w:val="4F3E66B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FE90BAC"/>
    <w:multiLevelType w:val="hybridMultilevel"/>
    <w:tmpl w:val="10EEBE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ABE0FAE"/>
    <w:multiLevelType w:val="hybridMultilevel"/>
    <w:tmpl w:val="320665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52A6A46"/>
    <w:multiLevelType w:val="hybridMultilevel"/>
    <w:tmpl w:val="ABC642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7546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4F500E"/>
    <w:multiLevelType w:val="hybridMultilevel"/>
    <w:tmpl w:val="32FE83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BB0619"/>
    <w:multiLevelType w:val="hybridMultilevel"/>
    <w:tmpl w:val="4F3E66B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7DE7055"/>
    <w:multiLevelType w:val="hybridMultilevel"/>
    <w:tmpl w:val="54D24F1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8" w15:restartNumberingAfterBreak="0">
    <w:nsid w:val="4455361D"/>
    <w:multiLevelType w:val="hybridMultilevel"/>
    <w:tmpl w:val="AB661472"/>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69860305"/>
    <w:multiLevelType w:val="hybridMultilevel"/>
    <w:tmpl w:val="4F3E66B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84E1B38"/>
    <w:multiLevelType w:val="hybridMultilevel"/>
    <w:tmpl w:val="BF7A1F56"/>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78F40805"/>
    <w:multiLevelType w:val="hybridMultilevel"/>
    <w:tmpl w:val="8BFA8F46"/>
    <w:lvl w:ilvl="0" w:tplc="100C000F">
      <w:start w:val="1"/>
      <w:numFmt w:val="decimal"/>
      <w:lvlText w:val="%1."/>
      <w:lvlJc w:val="left"/>
      <w:pPr>
        <w:ind w:left="1584" w:hanging="360"/>
      </w:pPr>
    </w:lvl>
    <w:lvl w:ilvl="1" w:tplc="100C0019" w:tentative="1">
      <w:start w:val="1"/>
      <w:numFmt w:val="lowerLetter"/>
      <w:lvlText w:val="%2."/>
      <w:lvlJc w:val="left"/>
      <w:pPr>
        <w:ind w:left="2304" w:hanging="360"/>
      </w:pPr>
    </w:lvl>
    <w:lvl w:ilvl="2" w:tplc="100C001B" w:tentative="1">
      <w:start w:val="1"/>
      <w:numFmt w:val="lowerRoman"/>
      <w:lvlText w:val="%3."/>
      <w:lvlJc w:val="right"/>
      <w:pPr>
        <w:ind w:left="3024" w:hanging="180"/>
      </w:pPr>
    </w:lvl>
    <w:lvl w:ilvl="3" w:tplc="100C000F" w:tentative="1">
      <w:start w:val="1"/>
      <w:numFmt w:val="decimal"/>
      <w:lvlText w:val="%4."/>
      <w:lvlJc w:val="left"/>
      <w:pPr>
        <w:ind w:left="3744" w:hanging="360"/>
      </w:pPr>
    </w:lvl>
    <w:lvl w:ilvl="4" w:tplc="100C0019" w:tentative="1">
      <w:start w:val="1"/>
      <w:numFmt w:val="lowerLetter"/>
      <w:lvlText w:val="%5."/>
      <w:lvlJc w:val="left"/>
      <w:pPr>
        <w:ind w:left="4464" w:hanging="360"/>
      </w:pPr>
    </w:lvl>
    <w:lvl w:ilvl="5" w:tplc="100C001B" w:tentative="1">
      <w:start w:val="1"/>
      <w:numFmt w:val="lowerRoman"/>
      <w:lvlText w:val="%6."/>
      <w:lvlJc w:val="right"/>
      <w:pPr>
        <w:ind w:left="5184" w:hanging="180"/>
      </w:pPr>
    </w:lvl>
    <w:lvl w:ilvl="6" w:tplc="100C000F" w:tentative="1">
      <w:start w:val="1"/>
      <w:numFmt w:val="decimal"/>
      <w:lvlText w:val="%7."/>
      <w:lvlJc w:val="left"/>
      <w:pPr>
        <w:ind w:left="5904" w:hanging="360"/>
      </w:pPr>
    </w:lvl>
    <w:lvl w:ilvl="7" w:tplc="100C0019" w:tentative="1">
      <w:start w:val="1"/>
      <w:numFmt w:val="lowerLetter"/>
      <w:lvlText w:val="%8."/>
      <w:lvlJc w:val="left"/>
      <w:pPr>
        <w:ind w:left="6624" w:hanging="360"/>
      </w:pPr>
    </w:lvl>
    <w:lvl w:ilvl="8" w:tplc="100C001B" w:tentative="1">
      <w:start w:val="1"/>
      <w:numFmt w:val="lowerRoman"/>
      <w:lvlText w:val="%9."/>
      <w:lvlJc w:val="right"/>
      <w:pPr>
        <w:ind w:left="7344" w:hanging="180"/>
      </w:pPr>
    </w:lvl>
  </w:abstractNum>
  <w:num w:numId="1">
    <w:abstractNumId w:val="3"/>
  </w:num>
  <w:num w:numId="2">
    <w:abstractNumId w:val="8"/>
  </w:num>
  <w:num w:numId="3">
    <w:abstractNumId w:val="7"/>
  </w:num>
  <w:num w:numId="4">
    <w:abstractNumId w:val="4"/>
  </w:num>
  <w:num w:numId="5">
    <w:abstractNumId w:val="11"/>
  </w:num>
  <w:num w:numId="6">
    <w:abstractNumId w:val="10"/>
  </w:num>
  <w:num w:numId="7">
    <w:abstractNumId w:val="2"/>
  </w:num>
  <w:num w:numId="8">
    <w:abstractNumId w:val="5"/>
  </w:num>
  <w:num w:numId="9">
    <w:abstractNumId w:val="9"/>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B72"/>
    <w:rsid w:val="000072EE"/>
    <w:rsid w:val="00023022"/>
    <w:rsid w:val="000F5E4D"/>
    <w:rsid w:val="0014219D"/>
    <w:rsid w:val="001D67B5"/>
    <w:rsid w:val="002405E9"/>
    <w:rsid w:val="00313869"/>
    <w:rsid w:val="003F0FCA"/>
    <w:rsid w:val="00421FD6"/>
    <w:rsid w:val="004A049C"/>
    <w:rsid w:val="005715C8"/>
    <w:rsid w:val="0058340C"/>
    <w:rsid w:val="005F7394"/>
    <w:rsid w:val="00633751"/>
    <w:rsid w:val="00682AA4"/>
    <w:rsid w:val="006836BA"/>
    <w:rsid w:val="00700B73"/>
    <w:rsid w:val="00741E15"/>
    <w:rsid w:val="00747489"/>
    <w:rsid w:val="00764D15"/>
    <w:rsid w:val="007A736C"/>
    <w:rsid w:val="007F0F5E"/>
    <w:rsid w:val="008540A1"/>
    <w:rsid w:val="00891C2E"/>
    <w:rsid w:val="00925CC4"/>
    <w:rsid w:val="00926E82"/>
    <w:rsid w:val="009513B9"/>
    <w:rsid w:val="00956978"/>
    <w:rsid w:val="00982B72"/>
    <w:rsid w:val="009E2AA6"/>
    <w:rsid w:val="00A00E21"/>
    <w:rsid w:val="00A3496A"/>
    <w:rsid w:val="00B50EA6"/>
    <w:rsid w:val="00BD4710"/>
    <w:rsid w:val="00C33F9A"/>
    <w:rsid w:val="00DF0813"/>
    <w:rsid w:val="00F42256"/>
    <w:rsid w:val="00FD7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04DE"/>
  <w15:chartTrackingRefBased/>
  <w15:docId w15:val="{D0086F59-C263-45A9-84C0-F2424893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0F5E"/>
    <w:pPr>
      <w:keepNext/>
      <w:keepLines/>
      <w:pBdr>
        <w:top w:val="single" w:sz="4" w:space="1" w:color="4472C4" w:themeColor="accent1"/>
      </w:pBdr>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571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0F5E"/>
    <w:rPr>
      <w:rFonts w:asciiTheme="majorHAnsi" w:eastAsiaTheme="majorEastAsia" w:hAnsiTheme="majorHAnsi" w:cstheme="majorBidi"/>
      <w:b/>
      <w:color w:val="2F5496" w:themeColor="accent1" w:themeShade="BF"/>
      <w:sz w:val="40"/>
      <w:szCs w:val="32"/>
    </w:rPr>
  </w:style>
  <w:style w:type="paragraph" w:styleId="Paragraphedeliste">
    <w:name w:val="List Paragraph"/>
    <w:basedOn w:val="Normal"/>
    <w:uiPriority w:val="34"/>
    <w:qFormat/>
    <w:rsid w:val="00982B72"/>
    <w:pPr>
      <w:ind w:left="720"/>
      <w:contextualSpacing/>
    </w:pPr>
  </w:style>
  <w:style w:type="paragraph" w:styleId="Citationintense">
    <w:name w:val="Intense Quote"/>
    <w:basedOn w:val="Normal"/>
    <w:next w:val="Normal"/>
    <w:link w:val="CitationintenseCar"/>
    <w:uiPriority w:val="30"/>
    <w:qFormat/>
    <w:rsid w:val="00A3496A"/>
    <w:pPr>
      <w:pBdr>
        <w:top w:val="single" w:sz="4" w:space="10" w:color="4472C4" w:themeColor="accent1"/>
      </w:pBdr>
      <w:spacing w:before="360" w:after="360" w:line="240" w:lineRule="auto"/>
      <w:ind w:left="864" w:right="864"/>
      <w:jc w:val="center"/>
    </w:pPr>
    <w:rPr>
      <w:i/>
      <w:iCs/>
      <w:color w:val="4472C4" w:themeColor="accent1"/>
      <w:sz w:val="44"/>
    </w:rPr>
  </w:style>
  <w:style w:type="character" w:customStyle="1" w:styleId="CitationintenseCar">
    <w:name w:val="Citation intense Car"/>
    <w:basedOn w:val="Policepardfaut"/>
    <w:link w:val="Citationintense"/>
    <w:uiPriority w:val="30"/>
    <w:rsid w:val="00A3496A"/>
    <w:rPr>
      <w:i/>
      <w:iCs/>
      <w:color w:val="4472C4" w:themeColor="accent1"/>
      <w:sz w:val="44"/>
    </w:rPr>
  </w:style>
  <w:style w:type="paragraph" w:styleId="Sansinterligne">
    <w:name w:val="No Spacing"/>
    <w:link w:val="SansinterligneCar"/>
    <w:uiPriority w:val="1"/>
    <w:qFormat/>
    <w:rsid w:val="00891C2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91C2E"/>
    <w:rPr>
      <w:rFonts w:eastAsiaTheme="minorEastAsia"/>
      <w:lang w:eastAsia="fr-CH"/>
    </w:rPr>
  </w:style>
  <w:style w:type="paragraph" w:styleId="En-ttedetabledesmatires">
    <w:name w:val="TOC Heading"/>
    <w:basedOn w:val="Titre1"/>
    <w:next w:val="Normal"/>
    <w:uiPriority w:val="39"/>
    <w:unhideWhenUsed/>
    <w:qFormat/>
    <w:rsid w:val="005715C8"/>
    <w:pPr>
      <w:outlineLvl w:val="9"/>
    </w:pPr>
    <w:rPr>
      <w:lang w:eastAsia="fr-CH"/>
    </w:rPr>
  </w:style>
  <w:style w:type="paragraph" w:styleId="TM1">
    <w:name w:val="toc 1"/>
    <w:basedOn w:val="Normal"/>
    <w:next w:val="Normal"/>
    <w:autoRedefine/>
    <w:uiPriority w:val="39"/>
    <w:unhideWhenUsed/>
    <w:rsid w:val="005715C8"/>
    <w:pPr>
      <w:spacing w:after="100"/>
    </w:pPr>
  </w:style>
  <w:style w:type="character" w:styleId="Lienhypertexte">
    <w:name w:val="Hyperlink"/>
    <w:basedOn w:val="Policepardfaut"/>
    <w:uiPriority w:val="99"/>
    <w:unhideWhenUsed/>
    <w:rsid w:val="005715C8"/>
    <w:rPr>
      <w:color w:val="0563C1" w:themeColor="hyperlink"/>
      <w:u w:val="single"/>
    </w:rPr>
  </w:style>
  <w:style w:type="character" w:customStyle="1" w:styleId="Titre2Car">
    <w:name w:val="Titre 2 Car"/>
    <w:basedOn w:val="Policepardfaut"/>
    <w:link w:val="Titre2"/>
    <w:uiPriority w:val="9"/>
    <w:rsid w:val="005715C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715C8"/>
    <w:pPr>
      <w:spacing w:after="100" w:line="288" w:lineRule="auto"/>
      <w:ind w:left="180"/>
    </w:pPr>
    <w:rPr>
      <w:color w:val="404040" w:themeColor="text1" w:themeTint="BF"/>
      <w:sz w:val="18"/>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730B7D22E84F059F147621259B024D"/>
        <w:category>
          <w:name w:val="Général"/>
          <w:gallery w:val="placeholder"/>
        </w:category>
        <w:types>
          <w:type w:val="bbPlcHdr"/>
        </w:types>
        <w:behaviors>
          <w:behavior w:val="content"/>
        </w:behaviors>
        <w:guid w:val="{E31F8DB5-3506-4E37-9F78-1833D925257B}"/>
      </w:docPartPr>
      <w:docPartBody>
        <w:p w:rsidR="00AC2BB2" w:rsidRDefault="0018341A" w:rsidP="0018341A">
          <w:pPr>
            <w:pStyle w:val="36730B7D22E84F059F147621259B024D"/>
          </w:pPr>
          <w:r>
            <w:rPr>
              <w:rFonts w:asciiTheme="majorHAnsi" w:eastAsiaTheme="majorEastAsia" w:hAnsiTheme="majorHAnsi" w:cstheme="majorBidi"/>
              <w:color w:val="4472C4" w:themeColor="accent1"/>
              <w:sz w:val="88"/>
              <w:szCs w:val="88"/>
              <w:lang w:val="fr-FR"/>
            </w:rPr>
            <w:t>[Titre du document]</w:t>
          </w:r>
        </w:p>
      </w:docPartBody>
    </w:docPart>
    <w:docPart>
      <w:docPartPr>
        <w:name w:val="5A7D4E98B0EB4C379B0DC58BD94A955E"/>
        <w:category>
          <w:name w:val="Général"/>
          <w:gallery w:val="placeholder"/>
        </w:category>
        <w:types>
          <w:type w:val="bbPlcHdr"/>
        </w:types>
        <w:behaviors>
          <w:behavior w:val="content"/>
        </w:behaviors>
        <w:guid w:val="{6D0820A3-DB1C-4343-8E3B-CE95C6FBBAA8}"/>
      </w:docPartPr>
      <w:docPartBody>
        <w:p w:rsidR="00AC2BB2" w:rsidRDefault="0018341A" w:rsidP="0018341A">
          <w:pPr>
            <w:pStyle w:val="5A7D4E98B0EB4C379B0DC58BD94A955E"/>
          </w:pPr>
          <w:r>
            <w:rPr>
              <w:color w:val="2F5496" w:themeColor="accent1" w:themeShade="BF"/>
              <w:sz w:val="24"/>
              <w:szCs w:val="24"/>
              <w:lang w:val="fr-FR"/>
            </w:rPr>
            <w:t>[Sous-titre du document]</w:t>
          </w:r>
        </w:p>
      </w:docPartBody>
    </w:docPart>
    <w:docPart>
      <w:docPartPr>
        <w:name w:val="4377E4FAC7CF4BE9A0F01498AC7D4E95"/>
        <w:category>
          <w:name w:val="Général"/>
          <w:gallery w:val="placeholder"/>
        </w:category>
        <w:types>
          <w:type w:val="bbPlcHdr"/>
        </w:types>
        <w:behaviors>
          <w:behavior w:val="content"/>
        </w:behaviors>
        <w:guid w:val="{9BAFE03D-FDAE-4330-90EE-901A181E83A1}"/>
      </w:docPartPr>
      <w:docPartBody>
        <w:p w:rsidR="002B70D6" w:rsidRDefault="00AC2BB2" w:rsidP="00AC2BB2">
          <w:pPr>
            <w:pStyle w:val="4377E4FAC7CF4BE9A0F01498AC7D4E95"/>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A"/>
    <w:rsid w:val="0018341A"/>
    <w:rsid w:val="001F701E"/>
    <w:rsid w:val="002B70D6"/>
    <w:rsid w:val="00531E75"/>
    <w:rsid w:val="006B6C48"/>
    <w:rsid w:val="008050FF"/>
    <w:rsid w:val="00AC2B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21938126884DAC9231F9309E6B3865">
    <w:name w:val="8721938126884DAC9231F9309E6B3865"/>
    <w:rsid w:val="0018341A"/>
  </w:style>
  <w:style w:type="paragraph" w:customStyle="1" w:styleId="36730B7D22E84F059F147621259B024D">
    <w:name w:val="36730B7D22E84F059F147621259B024D"/>
    <w:rsid w:val="0018341A"/>
  </w:style>
  <w:style w:type="paragraph" w:customStyle="1" w:styleId="5A7D4E98B0EB4C379B0DC58BD94A955E">
    <w:name w:val="5A7D4E98B0EB4C379B0DC58BD94A955E"/>
    <w:rsid w:val="0018341A"/>
  </w:style>
  <w:style w:type="paragraph" w:customStyle="1" w:styleId="262904C658544528A31D97289A87A513">
    <w:name w:val="262904C658544528A31D97289A87A513"/>
    <w:rsid w:val="0018341A"/>
  </w:style>
  <w:style w:type="paragraph" w:customStyle="1" w:styleId="97F08662C5B84A2BBFB75E3BC620529A">
    <w:name w:val="97F08662C5B84A2BBFB75E3BC620529A"/>
    <w:rsid w:val="0018341A"/>
  </w:style>
  <w:style w:type="paragraph" w:customStyle="1" w:styleId="4377E4FAC7CF4BE9A0F01498AC7D4E95">
    <w:name w:val="4377E4FAC7CF4BE9A0F01498AC7D4E95"/>
    <w:rsid w:val="00AC2BB2"/>
  </w:style>
  <w:style w:type="paragraph" w:customStyle="1" w:styleId="8577BBE53988464DB697E5AF34BA384D">
    <w:name w:val="8577BBE53988464DB697E5AF34BA384D"/>
    <w:rsid w:val="002B70D6"/>
  </w:style>
  <w:style w:type="paragraph" w:customStyle="1" w:styleId="8CB3FBB2C5FB44B6AB875C12D04FF556">
    <w:name w:val="8CB3FBB2C5FB44B6AB875C12D04FF556"/>
    <w:rsid w:val="002B70D6"/>
  </w:style>
  <w:style w:type="paragraph" w:customStyle="1" w:styleId="23D7BE2843CA4006A79833B107295043">
    <w:name w:val="23D7BE2843CA4006A79833B107295043"/>
    <w:rsid w:val="002B7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E822F-EDE0-465A-BCD9-0AC5469C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817</Words>
  <Characters>4498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Guardian of Time</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of Time</dc:title>
  <dc:subject>Manuel de fonctionnement</dc:subject>
  <dc:creator>Leandro</dc:creator>
  <cp:keywords/>
  <dc:description/>
  <cp:lastModifiedBy>Leandro</cp:lastModifiedBy>
  <cp:revision>32</cp:revision>
  <dcterms:created xsi:type="dcterms:W3CDTF">2018-06-24T07:50:00Z</dcterms:created>
  <dcterms:modified xsi:type="dcterms:W3CDTF">2018-07-12T07:24:00Z</dcterms:modified>
</cp:coreProperties>
</file>