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A549C" w14:textId="30869948" w:rsidR="00395C3A" w:rsidRPr="00395C3A" w:rsidRDefault="00395C3A" w:rsidP="00395C3A">
      <w:pPr>
        <w:pStyle w:val="ListParagraph"/>
        <w:spacing w:line="240" w:lineRule="auto"/>
        <w:ind w:left="0"/>
        <w:jc w:val="center"/>
        <w:rPr>
          <w:rFonts w:asciiTheme="minorHAnsi" w:hAnsiTheme="minorHAnsi" w:cstheme="minorHAnsi"/>
          <w:b/>
          <w:sz w:val="28"/>
          <w:szCs w:val="28"/>
        </w:rPr>
      </w:pPr>
      <w:r w:rsidRPr="00395C3A">
        <w:rPr>
          <w:rFonts w:asciiTheme="minorHAnsi" w:hAnsiTheme="minorHAnsi" w:cstheme="minorHAnsi"/>
          <w:b/>
          <w:sz w:val="28"/>
          <w:szCs w:val="28"/>
        </w:rPr>
        <w:t>Handout 3</w:t>
      </w:r>
    </w:p>
    <w:p w14:paraId="5959B88F" w14:textId="620A2601" w:rsidR="00A22F95" w:rsidRPr="00A22F95" w:rsidRDefault="00395C3A" w:rsidP="00A22F95">
      <w:pPr>
        <w:pStyle w:val="ListParagraph"/>
        <w:spacing w:line="240" w:lineRule="auto"/>
        <w:ind w:left="0"/>
        <w:jc w:val="center"/>
        <w:rPr>
          <w:rFonts w:asciiTheme="minorHAnsi" w:hAnsiTheme="minorHAnsi" w:cstheme="minorHAnsi"/>
          <w:b/>
          <w:sz w:val="28"/>
          <w:szCs w:val="28"/>
        </w:rPr>
      </w:pPr>
      <w:r w:rsidRPr="00395C3A">
        <w:rPr>
          <w:rFonts w:asciiTheme="minorHAnsi" w:hAnsiTheme="minorHAnsi" w:cstheme="minorHAnsi"/>
          <w:b/>
          <w:sz w:val="28"/>
          <w:szCs w:val="28"/>
        </w:rPr>
        <w:t>The First 100 Days of a Doctorate Check list</w:t>
      </w: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993"/>
        <w:gridCol w:w="276"/>
        <w:gridCol w:w="746"/>
        <w:gridCol w:w="275"/>
        <w:gridCol w:w="716"/>
      </w:tblGrid>
      <w:tr w:rsidR="00395C3A" w:rsidRPr="00395C3A" w14:paraId="0886F7B5" w14:textId="77777777" w:rsidTr="00A51B31">
        <w:tc>
          <w:tcPr>
            <w:tcW w:w="1628" w:type="dxa"/>
            <w:shd w:val="clear" w:color="auto" w:fill="auto"/>
          </w:tcPr>
          <w:p w14:paraId="40CD64CD" w14:textId="77777777" w:rsidR="00395C3A" w:rsidRPr="00395C3A" w:rsidRDefault="00395C3A" w:rsidP="00A51B31">
            <w:pPr>
              <w:spacing w:after="200" w:line="276" w:lineRule="auto"/>
              <w:rPr>
                <w:rFonts w:asciiTheme="minorHAnsi" w:eastAsia="Calibri" w:hAnsiTheme="minorHAnsi" w:cstheme="minorHAnsi"/>
                <w:b/>
              </w:rPr>
            </w:pPr>
          </w:p>
          <w:p w14:paraId="22A0DA1A" w14:textId="77777777" w:rsidR="00395C3A" w:rsidRPr="00395C3A" w:rsidRDefault="00395C3A" w:rsidP="00A51B31">
            <w:pPr>
              <w:spacing w:after="200" w:line="276" w:lineRule="auto"/>
              <w:rPr>
                <w:rFonts w:asciiTheme="minorHAnsi" w:eastAsia="Calibri" w:hAnsiTheme="minorHAnsi" w:cstheme="minorHAnsi"/>
                <w:b/>
              </w:rPr>
            </w:pPr>
            <w:r w:rsidRPr="00395C3A">
              <w:rPr>
                <w:rFonts w:asciiTheme="minorHAnsi" w:eastAsia="Calibri" w:hAnsiTheme="minorHAnsi" w:cstheme="minorHAnsi"/>
                <w:b/>
              </w:rPr>
              <w:t>When by</w:t>
            </w:r>
          </w:p>
        </w:tc>
        <w:tc>
          <w:tcPr>
            <w:tcW w:w="7036" w:type="dxa"/>
            <w:shd w:val="clear" w:color="auto" w:fill="auto"/>
          </w:tcPr>
          <w:p w14:paraId="0FDBD1D1" w14:textId="77777777" w:rsidR="00395C3A" w:rsidRPr="00395C3A" w:rsidRDefault="00395C3A" w:rsidP="00A51B31">
            <w:pPr>
              <w:spacing w:after="200" w:line="276" w:lineRule="auto"/>
              <w:rPr>
                <w:rFonts w:asciiTheme="minorHAnsi" w:eastAsia="Calibri" w:hAnsiTheme="minorHAnsi" w:cstheme="minorHAnsi"/>
                <w:b/>
              </w:rPr>
            </w:pPr>
          </w:p>
          <w:p w14:paraId="7F0D0581" w14:textId="77777777" w:rsidR="00395C3A" w:rsidRPr="00395C3A" w:rsidRDefault="00395C3A" w:rsidP="00A51B31">
            <w:pPr>
              <w:spacing w:after="200" w:line="276" w:lineRule="auto"/>
              <w:rPr>
                <w:rFonts w:asciiTheme="minorHAnsi" w:eastAsia="Calibri" w:hAnsiTheme="minorHAnsi" w:cstheme="minorHAnsi"/>
                <w:b/>
              </w:rPr>
            </w:pPr>
            <w:r w:rsidRPr="00395C3A">
              <w:rPr>
                <w:rFonts w:asciiTheme="minorHAnsi" w:eastAsia="Calibri" w:hAnsiTheme="minorHAnsi" w:cstheme="minorHAnsi"/>
                <w:b/>
              </w:rPr>
              <w:t>Activity</w:t>
            </w:r>
          </w:p>
        </w:tc>
        <w:tc>
          <w:tcPr>
            <w:tcW w:w="277" w:type="dxa"/>
            <w:shd w:val="clear" w:color="auto" w:fill="BFBFBF"/>
          </w:tcPr>
          <w:p w14:paraId="31992A1D" w14:textId="77777777" w:rsidR="00395C3A" w:rsidRPr="00395C3A" w:rsidRDefault="00395C3A" w:rsidP="00A51B31">
            <w:pPr>
              <w:spacing w:after="200" w:line="276" w:lineRule="auto"/>
              <w:rPr>
                <w:rFonts w:asciiTheme="minorHAnsi" w:eastAsia="Calibri" w:hAnsiTheme="minorHAnsi" w:cstheme="minorHAnsi"/>
                <w:b/>
              </w:rPr>
            </w:pPr>
          </w:p>
        </w:tc>
        <w:tc>
          <w:tcPr>
            <w:tcW w:w="710" w:type="dxa"/>
            <w:shd w:val="clear" w:color="auto" w:fill="auto"/>
          </w:tcPr>
          <w:p w14:paraId="5BF164F0" w14:textId="77777777" w:rsidR="00395C3A" w:rsidRPr="00395C3A" w:rsidRDefault="00395C3A" w:rsidP="00A51B31">
            <w:pPr>
              <w:spacing w:after="200" w:line="276" w:lineRule="auto"/>
              <w:rPr>
                <w:rFonts w:asciiTheme="minorHAnsi" w:eastAsia="Calibri" w:hAnsiTheme="minorHAnsi" w:cstheme="minorHAnsi"/>
                <w:b/>
              </w:rPr>
            </w:pPr>
            <w:r w:rsidRPr="00395C3A">
              <w:rPr>
                <w:rFonts w:asciiTheme="minorHAnsi" w:eastAsia="Calibri" w:hAnsiTheme="minorHAnsi" w:cstheme="minorHAnsi"/>
                <w:b/>
              </w:rPr>
              <w:t>Done</w:t>
            </w:r>
          </w:p>
        </w:tc>
        <w:tc>
          <w:tcPr>
            <w:tcW w:w="276" w:type="dxa"/>
            <w:shd w:val="clear" w:color="auto" w:fill="BFBFBF"/>
          </w:tcPr>
          <w:p w14:paraId="56BA3330" w14:textId="77777777" w:rsidR="00395C3A" w:rsidRPr="00395C3A" w:rsidRDefault="00395C3A" w:rsidP="00A51B31">
            <w:pPr>
              <w:spacing w:after="200" w:line="276" w:lineRule="auto"/>
              <w:rPr>
                <w:rFonts w:asciiTheme="minorHAnsi" w:eastAsia="Calibri" w:hAnsiTheme="minorHAnsi" w:cstheme="minorHAnsi"/>
                <w:b/>
              </w:rPr>
            </w:pPr>
          </w:p>
        </w:tc>
        <w:tc>
          <w:tcPr>
            <w:tcW w:w="705" w:type="dxa"/>
            <w:shd w:val="clear" w:color="auto" w:fill="auto"/>
          </w:tcPr>
          <w:p w14:paraId="404A96C6" w14:textId="77777777" w:rsidR="00395C3A" w:rsidRPr="00395C3A" w:rsidRDefault="00395C3A" w:rsidP="00A51B31">
            <w:pPr>
              <w:spacing w:after="200" w:line="276" w:lineRule="auto"/>
              <w:rPr>
                <w:rFonts w:asciiTheme="minorHAnsi" w:eastAsia="Calibri" w:hAnsiTheme="minorHAnsi" w:cstheme="minorHAnsi"/>
                <w:b/>
              </w:rPr>
            </w:pPr>
            <w:r w:rsidRPr="00395C3A">
              <w:rPr>
                <w:rFonts w:asciiTheme="minorHAnsi" w:eastAsia="Calibri" w:hAnsiTheme="minorHAnsi" w:cstheme="minorHAnsi"/>
                <w:b/>
              </w:rPr>
              <w:t>Still need to do</w:t>
            </w:r>
          </w:p>
        </w:tc>
      </w:tr>
      <w:tr w:rsidR="00395C3A" w:rsidRPr="00395C3A" w14:paraId="71D186F2" w14:textId="77777777" w:rsidTr="00A51B31">
        <w:tc>
          <w:tcPr>
            <w:tcW w:w="1628" w:type="dxa"/>
            <w:shd w:val="clear" w:color="auto" w:fill="auto"/>
          </w:tcPr>
          <w:p w14:paraId="3CD9A30F" w14:textId="77777777" w:rsidR="00395C3A" w:rsidRPr="00395C3A" w:rsidRDefault="00395C3A" w:rsidP="00A51B31">
            <w:pPr>
              <w:rPr>
                <w:rFonts w:asciiTheme="minorHAnsi" w:eastAsia="Calibri" w:hAnsiTheme="minorHAnsi" w:cstheme="minorHAnsi"/>
                <w:b/>
              </w:rPr>
            </w:pPr>
            <w:r w:rsidRPr="00395C3A">
              <w:rPr>
                <w:rFonts w:asciiTheme="minorHAnsi" w:eastAsia="Calibri" w:hAnsiTheme="minorHAnsi" w:cstheme="minorHAnsi"/>
              </w:rPr>
              <w:t>Week 1</w:t>
            </w:r>
          </w:p>
        </w:tc>
        <w:tc>
          <w:tcPr>
            <w:tcW w:w="7036" w:type="dxa"/>
            <w:shd w:val="clear" w:color="auto" w:fill="auto"/>
          </w:tcPr>
          <w:p w14:paraId="04515B28" w14:textId="77777777" w:rsidR="00395C3A" w:rsidRPr="00395C3A" w:rsidRDefault="00395C3A" w:rsidP="00A51B31">
            <w:pPr>
              <w:rPr>
                <w:rFonts w:asciiTheme="minorHAnsi" w:eastAsia="Calibri" w:hAnsiTheme="minorHAnsi" w:cstheme="minorHAnsi"/>
              </w:rPr>
            </w:pPr>
            <w:r w:rsidRPr="00395C3A">
              <w:rPr>
                <w:rFonts w:asciiTheme="minorHAnsi" w:eastAsia="Calibri" w:hAnsiTheme="minorHAnsi" w:cstheme="minorHAnsi"/>
              </w:rPr>
              <w:t>Identified and know who your main supervisor is and met her/him.</w:t>
            </w:r>
          </w:p>
        </w:tc>
        <w:tc>
          <w:tcPr>
            <w:tcW w:w="277" w:type="dxa"/>
            <w:shd w:val="clear" w:color="auto" w:fill="BFBFBF"/>
          </w:tcPr>
          <w:p w14:paraId="4022C5CD" w14:textId="77777777" w:rsidR="00395C3A" w:rsidRPr="00395C3A" w:rsidRDefault="00395C3A" w:rsidP="00A51B31">
            <w:pPr>
              <w:rPr>
                <w:rFonts w:asciiTheme="minorHAnsi" w:eastAsia="Calibri" w:hAnsiTheme="minorHAnsi" w:cstheme="minorHAnsi"/>
              </w:rPr>
            </w:pPr>
          </w:p>
        </w:tc>
        <w:tc>
          <w:tcPr>
            <w:tcW w:w="710" w:type="dxa"/>
            <w:shd w:val="clear" w:color="auto" w:fill="auto"/>
          </w:tcPr>
          <w:p w14:paraId="110B3320" w14:textId="77777777" w:rsidR="00395C3A" w:rsidRPr="00395C3A" w:rsidRDefault="00395C3A" w:rsidP="00A51B31">
            <w:pPr>
              <w:rPr>
                <w:rFonts w:asciiTheme="minorHAnsi" w:eastAsia="Calibri" w:hAnsiTheme="minorHAnsi" w:cstheme="minorHAnsi"/>
              </w:rPr>
            </w:pPr>
          </w:p>
        </w:tc>
        <w:tc>
          <w:tcPr>
            <w:tcW w:w="276" w:type="dxa"/>
            <w:shd w:val="clear" w:color="auto" w:fill="BFBFBF"/>
          </w:tcPr>
          <w:p w14:paraId="75B50A72" w14:textId="77777777" w:rsidR="00395C3A" w:rsidRPr="00395C3A" w:rsidRDefault="00395C3A" w:rsidP="00A51B31">
            <w:pPr>
              <w:rPr>
                <w:rFonts w:asciiTheme="minorHAnsi" w:eastAsia="Calibri" w:hAnsiTheme="minorHAnsi" w:cstheme="minorHAnsi"/>
              </w:rPr>
            </w:pPr>
          </w:p>
        </w:tc>
        <w:tc>
          <w:tcPr>
            <w:tcW w:w="705" w:type="dxa"/>
            <w:shd w:val="clear" w:color="auto" w:fill="auto"/>
          </w:tcPr>
          <w:p w14:paraId="3D5E9D9E" w14:textId="77777777" w:rsidR="00395C3A" w:rsidRPr="00395C3A" w:rsidRDefault="00395C3A" w:rsidP="00A51B31">
            <w:pPr>
              <w:rPr>
                <w:rFonts w:asciiTheme="minorHAnsi" w:eastAsia="Calibri" w:hAnsiTheme="minorHAnsi" w:cstheme="minorHAnsi"/>
              </w:rPr>
            </w:pPr>
          </w:p>
        </w:tc>
      </w:tr>
      <w:tr w:rsidR="00395C3A" w:rsidRPr="00395C3A" w14:paraId="629F02A6" w14:textId="77777777" w:rsidTr="00A51B31">
        <w:tc>
          <w:tcPr>
            <w:tcW w:w="1628" w:type="dxa"/>
            <w:shd w:val="clear" w:color="auto" w:fill="auto"/>
          </w:tcPr>
          <w:p w14:paraId="0E32D5DF"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Week 1</w:t>
            </w:r>
          </w:p>
        </w:tc>
        <w:tc>
          <w:tcPr>
            <w:tcW w:w="7036" w:type="dxa"/>
            <w:shd w:val="clear" w:color="auto" w:fill="auto"/>
          </w:tcPr>
          <w:p w14:paraId="4F438B7A"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Found your way around campus and the local town, if you are new to the area.</w:t>
            </w:r>
          </w:p>
        </w:tc>
        <w:tc>
          <w:tcPr>
            <w:tcW w:w="277" w:type="dxa"/>
            <w:shd w:val="clear" w:color="auto" w:fill="BFBFBF"/>
          </w:tcPr>
          <w:p w14:paraId="6D4A9B63"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62381D86"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1DD18190"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096429AA"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44E0B052" w14:textId="77777777" w:rsidTr="00A51B31">
        <w:tc>
          <w:tcPr>
            <w:tcW w:w="1628" w:type="dxa"/>
            <w:shd w:val="clear" w:color="auto" w:fill="auto"/>
          </w:tcPr>
          <w:p w14:paraId="0935745F" w14:textId="77777777" w:rsidR="00395C3A" w:rsidRPr="00395C3A" w:rsidRDefault="00395C3A" w:rsidP="00A51B31">
            <w:pPr>
              <w:rPr>
                <w:rFonts w:asciiTheme="minorHAnsi" w:eastAsia="Calibri" w:hAnsiTheme="minorHAnsi" w:cstheme="minorHAnsi"/>
              </w:rPr>
            </w:pPr>
            <w:r w:rsidRPr="00395C3A">
              <w:rPr>
                <w:rFonts w:asciiTheme="minorHAnsi" w:eastAsia="Calibri" w:hAnsiTheme="minorHAnsi" w:cstheme="minorHAnsi"/>
              </w:rPr>
              <w:t>Week 1</w:t>
            </w:r>
          </w:p>
        </w:tc>
        <w:tc>
          <w:tcPr>
            <w:tcW w:w="7036" w:type="dxa"/>
            <w:shd w:val="clear" w:color="auto" w:fill="auto"/>
          </w:tcPr>
          <w:p w14:paraId="62BE20B9" w14:textId="77777777" w:rsidR="00395C3A" w:rsidRPr="00395C3A" w:rsidRDefault="00395C3A" w:rsidP="00A51B31">
            <w:pPr>
              <w:rPr>
                <w:rFonts w:asciiTheme="minorHAnsi" w:eastAsia="Calibri" w:hAnsiTheme="minorHAnsi" w:cstheme="minorHAnsi"/>
              </w:rPr>
            </w:pPr>
            <w:r w:rsidRPr="00395C3A">
              <w:rPr>
                <w:rFonts w:asciiTheme="minorHAnsi" w:eastAsia="Calibri" w:hAnsiTheme="minorHAnsi" w:cstheme="minorHAnsi"/>
              </w:rPr>
              <w:t>Know where the main facilities and services are located i.e. library, student union, post office.  Open bank account. Obtain your email and any student card for access to university facilities. Get parking permits if required.</w:t>
            </w:r>
          </w:p>
        </w:tc>
        <w:tc>
          <w:tcPr>
            <w:tcW w:w="277" w:type="dxa"/>
            <w:shd w:val="clear" w:color="auto" w:fill="BFBFBF"/>
          </w:tcPr>
          <w:p w14:paraId="32FA4C99" w14:textId="77777777" w:rsidR="00395C3A" w:rsidRPr="00395C3A" w:rsidRDefault="00395C3A" w:rsidP="00A51B31">
            <w:pPr>
              <w:rPr>
                <w:rFonts w:asciiTheme="minorHAnsi" w:eastAsia="Calibri" w:hAnsiTheme="minorHAnsi" w:cstheme="minorHAnsi"/>
              </w:rPr>
            </w:pPr>
          </w:p>
        </w:tc>
        <w:tc>
          <w:tcPr>
            <w:tcW w:w="710" w:type="dxa"/>
            <w:shd w:val="clear" w:color="auto" w:fill="auto"/>
          </w:tcPr>
          <w:p w14:paraId="475958EE" w14:textId="77777777" w:rsidR="00395C3A" w:rsidRPr="00395C3A" w:rsidRDefault="00395C3A" w:rsidP="00A51B31">
            <w:pPr>
              <w:rPr>
                <w:rFonts w:asciiTheme="minorHAnsi" w:eastAsia="Calibri" w:hAnsiTheme="minorHAnsi" w:cstheme="minorHAnsi"/>
              </w:rPr>
            </w:pPr>
          </w:p>
        </w:tc>
        <w:tc>
          <w:tcPr>
            <w:tcW w:w="276" w:type="dxa"/>
            <w:shd w:val="clear" w:color="auto" w:fill="BFBFBF"/>
          </w:tcPr>
          <w:p w14:paraId="49B58A03" w14:textId="77777777" w:rsidR="00395C3A" w:rsidRPr="00395C3A" w:rsidRDefault="00395C3A" w:rsidP="00A51B31">
            <w:pPr>
              <w:rPr>
                <w:rFonts w:asciiTheme="minorHAnsi" w:eastAsia="Calibri" w:hAnsiTheme="minorHAnsi" w:cstheme="minorHAnsi"/>
              </w:rPr>
            </w:pPr>
          </w:p>
        </w:tc>
        <w:tc>
          <w:tcPr>
            <w:tcW w:w="705" w:type="dxa"/>
            <w:shd w:val="clear" w:color="auto" w:fill="auto"/>
          </w:tcPr>
          <w:p w14:paraId="547C6FFA" w14:textId="77777777" w:rsidR="00395C3A" w:rsidRPr="00395C3A" w:rsidRDefault="00395C3A" w:rsidP="00A51B31">
            <w:pPr>
              <w:rPr>
                <w:rFonts w:asciiTheme="minorHAnsi" w:eastAsia="Calibri" w:hAnsiTheme="minorHAnsi" w:cstheme="minorHAnsi"/>
              </w:rPr>
            </w:pPr>
          </w:p>
        </w:tc>
      </w:tr>
      <w:tr w:rsidR="00395C3A" w:rsidRPr="00395C3A" w14:paraId="5645E837" w14:textId="77777777" w:rsidTr="00A51B31">
        <w:tc>
          <w:tcPr>
            <w:tcW w:w="1628" w:type="dxa"/>
            <w:shd w:val="clear" w:color="auto" w:fill="auto"/>
          </w:tcPr>
          <w:p w14:paraId="7AD92635"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 xml:space="preserve">Week 1 </w:t>
            </w:r>
          </w:p>
        </w:tc>
        <w:tc>
          <w:tcPr>
            <w:tcW w:w="7036" w:type="dxa"/>
            <w:shd w:val="clear" w:color="auto" w:fill="auto"/>
          </w:tcPr>
          <w:p w14:paraId="779BB916"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Begin asking colleagues in department for tips on how to do a doctorate, what is involved in doing a doctorate, find other resources on the topic.  (See Further Reading at end of each chapter)</w:t>
            </w:r>
          </w:p>
        </w:tc>
        <w:tc>
          <w:tcPr>
            <w:tcW w:w="277" w:type="dxa"/>
            <w:shd w:val="clear" w:color="auto" w:fill="BFBFBF"/>
          </w:tcPr>
          <w:p w14:paraId="2C186852"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3F66D7D9"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6773734D"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531B3826"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212804CB" w14:textId="77777777" w:rsidTr="00A51B31">
        <w:tc>
          <w:tcPr>
            <w:tcW w:w="1628" w:type="dxa"/>
            <w:shd w:val="clear" w:color="auto" w:fill="auto"/>
          </w:tcPr>
          <w:p w14:paraId="52EA5AB9"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Week 1-2</w:t>
            </w:r>
          </w:p>
        </w:tc>
        <w:tc>
          <w:tcPr>
            <w:tcW w:w="7036" w:type="dxa"/>
            <w:shd w:val="clear" w:color="auto" w:fill="auto"/>
          </w:tcPr>
          <w:p w14:paraId="03A755C2"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Met fellow researchers and other department members</w:t>
            </w:r>
          </w:p>
        </w:tc>
        <w:tc>
          <w:tcPr>
            <w:tcW w:w="277" w:type="dxa"/>
            <w:shd w:val="clear" w:color="auto" w:fill="BFBFBF"/>
          </w:tcPr>
          <w:p w14:paraId="4591B231"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016DDCEB"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6EC0D20D"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76471CC7"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0E105690" w14:textId="77777777" w:rsidTr="00A51B31">
        <w:tc>
          <w:tcPr>
            <w:tcW w:w="1628" w:type="dxa"/>
            <w:shd w:val="clear" w:color="auto" w:fill="auto"/>
          </w:tcPr>
          <w:p w14:paraId="174C9506"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Week 1-3</w:t>
            </w:r>
          </w:p>
        </w:tc>
        <w:tc>
          <w:tcPr>
            <w:tcW w:w="7036" w:type="dxa"/>
            <w:shd w:val="clear" w:color="auto" w:fill="auto"/>
          </w:tcPr>
          <w:p w14:paraId="6FFDC046"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Received an induction to University and/or department and programme.  Know what the main sources of support are for doctoral researchers in your institution and have located them i.e. a Graduate School or Doctoral College, and websites for information.</w:t>
            </w:r>
          </w:p>
        </w:tc>
        <w:tc>
          <w:tcPr>
            <w:tcW w:w="277" w:type="dxa"/>
            <w:shd w:val="clear" w:color="auto" w:fill="BFBFBF"/>
          </w:tcPr>
          <w:p w14:paraId="74C62700"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70D328A7"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6FCB8008"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6CFBAC5D"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35ADAC4F" w14:textId="77777777" w:rsidTr="00A51B31">
        <w:tc>
          <w:tcPr>
            <w:tcW w:w="1628" w:type="dxa"/>
            <w:shd w:val="clear" w:color="auto" w:fill="auto"/>
          </w:tcPr>
          <w:p w14:paraId="23D57FA5"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Week 2-3</w:t>
            </w:r>
          </w:p>
        </w:tc>
        <w:tc>
          <w:tcPr>
            <w:tcW w:w="7036" w:type="dxa"/>
            <w:shd w:val="clear" w:color="auto" w:fill="auto"/>
          </w:tcPr>
          <w:p w14:paraId="508EB2A9"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Familiarised yourself with the professional guidance, such as Researcher Development Statement (RDS) and Vitae Researcher Development Framework (RDF) in the UK.</w:t>
            </w:r>
          </w:p>
        </w:tc>
        <w:tc>
          <w:tcPr>
            <w:tcW w:w="277" w:type="dxa"/>
            <w:shd w:val="clear" w:color="auto" w:fill="BFBFBF"/>
          </w:tcPr>
          <w:p w14:paraId="0D68CF72"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08EAF7EC"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3935D25B"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60D3BAAF"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7FDC9A19" w14:textId="77777777" w:rsidTr="00A51B31">
        <w:tc>
          <w:tcPr>
            <w:tcW w:w="1628" w:type="dxa"/>
            <w:shd w:val="clear" w:color="auto" w:fill="auto"/>
          </w:tcPr>
          <w:p w14:paraId="62B81948"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Week 3</w:t>
            </w:r>
          </w:p>
        </w:tc>
        <w:tc>
          <w:tcPr>
            <w:tcW w:w="7036" w:type="dxa"/>
            <w:shd w:val="clear" w:color="auto" w:fill="auto"/>
          </w:tcPr>
          <w:p w14:paraId="4BAEBD0A"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Registered with a local General Practitioner (GP – medical doctor)</w:t>
            </w:r>
          </w:p>
        </w:tc>
        <w:tc>
          <w:tcPr>
            <w:tcW w:w="277" w:type="dxa"/>
            <w:shd w:val="clear" w:color="auto" w:fill="BFBFBF"/>
          </w:tcPr>
          <w:p w14:paraId="09971954"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04B36630"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7163FB87"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23B55DCF"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0481689C" w14:textId="77777777" w:rsidTr="00A51B31">
        <w:tc>
          <w:tcPr>
            <w:tcW w:w="1628" w:type="dxa"/>
            <w:shd w:val="clear" w:color="auto" w:fill="auto"/>
          </w:tcPr>
          <w:p w14:paraId="4D10B15C" w14:textId="77777777" w:rsidR="00395C3A" w:rsidRPr="00395C3A" w:rsidRDefault="00395C3A" w:rsidP="00A51B31">
            <w:pPr>
              <w:spacing w:after="200" w:line="276" w:lineRule="auto"/>
              <w:rPr>
                <w:rFonts w:asciiTheme="minorHAnsi" w:eastAsia="Calibri" w:hAnsiTheme="minorHAnsi" w:cstheme="minorHAnsi"/>
                <w:b/>
              </w:rPr>
            </w:pPr>
            <w:r w:rsidRPr="00395C3A">
              <w:rPr>
                <w:rFonts w:asciiTheme="minorHAnsi" w:eastAsia="Calibri" w:hAnsiTheme="minorHAnsi" w:cstheme="minorHAnsi"/>
              </w:rPr>
              <w:t>Week 3-4</w:t>
            </w:r>
          </w:p>
        </w:tc>
        <w:tc>
          <w:tcPr>
            <w:tcW w:w="7036" w:type="dxa"/>
            <w:shd w:val="clear" w:color="auto" w:fill="auto"/>
          </w:tcPr>
          <w:p w14:paraId="1470EF11"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Negotiated and agreed the frequency of meetings with supervisor/s, how they will be recorded/logged, and agreed general rules for first year.</w:t>
            </w:r>
          </w:p>
        </w:tc>
        <w:tc>
          <w:tcPr>
            <w:tcW w:w="277" w:type="dxa"/>
            <w:shd w:val="clear" w:color="auto" w:fill="BFBFBF"/>
          </w:tcPr>
          <w:p w14:paraId="4B900E15"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70790A3A"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6E8A41A9"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4905F47E"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51D4AEA1" w14:textId="77777777" w:rsidTr="00A51B31">
        <w:tc>
          <w:tcPr>
            <w:tcW w:w="1628" w:type="dxa"/>
            <w:shd w:val="clear" w:color="auto" w:fill="auto"/>
          </w:tcPr>
          <w:p w14:paraId="7396CC2F"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Week 3-4</w:t>
            </w:r>
          </w:p>
        </w:tc>
        <w:tc>
          <w:tcPr>
            <w:tcW w:w="7036" w:type="dxa"/>
            <w:shd w:val="clear" w:color="auto" w:fill="auto"/>
          </w:tcPr>
          <w:p w14:paraId="7B242B05"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 xml:space="preserve">Aware of external sources of support, i.e. Vitae, PhD comics, Thesis whisperer.  </w:t>
            </w:r>
          </w:p>
        </w:tc>
        <w:tc>
          <w:tcPr>
            <w:tcW w:w="277" w:type="dxa"/>
            <w:shd w:val="clear" w:color="auto" w:fill="BFBFBF"/>
          </w:tcPr>
          <w:p w14:paraId="35935A13"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70F35D19"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43476BE3"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2602BB35"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6CAAB673" w14:textId="77777777" w:rsidTr="00A51B31">
        <w:trPr>
          <w:trHeight w:val="692"/>
        </w:trPr>
        <w:tc>
          <w:tcPr>
            <w:tcW w:w="1628" w:type="dxa"/>
            <w:shd w:val="clear" w:color="auto" w:fill="auto"/>
          </w:tcPr>
          <w:p w14:paraId="673C302D"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1</w:t>
            </w:r>
          </w:p>
          <w:p w14:paraId="0B111873" w14:textId="77777777" w:rsidR="00395C3A" w:rsidRPr="00395C3A" w:rsidRDefault="00395C3A" w:rsidP="00A51B31">
            <w:pPr>
              <w:spacing w:after="200" w:line="276" w:lineRule="auto"/>
              <w:rPr>
                <w:rFonts w:asciiTheme="minorHAnsi" w:eastAsia="Calibri" w:hAnsiTheme="minorHAnsi" w:cstheme="minorHAnsi"/>
              </w:rPr>
            </w:pPr>
          </w:p>
        </w:tc>
        <w:tc>
          <w:tcPr>
            <w:tcW w:w="7036" w:type="dxa"/>
            <w:shd w:val="clear" w:color="auto" w:fill="auto"/>
          </w:tcPr>
          <w:p w14:paraId="29E3AF0C"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Identified and know who your second and third (if appropriate) supervisor is and met with them.</w:t>
            </w:r>
          </w:p>
        </w:tc>
        <w:tc>
          <w:tcPr>
            <w:tcW w:w="277" w:type="dxa"/>
            <w:shd w:val="clear" w:color="auto" w:fill="BFBFBF"/>
          </w:tcPr>
          <w:p w14:paraId="1EBF2CD6"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2727E08A"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3FDDDCF5"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3D728024"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3A7821A6" w14:textId="77777777" w:rsidTr="00A51B31">
        <w:tc>
          <w:tcPr>
            <w:tcW w:w="1628" w:type="dxa"/>
            <w:shd w:val="clear" w:color="auto" w:fill="auto"/>
          </w:tcPr>
          <w:p w14:paraId="6C263DA8"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1</w:t>
            </w:r>
          </w:p>
        </w:tc>
        <w:tc>
          <w:tcPr>
            <w:tcW w:w="7036" w:type="dxa"/>
            <w:shd w:val="clear" w:color="auto" w:fill="auto"/>
          </w:tcPr>
          <w:p w14:paraId="121834D2"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Settled spouse and children into new life i.e. registered children with local school, identified the support networks or groups your institution (or local community) offered to spouses, especially if international researcher and new to the area.</w:t>
            </w:r>
          </w:p>
        </w:tc>
        <w:tc>
          <w:tcPr>
            <w:tcW w:w="277" w:type="dxa"/>
            <w:shd w:val="clear" w:color="auto" w:fill="BFBFBF"/>
          </w:tcPr>
          <w:p w14:paraId="45AF0739"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66B4F29E"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46CC7A3B"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2D79F350"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40DB1A67" w14:textId="77777777" w:rsidTr="00A51B31">
        <w:tc>
          <w:tcPr>
            <w:tcW w:w="1628" w:type="dxa"/>
            <w:shd w:val="clear" w:color="auto" w:fill="auto"/>
          </w:tcPr>
          <w:p w14:paraId="2DAFB220"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lastRenderedPageBreak/>
              <w:t>Month 1</w:t>
            </w:r>
            <w:r w:rsidRPr="00395C3A">
              <w:rPr>
                <w:rFonts w:asciiTheme="minorHAnsi" w:eastAsia="Calibri" w:hAnsiTheme="minorHAnsi" w:cstheme="minorHAnsi"/>
              </w:rPr>
              <w:br/>
              <w:t>(Check national requirements and time limits)</w:t>
            </w:r>
          </w:p>
        </w:tc>
        <w:tc>
          <w:tcPr>
            <w:tcW w:w="7036" w:type="dxa"/>
            <w:shd w:val="clear" w:color="auto" w:fill="auto"/>
          </w:tcPr>
          <w:p w14:paraId="485140C7"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Registered with police/border agency for visa requirements – if international researcher and applicable.</w:t>
            </w:r>
          </w:p>
        </w:tc>
        <w:tc>
          <w:tcPr>
            <w:tcW w:w="277" w:type="dxa"/>
            <w:shd w:val="clear" w:color="auto" w:fill="BFBFBF"/>
          </w:tcPr>
          <w:p w14:paraId="702EF33F"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5436B9BD"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52805942"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20ED0B66"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18C013E2" w14:textId="77777777" w:rsidTr="00A51B31">
        <w:tc>
          <w:tcPr>
            <w:tcW w:w="1628" w:type="dxa"/>
            <w:shd w:val="clear" w:color="auto" w:fill="auto"/>
          </w:tcPr>
          <w:p w14:paraId="3090ACCC"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1</w:t>
            </w:r>
          </w:p>
        </w:tc>
        <w:tc>
          <w:tcPr>
            <w:tcW w:w="7036" w:type="dxa"/>
            <w:shd w:val="clear" w:color="auto" w:fill="auto"/>
          </w:tcPr>
          <w:p w14:paraId="3941DD9C"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Found out about the doctoral process overall and the general requirements for doctoral research – i.e. read University policy and codes of practice, RCUK statement of expectations and QAA chapter B11 in UK (or found own national equivalents).</w:t>
            </w:r>
          </w:p>
        </w:tc>
        <w:tc>
          <w:tcPr>
            <w:tcW w:w="277" w:type="dxa"/>
            <w:shd w:val="clear" w:color="auto" w:fill="BFBFBF"/>
          </w:tcPr>
          <w:p w14:paraId="2EDF78CC"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4E29FCC1"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3BD25F5D"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10A1582B"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27A811CA" w14:textId="77777777" w:rsidTr="00A51B31">
        <w:tc>
          <w:tcPr>
            <w:tcW w:w="1628" w:type="dxa"/>
            <w:shd w:val="clear" w:color="auto" w:fill="auto"/>
          </w:tcPr>
          <w:p w14:paraId="1BC789AA"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1-2</w:t>
            </w:r>
          </w:p>
        </w:tc>
        <w:tc>
          <w:tcPr>
            <w:tcW w:w="7036" w:type="dxa"/>
            <w:shd w:val="clear" w:color="auto" w:fill="auto"/>
          </w:tcPr>
          <w:p w14:paraId="50F8F9F3"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Conducted a training needs analysis (TNA), learning needs analysis (LNA) or development needs analysis (DNA), skills audit – and identified development and research needs – possibly using the Vitae Researcher Development Framework.</w:t>
            </w:r>
          </w:p>
        </w:tc>
        <w:tc>
          <w:tcPr>
            <w:tcW w:w="277" w:type="dxa"/>
            <w:shd w:val="clear" w:color="auto" w:fill="BFBFBF"/>
          </w:tcPr>
          <w:p w14:paraId="7A99CC25"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7939A4B8"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33711BA8"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153EDCC4"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6BED0311" w14:textId="77777777" w:rsidTr="00A51B31">
        <w:tc>
          <w:tcPr>
            <w:tcW w:w="1628" w:type="dxa"/>
            <w:shd w:val="clear" w:color="auto" w:fill="auto"/>
          </w:tcPr>
          <w:p w14:paraId="75BF29E7"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2</w:t>
            </w:r>
          </w:p>
        </w:tc>
        <w:tc>
          <w:tcPr>
            <w:tcW w:w="7036" w:type="dxa"/>
            <w:shd w:val="clear" w:color="auto" w:fill="auto"/>
          </w:tcPr>
          <w:p w14:paraId="41B7739C"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 xml:space="preserve">Met with supervisor(s) and negotiated expectations for first year and for research period in general – set some goals.  </w:t>
            </w:r>
          </w:p>
        </w:tc>
        <w:tc>
          <w:tcPr>
            <w:tcW w:w="277" w:type="dxa"/>
            <w:shd w:val="clear" w:color="auto" w:fill="BFBFBF"/>
          </w:tcPr>
          <w:p w14:paraId="35DB08B4"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2EE9C3D9"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590B293B"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1C39AEA0"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02C34FCC" w14:textId="77777777" w:rsidTr="00A51B31">
        <w:tc>
          <w:tcPr>
            <w:tcW w:w="1628" w:type="dxa"/>
            <w:shd w:val="clear" w:color="auto" w:fill="auto"/>
          </w:tcPr>
          <w:p w14:paraId="7E9BA64C"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2</w:t>
            </w:r>
          </w:p>
        </w:tc>
        <w:tc>
          <w:tcPr>
            <w:tcW w:w="7036" w:type="dxa"/>
            <w:shd w:val="clear" w:color="auto" w:fill="auto"/>
          </w:tcPr>
          <w:p w14:paraId="3447AD04"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 xml:space="preserve">Started to identify literature for review.  </w:t>
            </w:r>
          </w:p>
        </w:tc>
        <w:tc>
          <w:tcPr>
            <w:tcW w:w="277" w:type="dxa"/>
            <w:shd w:val="clear" w:color="auto" w:fill="BFBFBF"/>
          </w:tcPr>
          <w:p w14:paraId="3CC55296"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78FE200D"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48209193"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247DA22D"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09FC95ED" w14:textId="77777777" w:rsidTr="00A51B31">
        <w:tc>
          <w:tcPr>
            <w:tcW w:w="1628" w:type="dxa"/>
            <w:shd w:val="clear" w:color="auto" w:fill="auto"/>
          </w:tcPr>
          <w:p w14:paraId="19D90879"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2</w:t>
            </w:r>
          </w:p>
        </w:tc>
        <w:tc>
          <w:tcPr>
            <w:tcW w:w="7036" w:type="dxa"/>
            <w:shd w:val="clear" w:color="auto" w:fill="auto"/>
          </w:tcPr>
          <w:p w14:paraId="3626C8C0"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Establishing a system for managing reference materials and information related to your research – i.e. identified appropriate referencing software and learnt how to use it! Have a system for cataloguing and reviewing your research materials/information/reading/data/artefacts and/or findings.</w:t>
            </w:r>
          </w:p>
        </w:tc>
        <w:tc>
          <w:tcPr>
            <w:tcW w:w="277" w:type="dxa"/>
            <w:shd w:val="clear" w:color="auto" w:fill="BFBFBF"/>
          </w:tcPr>
          <w:p w14:paraId="08F04079"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03E629D1"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2FDEF1D2"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16EFD64A"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15D3E3E8" w14:textId="77777777" w:rsidTr="00A51B31">
        <w:tc>
          <w:tcPr>
            <w:tcW w:w="1628" w:type="dxa"/>
            <w:shd w:val="clear" w:color="auto" w:fill="auto"/>
          </w:tcPr>
          <w:p w14:paraId="3A104BB0"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2</w:t>
            </w:r>
          </w:p>
        </w:tc>
        <w:tc>
          <w:tcPr>
            <w:tcW w:w="7036" w:type="dxa"/>
            <w:shd w:val="clear" w:color="auto" w:fill="auto"/>
          </w:tcPr>
          <w:p w14:paraId="1E346752"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Understand ethical requirements for research and researcher integrity – considered your own professional standards alongside those of the discipline.</w:t>
            </w:r>
          </w:p>
        </w:tc>
        <w:tc>
          <w:tcPr>
            <w:tcW w:w="277" w:type="dxa"/>
            <w:shd w:val="clear" w:color="auto" w:fill="BFBFBF"/>
          </w:tcPr>
          <w:p w14:paraId="5B6C7A19"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6B94EB98"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4B1F103E"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01BEF544"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5D901456" w14:textId="77777777" w:rsidTr="00A51B31">
        <w:tc>
          <w:tcPr>
            <w:tcW w:w="1628" w:type="dxa"/>
            <w:shd w:val="clear" w:color="auto" w:fill="auto"/>
          </w:tcPr>
          <w:p w14:paraId="7CDB0995"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2-3</w:t>
            </w:r>
          </w:p>
        </w:tc>
        <w:tc>
          <w:tcPr>
            <w:tcW w:w="7036" w:type="dxa"/>
            <w:shd w:val="clear" w:color="auto" w:fill="auto"/>
          </w:tcPr>
          <w:p w14:paraId="7A0B82D9"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Drawn up general plan for whole period – i.e. put goals above in a Gantt Chart (or other personal progress tracking mechanism/software) and set milestones, including professional development goals.</w:t>
            </w:r>
          </w:p>
        </w:tc>
        <w:tc>
          <w:tcPr>
            <w:tcW w:w="277" w:type="dxa"/>
            <w:shd w:val="clear" w:color="auto" w:fill="BFBFBF"/>
          </w:tcPr>
          <w:p w14:paraId="26A7CA6D"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0E0D7A5D"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361BEF31"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68B4077C"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4F3BDA9F" w14:textId="77777777" w:rsidTr="00A51B31">
        <w:tc>
          <w:tcPr>
            <w:tcW w:w="1628" w:type="dxa"/>
            <w:shd w:val="clear" w:color="auto" w:fill="auto"/>
          </w:tcPr>
          <w:p w14:paraId="7B68FD7B"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2-3</w:t>
            </w:r>
          </w:p>
        </w:tc>
        <w:tc>
          <w:tcPr>
            <w:tcW w:w="7036" w:type="dxa"/>
            <w:shd w:val="clear" w:color="auto" w:fill="auto"/>
          </w:tcPr>
          <w:p w14:paraId="05D15A83"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Begun to find out about the process for ethical approval – even if not applicable, you should understand the process (this is very useful to know for future reference).</w:t>
            </w:r>
          </w:p>
        </w:tc>
        <w:tc>
          <w:tcPr>
            <w:tcW w:w="277" w:type="dxa"/>
            <w:shd w:val="clear" w:color="auto" w:fill="BFBFBF"/>
          </w:tcPr>
          <w:p w14:paraId="4B8A0CC2"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0A185F06"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640215E9"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3F0F7658"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4A1C2FEB" w14:textId="77777777" w:rsidTr="00A51B31">
        <w:tc>
          <w:tcPr>
            <w:tcW w:w="1628" w:type="dxa"/>
            <w:shd w:val="clear" w:color="auto" w:fill="auto"/>
          </w:tcPr>
          <w:p w14:paraId="463ED8A2"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2-3</w:t>
            </w:r>
          </w:p>
        </w:tc>
        <w:tc>
          <w:tcPr>
            <w:tcW w:w="7036" w:type="dxa"/>
            <w:shd w:val="clear" w:color="auto" w:fill="auto"/>
          </w:tcPr>
          <w:p w14:paraId="740994A4"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 xml:space="preserve">Making friends or contacts with people outside of your discipline and social circle – you are now beginning to build your professional network!  </w:t>
            </w:r>
          </w:p>
        </w:tc>
        <w:tc>
          <w:tcPr>
            <w:tcW w:w="277" w:type="dxa"/>
            <w:shd w:val="clear" w:color="auto" w:fill="BFBFBF"/>
          </w:tcPr>
          <w:p w14:paraId="2E9856F5"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254CC6C1"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0D71941C"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594BC046"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40147CB7" w14:textId="77777777" w:rsidTr="00A51B31">
        <w:tc>
          <w:tcPr>
            <w:tcW w:w="1628" w:type="dxa"/>
            <w:shd w:val="clear" w:color="auto" w:fill="auto"/>
          </w:tcPr>
          <w:p w14:paraId="36673931"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3</w:t>
            </w:r>
          </w:p>
        </w:tc>
        <w:tc>
          <w:tcPr>
            <w:tcW w:w="7036" w:type="dxa"/>
            <w:shd w:val="clear" w:color="auto" w:fill="auto"/>
          </w:tcPr>
          <w:p w14:paraId="3109D914"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Identified and know who any additional members of the supervisory team are (but you may not have met them all at this stage).</w:t>
            </w:r>
          </w:p>
        </w:tc>
        <w:tc>
          <w:tcPr>
            <w:tcW w:w="277" w:type="dxa"/>
            <w:shd w:val="clear" w:color="auto" w:fill="BFBFBF"/>
          </w:tcPr>
          <w:p w14:paraId="61D9AAA8"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7674D96D"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7BC62819"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7BFD50DF"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3DB43346" w14:textId="77777777" w:rsidTr="00A51B31">
        <w:tc>
          <w:tcPr>
            <w:tcW w:w="1628" w:type="dxa"/>
            <w:shd w:val="clear" w:color="auto" w:fill="auto"/>
          </w:tcPr>
          <w:p w14:paraId="6D013C23"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lastRenderedPageBreak/>
              <w:t>Month 3</w:t>
            </w:r>
          </w:p>
        </w:tc>
        <w:tc>
          <w:tcPr>
            <w:tcW w:w="7036" w:type="dxa"/>
            <w:shd w:val="clear" w:color="auto" w:fill="auto"/>
          </w:tcPr>
          <w:p w14:paraId="636D0BBD"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 xml:space="preserve">Identified and know your discipline specific library resources and librarian, and appropriate databases.    </w:t>
            </w:r>
          </w:p>
        </w:tc>
        <w:tc>
          <w:tcPr>
            <w:tcW w:w="277" w:type="dxa"/>
            <w:shd w:val="clear" w:color="auto" w:fill="BFBFBF"/>
          </w:tcPr>
          <w:p w14:paraId="696849C5"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60E2EAEC"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7C5B5033"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5620A704"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40B4F107" w14:textId="77777777" w:rsidTr="00A51B31">
        <w:tc>
          <w:tcPr>
            <w:tcW w:w="1628" w:type="dxa"/>
            <w:shd w:val="clear" w:color="auto" w:fill="auto"/>
          </w:tcPr>
          <w:p w14:paraId="451FD0B5"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 xml:space="preserve">Month 3 </w:t>
            </w:r>
          </w:p>
        </w:tc>
        <w:tc>
          <w:tcPr>
            <w:tcW w:w="7036" w:type="dxa"/>
            <w:shd w:val="clear" w:color="auto" w:fill="auto"/>
          </w:tcPr>
          <w:p w14:paraId="70968625"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 xml:space="preserve">Know way around lab and/or have established office hours.  </w:t>
            </w:r>
            <w:r w:rsidRPr="00395C3A">
              <w:rPr>
                <w:rFonts w:asciiTheme="minorHAnsi" w:eastAsia="Calibri" w:hAnsiTheme="minorHAnsi" w:cstheme="minorHAnsi"/>
                <w:b/>
              </w:rPr>
              <w:t>Have working routine and plan in place for conducting (the remainder of) research!</w:t>
            </w:r>
          </w:p>
        </w:tc>
        <w:tc>
          <w:tcPr>
            <w:tcW w:w="277" w:type="dxa"/>
            <w:shd w:val="clear" w:color="auto" w:fill="BFBFBF"/>
          </w:tcPr>
          <w:p w14:paraId="59A523D7"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2F5CC640"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152E423F"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2AB018D2"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3428969D" w14:textId="77777777" w:rsidTr="00A51B31">
        <w:tc>
          <w:tcPr>
            <w:tcW w:w="1628" w:type="dxa"/>
            <w:shd w:val="clear" w:color="auto" w:fill="auto"/>
          </w:tcPr>
          <w:p w14:paraId="788F70FB"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3</w:t>
            </w:r>
          </w:p>
        </w:tc>
        <w:tc>
          <w:tcPr>
            <w:tcW w:w="7036" w:type="dxa"/>
            <w:shd w:val="clear" w:color="auto" w:fill="auto"/>
          </w:tcPr>
          <w:p w14:paraId="31EE4C6A"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Started professional development or generic skills training programme, including provision for your well-being.</w:t>
            </w:r>
          </w:p>
        </w:tc>
        <w:tc>
          <w:tcPr>
            <w:tcW w:w="277" w:type="dxa"/>
            <w:shd w:val="clear" w:color="auto" w:fill="BFBFBF"/>
          </w:tcPr>
          <w:p w14:paraId="1DF64278"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0B60C5C5"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1A8FD7AF"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1B520222"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2E46E293" w14:textId="77777777" w:rsidTr="00A51B31">
        <w:tc>
          <w:tcPr>
            <w:tcW w:w="1628" w:type="dxa"/>
            <w:shd w:val="clear" w:color="auto" w:fill="auto"/>
          </w:tcPr>
          <w:p w14:paraId="1426CAB9"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3</w:t>
            </w:r>
          </w:p>
        </w:tc>
        <w:tc>
          <w:tcPr>
            <w:tcW w:w="7036" w:type="dxa"/>
            <w:shd w:val="clear" w:color="auto" w:fill="auto"/>
          </w:tcPr>
          <w:p w14:paraId="2F3BCBD6"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Attended the beginning of research methods training and begun thinking about what research methods you could use and why in your research.</w:t>
            </w:r>
          </w:p>
        </w:tc>
        <w:tc>
          <w:tcPr>
            <w:tcW w:w="277" w:type="dxa"/>
            <w:shd w:val="clear" w:color="auto" w:fill="BFBFBF"/>
          </w:tcPr>
          <w:p w14:paraId="2407A62A"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547E4F6E"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0CBA1551"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59D07C8C"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6B616AE7" w14:textId="77777777" w:rsidTr="00A51B31">
        <w:tc>
          <w:tcPr>
            <w:tcW w:w="1628" w:type="dxa"/>
            <w:shd w:val="clear" w:color="auto" w:fill="auto"/>
          </w:tcPr>
          <w:p w14:paraId="706EE177"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3</w:t>
            </w:r>
          </w:p>
        </w:tc>
        <w:tc>
          <w:tcPr>
            <w:tcW w:w="7036" w:type="dxa"/>
            <w:shd w:val="clear" w:color="auto" w:fill="auto"/>
          </w:tcPr>
          <w:p w14:paraId="68CC77AE"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Begun thinking about the general focus for research if you have chosen the topic, as in the Arts, Humanities, Social Sciences, OR, begun thinking about how you can make the research topic your own if allocated a project in other Sciences, Engineering, Medical and Technology based subjects.</w:t>
            </w:r>
          </w:p>
        </w:tc>
        <w:tc>
          <w:tcPr>
            <w:tcW w:w="277" w:type="dxa"/>
            <w:shd w:val="clear" w:color="auto" w:fill="BFBFBF"/>
          </w:tcPr>
          <w:p w14:paraId="07184C52"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4A348DCD"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5D30CB29"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33EECDFE"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792E07AC" w14:textId="77777777" w:rsidTr="00A51B31">
        <w:tc>
          <w:tcPr>
            <w:tcW w:w="1628" w:type="dxa"/>
            <w:shd w:val="clear" w:color="auto" w:fill="auto"/>
          </w:tcPr>
          <w:p w14:paraId="134F13C3"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3</w:t>
            </w:r>
          </w:p>
        </w:tc>
        <w:tc>
          <w:tcPr>
            <w:tcW w:w="7036" w:type="dxa"/>
            <w:shd w:val="clear" w:color="auto" w:fill="auto"/>
          </w:tcPr>
          <w:p w14:paraId="5BB5CC6C"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Starting to attend and contribute (by asking questions) to research/disciplinary seminars and workshops.</w:t>
            </w:r>
          </w:p>
        </w:tc>
        <w:tc>
          <w:tcPr>
            <w:tcW w:w="277" w:type="dxa"/>
            <w:shd w:val="clear" w:color="auto" w:fill="BFBFBF"/>
          </w:tcPr>
          <w:p w14:paraId="687027FE"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31BB3688"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7627D186"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709E04E0" w14:textId="77777777" w:rsidR="00395C3A" w:rsidRPr="00395C3A" w:rsidRDefault="00395C3A" w:rsidP="00A51B31">
            <w:pPr>
              <w:spacing w:after="200" w:line="276" w:lineRule="auto"/>
              <w:rPr>
                <w:rFonts w:asciiTheme="minorHAnsi" w:eastAsia="Calibri" w:hAnsiTheme="minorHAnsi" w:cstheme="minorHAnsi"/>
              </w:rPr>
            </w:pPr>
          </w:p>
        </w:tc>
      </w:tr>
      <w:tr w:rsidR="00395C3A" w:rsidRPr="00395C3A" w14:paraId="58CEE69A" w14:textId="77777777" w:rsidTr="00A51B31">
        <w:tc>
          <w:tcPr>
            <w:tcW w:w="1628" w:type="dxa"/>
            <w:shd w:val="clear" w:color="auto" w:fill="auto"/>
          </w:tcPr>
          <w:p w14:paraId="75E94CE3" w14:textId="77777777" w:rsidR="00395C3A" w:rsidRPr="00395C3A" w:rsidRDefault="00395C3A" w:rsidP="00A51B31">
            <w:pPr>
              <w:spacing w:after="200" w:line="276" w:lineRule="auto"/>
              <w:rPr>
                <w:rFonts w:asciiTheme="minorHAnsi" w:eastAsia="Calibri" w:hAnsiTheme="minorHAnsi" w:cstheme="minorHAnsi"/>
              </w:rPr>
            </w:pPr>
            <w:r w:rsidRPr="00395C3A">
              <w:rPr>
                <w:rFonts w:asciiTheme="minorHAnsi" w:eastAsia="Calibri" w:hAnsiTheme="minorHAnsi" w:cstheme="minorHAnsi"/>
              </w:rPr>
              <w:t>Month 3</w:t>
            </w:r>
          </w:p>
        </w:tc>
        <w:tc>
          <w:tcPr>
            <w:tcW w:w="7036" w:type="dxa"/>
            <w:shd w:val="clear" w:color="auto" w:fill="auto"/>
          </w:tcPr>
          <w:p w14:paraId="1237A6F7" w14:textId="77777777" w:rsidR="00395C3A" w:rsidRPr="00395C3A" w:rsidRDefault="00395C3A" w:rsidP="00A51B31">
            <w:pPr>
              <w:spacing w:after="200"/>
              <w:rPr>
                <w:rFonts w:asciiTheme="minorHAnsi" w:eastAsia="Calibri" w:hAnsiTheme="minorHAnsi" w:cstheme="minorHAnsi"/>
              </w:rPr>
            </w:pPr>
            <w:r w:rsidRPr="00395C3A">
              <w:rPr>
                <w:rFonts w:asciiTheme="minorHAnsi" w:eastAsia="Calibri" w:hAnsiTheme="minorHAnsi" w:cstheme="minorHAnsi"/>
              </w:rPr>
              <w:t xml:space="preserve">Begun to write up research to date – i.e. </w:t>
            </w:r>
            <w:r w:rsidRPr="00395C3A">
              <w:rPr>
                <w:rFonts w:asciiTheme="minorHAnsi" w:eastAsia="Calibri" w:hAnsiTheme="minorHAnsi" w:cstheme="minorHAnsi"/>
                <w:b/>
              </w:rPr>
              <w:t>started to write thesis!</w:t>
            </w:r>
          </w:p>
        </w:tc>
        <w:tc>
          <w:tcPr>
            <w:tcW w:w="277" w:type="dxa"/>
            <w:shd w:val="clear" w:color="auto" w:fill="BFBFBF"/>
          </w:tcPr>
          <w:p w14:paraId="7C0D0700" w14:textId="77777777" w:rsidR="00395C3A" w:rsidRPr="00395C3A" w:rsidRDefault="00395C3A" w:rsidP="00A51B31">
            <w:pPr>
              <w:spacing w:after="200" w:line="276" w:lineRule="auto"/>
              <w:rPr>
                <w:rFonts w:asciiTheme="minorHAnsi" w:eastAsia="Calibri" w:hAnsiTheme="minorHAnsi" w:cstheme="minorHAnsi"/>
              </w:rPr>
            </w:pPr>
          </w:p>
        </w:tc>
        <w:tc>
          <w:tcPr>
            <w:tcW w:w="710" w:type="dxa"/>
            <w:shd w:val="clear" w:color="auto" w:fill="auto"/>
          </w:tcPr>
          <w:p w14:paraId="1AD290D3" w14:textId="77777777" w:rsidR="00395C3A" w:rsidRPr="00395C3A" w:rsidRDefault="00395C3A" w:rsidP="00A51B31">
            <w:pPr>
              <w:spacing w:after="200" w:line="276" w:lineRule="auto"/>
              <w:rPr>
                <w:rFonts w:asciiTheme="minorHAnsi" w:eastAsia="Calibri" w:hAnsiTheme="minorHAnsi" w:cstheme="minorHAnsi"/>
              </w:rPr>
            </w:pPr>
          </w:p>
        </w:tc>
        <w:tc>
          <w:tcPr>
            <w:tcW w:w="276" w:type="dxa"/>
            <w:shd w:val="clear" w:color="auto" w:fill="BFBFBF"/>
          </w:tcPr>
          <w:p w14:paraId="1B0AB204" w14:textId="77777777" w:rsidR="00395C3A" w:rsidRPr="00395C3A" w:rsidRDefault="00395C3A" w:rsidP="00A51B31">
            <w:pPr>
              <w:spacing w:after="200" w:line="276" w:lineRule="auto"/>
              <w:rPr>
                <w:rFonts w:asciiTheme="minorHAnsi" w:eastAsia="Calibri" w:hAnsiTheme="minorHAnsi" w:cstheme="minorHAnsi"/>
              </w:rPr>
            </w:pPr>
          </w:p>
        </w:tc>
        <w:tc>
          <w:tcPr>
            <w:tcW w:w="705" w:type="dxa"/>
            <w:shd w:val="clear" w:color="auto" w:fill="auto"/>
          </w:tcPr>
          <w:p w14:paraId="045C023F" w14:textId="77777777" w:rsidR="00395C3A" w:rsidRPr="00395C3A" w:rsidRDefault="00395C3A" w:rsidP="00A51B31">
            <w:pPr>
              <w:spacing w:after="200" w:line="276" w:lineRule="auto"/>
              <w:rPr>
                <w:rFonts w:asciiTheme="minorHAnsi" w:eastAsia="Calibri" w:hAnsiTheme="minorHAnsi" w:cstheme="minorHAnsi"/>
              </w:rPr>
            </w:pPr>
          </w:p>
        </w:tc>
      </w:tr>
    </w:tbl>
    <w:p w14:paraId="1471993C" w14:textId="77777777" w:rsidR="00395C3A" w:rsidRPr="00395C3A" w:rsidRDefault="00395C3A" w:rsidP="00395C3A">
      <w:pPr>
        <w:jc w:val="right"/>
        <w:rPr>
          <w:rFonts w:asciiTheme="minorHAnsi" w:hAnsiTheme="minorHAnsi" w:cstheme="minorHAnsi"/>
        </w:rPr>
      </w:pPr>
    </w:p>
    <w:p w14:paraId="65104CDD" w14:textId="77777777" w:rsidR="00395C3A" w:rsidRPr="00395C3A" w:rsidRDefault="00395C3A" w:rsidP="00395C3A">
      <w:pPr>
        <w:jc w:val="right"/>
        <w:rPr>
          <w:rFonts w:asciiTheme="minorHAnsi" w:hAnsiTheme="minorHAnsi" w:cstheme="minorHAnsi"/>
        </w:rPr>
      </w:pPr>
      <w:r w:rsidRPr="00395C3A">
        <w:rPr>
          <w:rFonts w:asciiTheme="minorHAnsi" w:hAnsiTheme="minorHAnsi" w:cstheme="minorHAnsi"/>
        </w:rPr>
        <w:t>From Fulfilling the Potential of Your Doctoral Experience, pp 39-43</w:t>
      </w:r>
    </w:p>
    <w:p w14:paraId="7422EBB1" w14:textId="77777777" w:rsidR="00395C3A" w:rsidRPr="00395C3A" w:rsidRDefault="00395C3A">
      <w:pPr>
        <w:rPr>
          <w:rFonts w:asciiTheme="minorHAnsi" w:hAnsiTheme="minorHAnsi" w:cstheme="minorHAnsi"/>
        </w:rPr>
      </w:pPr>
    </w:p>
    <w:sectPr w:rsidR="00395C3A" w:rsidRPr="00395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3A"/>
    <w:rsid w:val="00395C3A"/>
    <w:rsid w:val="00753976"/>
    <w:rsid w:val="00A22F9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5EB9"/>
  <w15:chartTrackingRefBased/>
  <w15:docId w15:val="{4E8389AF-B80B-4DAE-98C2-825D7D94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3A"/>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C3A"/>
    <w:pPr>
      <w:spacing w:after="120" w:line="256" w:lineRule="auto"/>
      <w:ind w:left="720"/>
      <w:contextualSpacing/>
    </w:pPr>
    <w:rPr>
      <w:rFonts w:eastAsia="Calibr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756</Words>
  <Characters>4314</Characters>
  <Application>Microsoft Office Word</Application>
  <DocSecurity>0</DocSecurity>
  <Lines>35</Lines>
  <Paragraphs>10</Paragraphs>
  <ScaleCrop>false</ScaleCrop>
  <Company>University of Sussex</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Bajaj</dc:creator>
  <cp:keywords/>
  <dc:description/>
  <cp:lastModifiedBy>Anuja Bajaj</cp:lastModifiedBy>
  <cp:revision>2</cp:revision>
  <dcterms:created xsi:type="dcterms:W3CDTF">2023-05-16T13:17:00Z</dcterms:created>
  <dcterms:modified xsi:type="dcterms:W3CDTF">2023-05-16T13:19:00Z</dcterms:modified>
</cp:coreProperties>
</file>