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28582" w14:textId="77777777" w:rsidR="00B6479F" w:rsidRDefault="00671B65" w:rsidP="00B6479F">
      <w:pPr>
        <w:rPr>
          <w:rStyle w:val="Heading2Char"/>
        </w:rPr>
      </w:pPr>
      <w:r w:rsidRPr="00B6479F">
        <w:rPr>
          <w:rStyle w:val="Heading1Char"/>
          <w:b/>
          <w:bCs/>
          <w:u w:val="single"/>
        </w:rPr>
        <w:t xml:space="preserve">Renew </w:t>
      </w:r>
      <w:proofErr w:type="spellStart"/>
      <w:r w:rsidRPr="00B6479F">
        <w:rPr>
          <w:rStyle w:val="Heading1Char"/>
          <w:b/>
          <w:bCs/>
          <w:u w:val="single"/>
        </w:rPr>
        <w:t>synchronisation</w:t>
      </w:r>
      <w:proofErr w:type="spellEnd"/>
      <w:r w:rsidRPr="00B6479F">
        <w:rPr>
          <w:rStyle w:val="Heading1Char"/>
          <w:b/>
          <w:bCs/>
          <w:u w:val="single"/>
        </w:rPr>
        <w:t xml:space="preserve"> </w:t>
      </w:r>
      <w:proofErr w:type="spellStart"/>
      <w:r w:rsidRPr="00B6479F">
        <w:rPr>
          <w:rStyle w:val="Heading1Char"/>
          <w:b/>
          <w:bCs/>
          <w:u w:val="single"/>
        </w:rPr>
        <w:t>SalesForce</w:t>
      </w:r>
      <w:proofErr w:type="spellEnd"/>
      <w:r w:rsidRPr="00B6479F">
        <w:rPr>
          <w:rStyle w:val="Heading1Char"/>
          <w:b/>
          <w:bCs/>
          <w:u w:val="single"/>
        </w:rPr>
        <w:t xml:space="preserve"> with Microsoft Outlook</w:t>
      </w:r>
      <w:r>
        <w:br/>
      </w:r>
      <w:r>
        <w:br/>
      </w:r>
      <w:proofErr w:type="gramStart"/>
      <w:r w:rsidRPr="00B6479F">
        <w:rPr>
          <w:rStyle w:val="Heading2Char"/>
        </w:rPr>
        <w:t>Issue :</w:t>
      </w:r>
      <w:proofErr w:type="gramEnd"/>
      <w:r w:rsidRPr="00B6479F">
        <w:rPr>
          <w:rStyle w:val="Heading2Char"/>
        </w:rPr>
        <w:t xml:space="preserve"> </w:t>
      </w:r>
      <w:proofErr w:type="spellStart"/>
      <w:r w:rsidRPr="00B6479F">
        <w:rPr>
          <w:rStyle w:val="Heading2Char"/>
        </w:rPr>
        <w:t>SalesForce</w:t>
      </w:r>
      <w:proofErr w:type="spellEnd"/>
      <w:r w:rsidRPr="00B6479F">
        <w:rPr>
          <w:rStyle w:val="Heading2Char"/>
        </w:rPr>
        <w:t xml:space="preserve"> do not syncing mails in Outlook.</w:t>
      </w:r>
    </w:p>
    <w:p w14:paraId="516DAB6A" w14:textId="0EA8CF6E" w:rsidR="00671B65" w:rsidRPr="00B6479F" w:rsidRDefault="00671B65">
      <w:pPr>
        <w:rPr>
          <w:sz w:val="26"/>
          <w:szCs w:val="26"/>
        </w:rPr>
      </w:pPr>
      <w:r>
        <w:br/>
      </w:r>
      <w:r w:rsidRPr="00B6479F">
        <w:rPr>
          <w:sz w:val="26"/>
          <w:szCs w:val="26"/>
        </w:rPr>
        <w:t>In Outlook software, you have a “</w:t>
      </w:r>
      <w:proofErr w:type="spellStart"/>
      <w:r w:rsidRPr="00B6479F">
        <w:rPr>
          <w:sz w:val="26"/>
          <w:szCs w:val="26"/>
        </w:rPr>
        <w:t>SalesForce</w:t>
      </w:r>
      <w:proofErr w:type="spellEnd"/>
      <w:r w:rsidRPr="00B6479F">
        <w:rPr>
          <w:sz w:val="26"/>
          <w:szCs w:val="26"/>
        </w:rPr>
        <w:t>” plugin to sync automatically your emails.</w:t>
      </w:r>
    </w:p>
    <w:p w14:paraId="0583CA36" w14:textId="2FFB3E14" w:rsidR="00671B65" w:rsidRPr="00B6479F" w:rsidRDefault="00671B65">
      <w:pPr>
        <w:rPr>
          <w:sz w:val="26"/>
          <w:szCs w:val="26"/>
        </w:rPr>
      </w:pPr>
      <w:r w:rsidRPr="00B6479F">
        <w:rPr>
          <w:b/>
          <w:bCs/>
          <w:color w:val="4472C4" w:themeColor="accent1"/>
          <w:sz w:val="26"/>
          <w:szCs w:val="26"/>
        </w:rPr>
        <w:t>1/</w:t>
      </w:r>
      <w:r w:rsidRPr="00B6479F">
        <w:rPr>
          <w:sz w:val="26"/>
          <w:szCs w:val="26"/>
        </w:rPr>
        <w:t xml:space="preserve"> Open the “</w:t>
      </w:r>
      <w:proofErr w:type="spellStart"/>
      <w:r w:rsidRPr="00B6479F">
        <w:rPr>
          <w:sz w:val="26"/>
          <w:szCs w:val="26"/>
        </w:rPr>
        <w:t>SmartCloud</w:t>
      </w:r>
      <w:proofErr w:type="spellEnd"/>
      <w:r w:rsidRPr="00B6479F">
        <w:rPr>
          <w:sz w:val="26"/>
          <w:szCs w:val="26"/>
        </w:rPr>
        <w:t xml:space="preserve"> Connect for </w:t>
      </w:r>
      <w:proofErr w:type="spellStart"/>
      <w:r w:rsidRPr="00B6479F">
        <w:rPr>
          <w:sz w:val="26"/>
          <w:szCs w:val="26"/>
        </w:rPr>
        <w:t>SalesForce</w:t>
      </w:r>
      <w:proofErr w:type="spellEnd"/>
      <w:r w:rsidRPr="00B6479F">
        <w:rPr>
          <w:sz w:val="26"/>
          <w:szCs w:val="26"/>
        </w:rPr>
        <w:t xml:space="preserve">” </w:t>
      </w:r>
      <w:r w:rsidRPr="00B6479F">
        <w:rPr>
          <w:sz w:val="26"/>
          <w:szCs w:val="26"/>
        </w:rPr>
        <w:drawing>
          <wp:inline distT="0" distB="0" distL="0" distR="0" wp14:anchorId="0200543E" wp14:editId="61AC8F09">
            <wp:extent cx="533474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9F">
        <w:rPr>
          <w:sz w:val="26"/>
          <w:szCs w:val="26"/>
        </w:rPr>
        <w:t xml:space="preserve"> (Upper toolbar in Outlook) </w:t>
      </w:r>
    </w:p>
    <w:p w14:paraId="6B6CC12D" w14:textId="77777777" w:rsidR="00671B65" w:rsidRPr="00B6479F" w:rsidRDefault="00671B65">
      <w:pPr>
        <w:rPr>
          <w:sz w:val="26"/>
          <w:szCs w:val="26"/>
        </w:rPr>
      </w:pPr>
      <w:r w:rsidRPr="00B6479F">
        <w:rPr>
          <w:sz w:val="26"/>
          <w:szCs w:val="26"/>
        </w:rPr>
        <w:drawing>
          <wp:inline distT="0" distB="0" distL="0" distR="0" wp14:anchorId="571D1196" wp14:editId="278BFDBF">
            <wp:extent cx="59436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F6F9" w14:textId="77777777" w:rsidR="00671B65" w:rsidRPr="00B6479F" w:rsidRDefault="00671B65">
      <w:pPr>
        <w:rPr>
          <w:sz w:val="26"/>
          <w:szCs w:val="26"/>
        </w:rPr>
      </w:pPr>
    </w:p>
    <w:p w14:paraId="51540752" w14:textId="5D643F12" w:rsidR="0044436A" w:rsidRPr="00B6479F" w:rsidRDefault="00671B65">
      <w:pPr>
        <w:rPr>
          <w:sz w:val="26"/>
          <w:szCs w:val="26"/>
        </w:rPr>
      </w:pPr>
      <w:r w:rsidRPr="00B6479F">
        <w:rPr>
          <w:b/>
          <w:bCs/>
          <w:color w:val="4472C4" w:themeColor="accent1"/>
          <w:sz w:val="26"/>
          <w:szCs w:val="26"/>
        </w:rPr>
        <w:t>2/</w:t>
      </w:r>
      <w:r w:rsidR="00B60FEC" w:rsidRPr="00B6479F">
        <w:rPr>
          <w:sz w:val="26"/>
          <w:szCs w:val="26"/>
        </w:rPr>
        <w:t xml:space="preserve"> In the right panel, </w:t>
      </w:r>
      <w:proofErr w:type="spellStart"/>
      <w:r w:rsidR="00B60FEC" w:rsidRPr="00B6479F">
        <w:rPr>
          <w:sz w:val="26"/>
          <w:szCs w:val="26"/>
        </w:rPr>
        <w:t>SalesForce</w:t>
      </w:r>
      <w:proofErr w:type="spellEnd"/>
      <w:r w:rsidR="00B60FEC" w:rsidRPr="00B6479F">
        <w:rPr>
          <w:sz w:val="26"/>
          <w:szCs w:val="26"/>
        </w:rPr>
        <w:t xml:space="preserve"> is disconnect</w:t>
      </w:r>
      <w:r w:rsidR="00B6479F">
        <w:rPr>
          <w:sz w:val="26"/>
          <w:szCs w:val="26"/>
        </w:rPr>
        <w:t>ed</w:t>
      </w:r>
      <w:r w:rsidR="00B60FEC" w:rsidRPr="00B6479F">
        <w:rPr>
          <w:sz w:val="26"/>
          <w:szCs w:val="26"/>
        </w:rPr>
        <w:t xml:space="preserve">. Click on “Connect to </w:t>
      </w:r>
      <w:proofErr w:type="spellStart"/>
      <w:r w:rsidR="00B60FEC" w:rsidRPr="00B6479F">
        <w:rPr>
          <w:sz w:val="26"/>
          <w:szCs w:val="26"/>
        </w:rPr>
        <w:t>SalesForces</w:t>
      </w:r>
      <w:proofErr w:type="spellEnd"/>
      <w:r w:rsidR="00B60FEC" w:rsidRPr="00B6479F">
        <w:rPr>
          <w:sz w:val="26"/>
          <w:szCs w:val="26"/>
        </w:rPr>
        <w:t xml:space="preserve">” </w:t>
      </w:r>
      <w:r w:rsidR="00B60FEC" w:rsidRPr="00B6479F">
        <w:rPr>
          <w:color w:val="FFC000"/>
          <w:sz w:val="26"/>
          <w:szCs w:val="26"/>
        </w:rPr>
        <w:t>(Not Sandbox)</w:t>
      </w:r>
    </w:p>
    <w:p w14:paraId="7ACA1818" w14:textId="6219D84D" w:rsidR="00B60FEC" w:rsidRPr="00B6479F" w:rsidRDefault="00B60FEC" w:rsidP="00B60FEC">
      <w:pPr>
        <w:jc w:val="center"/>
        <w:rPr>
          <w:sz w:val="26"/>
          <w:szCs w:val="26"/>
        </w:rPr>
      </w:pPr>
      <w:r w:rsidRPr="00B6479F">
        <w:rPr>
          <w:sz w:val="26"/>
          <w:szCs w:val="26"/>
        </w:rPr>
        <w:drawing>
          <wp:inline distT="0" distB="0" distL="0" distR="0" wp14:anchorId="73F8E7A2" wp14:editId="1B2FDF9A">
            <wp:extent cx="2257425" cy="440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9A57" w14:textId="77777777" w:rsidR="00B6479F" w:rsidRPr="00B6479F" w:rsidRDefault="00B6479F" w:rsidP="00B60FEC">
      <w:pPr>
        <w:rPr>
          <w:sz w:val="26"/>
          <w:szCs w:val="26"/>
        </w:rPr>
      </w:pPr>
    </w:p>
    <w:p w14:paraId="27A999F2" w14:textId="17067B80" w:rsidR="00B60FEC" w:rsidRPr="00B6479F" w:rsidRDefault="00B6479F" w:rsidP="00B60FEC">
      <w:pPr>
        <w:rPr>
          <w:sz w:val="26"/>
          <w:szCs w:val="26"/>
        </w:rPr>
      </w:pPr>
      <w:r w:rsidRPr="00B6479F">
        <w:rPr>
          <w:sz w:val="26"/>
          <w:szCs w:val="26"/>
        </w:rPr>
        <w:br w:type="page"/>
      </w:r>
      <w:r w:rsidR="00B60FEC" w:rsidRPr="00B6479F">
        <w:rPr>
          <w:b/>
          <w:bCs/>
          <w:color w:val="4472C4" w:themeColor="accent1"/>
          <w:sz w:val="26"/>
          <w:szCs w:val="26"/>
        </w:rPr>
        <w:lastRenderedPageBreak/>
        <w:t>3/</w:t>
      </w:r>
      <w:r w:rsidR="00B60FEC" w:rsidRPr="00B6479F">
        <w:rPr>
          <w:sz w:val="26"/>
          <w:szCs w:val="26"/>
        </w:rPr>
        <w:t xml:space="preserve"> Your web browser will open and ask your </w:t>
      </w:r>
      <w:proofErr w:type="spellStart"/>
      <w:r w:rsidR="00B60FEC" w:rsidRPr="00B6479F">
        <w:rPr>
          <w:sz w:val="26"/>
          <w:szCs w:val="26"/>
        </w:rPr>
        <w:t>SalesForces</w:t>
      </w:r>
      <w:proofErr w:type="spellEnd"/>
      <w:r w:rsidR="00B60FEC" w:rsidRPr="00B6479F">
        <w:rPr>
          <w:sz w:val="26"/>
          <w:szCs w:val="26"/>
        </w:rPr>
        <w:t xml:space="preserve"> account.</w:t>
      </w:r>
    </w:p>
    <w:p w14:paraId="48D3430B" w14:textId="747B57FB" w:rsidR="00B60FEC" w:rsidRPr="00B6479F" w:rsidRDefault="00B60FEC" w:rsidP="00B60F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6479F">
        <w:rPr>
          <w:sz w:val="26"/>
          <w:szCs w:val="26"/>
        </w:rPr>
        <w:t xml:space="preserve">Enter your </w:t>
      </w:r>
      <w:proofErr w:type="spellStart"/>
      <w:r w:rsidRPr="00B6479F">
        <w:rPr>
          <w:sz w:val="26"/>
          <w:szCs w:val="26"/>
        </w:rPr>
        <w:t>SalesForce</w:t>
      </w:r>
      <w:proofErr w:type="spellEnd"/>
      <w:r w:rsidRPr="00B6479F">
        <w:rPr>
          <w:sz w:val="26"/>
          <w:szCs w:val="26"/>
        </w:rPr>
        <w:t xml:space="preserve"> </w:t>
      </w:r>
      <w:r w:rsidR="00B6479F">
        <w:rPr>
          <w:sz w:val="26"/>
          <w:szCs w:val="26"/>
        </w:rPr>
        <w:t>a</w:t>
      </w:r>
      <w:bookmarkStart w:id="0" w:name="_GoBack"/>
      <w:bookmarkEnd w:id="0"/>
      <w:r w:rsidRPr="00B6479F">
        <w:rPr>
          <w:sz w:val="26"/>
          <w:szCs w:val="26"/>
        </w:rPr>
        <w:t>ccount and select “Remember Me”</w:t>
      </w:r>
      <w:r w:rsidR="00B6479F" w:rsidRPr="00B6479F">
        <w:rPr>
          <w:sz w:val="26"/>
          <w:szCs w:val="26"/>
        </w:rPr>
        <w:t>. Click “Connect”.</w:t>
      </w:r>
    </w:p>
    <w:p w14:paraId="148BE781" w14:textId="3CC273B2" w:rsidR="00B60FEC" w:rsidRPr="00B6479F" w:rsidRDefault="00B60FEC" w:rsidP="00B60FE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6479F">
        <w:rPr>
          <w:sz w:val="26"/>
          <w:szCs w:val="26"/>
        </w:rPr>
        <w:t>If pages r</w:t>
      </w:r>
      <w:r w:rsidR="00B6479F" w:rsidRPr="00B6479F">
        <w:rPr>
          <w:sz w:val="26"/>
          <w:szCs w:val="26"/>
        </w:rPr>
        <w:t>equire specific</w:t>
      </w:r>
      <w:r w:rsidRPr="00B6479F">
        <w:rPr>
          <w:sz w:val="26"/>
          <w:szCs w:val="26"/>
        </w:rPr>
        <w:t xml:space="preserve"> access</w:t>
      </w:r>
      <w:r w:rsidR="00B6479F" w:rsidRPr="00B6479F">
        <w:rPr>
          <w:sz w:val="26"/>
          <w:szCs w:val="26"/>
        </w:rPr>
        <w:t>es</w:t>
      </w:r>
      <w:r w:rsidRPr="00B6479F">
        <w:rPr>
          <w:sz w:val="26"/>
          <w:szCs w:val="26"/>
        </w:rPr>
        <w:t xml:space="preserve">, </w:t>
      </w:r>
      <w:r w:rsidR="00B6479F" w:rsidRPr="00B6479F">
        <w:rPr>
          <w:sz w:val="26"/>
          <w:szCs w:val="26"/>
        </w:rPr>
        <w:t>accept it.</w:t>
      </w:r>
    </w:p>
    <w:p w14:paraId="59F32AFB" w14:textId="484C0527" w:rsidR="00B6479F" w:rsidRPr="00B6479F" w:rsidRDefault="00B6479F" w:rsidP="00B6479F">
      <w:pPr>
        <w:ind w:left="360"/>
        <w:jc w:val="center"/>
        <w:rPr>
          <w:sz w:val="26"/>
          <w:szCs w:val="26"/>
        </w:rPr>
      </w:pPr>
      <w:r w:rsidRPr="00B6479F">
        <w:rPr>
          <w:sz w:val="26"/>
          <w:szCs w:val="26"/>
        </w:rPr>
        <w:drawing>
          <wp:inline distT="0" distB="0" distL="0" distR="0" wp14:anchorId="7619656A" wp14:editId="55E617AA">
            <wp:extent cx="2447925" cy="2790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408" cy="2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7B84" w14:textId="2547AA82" w:rsidR="00B6479F" w:rsidRPr="00B6479F" w:rsidRDefault="00B6479F" w:rsidP="00B6479F">
      <w:pPr>
        <w:ind w:left="360"/>
        <w:rPr>
          <w:sz w:val="26"/>
          <w:szCs w:val="26"/>
        </w:rPr>
      </w:pPr>
      <w:r w:rsidRPr="00B6479F">
        <w:rPr>
          <w:b/>
          <w:bCs/>
          <w:color w:val="4472C4" w:themeColor="accent1"/>
          <w:sz w:val="26"/>
          <w:szCs w:val="26"/>
          <w:u w:val="single"/>
        </w:rPr>
        <w:t>4/</w:t>
      </w:r>
      <w:r w:rsidRPr="00B6479F">
        <w:rPr>
          <w:sz w:val="26"/>
          <w:szCs w:val="26"/>
        </w:rPr>
        <w:t xml:space="preserve"> If it’s done, you will see </w:t>
      </w:r>
      <w:r w:rsidRPr="00B6479F">
        <w:rPr>
          <w:sz w:val="26"/>
          <w:szCs w:val="26"/>
        </w:rPr>
        <w:drawing>
          <wp:inline distT="0" distB="0" distL="0" distR="0" wp14:anchorId="6ABD33A7" wp14:editId="777381CE">
            <wp:extent cx="4963218" cy="104789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FBA4" w14:textId="40D011AD" w:rsidR="00B6479F" w:rsidRPr="00B6479F" w:rsidRDefault="00B6479F" w:rsidP="00B6479F">
      <w:pPr>
        <w:ind w:left="360"/>
        <w:rPr>
          <w:sz w:val="26"/>
          <w:szCs w:val="26"/>
        </w:rPr>
      </w:pPr>
    </w:p>
    <w:p w14:paraId="24A876DD" w14:textId="77777777" w:rsidR="00B6479F" w:rsidRPr="00B6479F" w:rsidRDefault="00B6479F" w:rsidP="00B6479F">
      <w:pPr>
        <w:ind w:left="360"/>
        <w:rPr>
          <w:sz w:val="26"/>
          <w:szCs w:val="26"/>
        </w:rPr>
      </w:pPr>
      <w:r w:rsidRPr="00B6479F">
        <w:rPr>
          <w:sz w:val="26"/>
          <w:szCs w:val="26"/>
        </w:rPr>
        <w:t xml:space="preserve">After a few seconds, the Outlook plugin displayed your </w:t>
      </w:r>
      <w:proofErr w:type="spellStart"/>
      <w:r w:rsidRPr="00B6479F">
        <w:rPr>
          <w:sz w:val="26"/>
          <w:szCs w:val="26"/>
        </w:rPr>
        <w:t>SalesForce</w:t>
      </w:r>
      <w:proofErr w:type="spellEnd"/>
      <w:r w:rsidRPr="00B6479F">
        <w:rPr>
          <w:sz w:val="26"/>
          <w:szCs w:val="26"/>
        </w:rPr>
        <w:t xml:space="preserve"> data.</w:t>
      </w:r>
      <w:r w:rsidRPr="00B6479F">
        <w:rPr>
          <w:sz w:val="26"/>
          <w:szCs w:val="26"/>
        </w:rPr>
        <w:br/>
        <w:t>A new synchronization will begin after few minutes and old and new mails.</w:t>
      </w:r>
    </w:p>
    <w:p w14:paraId="0942E3BB" w14:textId="17C0F5AD" w:rsidR="00B6479F" w:rsidRDefault="00B6479F" w:rsidP="00B6479F">
      <w:pPr>
        <w:ind w:left="360"/>
      </w:pPr>
      <w:r w:rsidRPr="00B6479F">
        <w:rPr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09DB6FA" wp14:editId="5711A45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71700" cy="297395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73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79F">
        <w:rPr>
          <w:sz w:val="26"/>
          <w:szCs w:val="26"/>
        </w:rPr>
        <w:br/>
      </w:r>
      <w:r>
        <w:t xml:space="preserve"> </w:t>
      </w:r>
    </w:p>
    <w:p w14:paraId="7A23D8E4" w14:textId="77777777" w:rsidR="00B6479F" w:rsidRDefault="00B6479F" w:rsidP="00B6479F">
      <w:pPr>
        <w:ind w:left="360"/>
        <w:jc w:val="center"/>
      </w:pPr>
    </w:p>
    <w:p w14:paraId="3029C8C0" w14:textId="77777777" w:rsidR="00B6479F" w:rsidRDefault="00B6479F" w:rsidP="00B6479F"/>
    <w:sectPr w:rsidR="00B6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A7AF2"/>
    <w:multiLevelType w:val="hybridMultilevel"/>
    <w:tmpl w:val="D15E8100"/>
    <w:lvl w:ilvl="0" w:tplc="43E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5"/>
    <w:rsid w:val="0044436A"/>
    <w:rsid w:val="00671B65"/>
    <w:rsid w:val="00B60FEC"/>
    <w:rsid w:val="00B6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D115"/>
  <w15:chartTrackingRefBased/>
  <w15:docId w15:val="{473F4F06-F7B9-4D0C-9FE8-323708FD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56B50BB709340A77F57AA6722D18A" ma:contentTypeVersion="5" ma:contentTypeDescription="Create a new document." ma:contentTypeScope="" ma:versionID="3d1232797f75f7ac6585c104f3794b6c">
  <xsd:schema xmlns:xsd="http://www.w3.org/2001/XMLSchema" xmlns:xs="http://www.w3.org/2001/XMLSchema" xmlns:p="http://schemas.microsoft.com/office/2006/metadata/properties" xmlns:ns3="0ec12a00-34b2-4f48-aba1-34843e020777" xmlns:ns4="38227402-a04b-4ea8-a02b-954ba1fd877c" targetNamespace="http://schemas.microsoft.com/office/2006/metadata/properties" ma:root="true" ma:fieldsID="c909a562580f5f069f27dd3dd25236b0" ns3:_="" ns4:_="">
    <xsd:import namespace="0ec12a00-34b2-4f48-aba1-34843e020777"/>
    <xsd:import namespace="38227402-a04b-4ea8-a02b-954ba1fd87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12a00-34b2-4f48-aba1-34843e0207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27402-a04b-4ea8-a02b-954ba1fd8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53249F-C18D-43E8-B1D6-19489014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12a00-34b2-4f48-aba1-34843e020777"/>
    <ds:schemaRef ds:uri="38227402-a04b-4ea8-a02b-954ba1fd87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7100B-7795-4B30-98D9-F927B427C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06DC79-553C-4008-8AA3-DD6A945E58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Péruchon</dc:creator>
  <cp:keywords/>
  <dc:description/>
  <cp:lastModifiedBy>Aurélien Péruchon</cp:lastModifiedBy>
  <cp:revision>1</cp:revision>
  <cp:lastPrinted>2020-02-07T12:56:00Z</cp:lastPrinted>
  <dcterms:created xsi:type="dcterms:W3CDTF">2020-02-07T12:26:00Z</dcterms:created>
  <dcterms:modified xsi:type="dcterms:W3CDTF">2020-02-07T12:57:00Z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0x010100F8D56B50BB709340A77F57AA6722D18A</vt:lpwstr>
  </property>
</Properties>
</file>