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0A90B" w14:textId="40D5AE23" w:rsidR="009A2320" w:rsidRPr="00D14AC7" w:rsidRDefault="001579CA" w:rsidP="008F6F55">
      <w:pPr>
        <w:ind w:left="4956" w:hanging="4956"/>
        <w:jc w:val="right"/>
        <w:rPr>
          <w:rFonts w:ascii="Trebuchet MS" w:hAnsi="Trebuchet MS"/>
          <w:snapToGrid w:val="0"/>
          <w:color w:val="595959" w:themeColor="text1" w:themeTint="A6"/>
          <w:lang w:eastAsia="en-US"/>
        </w:rPr>
      </w:pPr>
      <w:r>
        <w:rPr>
          <w:rFonts w:ascii="Trebuchet MS" w:hAnsi="Trebuchet MS"/>
          <w:noProof/>
          <w:color w:val="000000"/>
          <w:lang w:eastAsia="en-US"/>
        </w:rPr>
        <w:drawing>
          <wp:anchor distT="0" distB="0" distL="114300" distR="114300" simplePos="0" relativeHeight="251658240" behindDoc="0" locked="0" layoutInCell="1" allowOverlap="1" wp14:anchorId="60864782" wp14:editId="085D066F">
            <wp:simplePos x="0" y="0"/>
            <wp:positionH relativeFrom="column">
              <wp:posOffset>-509440</wp:posOffset>
            </wp:positionH>
            <wp:positionV relativeFrom="paragraph">
              <wp:posOffset>-708660</wp:posOffset>
            </wp:positionV>
            <wp:extent cx="2392384" cy="2392384"/>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8"/>
                    <a:stretch>
                      <a:fillRect/>
                    </a:stretch>
                  </pic:blipFill>
                  <pic:spPr>
                    <a:xfrm>
                      <a:off x="0" y="0"/>
                      <a:ext cx="2392384" cy="2392384"/>
                    </a:xfrm>
                    <a:prstGeom prst="rect">
                      <a:avLst/>
                    </a:prstGeom>
                  </pic:spPr>
                </pic:pic>
              </a:graphicData>
            </a:graphic>
            <wp14:sizeRelH relativeFrom="margin">
              <wp14:pctWidth>0</wp14:pctWidth>
            </wp14:sizeRelH>
            <wp14:sizeRelV relativeFrom="margin">
              <wp14:pctHeight>0</wp14:pctHeight>
            </wp14:sizeRelV>
          </wp:anchor>
        </w:drawing>
      </w:r>
    </w:p>
    <w:p w14:paraId="1411B6AF" w14:textId="47F3CB5E" w:rsidR="00976B10" w:rsidRPr="00264691" w:rsidRDefault="00976B10" w:rsidP="00147D37">
      <w:pPr>
        <w:ind w:firstLine="0"/>
        <w:rPr>
          <w:rFonts w:ascii="Trebuchet MS" w:hAnsi="Trebuchet MS"/>
          <w:snapToGrid w:val="0"/>
          <w:color w:val="000000"/>
          <w:lang w:eastAsia="en-US"/>
        </w:rPr>
      </w:pPr>
    </w:p>
    <w:p w14:paraId="069A0715" w14:textId="77777777" w:rsidR="00383905" w:rsidRPr="00264691" w:rsidRDefault="00383905" w:rsidP="00147D37">
      <w:pPr>
        <w:ind w:firstLine="0"/>
        <w:rPr>
          <w:rFonts w:ascii="Trebuchet MS" w:hAnsi="Trebuchet MS"/>
          <w:snapToGrid w:val="0"/>
          <w:color w:val="000000"/>
          <w:lang w:eastAsia="en-US"/>
        </w:rPr>
      </w:pPr>
    </w:p>
    <w:p w14:paraId="5E0E6A3F" w14:textId="77777777" w:rsidR="00383905" w:rsidRPr="00264691" w:rsidRDefault="00383905" w:rsidP="00147D37">
      <w:pPr>
        <w:ind w:firstLine="0"/>
        <w:rPr>
          <w:rFonts w:ascii="Trebuchet MS" w:hAnsi="Trebuchet MS"/>
          <w:snapToGrid w:val="0"/>
          <w:color w:val="000000"/>
          <w:lang w:eastAsia="en-US"/>
        </w:rPr>
      </w:pPr>
    </w:p>
    <w:p w14:paraId="6A0EE6E0" w14:textId="77777777" w:rsidR="00383905" w:rsidRDefault="00383905" w:rsidP="00147D37">
      <w:pPr>
        <w:ind w:firstLine="0"/>
        <w:rPr>
          <w:rFonts w:ascii="Trebuchet MS" w:hAnsi="Trebuchet MS"/>
          <w:snapToGrid w:val="0"/>
          <w:color w:val="000000"/>
          <w:lang w:eastAsia="en-US"/>
        </w:rPr>
      </w:pPr>
    </w:p>
    <w:p w14:paraId="58BC001B" w14:textId="77777777" w:rsidR="009504DA" w:rsidRPr="00264691" w:rsidRDefault="009504DA" w:rsidP="00147D37">
      <w:pPr>
        <w:ind w:firstLine="0"/>
        <w:rPr>
          <w:rFonts w:ascii="Trebuchet MS" w:hAnsi="Trebuchet MS"/>
          <w:snapToGrid w:val="0"/>
          <w:color w:val="000000"/>
          <w:lang w:eastAsia="en-US"/>
        </w:rPr>
      </w:pPr>
    </w:p>
    <w:p w14:paraId="184DE455" w14:textId="77777777" w:rsidR="00383905" w:rsidRPr="00264691" w:rsidRDefault="00383905" w:rsidP="00D14AC7">
      <w:pPr>
        <w:ind w:firstLine="0"/>
      </w:pPr>
    </w:p>
    <w:p w14:paraId="52B8BEE8" w14:textId="1CF691DD" w:rsidR="00497644" w:rsidRPr="00D97A8F" w:rsidRDefault="000817AC" w:rsidP="00497644">
      <w:pPr>
        <w:pStyle w:val="Ttulos"/>
      </w:pPr>
      <w:bookmarkStart w:id="0" w:name="_Toc220623496"/>
      <w:r>
        <w:t>Soluções Digitais para a Saúde Sexual e Reprodutiva da Mulher</w:t>
      </w:r>
      <w:bookmarkEnd w:id="0"/>
    </w:p>
    <w:p w14:paraId="6D881C50" w14:textId="19A72D2E" w:rsidR="00383905" w:rsidRPr="00D97A8F" w:rsidRDefault="008A54EF" w:rsidP="00497644">
      <w:pPr>
        <w:pStyle w:val="Subtitulos"/>
      </w:pPr>
      <w:bookmarkStart w:id="1" w:name="_Toc220623497"/>
      <w:r>
        <w:t>Projeto I</w:t>
      </w:r>
      <w:bookmarkEnd w:id="1"/>
    </w:p>
    <w:p w14:paraId="19B31CFB" w14:textId="77777777" w:rsidR="00147D37" w:rsidRPr="00D97A8F" w:rsidRDefault="00147D37" w:rsidP="00147D37">
      <w:pPr>
        <w:ind w:firstLine="0"/>
        <w:rPr>
          <w:rFonts w:ascii="Arial" w:hAnsi="Arial" w:cs="Arial"/>
        </w:rPr>
      </w:pPr>
    </w:p>
    <w:p w14:paraId="076B7CAA" w14:textId="77777777" w:rsidR="00147D37" w:rsidRPr="00D97A8F" w:rsidRDefault="00147D37" w:rsidP="00147D37">
      <w:pPr>
        <w:ind w:firstLine="0"/>
        <w:rPr>
          <w:rFonts w:ascii="Arial" w:hAnsi="Arial" w:cs="Arial"/>
        </w:rPr>
      </w:pPr>
    </w:p>
    <w:p w14:paraId="419A3111" w14:textId="77777777" w:rsidR="00147D37" w:rsidRPr="00D97A8F" w:rsidRDefault="00147D37" w:rsidP="00147D37">
      <w:pPr>
        <w:ind w:firstLine="0"/>
        <w:rPr>
          <w:rFonts w:ascii="Arial" w:hAnsi="Arial" w:cs="Arial"/>
          <w:color w:val="595959" w:themeColor="text1" w:themeTint="A6"/>
          <w:szCs w:val="24"/>
        </w:rPr>
      </w:pPr>
    </w:p>
    <w:p w14:paraId="2FDD13AC" w14:textId="79C66E11" w:rsidR="00147D37" w:rsidRPr="00D97A8F" w:rsidRDefault="008A54EF" w:rsidP="00147D37">
      <w:pPr>
        <w:ind w:firstLine="0"/>
        <w:rPr>
          <w:rFonts w:ascii="Arial" w:hAnsi="Arial" w:cs="Arial"/>
          <w:color w:val="595959" w:themeColor="text1" w:themeTint="A6"/>
          <w:szCs w:val="24"/>
        </w:rPr>
      </w:pPr>
      <w:r>
        <w:rPr>
          <w:rFonts w:ascii="Arial" w:hAnsi="Arial" w:cs="Arial"/>
          <w:color w:val="595959" w:themeColor="text1" w:themeTint="A6"/>
          <w:szCs w:val="24"/>
        </w:rPr>
        <w:t>Catarina Jorge Gama nº20181554</w:t>
      </w:r>
    </w:p>
    <w:p w14:paraId="4F487976" w14:textId="1E1C0953" w:rsidR="00147D37" w:rsidRPr="00D97A8F" w:rsidRDefault="008A54EF" w:rsidP="00147D37">
      <w:pPr>
        <w:ind w:firstLine="0"/>
        <w:rPr>
          <w:rFonts w:ascii="Arial" w:hAnsi="Arial" w:cs="Arial"/>
          <w:color w:val="595959" w:themeColor="text1" w:themeTint="A6"/>
          <w:szCs w:val="24"/>
        </w:rPr>
      </w:pPr>
      <w:r>
        <w:rPr>
          <w:rFonts w:ascii="Arial" w:hAnsi="Arial" w:cs="Arial"/>
          <w:color w:val="595959" w:themeColor="text1" w:themeTint="A6"/>
          <w:szCs w:val="24"/>
        </w:rPr>
        <w:t>Maria Jorge Gama nº20230300</w:t>
      </w:r>
    </w:p>
    <w:p w14:paraId="2A6884C0" w14:textId="77777777" w:rsidR="00147D37" w:rsidRPr="00D97A8F" w:rsidRDefault="00147D37" w:rsidP="00147D37">
      <w:pPr>
        <w:ind w:firstLine="0"/>
        <w:rPr>
          <w:rFonts w:ascii="Arial" w:hAnsi="Arial" w:cs="Arial"/>
          <w:color w:val="595959" w:themeColor="text1" w:themeTint="A6"/>
          <w:szCs w:val="24"/>
        </w:rPr>
      </w:pPr>
    </w:p>
    <w:p w14:paraId="06B98E46" w14:textId="77777777" w:rsidR="00147D37" w:rsidRPr="00D97A8F" w:rsidRDefault="00147D37" w:rsidP="00147D37">
      <w:pPr>
        <w:ind w:firstLine="0"/>
        <w:rPr>
          <w:rFonts w:ascii="Arial" w:hAnsi="Arial" w:cs="Arial"/>
          <w:b/>
          <w:color w:val="595959" w:themeColor="text1" w:themeTint="A6"/>
          <w:szCs w:val="24"/>
        </w:rPr>
      </w:pPr>
      <w:r w:rsidRPr="00D97A8F">
        <w:rPr>
          <w:rFonts w:ascii="Arial" w:hAnsi="Arial" w:cs="Arial"/>
          <w:b/>
          <w:color w:val="595959" w:themeColor="text1" w:themeTint="A6"/>
          <w:szCs w:val="24"/>
        </w:rPr>
        <w:t>Orientadores</w:t>
      </w:r>
    </w:p>
    <w:p w14:paraId="57FBD2C6" w14:textId="3D85433D" w:rsidR="00147D37" w:rsidRDefault="000E1A3B" w:rsidP="00147D37">
      <w:pPr>
        <w:ind w:firstLine="0"/>
        <w:rPr>
          <w:rFonts w:ascii="Arial" w:hAnsi="Arial" w:cs="Arial"/>
          <w:color w:val="595959" w:themeColor="text1" w:themeTint="A6"/>
          <w:szCs w:val="24"/>
        </w:rPr>
      </w:pPr>
      <w:r>
        <w:rPr>
          <w:rFonts w:ascii="Arial" w:hAnsi="Arial" w:cs="Arial"/>
          <w:color w:val="595959" w:themeColor="text1" w:themeTint="A6"/>
          <w:szCs w:val="24"/>
        </w:rPr>
        <w:t xml:space="preserve">Professor </w:t>
      </w:r>
      <w:r w:rsidR="00FE6E53" w:rsidRPr="00FE6E53">
        <w:rPr>
          <w:rFonts w:ascii="Arial" w:hAnsi="Arial" w:cs="Arial"/>
          <w:color w:val="595959" w:themeColor="text1" w:themeTint="A6"/>
          <w:szCs w:val="24"/>
        </w:rPr>
        <w:t>Luís Miguel Santos Silva de Ascensão Barata</w:t>
      </w:r>
    </w:p>
    <w:p w14:paraId="6575E3F6" w14:textId="11088C02" w:rsidR="00FE6E53" w:rsidRDefault="000E1A3B" w:rsidP="00147D37">
      <w:pPr>
        <w:ind w:firstLine="0"/>
        <w:rPr>
          <w:rFonts w:ascii="Arial" w:hAnsi="Arial" w:cs="Arial"/>
          <w:color w:val="595959" w:themeColor="text1" w:themeTint="A6"/>
          <w:szCs w:val="24"/>
        </w:rPr>
      </w:pPr>
      <w:r>
        <w:rPr>
          <w:rFonts w:ascii="Arial" w:hAnsi="Arial" w:cs="Arial"/>
          <w:color w:val="595959" w:themeColor="text1" w:themeTint="A6"/>
          <w:szCs w:val="24"/>
        </w:rPr>
        <w:t xml:space="preserve">Professora </w:t>
      </w:r>
      <w:r w:rsidR="00FE6E53" w:rsidRPr="00FE6E53">
        <w:rPr>
          <w:rFonts w:ascii="Arial" w:hAnsi="Arial" w:cs="Arial"/>
          <w:color w:val="595959" w:themeColor="text1" w:themeTint="A6"/>
          <w:szCs w:val="24"/>
        </w:rPr>
        <w:t>Ângela Cristina Marques de Oliveira</w:t>
      </w:r>
    </w:p>
    <w:p w14:paraId="17209F70" w14:textId="77777777" w:rsidR="00FE6E53" w:rsidRPr="00D97A8F" w:rsidRDefault="00FE6E53" w:rsidP="00147D37">
      <w:pPr>
        <w:ind w:firstLine="0"/>
        <w:rPr>
          <w:rFonts w:ascii="Arial" w:hAnsi="Arial" w:cs="Arial"/>
        </w:rPr>
      </w:pPr>
    </w:p>
    <w:p w14:paraId="2B6F48B9" w14:textId="77777777" w:rsidR="00497644" w:rsidRPr="00D97A8F" w:rsidRDefault="00497644" w:rsidP="00147D37">
      <w:pPr>
        <w:ind w:firstLine="0"/>
        <w:rPr>
          <w:rFonts w:ascii="Arial" w:hAnsi="Arial" w:cs="Arial"/>
          <w:szCs w:val="24"/>
        </w:rPr>
      </w:pPr>
    </w:p>
    <w:p w14:paraId="715102E0" w14:textId="0D6E1A47" w:rsidR="008A54EF" w:rsidRPr="00E11FED" w:rsidRDefault="008A54EF" w:rsidP="008A54EF">
      <w:pPr>
        <w:ind w:firstLine="0"/>
        <w:rPr>
          <w:rFonts w:ascii="Arial" w:hAnsi="Arial" w:cs="Arial"/>
          <w:b/>
          <w:color w:val="595959" w:themeColor="text1" w:themeTint="A6"/>
          <w:sz w:val="20"/>
          <w:highlight w:val="yellow"/>
        </w:rPr>
      </w:pPr>
      <w:r w:rsidRPr="008A54EF">
        <w:rPr>
          <w:rFonts w:ascii="Arial" w:hAnsi="Arial" w:cs="Arial"/>
          <w:color w:val="595959" w:themeColor="text1" w:themeTint="A6"/>
          <w:sz w:val="20"/>
        </w:rPr>
        <w:t>Trabalho de Projeto apresentado à Escola Superior de Tecnologia do Instituto Politécnico de Castelo</w:t>
      </w:r>
      <w:r>
        <w:rPr>
          <w:rFonts w:ascii="Arial" w:hAnsi="Arial" w:cs="Arial"/>
          <w:color w:val="595959" w:themeColor="text1" w:themeTint="A6"/>
          <w:sz w:val="20"/>
        </w:rPr>
        <w:t xml:space="preserve"> </w:t>
      </w:r>
      <w:r w:rsidRPr="008A54EF">
        <w:rPr>
          <w:rFonts w:ascii="Arial" w:hAnsi="Arial" w:cs="Arial"/>
          <w:color w:val="595959" w:themeColor="text1" w:themeTint="A6"/>
          <w:sz w:val="20"/>
        </w:rPr>
        <w:t xml:space="preserve">Branco para cumprimento dos requisitos necessários à obtenção do grau de Licenciado em </w:t>
      </w:r>
      <w:r>
        <w:rPr>
          <w:rFonts w:ascii="Arial" w:hAnsi="Arial" w:cs="Arial"/>
          <w:color w:val="595959" w:themeColor="text1" w:themeTint="A6"/>
          <w:sz w:val="20"/>
        </w:rPr>
        <w:t>Engenharia Informática</w:t>
      </w:r>
      <w:r w:rsidRPr="008A54EF">
        <w:rPr>
          <w:rFonts w:ascii="Arial" w:hAnsi="Arial" w:cs="Arial"/>
          <w:color w:val="595959" w:themeColor="text1" w:themeTint="A6"/>
          <w:sz w:val="20"/>
        </w:rPr>
        <w:t xml:space="preserve">, realizada sob a orientação científica do </w:t>
      </w:r>
      <w:r w:rsidR="00E11FED">
        <w:rPr>
          <w:rFonts w:ascii="Arial" w:hAnsi="Arial" w:cs="Arial"/>
          <w:color w:val="595959" w:themeColor="text1" w:themeTint="A6"/>
          <w:sz w:val="20"/>
        </w:rPr>
        <w:t>Mestre</w:t>
      </w:r>
      <w:r w:rsidRPr="008A54EF">
        <w:rPr>
          <w:rFonts w:ascii="Arial" w:hAnsi="Arial" w:cs="Arial"/>
          <w:color w:val="595959" w:themeColor="text1" w:themeTint="A6"/>
          <w:sz w:val="20"/>
        </w:rPr>
        <w:t xml:space="preserve"> </w:t>
      </w:r>
      <w:r w:rsidR="00E11FED" w:rsidRPr="00F23FAF">
        <w:rPr>
          <w:rFonts w:ascii="Arial" w:hAnsi="Arial" w:cs="Arial"/>
          <w:color w:val="595959" w:themeColor="text1" w:themeTint="A6"/>
          <w:sz w:val="20"/>
        </w:rPr>
        <w:t>Luís Miguel Santos Silva de Ascensão Barata</w:t>
      </w:r>
      <w:r w:rsidR="00E11FED" w:rsidRPr="00F23FAF">
        <w:rPr>
          <w:rFonts w:ascii="Arial" w:hAnsi="Arial" w:cs="Arial"/>
          <w:b/>
          <w:color w:val="595959" w:themeColor="text1" w:themeTint="A6"/>
          <w:sz w:val="20"/>
        </w:rPr>
        <w:t xml:space="preserve"> </w:t>
      </w:r>
      <w:r w:rsidRPr="00F23FAF">
        <w:rPr>
          <w:rFonts w:ascii="Arial" w:hAnsi="Arial" w:cs="Arial"/>
          <w:color w:val="595959" w:themeColor="text1" w:themeTint="A6"/>
          <w:sz w:val="20"/>
        </w:rPr>
        <w:t>e coorientação d</w:t>
      </w:r>
      <w:r w:rsidR="00E11FED" w:rsidRPr="00F23FAF">
        <w:rPr>
          <w:rFonts w:ascii="Arial" w:hAnsi="Arial" w:cs="Arial"/>
          <w:color w:val="595959" w:themeColor="text1" w:themeTint="A6"/>
          <w:sz w:val="20"/>
        </w:rPr>
        <w:t>a</w:t>
      </w:r>
      <w:r w:rsidRPr="00F23FAF">
        <w:rPr>
          <w:rFonts w:ascii="Arial" w:hAnsi="Arial" w:cs="Arial"/>
          <w:color w:val="595959" w:themeColor="text1" w:themeTint="A6"/>
          <w:sz w:val="20"/>
        </w:rPr>
        <w:t xml:space="preserve"> Doutor</w:t>
      </w:r>
      <w:r w:rsidR="00FE6E53">
        <w:rPr>
          <w:rFonts w:ascii="Arial" w:hAnsi="Arial" w:cs="Arial"/>
          <w:color w:val="595959" w:themeColor="text1" w:themeTint="A6"/>
          <w:sz w:val="20"/>
        </w:rPr>
        <w:t>a</w:t>
      </w:r>
      <w:r w:rsidRPr="00F23FAF">
        <w:rPr>
          <w:rFonts w:ascii="Arial" w:hAnsi="Arial" w:cs="Arial"/>
          <w:color w:val="595959" w:themeColor="text1" w:themeTint="A6"/>
          <w:sz w:val="20"/>
        </w:rPr>
        <w:t xml:space="preserve"> </w:t>
      </w:r>
      <w:r w:rsidR="00F23FAF" w:rsidRPr="00F23FAF">
        <w:rPr>
          <w:rFonts w:ascii="Arial" w:hAnsi="Arial" w:cs="Arial"/>
          <w:color w:val="595959" w:themeColor="text1" w:themeTint="A6"/>
          <w:sz w:val="20"/>
        </w:rPr>
        <w:t>Ângela Cristina Marques de Oliveira</w:t>
      </w:r>
      <w:r w:rsidRPr="008A54EF">
        <w:rPr>
          <w:rFonts w:ascii="Arial" w:hAnsi="Arial" w:cs="Arial"/>
          <w:color w:val="595959" w:themeColor="text1" w:themeTint="A6"/>
          <w:sz w:val="20"/>
        </w:rPr>
        <w:t>, do Instituto</w:t>
      </w:r>
      <w:r>
        <w:rPr>
          <w:rFonts w:ascii="Arial" w:hAnsi="Arial" w:cs="Arial"/>
          <w:color w:val="595959" w:themeColor="text1" w:themeTint="A6"/>
          <w:sz w:val="20"/>
        </w:rPr>
        <w:t xml:space="preserve"> </w:t>
      </w:r>
      <w:r w:rsidRPr="008A54EF">
        <w:rPr>
          <w:rFonts w:ascii="Arial" w:hAnsi="Arial" w:cs="Arial"/>
          <w:color w:val="595959" w:themeColor="text1" w:themeTint="A6"/>
          <w:sz w:val="20"/>
        </w:rPr>
        <w:t>Politécnico de Castelo Branco.</w:t>
      </w:r>
    </w:p>
    <w:p w14:paraId="3D209E97" w14:textId="4BE846B5" w:rsidR="00147D37" w:rsidRPr="00FE6E53" w:rsidRDefault="00147D37" w:rsidP="00D14AC7">
      <w:pPr>
        <w:ind w:firstLine="0"/>
        <w:rPr>
          <w:rFonts w:ascii="Arial" w:hAnsi="Arial" w:cs="Arial"/>
          <w:color w:val="595959" w:themeColor="text1" w:themeTint="A6"/>
          <w:sz w:val="20"/>
        </w:rPr>
      </w:pPr>
    </w:p>
    <w:p w14:paraId="79592621" w14:textId="77777777" w:rsidR="00147D37" w:rsidRPr="00D97A8F" w:rsidRDefault="00147D37" w:rsidP="00D14AC7">
      <w:pPr>
        <w:ind w:firstLine="0"/>
        <w:rPr>
          <w:rFonts w:ascii="Arial" w:hAnsi="Arial" w:cs="Arial"/>
          <w:szCs w:val="24"/>
        </w:rPr>
      </w:pPr>
    </w:p>
    <w:p w14:paraId="759C15C4" w14:textId="77777777" w:rsidR="00497644" w:rsidRPr="00D97A8F" w:rsidRDefault="00497644" w:rsidP="00D14AC7">
      <w:pPr>
        <w:ind w:firstLine="0"/>
        <w:rPr>
          <w:rFonts w:ascii="Arial" w:hAnsi="Arial" w:cs="Arial"/>
          <w:szCs w:val="24"/>
        </w:rPr>
      </w:pPr>
    </w:p>
    <w:p w14:paraId="751C03C4" w14:textId="0BC9F274" w:rsidR="009827F6" w:rsidRPr="00D97A8F" w:rsidRDefault="008A54EF" w:rsidP="00497644">
      <w:pPr>
        <w:ind w:firstLine="0"/>
        <w:jc w:val="center"/>
        <w:rPr>
          <w:rFonts w:ascii="Arial" w:hAnsi="Arial" w:cs="Arial"/>
          <w:b/>
          <w:color w:val="595959" w:themeColor="text1" w:themeTint="A6"/>
        </w:rPr>
      </w:pPr>
      <w:r>
        <w:rPr>
          <w:rFonts w:ascii="Arial" w:hAnsi="Arial" w:cs="Arial"/>
          <w:b/>
          <w:color w:val="595959" w:themeColor="text1" w:themeTint="A6"/>
        </w:rPr>
        <w:t>Janeiro 2026</w:t>
      </w:r>
    </w:p>
    <w:p w14:paraId="7FFBF9BC" w14:textId="77777777" w:rsidR="00497644" w:rsidRPr="00D97A8F" w:rsidRDefault="00497644" w:rsidP="00497644">
      <w:pPr>
        <w:ind w:firstLine="0"/>
        <w:jc w:val="center"/>
        <w:rPr>
          <w:rFonts w:ascii="Arial" w:hAnsi="Arial" w:cs="Arial"/>
          <w:b/>
          <w:color w:val="595959" w:themeColor="text1" w:themeTint="A6"/>
        </w:rPr>
      </w:pPr>
    </w:p>
    <w:p w14:paraId="00A8931E" w14:textId="77777777" w:rsidR="00497644" w:rsidRPr="00D97A8F" w:rsidRDefault="00497644" w:rsidP="00497644">
      <w:pPr>
        <w:ind w:firstLine="0"/>
        <w:jc w:val="center"/>
        <w:rPr>
          <w:rFonts w:ascii="Arial" w:hAnsi="Arial" w:cs="Arial"/>
          <w:b/>
          <w:color w:val="595959" w:themeColor="text1" w:themeTint="A6"/>
        </w:rPr>
      </w:pPr>
    </w:p>
    <w:p w14:paraId="5E209613" w14:textId="77777777" w:rsidR="00497644" w:rsidRPr="00D97A8F" w:rsidRDefault="00497644" w:rsidP="00497644">
      <w:pPr>
        <w:ind w:firstLine="0"/>
        <w:jc w:val="center"/>
        <w:rPr>
          <w:rFonts w:ascii="Arial" w:hAnsi="Arial" w:cs="Arial"/>
          <w:b/>
          <w:color w:val="595959" w:themeColor="text1" w:themeTint="A6"/>
        </w:rPr>
      </w:pPr>
    </w:p>
    <w:p w14:paraId="232A4F3E" w14:textId="77777777" w:rsidR="00497644" w:rsidRPr="00D97A8F" w:rsidRDefault="00497644" w:rsidP="00497644">
      <w:pPr>
        <w:ind w:firstLine="0"/>
        <w:jc w:val="center"/>
        <w:rPr>
          <w:rFonts w:ascii="Arial" w:hAnsi="Arial" w:cs="Arial"/>
          <w:b/>
          <w:color w:val="595959" w:themeColor="text1" w:themeTint="A6"/>
        </w:rPr>
      </w:pPr>
    </w:p>
    <w:p w14:paraId="292EB187" w14:textId="77777777" w:rsidR="00497644" w:rsidRPr="00D97A8F" w:rsidRDefault="00497644" w:rsidP="00497644">
      <w:pPr>
        <w:ind w:firstLine="0"/>
        <w:jc w:val="center"/>
        <w:rPr>
          <w:rFonts w:ascii="Arial" w:hAnsi="Arial" w:cs="Arial"/>
          <w:b/>
          <w:color w:val="595959" w:themeColor="text1" w:themeTint="A6"/>
        </w:rPr>
      </w:pPr>
    </w:p>
    <w:p w14:paraId="7F5D3DC3" w14:textId="77777777" w:rsidR="00497644" w:rsidRPr="00D97A8F" w:rsidRDefault="00497644" w:rsidP="00497644">
      <w:pPr>
        <w:ind w:firstLine="0"/>
        <w:jc w:val="center"/>
        <w:rPr>
          <w:rFonts w:ascii="Arial" w:hAnsi="Arial" w:cs="Arial"/>
          <w:b/>
          <w:color w:val="595959" w:themeColor="text1" w:themeTint="A6"/>
        </w:rPr>
      </w:pPr>
    </w:p>
    <w:p w14:paraId="37176B1C" w14:textId="77777777" w:rsidR="00497644" w:rsidRPr="00D97A8F" w:rsidRDefault="00497644" w:rsidP="00497644">
      <w:pPr>
        <w:ind w:firstLine="0"/>
        <w:jc w:val="center"/>
        <w:rPr>
          <w:rFonts w:ascii="Arial" w:hAnsi="Arial" w:cs="Arial"/>
          <w:b/>
          <w:color w:val="595959" w:themeColor="text1" w:themeTint="A6"/>
        </w:rPr>
      </w:pPr>
    </w:p>
    <w:p w14:paraId="1874E206" w14:textId="77777777" w:rsidR="00497644" w:rsidRPr="00D97A8F" w:rsidRDefault="00497644" w:rsidP="00497644">
      <w:pPr>
        <w:ind w:firstLine="0"/>
        <w:jc w:val="center"/>
        <w:rPr>
          <w:rFonts w:ascii="Arial" w:hAnsi="Arial" w:cs="Arial"/>
          <w:b/>
          <w:color w:val="595959" w:themeColor="text1" w:themeTint="A6"/>
        </w:rPr>
      </w:pPr>
    </w:p>
    <w:p w14:paraId="570FB348" w14:textId="77777777" w:rsidR="00497644" w:rsidRPr="00D97A8F" w:rsidRDefault="00497644" w:rsidP="00497644">
      <w:pPr>
        <w:ind w:firstLine="0"/>
        <w:jc w:val="center"/>
        <w:rPr>
          <w:rFonts w:ascii="Arial" w:hAnsi="Arial" w:cs="Arial"/>
          <w:b/>
          <w:color w:val="595959" w:themeColor="text1" w:themeTint="A6"/>
        </w:rPr>
      </w:pPr>
    </w:p>
    <w:p w14:paraId="105DA65A" w14:textId="77777777" w:rsidR="00497644" w:rsidRPr="00D97A8F" w:rsidRDefault="00497644" w:rsidP="00497644">
      <w:pPr>
        <w:ind w:firstLine="0"/>
        <w:jc w:val="center"/>
        <w:rPr>
          <w:rFonts w:ascii="Arial" w:hAnsi="Arial" w:cs="Arial"/>
          <w:b/>
          <w:color w:val="595959" w:themeColor="text1" w:themeTint="A6"/>
        </w:rPr>
      </w:pPr>
    </w:p>
    <w:p w14:paraId="73C39253" w14:textId="77777777" w:rsidR="00497644" w:rsidRPr="00D97A8F" w:rsidRDefault="00497644" w:rsidP="00497644">
      <w:pPr>
        <w:ind w:firstLine="0"/>
        <w:jc w:val="center"/>
        <w:rPr>
          <w:rFonts w:ascii="Arial" w:hAnsi="Arial" w:cs="Arial"/>
          <w:b/>
          <w:color w:val="595959" w:themeColor="text1" w:themeTint="A6"/>
        </w:rPr>
      </w:pPr>
    </w:p>
    <w:p w14:paraId="30D16CDE" w14:textId="77777777" w:rsidR="00497644" w:rsidRPr="00D97A8F" w:rsidRDefault="00497644" w:rsidP="00497644">
      <w:pPr>
        <w:ind w:firstLine="0"/>
        <w:jc w:val="center"/>
        <w:rPr>
          <w:rFonts w:ascii="Arial" w:hAnsi="Arial" w:cs="Arial"/>
          <w:b/>
          <w:color w:val="595959" w:themeColor="text1" w:themeTint="A6"/>
        </w:rPr>
      </w:pPr>
    </w:p>
    <w:p w14:paraId="6D4A5E15" w14:textId="77777777" w:rsidR="00497644" w:rsidRPr="00D97A8F" w:rsidRDefault="00497644" w:rsidP="00497644">
      <w:pPr>
        <w:ind w:firstLine="0"/>
        <w:jc w:val="center"/>
        <w:rPr>
          <w:rFonts w:ascii="Arial" w:hAnsi="Arial" w:cs="Arial"/>
          <w:b/>
          <w:color w:val="595959" w:themeColor="text1" w:themeTint="A6"/>
        </w:rPr>
      </w:pPr>
    </w:p>
    <w:p w14:paraId="590838E0" w14:textId="77777777" w:rsidR="00497644" w:rsidRPr="00D97A8F" w:rsidRDefault="00497644" w:rsidP="00497644">
      <w:pPr>
        <w:ind w:firstLine="0"/>
        <w:jc w:val="center"/>
        <w:rPr>
          <w:rFonts w:ascii="Arial" w:hAnsi="Arial" w:cs="Arial"/>
          <w:b/>
          <w:color w:val="595959" w:themeColor="text1" w:themeTint="A6"/>
        </w:rPr>
      </w:pPr>
    </w:p>
    <w:p w14:paraId="2B7ABCEC" w14:textId="77777777" w:rsidR="00497644" w:rsidRPr="00D97A8F" w:rsidRDefault="00497644" w:rsidP="00497644">
      <w:pPr>
        <w:ind w:firstLine="0"/>
        <w:jc w:val="center"/>
        <w:rPr>
          <w:rFonts w:ascii="Arial" w:hAnsi="Arial" w:cs="Arial"/>
          <w:b/>
          <w:color w:val="595959" w:themeColor="text1" w:themeTint="A6"/>
        </w:rPr>
      </w:pPr>
    </w:p>
    <w:p w14:paraId="1EAE7185" w14:textId="77777777" w:rsidR="00497644" w:rsidRPr="00D97A8F" w:rsidRDefault="00497644" w:rsidP="00497644">
      <w:pPr>
        <w:ind w:firstLine="0"/>
        <w:jc w:val="center"/>
        <w:rPr>
          <w:rFonts w:ascii="Arial" w:hAnsi="Arial" w:cs="Arial"/>
          <w:b/>
          <w:color w:val="595959" w:themeColor="text1" w:themeTint="A6"/>
        </w:rPr>
      </w:pPr>
    </w:p>
    <w:p w14:paraId="2545AF3E" w14:textId="77777777" w:rsidR="00497644" w:rsidRPr="00D97A8F" w:rsidRDefault="00497644" w:rsidP="00497644">
      <w:pPr>
        <w:ind w:firstLine="0"/>
        <w:jc w:val="center"/>
        <w:rPr>
          <w:rFonts w:ascii="Arial" w:hAnsi="Arial" w:cs="Arial"/>
          <w:b/>
          <w:color w:val="595959" w:themeColor="text1" w:themeTint="A6"/>
        </w:rPr>
      </w:pPr>
    </w:p>
    <w:p w14:paraId="7D60B2A3" w14:textId="77777777" w:rsidR="00497644" w:rsidRPr="00D97A8F" w:rsidRDefault="00497644" w:rsidP="00497644">
      <w:pPr>
        <w:ind w:firstLine="0"/>
        <w:jc w:val="center"/>
        <w:rPr>
          <w:rFonts w:ascii="Arial" w:hAnsi="Arial" w:cs="Arial"/>
          <w:b/>
          <w:color w:val="595959" w:themeColor="text1" w:themeTint="A6"/>
        </w:rPr>
      </w:pPr>
    </w:p>
    <w:p w14:paraId="01B2249C" w14:textId="77777777" w:rsidR="00497644" w:rsidRPr="00D97A8F" w:rsidRDefault="00497644" w:rsidP="00497644">
      <w:pPr>
        <w:ind w:firstLine="0"/>
        <w:jc w:val="center"/>
        <w:rPr>
          <w:rFonts w:ascii="Arial" w:hAnsi="Arial" w:cs="Arial"/>
          <w:b/>
          <w:color w:val="595959" w:themeColor="text1" w:themeTint="A6"/>
        </w:rPr>
      </w:pPr>
    </w:p>
    <w:p w14:paraId="2A331EDC" w14:textId="77777777" w:rsidR="00497644" w:rsidRPr="00D97A8F" w:rsidRDefault="00497644" w:rsidP="00497644">
      <w:pPr>
        <w:ind w:firstLine="0"/>
        <w:jc w:val="center"/>
        <w:rPr>
          <w:rFonts w:ascii="Arial" w:hAnsi="Arial" w:cs="Arial"/>
          <w:b/>
          <w:color w:val="595959" w:themeColor="text1" w:themeTint="A6"/>
        </w:rPr>
      </w:pPr>
    </w:p>
    <w:p w14:paraId="06339B85" w14:textId="77777777" w:rsidR="00497644" w:rsidRPr="00D97A8F" w:rsidRDefault="00497644" w:rsidP="00497644">
      <w:pPr>
        <w:ind w:firstLine="0"/>
        <w:jc w:val="center"/>
        <w:rPr>
          <w:rFonts w:ascii="Arial" w:hAnsi="Arial" w:cs="Arial"/>
          <w:b/>
          <w:color w:val="595959" w:themeColor="text1" w:themeTint="A6"/>
        </w:rPr>
      </w:pPr>
    </w:p>
    <w:p w14:paraId="04E1ED46" w14:textId="77777777" w:rsidR="00497644" w:rsidRPr="00D97A8F" w:rsidRDefault="00497644" w:rsidP="00497644">
      <w:pPr>
        <w:ind w:firstLine="0"/>
        <w:jc w:val="center"/>
        <w:rPr>
          <w:rFonts w:ascii="Arial" w:hAnsi="Arial" w:cs="Arial"/>
          <w:b/>
          <w:color w:val="595959" w:themeColor="text1" w:themeTint="A6"/>
        </w:rPr>
      </w:pPr>
    </w:p>
    <w:p w14:paraId="6A58537E" w14:textId="77777777" w:rsidR="00497644" w:rsidRPr="00D97A8F" w:rsidRDefault="00497644" w:rsidP="00497644">
      <w:pPr>
        <w:ind w:firstLine="0"/>
        <w:jc w:val="center"/>
        <w:rPr>
          <w:rFonts w:ascii="Arial" w:hAnsi="Arial" w:cs="Arial"/>
          <w:b/>
          <w:color w:val="595959" w:themeColor="text1" w:themeTint="A6"/>
        </w:rPr>
      </w:pPr>
    </w:p>
    <w:p w14:paraId="59880A66" w14:textId="77777777" w:rsidR="00497644" w:rsidRPr="00D97A8F" w:rsidRDefault="00497644" w:rsidP="00497644">
      <w:pPr>
        <w:ind w:firstLine="0"/>
        <w:jc w:val="center"/>
        <w:rPr>
          <w:rFonts w:ascii="Arial" w:hAnsi="Arial" w:cs="Arial"/>
          <w:b/>
          <w:color w:val="595959" w:themeColor="text1" w:themeTint="A6"/>
        </w:rPr>
      </w:pPr>
    </w:p>
    <w:p w14:paraId="5303CE09" w14:textId="77777777" w:rsidR="00497644" w:rsidRPr="00D97A8F" w:rsidRDefault="00497644" w:rsidP="00497644">
      <w:pPr>
        <w:ind w:firstLine="0"/>
        <w:jc w:val="center"/>
        <w:rPr>
          <w:rFonts w:ascii="Arial" w:hAnsi="Arial" w:cs="Arial"/>
          <w:b/>
          <w:color w:val="595959" w:themeColor="text1" w:themeTint="A6"/>
        </w:rPr>
      </w:pPr>
    </w:p>
    <w:p w14:paraId="54040716" w14:textId="77777777" w:rsidR="00497644" w:rsidRPr="00D97A8F" w:rsidRDefault="00497644" w:rsidP="00497644">
      <w:pPr>
        <w:ind w:firstLine="0"/>
        <w:jc w:val="center"/>
        <w:rPr>
          <w:rFonts w:ascii="Arial" w:hAnsi="Arial" w:cs="Arial"/>
          <w:b/>
          <w:color w:val="595959" w:themeColor="text1" w:themeTint="A6"/>
        </w:rPr>
      </w:pPr>
    </w:p>
    <w:p w14:paraId="3990AC56" w14:textId="77777777" w:rsidR="00497644" w:rsidRPr="00D97A8F" w:rsidRDefault="00497644" w:rsidP="00497644">
      <w:pPr>
        <w:ind w:firstLine="0"/>
        <w:jc w:val="center"/>
        <w:rPr>
          <w:rFonts w:ascii="Arial" w:hAnsi="Arial" w:cs="Arial"/>
          <w:b/>
          <w:color w:val="595959" w:themeColor="text1" w:themeTint="A6"/>
        </w:rPr>
      </w:pPr>
    </w:p>
    <w:p w14:paraId="7E3034CF" w14:textId="77777777" w:rsidR="00497644" w:rsidRPr="00D97A8F" w:rsidRDefault="00497644" w:rsidP="00497644">
      <w:pPr>
        <w:ind w:firstLine="0"/>
        <w:jc w:val="center"/>
        <w:rPr>
          <w:rFonts w:ascii="Arial" w:hAnsi="Arial" w:cs="Arial"/>
          <w:b/>
          <w:color w:val="595959" w:themeColor="text1" w:themeTint="A6"/>
        </w:rPr>
      </w:pPr>
    </w:p>
    <w:p w14:paraId="1A66D3AD" w14:textId="77777777" w:rsidR="00497644" w:rsidRPr="00D97A8F" w:rsidRDefault="00497644" w:rsidP="00497644">
      <w:pPr>
        <w:ind w:firstLine="0"/>
        <w:jc w:val="center"/>
        <w:rPr>
          <w:rFonts w:ascii="Arial" w:hAnsi="Arial" w:cs="Arial"/>
          <w:b/>
          <w:color w:val="595959" w:themeColor="text1" w:themeTint="A6"/>
        </w:rPr>
      </w:pPr>
    </w:p>
    <w:p w14:paraId="75D34BAB" w14:textId="77777777" w:rsidR="00497644" w:rsidRPr="00D97A8F" w:rsidRDefault="00497644" w:rsidP="00497644">
      <w:pPr>
        <w:ind w:firstLine="0"/>
        <w:jc w:val="center"/>
        <w:rPr>
          <w:rFonts w:ascii="Arial" w:hAnsi="Arial" w:cs="Arial"/>
          <w:b/>
          <w:color w:val="595959" w:themeColor="text1" w:themeTint="A6"/>
        </w:rPr>
      </w:pPr>
    </w:p>
    <w:p w14:paraId="460AC553" w14:textId="77777777" w:rsidR="00497644" w:rsidRPr="00D97A8F" w:rsidRDefault="00497644" w:rsidP="00497644">
      <w:pPr>
        <w:ind w:firstLine="0"/>
        <w:jc w:val="center"/>
        <w:rPr>
          <w:rFonts w:ascii="Arial" w:hAnsi="Arial" w:cs="Arial"/>
        </w:rPr>
      </w:pPr>
    </w:p>
    <w:p w14:paraId="4EC96B04" w14:textId="38A856C9" w:rsidR="00181322" w:rsidRPr="00D97A8F" w:rsidRDefault="00181322">
      <w:pPr>
        <w:rPr>
          <w:rFonts w:ascii="Arial" w:hAnsi="Arial" w:cs="Arial"/>
        </w:rPr>
      </w:pPr>
      <w:r w:rsidRPr="00D97A8F">
        <w:rPr>
          <w:rFonts w:ascii="Arial" w:hAnsi="Arial" w:cs="Arial"/>
        </w:rPr>
        <w:br w:type="page"/>
      </w:r>
    </w:p>
    <w:p w14:paraId="01758CAA" w14:textId="7841A298" w:rsidR="00181322" w:rsidRPr="00D97A8F" w:rsidRDefault="00181322" w:rsidP="002E616A">
      <w:pPr>
        <w:pStyle w:val="Ttulos"/>
      </w:pPr>
      <w:bookmarkStart w:id="2" w:name="_Toc220623498"/>
      <w:r w:rsidRPr="00D97A8F">
        <w:lastRenderedPageBreak/>
        <w:t>Composição do júri</w:t>
      </w:r>
      <w:bookmarkEnd w:id="2"/>
    </w:p>
    <w:p w14:paraId="33E5FBBC" w14:textId="77777777" w:rsidR="00181322" w:rsidRPr="00D97A8F" w:rsidRDefault="00181322" w:rsidP="00326026">
      <w:pPr>
        <w:ind w:firstLine="0"/>
        <w:rPr>
          <w:rFonts w:ascii="Arial" w:hAnsi="Arial" w:cs="Arial"/>
        </w:rPr>
      </w:pPr>
    </w:p>
    <w:p w14:paraId="0818B2BD" w14:textId="3CADA692" w:rsidR="00181322" w:rsidRPr="00D97A8F" w:rsidRDefault="00326026" w:rsidP="00181322">
      <w:pPr>
        <w:ind w:firstLine="0"/>
        <w:rPr>
          <w:rFonts w:ascii="Arial" w:hAnsi="Arial" w:cs="Arial"/>
        </w:rPr>
      </w:pPr>
      <w:r>
        <w:rPr>
          <w:rFonts w:ascii="Arial" w:hAnsi="Arial" w:cs="Arial"/>
        </w:rPr>
        <w:t>Orientador</w:t>
      </w:r>
    </w:p>
    <w:p w14:paraId="0827CBC6" w14:textId="77777777" w:rsidR="00326026" w:rsidRPr="00326026" w:rsidRDefault="00326026" w:rsidP="00326026">
      <w:pPr>
        <w:rPr>
          <w:rFonts w:ascii="Arial" w:hAnsi="Arial" w:cs="Arial"/>
          <w:b/>
        </w:rPr>
      </w:pPr>
      <w:r>
        <w:rPr>
          <w:rFonts w:ascii="Arial" w:hAnsi="Arial" w:cs="Arial"/>
        </w:rPr>
        <w:t>Mestre</w:t>
      </w:r>
      <w:r w:rsidR="00181322" w:rsidRPr="00D97A8F">
        <w:rPr>
          <w:rFonts w:ascii="Arial" w:hAnsi="Arial" w:cs="Arial"/>
        </w:rPr>
        <w:t xml:space="preserve">, </w:t>
      </w:r>
      <w:r w:rsidRPr="00326026">
        <w:rPr>
          <w:rFonts w:ascii="Arial" w:hAnsi="Arial" w:cs="Arial"/>
        </w:rPr>
        <w:t>Luís Miguel Santos Silva de Ascensão Barata</w:t>
      </w:r>
    </w:p>
    <w:p w14:paraId="2BB94662" w14:textId="526CDD23" w:rsidR="00326026" w:rsidRDefault="00326026" w:rsidP="00326026">
      <w:pPr>
        <w:rPr>
          <w:rFonts w:ascii="Arial" w:hAnsi="Arial" w:cs="Arial"/>
        </w:rPr>
      </w:pPr>
      <w:r w:rsidRPr="00326026">
        <w:rPr>
          <w:rFonts w:ascii="Arial" w:hAnsi="Arial" w:cs="Arial"/>
        </w:rPr>
        <w:t xml:space="preserve">Professor Adjunto </w:t>
      </w:r>
      <w:r>
        <w:rPr>
          <w:rFonts w:ascii="Arial" w:hAnsi="Arial" w:cs="Arial"/>
        </w:rPr>
        <w:t xml:space="preserve">Convidado </w:t>
      </w:r>
      <w:r w:rsidRPr="00326026">
        <w:rPr>
          <w:rFonts w:ascii="Arial" w:hAnsi="Arial" w:cs="Arial"/>
        </w:rPr>
        <w:t>da Escola Superior de Tecnologia de Castelo Branco</w:t>
      </w:r>
    </w:p>
    <w:p w14:paraId="6565C2D2" w14:textId="77777777" w:rsidR="00326026" w:rsidRPr="00326026" w:rsidRDefault="00326026" w:rsidP="00326026">
      <w:pPr>
        <w:rPr>
          <w:rFonts w:ascii="Arial" w:hAnsi="Arial" w:cs="Arial"/>
        </w:rPr>
      </w:pPr>
    </w:p>
    <w:p w14:paraId="2F457A69" w14:textId="608E9043" w:rsidR="00181322" w:rsidRPr="00326026" w:rsidRDefault="00326026" w:rsidP="00326026">
      <w:pPr>
        <w:ind w:firstLine="0"/>
        <w:rPr>
          <w:rFonts w:ascii="Arial" w:hAnsi="Arial" w:cs="Arial"/>
        </w:rPr>
      </w:pPr>
      <w:r>
        <w:rPr>
          <w:rFonts w:ascii="Arial" w:hAnsi="Arial" w:cs="Arial"/>
        </w:rPr>
        <w:t>Arguentes</w:t>
      </w:r>
    </w:p>
    <w:p w14:paraId="1C9A368A" w14:textId="7227DFA4" w:rsidR="00181322" w:rsidRPr="00326026" w:rsidRDefault="00326026" w:rsidP="00326026">
      <w:pPr>
        <w:rPr>
          <w:rFonts w:ascii="Arial" w:hAnsi="Arial" w:cs="Arial"/>
          <w:b/>
        </w:rPr>
      </w:pPr>
      <w:r>
        <w:rPr>
          <w:rFonts w:ascii="Arial" w:hAnsi="Arial" w:cs="Arial"/>
        </w:rPr>
        <w:t>Doutor</w:t>
      </w:r>
      <w:r w:rsidR="00181322" w:rsidRPr="00D97A8F">
        <w:rPr>
          <w:rFonts w:ascii="Arial" w:hAnsi="Arial" w:cs="Arial"/>
        </w:rPr>
        <w:t xml:space="preserve">, </w:t>
      </w:r>
      <w:r w:rsidRPr="00326026">
        <w:rPr>
          <w:rFonts w:ascii="Arial" w:hAnsi="Arial" w:cs="Arial"/>
        </w:rPr>
        <w:t>Arminda da Conceição dos Santos Guerra e Lopes</w:t>
      </w:r>
    </w:p>
    <w:p w14:paraId="23E23BB6" w14:textId="317403EF" w:rsidR="00326026" w:rsidRPr="00326026" w:rsidRDefault="00326026" w:rsidP="00326026">
      <w:pPr>
        <w:rPr>
          <w:rFonts w:ascii="Arial" w:hAnsi="Arial" w:cs="Arial"/>
        </w:rPr>
      </w:pPr>
      <w:r w:rsidRPr="00326026">
        <w:rPr>
          <w:rFonts w:ascii="Arial" w:hAnsi="Arial" w:cs="Arial"/>
        </w:rPr>
        <w:t xml:space="preserve">Professor </w:t>
      </w:r>
      <w:r>
        <w:rPr>
          <w:rFonts w:ascii="Arial" w:hAnsi="Arial" w:cs="Arial"/>
        </w:rPr>
        <w:t>Coordenador</w:t>
      </w:r>
      <w:r w:rsidRPr="00326026">
        <w:rPr>
          <w:rFonts w:ascii="Arial" w:hAnsi="Arial" w:cs="Arial"/>
        </w:rPr>
        <w:t xml:space="preserve"> da Escola Superior de Tecnologia de Castelo Branco</w:t>
      </w:r>
    </w:p>
    <w:p w14:paraId="1775C884" w14:textId="77777777" w:rsidR="00181322" w:rsidRPr="00326026" w:rsidRDefault="00181322" w:rsidP="00DC686B">
      <w:pPr>
        <w:rPr>
          <w:rFonts w:ascii="Arial" w:hAnsi="Arial" w:cs="Arial"/>
        </w:rPr>
      </w:pPr>
    </w:p>
    <w:p w14:paraId="3BD3ABB0" w14:textId="77777777" w:rsidR="00326026" w:rsidRPr="00326026" w:rsidRDefault="00326026" w:rsidP="00326026">
      <w:pPr>
        <w:rPr>
          <w:rFonts w:ascii="Arial" w:hAnsi="Arial" w:cs="Arial"/>
          <w:b/>
        </w:rPr>
      </w:pPr>
      <w:r>
        <w:rPr>
          <w:rFonts w:ascii="Arial" w:hAnsi="Arial" w:cs="Arial"/>
        </w:rPr>
        <w:t>Doutor</w:t>
      </w:r>
      <w:r w:rsidR="00181322" w:rsidRPr="00D97A8F">
        <w:rPr>
          <w:rFonts w:ascii="Arial" w:hAnsi="Arial" w:cs="Arial"/>
        </w:rPr>
        <w:t xml:space="preserve">, </w:t>
      </w:r>
      <w:r w:rsidRPr="00326026">
        <w:rPr>
          <w:rFonts w:ascii="Arial" w:hAnsi="Arial" w:cs="Arial"/>
        </w:rPr>
        <w:t>Mónica Isabel Teixeira da Costa</w:t>
      </w:r>
    </w:p>
    <w:p w14:paraId="11957EE1" w14:textId="77777777" w:rsidR="00326026" w:rsidRPr="00326026" w:rsidRDefault="00326026" w:rsidP="00326026">
      <w:pPr>
        <w:rPr>
          <w:rFonts w:ascii="Arial" w:hAnsi="Arial" w:cs="Arial"/>
        </w:rPr>
      </w:pPr>
      <w:r w:rsidRPr="00326026">
        <w:rPr>
          <w:rFonts w:ascii="Arial" w:hAnsi="Arial" w:cs="Arial"/>
        </w:rPr>
        <w:t>Professor Adjunto da Escola Superior de Tecnologia de Castelo Branco</w:t>
      </w:r>
    </w:p>
    <w:p w14:paraId="04380E5D" w14:textId="77777777" w:rsidR="00181322" w:rsidRPr="00326026" w:rsidRDefault="00181322" w:rsidP="00181322">
      <w:pPr>
        <w:rPr>
          <w:rFonts w:ascii="Arial" w:hAnsi="Arial" w:cs="Arial"/>
        </w:rPr>
      </w:pPr>
    </w:p>
    <w:p w14:paraId="2D16307E" w14:textId="77777777" w:rsidR="009827F6" w:rsidRPr="00D97A8F" w:rsidRDefault="009827F6" w:rsidP="00D14AC7">
      <w:pPr>
        <w:ind w:firstLine="0"/>
        <w:rPr>
          <w:rFonts w:ascii="Arial" w:hAnsi="Arial" w:cs="Arial"/>
        </w:rPr>
      </w:pPr>
    </w:p>
    <w:p w14:paraId="201B5930" w14:textId="77777777" w:rsidR="00147D37" w:rsidRPr="00D97A8F" w:rsidRDefault="00147D37" w:rsidP="00D14AC7">
      <w:pPr>
        <w:ind w:firstLine="0"/>
        <w:rPr>
          <w:rFonts w:ascii="Arial" w:hAnsi="Arial" w:cs="Arial"/>
        </w:rPr>
      </w:pPr>
    </w:p>
    <w:p w14:paraId="54394D05" w14:textId="77777777" w:rsidR="00147D37" w:rsidRPr="00D97A8F" w:rsidRDefault="00147D37" w:rsidP="00D14AC7">
      <w:pPr>
        <w:ind w:firstLine="0"/>
        <w:rPr>
          <w:rFonts w:ascii="Arial" w:hAnsi="Arial" w:cs="Arial"/>
        </w:rPr>
      </w:pPr>
    </w:p>
    <w:p w14:paraId="354C96B4" w14:textId="77777777" w:rsidR="00147D37" w:rsidRPr="00D97A8F" w:rsidRDefault="00147D37" w:rsidP="00D14AC7">
      <w:pPr>
        <w:ind w:firstLine="0"/>
        <w:rPr>
          <w:rFonts w:ascii="Arial" w:hAnsi="Arial" w:cs="Arial"/>
        </w:rPr>
      </w:pPr>
    </w:p>
    <w:p w14:paraId="09079656" w14:textId="77777777" w:rsidR="00181322" w:rsidRPr="00D97A8F" w:rsidRDefault="00181322" w:rsidP="00D14AC7">
      <w:pPr>
        <w:ind w:firstLine="0"/>
        <w:rPr>
          <w:rFonts w:ascii="Arial" w:hAnsi="Arial" w:cs="Arial"/>
        </w:rPr>
      </w:pPr>
    </w:p>
    <w:p w14:paraId="031F1120" w14:textId="77777777" w:rsidR="00181322" w:rsidRPr="00D97A8F" w:rsidRDefault="00181322" w:rsidP="00D14AC7">
      <w:pPr>
        <w:ind w:firstLine="0"/>
        <w:rPr>
          <w:rFonts w:ascii="Arial" w:hAnsi="Arial" w:cs="Arial"/>
        </w:rPr>
      </w:pPr>
    </w:p>
    <w:p w14:paraId="59E0AEB9" w14:textId="77777777" w:rsidR="00181322" w:rsidRPr="00D97A8F" w:rsidRDefault="00181322" w:rsidP="00D14AC7">
      <w:pPr>
        <w:ind w:firstLine="0"/>
        <w:rPr>
          <w:rFonts w:ascii="Arial" w:hAnsi="Arial" w:cs="Arial"/>
        </w:rPr>
      </w:pPr>
    </w:p>
    <w:p w14:paraId="1B9BCE98" w14:textId="77777777" w:rsidR="00181322" w:rsidRPr="00D97A8F" w:rsidRDefault="00181322" w:rsidP="00D14AC7">
      <w:pPr>
        <w:ind w:firstLine="0"/>
        <w:rPr>
          <w:rFonts w:ascii="Arial" w:hAnsi="Arial" w:cs="Arial"/>
        </w:rPr>
      </w:pPr>
    </w:p>
    <w:p w14:paraId="43517077" w14:textId="77777777" w:rsidR="00181322" w:rsidRPr="00D97A8F" w:rsidRDefault="00181322" w:rsidP="00D14AC7">
      <w:pPr>
        <w:ind w:firstLine="0"/>
        <w:rPr>
          <w:rFonts w:ascii="Arial" w:hAnsi="Arial" w:cs="Arial"/>
        </w:rPr>
      </w:pPr>
    </w:p>
    <w:p w14:paraId="26545781" w14:textId="77777777" w:rsidR="00181322" w:rsidRPr="00D97A8F" w:rsidRDefault="00181322" w:rsidP="00D14AC7">
      <w:pPr>
        <w:ind w:firstLine="0"/>
        <w:rPr>
          <w:rFonts w:ascii="Arial" w:hAnsi="Arial" w:cs="Arial"/>
        </w:rPr>
      </w:pPr>
    </w:p>
    <w:p w14:paraId="5526E788" w14:textId="77777777" w:rsidR="002E616A" w:rsidRPr="00D97A8F" w:rsidRDefault="002E616A" w:rsidP="00D14AC7">
      <w:pPr>
        <w:ind w:firstLine="0"/>
        <w:rPr>
          <w:rFonts w:ascii="Arial" w:hAnsi="Arial" w:cs="Arial"/>
        </w:rPr>
      </w:pPr>
    </w:p>
    <w:p w14:paraId="508D27AB" w14:textId="77777777" w:rsidR="002E616A" w:rsidRPr="00D97A8F" w:rsidRDefault="002E616A" w:rsidP="00D14AC7">
      <w:pPr>
        <w:ind w:firstLine="0"/>
        <w:rPr>
          <w:rFonts w:ascii="Arial" w:hAnsi="Arial" w:cs="Arial"/>
        </w:rPr>
      </w:pPr>
    </w:p>
    <w:p w14:paraId="5237AE1A" w14:textId="77777777" w:rsidR="002E616A" w:rsidRPr="00D97A8F" w:rsidRDefault="002E616A" w:rsidP="00D14AC7">
      <w:pPr>
        <w:ind w:firstLine="0"/>
        <w:rPr>
          <w:rFonts w:ascii="Arial" w:hAnsi="Arial" w:cs="Arial"/>
        </w:rPr>
      </w:pPr>
    </w:p>
    <w:p w14:paraId="3D1EF343" w14:textId="77777777" w:rsidR="002E616A" w:rsidRPr="00D97A8F" w:rsidRDefault="002E616A" w:rsidP="00D14AC7">
      <w:pPr>
        <w:ind w:firstLine="0"/>
        <w:rPr>
          <w:rFonts w:ascii="Arial" w:hAnsi="Arial" w:cs="Arial"/>
        </w:rPr>
      </w:pPr>
    </w:p>
    <w:p w14:paraId="676726AE" w14:textId="77777777" w:rsidR="002E616A" w:rsidRPr="00D97A8F" w:rsidRDefault="002E616A" w:rsidP="00D14AC7">
      <w:pPr>
        <w:ind w:firstLine="0"/>
        <w:rPr>
          <w:rFonts w:ascii="Arial" w:hAnsi="Arial" w:cs="Arial"/>
        </w:rPr>
      </w:pPr>
    </w:p>
    <w:p w14:paraId="7B43DD24" w14:textId="77777777" w:rsidR="002E616A" w:rsidRPr="00D97A8F" w:rsidRDefault="002E616A" w:rsidP="00D14AC7">
      <w:pPr>
        <w:ind w:firstLine="0"/>
        <w:rPr>
          <w:rFonts w:ascii="Arial" w:hAnsi="Arial" w:cs="Arial"/>
        </w:rPr>
      </w:pPr>
    </w:p>
    <w:p w14:paraId="7587988C" w14:textId="77777777" w:rsidR="002E616A" w:rsidRPr="00D97A8F" w:rsidRDefault="002E616A" w:rsidP="00D14AC7">
      <w:pPr>
        <w:ind w:firstLine="0"/>
        <w:rPr>
          <w:rFonts w:ascii="Arial" w:hAnsi="Arial" w:cs="Arial"/>
        </w:rPr>
      </w:pPr>
    </w:p>
    <w:p w14:paraId="6DF43768" w14:textId="77777777" w:rsidR="002E616A" w:rsidRPr="00D97A8F" w:rsidRDefault="002E616A" w:rsidP="00D14AC7">
      <w:pPr>
        <w:ind w:firstLine="0"/>
        <w:rPr>
          <w:rFonts w:ascii="Arial" w:hAnsi="Arial" w:cs="Arial"/>
        </w:rPr>
      </w:pPr>
    </w:p>
    <w:p w14:paraId="0CADB447" w14:textId="77777777" w:rsidR="00181322" w:rsidRPr="00D97A8F" w:rsidRDefault="00181322" w:rsidP="00D14AC7">
      <w:pPr>
        <w:ind w:firstLine="0"/>
        <w:rPr>
          <w:rFonts w:ascii="Arial" w:hAnsi="Arial" w:cs="Arial"/>
        </w:rPr>
      </w:pPr>
    </w:p>
    <w:p w14:paraId="4CFE770F" w14:textId="77777777" w:rsidR="002E616A" w:rsidRPr="00D97A8F" w:rsidRDefault="002E616A" w:rsidP="00D14AC7">
      <w:pPr>
        <w:ind w:firstLine="0"/>
        <w:rPr>
          <w:rFonts w:ascii="Arial" w:hAnsi="Arial" w:cs="Arial"/>
        </w:rPr>
      </w:pPr>
    </w:p>
    <w:p w14:paraId="592A520A" w14:textId="77777777" w:rsidR="002E616A" w:rsidRPr="00D97A8F" w:rsidRDefault="002E616A" w:rsidP="00D14AC7">
      <w:pPr>
        <w:ind w:firstLine="0"/>
        <w:rPr>
          <w:rFonts w:ascii="Arial" w:hAnsi="Arial" w:cs="Arial"/>
        </w:rPr>
      </w:pPr>
    </w:p>
    <w:p w14:paraId="479A306F" w14:textId="77777777" w:rsidR="002E616A" w:rsidRPr="00D97A8F" w:rsidRDefault="002E616A" w:rsidP="00D14AC7">
      <w:pPr>
        <w:ind w:firstLine="0"/>
        <w:rPr>
          <w:rFonts w:ascii="Arial" w:hAnsi="Arial" w:cs="Arial"/>
        </w:rPr>
      </w:pPr>
    </w:p>
    <w:p w14:paraId="0140F442" w14:textId="77777777" w:rsidR="002E616A" w:rsidRPr="00D97A8F" w:rsidRDefault="002E616A" w:rsidP="00D14AC7">
      <w:pPr>
        <w:ind w:firstLine="0"/>
        <w:rPr>
          <w:rFonts w:ascii="Arial" w:hAnsi="Arial" w:cs="Arial"/>
        </w:rPr>
      </w:pPr>
    </w:p>
    <w:p w14:paraId="33E74AF7" w14:textId="77777777" w:rsidR="002E616A" w:rsidRPr="00D97A8F" w:rsidRDefault="002E616A" w:rsidP="00D14AC7">
      <w:pPr>
        <w:ind w:firstLine="0"/>
        <w:rPr>
          <w:rFonts w:ascii="Arial" w:hAnsi="Arial" w:cs="Arial"/>
        </w:rPr>
      </w:pPr>
    </w:p>
    <w:p w14:paraId="4B33A80B" w14:textId="77777777" w:rsidR="002E616A" w:rsidRPr="00D97A8F" w:rsidRDefault="002E616A" w:rsidP="00D14AC7">
      <w:pPr>
        <w:ind w:firstLine="0"/>
        <w:rPr>
          <w:rFonts w:ascii="Arial" w:hAnsi="Arial" w:cs="Arial"/>
        </w:rPr>
      </w:pPr>
    </w:p>
    <w:p w14:paraId="7EE9B50C" w14:textId="77777777" w:rsidR="00181322" w:rsidRPr="00D97A8F" w:rsidRDefault="00181322" w:rsidP="00D14AC7">
      <w:pPr>
        <w:ind w:firstLine="0"/>
        <w:rPr>
          <w:rFonts w:ascii="Arial" w:hAnsi="Arial" w:cs="Arial"/>
        </w:rPr>
      </w:pPr>
    </w:p>
    <w:p w14:paraId="1F1E62FF" w14:textId="77777777" w:rsidR="00D14AC7" w:rsidRPr="00D97A8F" w:rsidRDefault="00D14AC7" w:rsidP="00D14AC7">
      <w:pPr>
        <w:ind w:firstLine="0"/>
        <w:rPr>
          <w:rFonts w:ascii="Arial" w:hAnsi="Arial" w:cs="Arial"/>
        </w:rPr>
      </w:pPr>
    </w:p>
    <w:p w14:paraId="3FD0EEC9" w14:textId="77777777" w:rsidR="008C5CED" w:rsidRPr="00D97A8F" w:rsidRDefault="008C5CED" w:rsidP="00995A95">
      <w:pPr>
        <w:ind w:firstLine="0"/>
        <w:rPr>
          <w:rFonts w:ascii="Arial" w:hAnsi="Arial" w:cs="Arial"/>
        </w:rPr>
      </w:pPr>
    </w:p>
    <w:p w14:paraId="06812587" w14:textId="77777777" w:rsidR="008C5CED" w:rsidRPr="00D97A8F" w:rsidRDefault="008C5CED" w:rsidP="00995A95">
      <w:pPr>
        <w:ind w:firstLine="0"/>
        <w:rPr>
          <w:rFonts w:ascii="Arial" w:hAnsi="Arial" w:cs="Arial"/>
        </w:rPr>
      </w:pPr>
    </w:p>
    <w:p w14:paraId="17C289D3" w14:textId="77777777" w:rsidR="002E616A" w:rsidRPr="00D97A8F" w:rsidRDefault="00D6154B" w:rsidP="00995A95">
      <w:pPr>
        <w:ind w:firstLine="0"/>
        <w:rPr>
          <w:rFonts w:ascii="Arial" w:hAnsi="Arial" w:cs="Arial"/>
        </w:rPr>
      </w:pPr>
      <w:r w:rsidRPr="00D97A8F">
        <w:rPr>
          <w:rFonts w:ascii="Arial" w:hAnsi="Arial" w:cs="Arial"/>
        </w:rPr>
        <w:br w:type="page"/>
      </w:r>
    </w:p>
    <w:p w14:paraId="63531C87" w14:textId="77777777" w:rsidR="00861984" w:rsidRDefault="00861984" w:rsidP="00861984">
      <w:pPr>
        <w:pStyle w:val="Ttulos"/>
      </w:pPr>
      <w:bookmarkStart w:id="3" w:name="_Toc220623499"/>
      <w:r w:rsidRPr="00D97A8F">
        <w:lastRenderedPageBreak/>
        <w:t>Agradecimentos</w:t>
      </w:r>
      <w:bookmarkEnd w:id="3"/>
    </w:p>
    <w:p w14:paraId="300563FC" w14:textId="77777777" w:rsidR="0011377C" w:rsidRPr="00D97A8F" w:rsidRDefault="0011377C" w:rsidP="00861984">
      <w:pPr>
        <w:pStyle w:val="Ttulos"/>
      </w:pPr>
    </w:p>
    <w:p w14:paraId="27E691F1" w14:textId="0B035C72" w:rsidR="00510A32" w:rsidRPr="002E3143" w:rsidRDefault="00510A32" w:rsidP="00510A32">
      <w:pPr>
        <w:rPr>
          <w:rFonts w:ascii="Arial" w:hAnsi="Arial" w:cs="Arial"/>
        </w:rPr>
      </w:pPr>
      <w:r w:rsidRPr="002E3143">
        <w:rPr>
          <w:rFonts w:ascii="Arial" w:hAnsi="Arial" w:cs="Arial"/>
        </w:rPr>
        <w:t>Em primeiro lugar, queremos agradecer aos nossos pais, Paulo Correia Gama e Ana Isabel Maia Jorge Gama, por todo o apoio incondicional ao longo deste percurso. À nossa irmã, Mariana Jorge Gama, por existir</w:t>
      </w:r>
      <w:r w:rsidR="00EB669D" w:rsidRPr="002E3143">
        <w:rPr>
          <w:rFonts w:ascii="Arial" w:hAnsi="Arial" w:cs="Arial"/>
        </w:rPr>
        <w:t xml:space="preserve"> e </w:t>
      </w:r>
      <w:r w:rsidR="00CF1832" w:rsidRPr="002E3143">
        <w:rPr>
          <w:rFonts w:ascii="Arial" w:hAnsi="Arial" w:cs="Arial"/>
        </w:rPr>
        <w:t>caminhar connosco nesta vida.</w:t>
      </w:r>
    </w:p>
    <w:p w14:paraId="046754DC" w14:textId="77777777" w:rsidR="000F7590" w:rsidRPr="001D1ACF" w:rsidRDefault="00510A32" w:rsidP="00510A32">
      <w:pPr>
        <w:rPr>
          <w:rFonts w:ascii="Arial" w:hAnsi="Arial" w:cs="Arial"/>
        </w:rPr>
      </w:pPr>
      <w:r w:rsidRPr="002E3143">
        <w:rPr>
          <w:rFonts w:ascii="Arial" w:hAnsi="Arial" w:cs="Arial"/>
        </w:rPr>
        <w:t xml:space="preserve">Um agradecimento muito especial ao meu marido, Filipe Pais Fernandes, por toda a atenção, compreensão e apoio constante – </w:t>
      </w:r>
      <w:r w:rsidR="000F7590" w:rsidRPr="001D1ACF">
        <w:rPr>
          <w:rFonts w:ascii="Arial" w:hAnsi="Arial" w:cs="Arial"/>
        </w:rPr>
        <w:t>a tua presença tornou esta jornada muito mais leve.</w:t>
      </w:r>
    </w:p>
    <w:p w14:paraId="79010BE6" w14:textId="0CCC7621" w:rsidR="00510A32" w:rsidRPr="001D1ACF" w:rsidRDefault="00EE778C" w:rsidP="00510A32">
      <w:pPr>
        <w:rPr>
          <w:rFonts w:ascii="Arial" w:hAnsi="Arial" w:cs="Arial"/>
        </w:rPr>
      </w:pPr>
      <w:r w:rsidRPr="001D1ACF">
        <w:rPr>
          <w:rFonts w:ascii="Arial" w:hAnsi="Arial" w:cs="Arial"/>
        </w:rPr>
        <w:t>Agradecemos à</w:t>
      </w:r>
      <w:r w:rsidR="00510A32" w:rsidRPr="001D1ACF">
        <w:rPr>
          <w:rFonts w:ascii="Arial" w:hAnsi="Arial" w:cs="Arial"/>
        </w:rPr>
        <w:t xml:space="preserve"> Concha e à Cristina, as nossas companheiras </w:t>
      </w:r>
      <w:r w:rsidR="339E6CEA" w:rsidRPr="001D1ACF">
        <w:rPr>
          <w:rFonts w:ascii="Arial" w:hAnsi="Arial" w:cs="Arial"/>
        </w:rPr>
        <w:t>caninas,</w:t>
      </w:r>
      <w:r w:rsidR="00510A32" w:rsidRPr="001D1ACF">
        <w:rPr>
          <w:rFonts w:ascii="Arial" w:hAnsi="Arial" w:cs="Arial"/>
        </w:rPr>
        <w:t xml:space="preserve"> inseparáveis nas noites frias de trabalho intenso</w:t>
      </w:r>
      <w:r w:rsidRPr="001D1ACF">
        <w:rPr>
          <w:rFonts w:ascii="Arial" w:hAnsi="Arial" w:cs="Arial"/>
        </w:rPr>
        <w:t>.</w:t>
      </w:r>
    </w:p>
    <w:p w14:paraId="38326ED1" w14:textId="132365AE" w:rsidR="00510A32" w:rsidRPr="001D1ACF" w:rsidRDefault="00510A32" w:rsidP="00510A32">
      <w:pPr>
        <w:rPr>
          <w:rFonts w:ascii="Arial" w:hAnsi="Arial" w:cs="Arial"/>
        </w:rPr>
      </w:pPr>
      <w:r w:rsidRPr="001D1ACF">
        <w:rPr>
          <w:rFonts w:ascii="Arial" w:hAnsi="Arial" w:cs="Arial"/>
        </w:rPr>
        <w:t>Aos nossos orientadores</w:t>
      </w:r>
      <w:r w:rsidR="00411BAA" w:rsidRPr="001D1ACF">
        <w:rPr>
          <w:rFonts w:ascii="Arial" w:hAnsi="Arial" w:cs="Arial"/>
        </w:rPr>
        <w:t xml:space="preserve"> Luís Barata e Ângela Oliveira</w:t>
      </w:r>
      <w:r w:rsidRPr="001D1ACF">
        <w:rPr>
          <w:rFonts w:ascii="Arial" w:hAnsi="Arial" w:cs="Arial"/>
        </w:rPr>
        <w:t>, expressamos a nossa sincera gratidão por nos terem fornecido as bases necessárias e impulsionado neste projeto que é tão pessoal e significativo para nós.</w:t>
      </w:r>
    </w:p>
    <w:p w14:paraId="01D20FF0" w14:textId="77777777" w:rsidR="00510A32" w:rsidRPr="002E3143" w:rsidRDefault="00510A32" w:rsidP="00510A32">
      <w:pPr>
        <w:rPr>
          <w:rFonts w:ascii="Arial" w:hAnsi="Arial" w:cs="Arial"/>
        </w:rPr>
      </w:pPr>
      <w:r w:rsidRPr="002E3143">
        <w:rPr>
          <w:rFonts w:ascii="Arial" w:hAnsi="Arial" w:cs="Arial"/>
        </w:rPr>
        <w:t>Aos nossos colegas e amigos, obrigada pelo apoio, auxílio e disponibilidade demonstrados ao longo destes anos. A vossa presença fez toda a diferença.</w:t>
      </w:r>
    </w:p>
    <w:p w14:paraId="72BA0CA7" w14:textId="3CBA4BAD" w:rsidR="00510A32" w:rsidRPr="00510A32" w:rsidRDefault="00510A32" w:rsidP="00510A32">
      <w:pPr>
        <w:rPr>
          <w:rFonts w:ascii="Arial" w:hAnsi="Arial" w:cs="Arial"/>
          <w:lang w:val="pt-BR"/>
        </w:rPr>
      </w:pPr>
      <w:r w:rsidRPr="001D1ACF">
        <w:rPr>
          <w:rFonts w:ascii="Arial" w:hAnsi="Arial" w:cs="Arial"/>
          <w:lang w:val="pt-BR"/>
        </w:rPr>
        <w:t xml:space="preserve">Por fim, agradecemos por </w:t>
      </w:r>
      <w:r w:rsidR="05AD78D1" w:rsidRPr="001D1ACF">
        <w:rPr>
          <w:rFonts w:ascii="Arial" w:hAnsi="Arial" w:cs="Arial"/>
          <w:lang w:val="pt-BR"/>
        </w:rPr>
        <w:t xml:space="preserve">nos </w:t>
      </w:r>
      <w:r w:rsidRPr="001D1ACF">
        <w:rPr>
          <w:rFonts w:ascii="Arial" w:hAnsi="Arial" w:cs="Arial"/>
          <w:lang w:val="pt-BR"/>
        </w:rPr>
        <w:t>termos uma à outra – um pilar genuíno e</w:t>
      </w:r>
      <w:r w:rsidR="004203DA" w:rsidRPr="001D1ACF">
        <w:rPr>
          <w:rFonts w:ascii="Arial" w:hAnsi="Arial" w:cs="Arial"/>
          <w:lang w:val="pt-BR"/>
        </w:rPr>
        <w:t xml:space="preserve"> uma presença que se tornou</w:t>
      </w:r>
      <w:r w:rsidRPr="001D1ACF">
        <w:rPr>
          <w:rFonts w:ascii="Arial" w:hAnsi="Arial" w:cs="Arial"/>
          <w:lang w:val="pt-BR"/>
        </w:rPr>
        <w:t xml:space="preserve"> indispensável no nosso </w:t>
      </w:r>
      <w:r w:rsidR="0098468E" w:rsidRPr="001D1ACF">
        <w:rPr>
          <w:rFonts w:ascii="Arial" w:hAnsi="Arial" w:cs="Arial"/>
          <w:lang w:val="pt-BR"/>
        </w:rPr>
        <w:t>dia a dia</w:t>
      </w:r>
      <w:r w:rsidRPr="001D1ACF">
        <w:rPr>
          <w:rFonts w:ascii="Arial" w:hAnsi="Arial" w:cs="Arial"/>
          <w:lang w:val="pt-BR"/>
        </w:rPr>
        <w:t>. Obrigada a nós e à nossa força de vontade que nos trouxe até aqui.</w:t>
      </w:r>
    </w:p>
    <w:p w14:paraId="067A5BA3" w14:textId="31891568" w:rsidR="00861984" w:rsidRPr="00D97A8F" w:rsidRDefault="00634604" w:rsidP="00146A7C">
      <w:pPr>
        <w:rPr>
          <w:rFonts w:ascii="Arial" w:hAnsi="Arial" w:cs="Arial"/>
        </w:rPr>
      </w:pPr>
      <w:r>
        <w:rPr>
          <w:rFonts w:ascii="Arial" w:hAnsi="Arial" w:cs="Arial"/>
        </w:rPr>
        <w:br/>
      </w:r>
    </w:p>
    <w:p w14:paraId="14C70482" w14:textId="77777777" w:rsidR="009504DA" w:rsidRPr="00D97A8F" w:rsidRDefault="009504DA" w:rsidP="00861984">
      <w:pPr>
        <w:ind w:firstLine="0"/>
        <w:rPr>
          <w:rFonts w:ascii="Arial" w:hAnsi="Arial" w:cs="Arial"/>
          <w:snapToGrid w:val="0"/>
          <w:color w:val="000000"/>
          <w:lang w:eastAsia="en-US"/>
        </w:rPr>
      </w:pPr>
    </w:p>
    <w:p w14:paraId="3204AB9F" w14:textId="77777777" w:rsidR="009504DA" w:rsidRPr="00D97A8F" w:rsidRDefault="009504DA" w:rsidP="009C1DA5">
      <w:pPr>
        <w:rPr>
          <w:rFonts w:ascii="Arial" w:hAnsi="Arial" w:cs="Arial"/>
          <w:snapToGrid w:val="0"/>
          <w:color w:val="000000"/>
          <w:lang w:eastAsia="en-US"/>
        </w:rPr>
      </w:pPr>
    </w:p>
    <w:p w14:paraId="7838B5AB" w14:textId="77777777" w:rsidR="009504DA" w:rsidRPr="00D97A8F" w:rsidRDefault="009504DA" w:rsidP="009C1DA5">
      <w:pPr>
        <w:rPr>
          <w:rFonts w:ascii="Arial" w:hAnsi="Arial" w:cs="Arial"/>
          <w:snapToGrid w:val="0"/>
          <w:color w:val="000000"/>
          <w:lang w:eastAsia="en-US"/>
        </w:rPr>
      </w:pPr>
    </w:p>
    <w:p w14:paraId="329E6931" w14:textId="77777777" w:rsidR="009504DA" w:rsidRPr="00D97A8F" w:rsidRDefault="009504DA" w:rsidP="009C1DA5">
      <w:pPr>
        <w:rPr>
          <w:rFonts w:ascii="Arial" w:hAnsi="Arial" w:cs="Arial"/>
          <w:snapToGrid w:val="0"/>
          <w:color w:val="000000"/>
          <w:lang w:eastAsia="en-US"/>
        </w:rPr>
      </w:pPr>
    </w:p>
    <w:p w14:paraId="02365140" w14:textId="77777777" w:rsidR="009504DA" w:rsidRPr="00D97A8F" w:rsidRDefault="009504DA" w:rsidP="009C1DA5">
      <w:pPr>
        <w:rPr>
          <w:rFonts w:ascii="Arial" w:hAnsi="Arial" w:cs="Arial"/>
          <w:snapToGrid w:val="0"/>
          <w:color w:val="000000"/>
          <w:lang w:eastAsia="en-US"/>
        </w:rPr>
      </w:pPr>
    </w:p>
    <w:p w14:paraId="78D7AC8F" w14:textId="77777777" w:rsidR="009504DA" w:rsidRPr="00D97A8F" w:rsidRDefault="009504DA" w:rsidP="009C1DA5">
      <w:pPr>
        <w:rPr>
          <w:rFonts w:ascii="Arial" w:hAnsi="Arial" w:cs="Arial"/>
          <w:snapToGrid w:val="0"/>
          <w:color w:val="000000"/>
          <w:lang w:eastAsia="en-US"/>
        </w:rPr>
      </w:pPr>
    </w:p>
    <w:p w14:paraId="0503DF85" w14:textId="77777777" w:rsidR="009827F6" w:rsidRPr="00D97A8F" w:rsidRDefault="009827F6" w:rsidP="009C1DA5">
      <w:pPr>
        <w:rPr>
          <w:rFonts w:ascii="Arial" w:hAnsi="Arial" w:cs="Arial"/>
          <w:snapToGrid w:val="0"/>
          <w:color w:val="000000"/>
          <w:lang w:eastAsia="en-US"/>
        </w:rPr>
      </w:pPr>
    </w:p>
    <w:p w14:paraId="00A29536" w14:textId="77777777" w:rsidR="009827F6" w:rsidRPr="00D97A8F" w:rsidRDefault="009827F6" w:rsidP="009C1DA5">
      <w:pPr>
        <w:rPr>
          <w:rFonts w:ascii="Arial" w:hAnsi="Arial" w:cs="Arial"/>
          <w:snapToGrid w:val="0"/>
          <w:color w:val="000000"/>
          <w:lang w:eastAsia="en-US"/>
        </w:rPr>
      </w:pPr>
    </w:p>
    <w:p w14:paraId="7842EC51" w14:textId="77777777" w:rsidR="009504DA" w:rsidRPr="00D97A8F" w:rsidRDefault="009504DA" w:rsidP="009C1DA5">
      <w:pPr>
        <w:rPr>
          <w:rFonts w:ascii="Arial" w:hAnsi="Arial" w:cs="Arial"/>
          <w:snapToGrid w:val="0"/>
          <w:color w:val="000000"/>
          <w:lang w:eastAsia="en-US"/>
        </w:rPr>
      </w:pPr>
    </w:p>
    <w:p w14:paraId="3A70C601" w14:textId="77777777" w:rsidR="00995A95" w:rsidRPr="00D97A8F" w:rsidRDefault="00995A95">
      <w:pPr>
        <w:rPr>
          <w:rFonts w:ascii="Arial" w:hAnsi="Arial" w:cs="Arial"/>
          <w:snapToGrid w:val="0"/>
          <w:color w:val="000000"/>
          <w:lang w:eastAsia="en-US"/>
        </w:rPr>
      </w:pPr>
      <w:r w:rsidRPr="00D97A8F">
        <w:rPr>
          <w:rFonts w:ascii="Arial" w:hAnsi="Arial" w:cs="Arial"/>
          <w:snapToGrid w:val="0"/>
          <w:color w:val="000000"/>
          <w:lang w:eastAsia="en-US"/>
        </w:rPr>
        <w:br w:type="page"/>
      </w:r>
    </w:p>
    <w:p w14:paraId="63795973" w14:textId="77777777" w:rsidR="005C6727" w:rsidRPr="00D97A8F" w:rsidRDefault="005C6727" w:rsidP="009C1DA5">
      <w:pPr>
        <w:tabs>
          <w:tab w:val="left" w:pos="851"/>
        </w:tabs>
        <w:ind w:left="851"/>
        <w:rPr>
          <w:rFonts w:ascii="Arial" w:hAnsi="Arial" w:cs="Arial"/>
          <w:szCs w:val="24"/>
        </w:rPr>
      </w:pPr>
    </w:p>
    <w:p w14:paraId="41697F5F" w14:textId="77777777" w:rsidR="005C6727" w:rsidRPr="00D97A8F" w:rsidRDefault="005C6727" w:rsidP="009C1DA5">
      <w:pPr>
        <w:tabs>
          <w:tab w:val="left" w:pos="851"/>
        </w:tabs>
        <w:ind w:left="851"/>
        <w:rPr>
          <w:rFonts w:ascii="Arial" w:hAnsi="Arial" w:cs="Arial"/>
          <w:szCs w:val="24"/>
        </w:rPr>
      </w:pPr>
    </w:p>
    <w:p w14:paraId="07483D40" w14:textId="77777777" w:rsidR="005C6727" w:rsidRPr="00D97A8F" w:rsidRDefault="005C6727" w:rsidP="009C1DA5">
      <w:pPr>
        <w:tabs>
          <w:tab w:val="left" w:pos="851"/>
        </w:tabs>
        <w:ind w:left="851"/>
        <w:rPr>
          <w:rFonts w:ascii="Arial" w:hAnsi="Arial" w:cs="Arial"/>
          <w:szCs w:val="24"/>
        </w:rPr>
      </w:pPr>
    </w:p>
    <w:p w14:paraId="79627CA4" w14:textId="77777777" w:rsidR="005C6727" w:rsidRPr="00D97A8F" w:rsidRDefault="005C6727" w:rsidP="009C1DA5">
      <w:pPr>
        <w:tabs>
          <w:tab w:val="left" w:pos="851"/>
        </w:tabs>
        <w:ind w:left="851"/>
        <w:rPr>
          <w:rFonts w:ascii="Arial" w:hAnsi="Arial" w:cs="Arial"/>
          <w:szCs w:val="24"/>
        </w:rPr>
      </w:pPr>
    </w:p>
    <w:p w14:paraId="525488DA" w14:textId="77777777" w:rsidR="005C6727" w:rsidRPr="00D97A8F" w:rsidRDefault="005C6727" w:rsidP="009C1DA5">
      <w:pPr>
        <w:tabs>
          <w:tab w:val="left" w:pos="851"/>
        </w:tabs>
        <w:ind w:left="851"/>
        <w:rPr>
          <w:rFonts w:ascii="Arial" w:hAnsi="Arial" w:cs="Arial"/>
          <w:szCs w:val="24"/>
        </w:rPr>
      </w:pPr>
    </w:p>
    <w:p w14:paraId="1D8F265A" w14:textId="77777777" w:rsidR="005C6727" w:rsidRPr="00D97A8F" w:rsidRDefault="005C6727" w:rsidP="009C1DA5">
      <w:pPr>
        <w:tabs>
          <w:tab w:val="left" w:pos="851"/>
        </w:tabs>
        <w:ind w:left="851"/>
        <w:rPr>
          <w:rFonts w:ascii="Arial" w:hAnsi="Arial" w:cs="Arial"/>
          <w:szCs w:val="24"/>
        </w:rPr>
      </w:pPr>
    </w:p>
    <w:p w14:paraId="17BF1A46" w14:textId="77777777" w:rsidR="005C6727" w:rsidRPr="00D97A8F" w:rsidRDefault="005C6727" w:rsidP="009C1DA5">
      <w:pPr>
        <w:tabs>
          <w:tab w:val="left" w:pos="851"/>
        </w:tabs>
        <w:ind w:left="851"/>
        <w:rPr>
          <w:rFonts w:ascii="Arial" w:hAnsi="Arial" w:cs="Arial"/>
          <w:szCs w:val="24"/>
        </w:rPr>
      </w:pPr>
    </w:p>
    <w:p w14:paraId="195F9F29" w14:textId="77777777" w:rsidR="005C6727" w:rsidRPr="00D97A8F" w:rsidRDefault="005C6727" w:rsidP="009C1DA5">
      <w:pPr>
        <w:tabs>
          <w:tab w:val="left" w:pos="851"/>
        </w:tabs>
        <w:ind w:left="851"/>
        <w:rPr>
          <w:rFonts w:ascii="Arial" w:hAnsi="Arial" w:cs="Arial"/>
          <w:szCs w:val="24"/>
        </w:rPr>
      </w:pPr>
    </w:p>
    <w:p w14:paraId="0469B66C" w14:textId="77777777" w:rsidR="005C6727" w:rsidRPr="00D97A8F" w:rsidRDefault="005C6727" w:rsidP="009C1DA5">
      <w:pPr>
        <w:tabs>
          <w:tab w:val="left" w:pos="851"/>
        </w:tabs>
        <w:ind w:left="851"/>
        <w:rPr>
          <w:rFonts w:ascii="Arial" w:hAnsi="Arial" w:cs="Arial"/>
          <w:szCs w:val="24"/>
        </w:rPr>
      </w:pPr>
    </w:p>
    <w:p w14:paraId="66880E7F" w14:textId="77777777" w:rsidR="005C6727" w:rsidRPr="00D97A8F" w:rsidRDefault="005C6727" w:rsidP="009C1DA5">
      <w:pPr>
        <w:tabs>
          <w:tab w:val="left" w:pos="851"/>
        </w:tabs>
        <w:ind w:left="851"/>
        <w:rPr>
          <w:rFonts w:ascii="Arial" w:hAnsi="Arial" w:cs="Arial"/>
          <w:szCs w:val="24"/>
        </w:rPr>
      </w:pPr>
    </w:p>
    <w:p w14:paraId="0CA0FFFF" w14:textId="77777777" w:rsidR="005C6727" w:rsidRPr="00D97A8F" w:rsidRDefault="005C6727" w:rsidP="009C1DA5">
      <w:pPr>
        <w:tabs>
          <w:tab w:val="left" w:pos="851"/>
        </w:tabs>
        <w:ind w:left="851"/>
        <w:rPr>
          <w:rFonts w:ascii="Arial" w:hAnsi="Arial" w:cs="Arial"/>
          <w:szCs w:val="24"/>
        </w:rPr>
      </w:pPr>
    </w:p>
    <w:p w14:paraId="178995A8" w14:textId="77777777" w:rsidR="005C6727" w:rsidRPr="00D97A8F" w:rsidRDefault="005C6727" w:rsidP="009C1DA5">
      <w:pPr>
        <w:tabs>
          <w:tab w:val="left" w:pos="851"/>
        </w:tabs>
        <w:ind w:left="851"/>
        <w:rPr>
          <w:rFonts w:ascii="Arial" w:hAnsi="Arial" w:cs="Arial"/>
          <w:szCs w:val="24"/>
        </w:rPr>
      </w:pPr>
    </w:p>
    <w:p w14:paraId="143F1478" w14:textId="77777777" w:rsidR="005C6727" w:rsidRPr="00D97A8F" w:rsidRDefault="005C6727" w:rsidP="009C1DA5">
      <w:pPr>
        <w:tabs>
          <w:tab w:val="left" w:pos="851"/>
        </w:tabs>
        <w:ind w:left="851"/>
        <w:rPr>
          <w:rFonts w:ascii="Arial" w:hAnsi="Arial" w:cs="Arial"/>
          <w:szCs w:val="24"/>
        </w:rPr>
      </w:pPr>
    </w:p>
    <w:p w14:paraId="5300E92E" w14:textId="77777777" w:rsidR="005C6727" w:rsidRPr="00D97A8F" w:rsidRDefault="005C6727" w:rsidP="009C1DA5">
      <w:pPr>
        <w:tabs>
          <w:tab w:val="left" w:pos="851"/>
        </w:tabs>
        <w:ind w:left="851"/>
        <w:rPr>
          <w:rFonts w:ascii="Arial" w:hAnsi="Arial" w:cs="Arial"/>
          <w:szCs w:val="24"/>
        </w:rPr>
      </w:pPr>
    </w:p>
    <w:p w14:paraId="64FE5C48" w14:textId="77777777" w:rsidR="005C6727" w:rsidRPr="00D97A8F" w:rsidRDefault="005C6727" w:rsidP="009C1DA5">
      <w:pPr>
        <w:tabs>
          <w:tab w:val="left" w:pos="851"/>
        </w:tabs>
        <w:ind w:left="851"/>
        <w:rPr>
          <w:rFonts w:ascii="Arial" w:hAnsi="Arial" w:cs="Arial"/>
          <w:szCs w:val="24"/>
        </w:rPr>
      </w:pPr>
    </w:p>
    <w:p w14:paraId="0D271671" w14:textId="77777777" w:rsidR="005C6727" w:rsidRPr="00D97A8F" w:rsidRDefault="005C6727" w:rsidP="009C1DA5">
      <w:pPr>
        <w:tabs>
          <w:tab w:val="left" w:pos="851"/>
        </w:tabs>
        <w:ind w:left="851"/>
        <w:rPr>
          <w:rFonts w:ascii="Arial" w:hAnsi="Arial" w:cs="Arial"/>
          <w:szCs w:val="24"/>
        </w:rPr>
      </w:pPr>
    </w:p>
    <w:p w14:paraId="2F94B030" w14:textId="77777777" w:rsidR="005C6727" w:rsidRPr="00D97A8F" w:rsidRDefault="005C6727" w:rsidP="009C1DA5">
      <w:pPr>
        <w:tabs>
          <w:tab w:val="left" w:pos="851"/>
        </w:tabs>
        <w:ind w:left="851"/>
        <w:rPr>
          <w:rFonts w:ascii="Arial" w:hAnsi="Arial" w:cs="Arial"/>
          <w:szCs w:val="24"/>
        </w:rPr>
      </w:pPr>
    </w:p>
    <w:p w14:paraId="7637F1AF" w14:textId="77777777" w:rsidR="005C6727" w:rsidRPr="00D97A8F" w:rsidRDefault="005C6727" w:rsidP="009C1DA5">
      <w:pPr>
        <w:tabs>
          <w:tab w:val="left" w:pos="851"/>
        </w:tabs>
        <w:ind w:left="851"/>
        <w:rPr>
          <w:rFonts w:ascii="Arial" w:hAnsi="Arial" w:cs="Arial"/>
          <w:szCs w:val="24"/>
        </w:rPr>
      </w:pPr>
    </w:p>
    <w:p w14:paraId="5B3FB504" w14:textId="77777777" w:rsidR="005C6727" w:rsidRPr="00D97A8F" w:rsidRDefault="005C6727" w:rsidP="009C1DA5">
      <w:pPr>
        <w:tabs>
          <w:tab w:val="left" w:pos="851"/>
        </w:tabs>
        <w:ind w:left="851"/>
        <w:rPr>
          <w:rFonts w:ascii="Arial" w:hAnsi="Arial" w:cs="Arial"/>
          <w:szCs w:val="24"/>
        </w:rPr>
      </w:pPr>
    </w:p>
    <w:p w14:paraId="361050C4" w14:textId="77777777" w:rsidR="005C6727" w:rsidRPr="00D97A8F" w:rsidRDefault="005C6727" w:rsidP="009C1DA5">
      <w:pPr>
        <w:tabs>
          <w:tab w:val="left" w:pos="851"/>
        </w:tabs>
        <w:ind w:left="851"/>
        <w:rPr>
          <w:rFonts w:ascii="Arial" w:hAnsi="Arial" w:cs="Arial"/>
          <w:szCs w:val="24"/>
        </w:rPr>
      </w:pPr>
    </w:p>
    <w:p w14:paraId="2AF741C7" w14:textId="77777777" w:rsidR="005C6727" w:rsidRPr="00D97A8F" w:rsidRDefault="005C6727" w:rsidP="009C1DA5">
      <w:pPr>
        <w:tabs>
          <w:tab w:val="left" w:pos="851"/>
        </w:tabs>
        <w:ind w:left="851"/>
        <w:rPr>
          <w:rFonts w:ascii="Arial" w:hAnsi="Arial" w:cs="Arial"/>
          <w:szCs w:val="24"/>
        </w:rPr>
      </w:pPr>
    </w:p>
    <w:p w14:paraId="6AA32936" w14:textId="77777777" w:rsidR="005C6727" w:rsidRPr="00D97A8F" w:rsidRDefault="005C6727" w:rsidP="009C1DA5">
      <w:pPr>
        <w:tabs>
          <w:tab w:val="left" w:pos="851"/>
        </w:tabs>
        <w:ind w:left="851"/>
        <w:rPr>
          <w:rFonts w:ascii="Arial" w:hAnsi="Arial" w:cs="Arial"/>
          <w:szCs w:val="24"/>
        </w:rPr>
      </w:pPr>
    </w:p>
    <w:p w14:paraId="1070E61F" w14:textId="77777777" w:rsidR="005C6727" w:rsidRPr="00D97A8F" w:rsidRDefault="005C6727" w:rsidP="009C1DA5">
      <w:pPr>
        <w:tabs>
          <w:tab w:val="left" w:pos="851"/>
        </w:tabs>
        <w:ind w:left="851"/>
        <w:rPr>
          <w:rFonts w:ascii="Arial" w:hAnsi="Arial" w:cs="Arial"/>
          <w:szCs w:val="24"/>
        </w:rPr>
      </w:pPr>
    </w:p>
    <w:p w14:paraId="5638DD25" w14:textId="77777777" w:rsidR="005C6727" w:rsidRPr="00D97A8F" w:rsidRDefault="005C6727" w:rsidP="009C1DA5">
      <w:pPr>
        <w:tabs>
          <w:tab w:val="left" w:pos="851"/>
        </w:tabs>
        <w:ind w:left="851"/>
        <w:rPr>
          <w:rFonts w:ascii="Arial" w:hAnsi="Arial" w:cs="Arial"/>
          <w:szCs w:val="24"/>
        </w:rPr>
      </w:pPr>
    </w:p>
    <w:p w14:paraId="5E88C2E2" w14:textId="77777777" w:rsidR="005C6727" w:rsidRPr="00D97A8F" w:rsidRDefault="005C6727" w:rsidP="009C1DA5">
      <w:pPr>
        <w:tabs>
          <w:tab w:val="left" w:pos="851"/>
        </w:tabs>
        <w:ind w:left="851"/>
        <w:rPr>
          <w:rFonts w:ascii="Arial" w:hAnsi="Arial" w:cs="Arial"/>
          <w:szCs w:val="24"/>
        </w:rPr>
      </w:pPr>
    </w:p>
    <w:p w14:paraId="3FA94E44" w14:textId="77777777" w:rsidR="005C6727" w:rsidRPr="00D97A8F" w:rsidRDefault="005C6727" w:rsidP="009C1DA5">
      <w:pPr>
        <w:tabs>
          <w:tab w:val="left" w:pos="851"/>
        </w:tabs>
        <w:ind w:left="851"/>
        <w:rPr>
          <w:rFonts w:ascii="Arial" w:hAnsi="Arial" w:cs="Arial"/>
          <w:szCs w:val="24"/>
        </w:rPr>
      </w:pPr>
    </w:p>
    <w:p w14:paraId="371C9DF1" w14:textId="77777777" w:rsidR="00F85F53" w:rsidRPr="00D97A8F" w:rsidRDefault="00F85F53" w:rsidP="009C1DA5">
      <w:pPr>
        <w:tabs>
          <w:tab w:val="left" w:pos="851"/>
        </w:tabs>
        <w:ind w:left="851"/>
        <w:rPr>
          <w:rFonts w:ascii="Arial" w:hAnsi="Arial" w:cs="Arial"/>
          <w:szCs w:val="24"/>
        </w:rPr>
      </w:pPr>
    </w:p>
    <w:p w14:paraId="5FE3ECD5" w14:textId="77777777" w:rsidR="00F85F53" w:rsidRPr="00D97A8F" w:rsidRDefault="00F85F53" w:rsidP="009C1DA5">
      <w:pPr>
        <w:tabs>
          <w:tab w:val="left" w:pos="851"/>
        </w:tabs>
        <w:ind w:left="851"/>
        <w:rPr>
          <w:rFonts w:ascii="Arial" w:hAnsi="Arial" w:cs="Arial"/>
          <w:szCs w:val="24"/>
        </w:rPr>
      </w:pPr>
    </w:p>
    <w:p w14:paraId="46018FC1" w14:textId="77777777" w:rsidR="00F85F53" w:rsidRPr="00D97A8F" w:rsidRDefault="00F85F53" w:rsidP="009C1DA5">
      <w:pPr>
        <w:tabs>
          <w:tab w:val="left" w:pos="851"/>
        </w:tabs>
        <w:ind w:left="851"/>
        <w:rPr>
          <w:rFonts w:ascii="Arial" w:hAnsi="Arial" w:cs="Arial"/>
          <w:szCs w:val="24"/>
        </w:rPr>
      </w:pPr>
    </w:p>
    <w:p w14:paraId="4669E348" w14:textId="77777777" w:rsidR="00995A95" w:rsidRPr="00D97A8F" w:rsidRDefault="00995A95" w:rsidP="00586AC9">
      <w:pPr>
        <w:ind w:firstLine="0"/>
        <w:rPr>
          <w:rFonts w:ascii="Arial" w:hAnsi="Arial" w:cs="Arial"/>
          <w:szCs w:val="24"/>
        </w:rPr>
      </w:pPr>
      <w:r w:rsidRPr="00D97A8F">
        <w:rPr>
          <w:rFonts w:ascii="Arial" w:hAnsi="Arial" w:cs="Arial"/>
          <w:szCs w:val="24"/>
        </w:rPr>
        <w:br w:type="page"/>
      </w:r>
    </w:p>
    <w:p w14:paraId="67410BB5" w14:textId="77777777" w:rsidR="005C6727" w:rsidRPr="00D97A8F" w:rsidRDefault="005C6727" w:rsidP="00DC686B">
      <w:pPr>
        <w:pStyle w:val="Ttulos"/>
      </w:pPr>
      <w:bookmarkStart w:id="4" w:name="_Toc220623500"/>
      <w:r w:rsidRPr="00D97A8F">
        <w:lastRenderedPageBreak/>
        <w:t>Resumo</w:t>
      </w:r>
      <w:bookmarkEnd w:id="4"/>
    </w:p>
    <w:p w14:paraId="16774016" w14:textId="7CD68EDB" w:rsidR="005C6727" w:rsidRPr="00D97A8F" w:rsidRDefault="46064F30" w:rsidP="36D63911">
      <w:pPr>
        <w:spacing w:before="240" w:after="240"/>
      </w:pPr>
      <w:r w:rsidRPr="36D63911">
        <w:rPr>
          <w:rFonts w:ascii="Arial" w:eastAsia="Arial" w:hAnsi="Arial" w:cs="Arial"/>
          <w:szCs w:val="24"/>
        </w:rPr>
        <w:t>A saúde sexual e reprodutiva da mulher representa uma área onde o acesso, a continuidade de cuidados e a qualidade da informação prestada têm impacto direto no bem-estar e na qualidade de vida. Em Portugal, diversos relatórios evidenciam desafios na acessibilidade e capacidade de resposta do sistema de saúde, particularmente em áreas sensíveis como a ginecologia, obstetrícia e saúde sexual, onde a desinformação e a fragmentação dos cuidados podem comprometer a tomada de decisão informada.</w:t>
      </w:r>
    </w:p>
    <w:p w14:paraId="001BBA32" w14:textId="4DC1D1AE" w:rsidR="005C6727" w:rsidRPr="00D97A8F" w:rsidRDefault="46064F30" w:rsidP="36D63911">
      <w:pPr>
        <w:spacing w:before="240" w:after="240"/>
      </w:pPr>
      <w:r w:rsidRPr="36D63911">
        <w:rPr>
          <w:rFonts w:ascii="Arial" w:eastAsia="Arial" w:hAnsi="Arial" w:cs="Arial"/>
          <w:szCs w:val="24"/>
        </w:rPr>
        <w:t xml:space="preserve">Este trabalho visa avaliar a viabilidade de implementação de uma plataforma digital de apoio ginecológico, obstétrico e de saúde sexual, através da análise das soluções existentes, identificação de boas práticas e levantamento de requisitos funcionais, éticos e de segurança. Para este efeito, foi realizado um estado da arte sobre plataformas digitais de apoio à saúde das mulheres, recorrendo à metodologia PRISMA-ScR para conduzir uma </w:t>
      </w:r>
      <w:r w:rsidRPr="36D63911">
        <w:rPr>
          <w:rFonts w:ascii="Arial" w:eastAsia="Arial" w:hAnsi="Arial" w:cs="Arial"/>
          <w:i/>
          <w:iCs/>
          <w:szCs w:val="24"/>
        </w:rPr>
        <w:t>scoping review</w:t>
      </w:r>
      <w:r w:rsidRPr="36D63911">
        <w:rPr>
          <w:rFonts w:ascii="Arial" w:eastAsia="Arial" w:hAnsi="Arial" w:cs="Arial"/>
          <w:szCs w:val="24"/>
        </w:rPr>
        <w:t xml:space="preserve"> que permitiu mapear o panorama atual das soluções digitais neste domínio.</w:t>
      </w:r>
    </w:p>
    <w:p w14:paraId="32E4BF10" w14:textId="6EECF9D7" w:rsidR="005C6727" w:rsidRPr="00D97A8F" w:rsidRDefault="46064F30" w:rsidP="36D63911">
      <w:pPr>
        <w:spacing w:before="240" w:after="240"/>
      </w:pPr>
      <w:r w:rsidRPr="36D63911">
        <w:rPr>
          <w:rFonts w:ascii="Arial" w:eastAsia="Arial" w:hAnsi="Arial" w:cs="Arial"/>
          <w:szCs w:val="24"/>
        </w:rPr>
        <w:t xml:space="preserve">A pesquisa foi realizada na plataforma B-on, resultando na inclusão de 21 artigos científicos publicados entre 2023 e 2025, o que reflete o </w:t>
      </w:r>
      <w:proofErr w:type="spellStart"/>
      <w:r w:rsidRPr="36D63911">
        <w:rPr>
          <w:rFonts w:ascii="Arial" w:eastAsia="Arial" w:hAnsi="Arial" w:cs="Arial"/>
          <w:szCs w:val="24"/>
        </w:rPr>
        <w:t>caráter</w:t>
      </w:r>
      <w:proofErr w:type="spellEnd"/>
      <w:r w:rsidRPr="36D63911">
        <w:rPr>
          <w:rFonts w:ascii="Arial" w:eastAsia="Arial" w:hAnsi="Arial" w:cs="Arial"/>
          <w:szCs w:val="24"/>
        </w:rPr>
        <w:t xml:space="preserve"> emergente deste campo, particularmente impulsionado pela pandemia COVID-19. A análise revelou uma distribuição geográfica equilibrada entre contextos de alto e baixo rendimento, demonstrando que as soluções digitais são adaptáveis a diferentes realidades socioeconómicas e culturais. Os estudos analisados abrangem diversos domínios, incluindo saúde materna, gravidez, saúde menstrual, rastreio de IST</w:t>
      </w:r>
      <w:r w:rsidR="78C80DEA" w:rsidRPr="02207E92">
        <w:rPr>
          <w:rFonts w:ascii="Arial" w:eastAsia="Arial" w:hAnsi="Arial" w:cs="Arial"/>
          <w:szCs w:val="24"/>
        </w:rPr>
        <w:t>(</w:t>
      </w:r>
      <w:r w:rsidR="78C80DEA" w:rsidRPr="289124FD">
        <w:rPr>
          <w:rFonts w:ascii="Arial" w:eastAsia="Arial" w:hAnsi="Arial" w:cs="Arial"/>
          <w:szCs w:val="24"/>
        </w:rPr>
        <w:t>s)</w:t>
      </w:r>
      <w:r w:rsidRPr="36D63911">
        <w:rPr>
          <w:rFonts w:ascii="Arial" w:eastAsia="Arial" w:hAnsi="Arial" w:cs="Arial"/>
          <w:szCs w:val="24"/>
        </w:rPr>
        <w:t xml:space="preserve"> e educação pré-natal, com recurso a tecnologias como aplicações móveis, </w:t>
      </w:r>
      <w:proofErr w:type="spellStart"/>
      <w:r w:rsidRPr="36D63911">
        <w:rPr>
          <w:rFonts w:ascii="Arial" w:eastAsia="Arial" w:hAnsi="Arial" w:cs="Arial"/>
          <w:szCs w:val="24"/>
        </w:rPr>
        <w:t>chatbots</w:t>
      </w:r>
      <w:proofErr w:type="spellEnd"/>
      <w:r w:rsidRPr="36D63911">
        <w:rPr>
          <w:rFonts w:ascii="Arial" w:eastAsia="Arial" w:hAnsi="Arial" w:cs="Arial"/>
          <w:szCs w:val="24"/>
        </w:rPr>
        <w:t>, telemedicina e inteligência artificial. A revisão permitiu identificar funcionalidades comuns, mecanismos de interação, barreiras e facilitadores de adoção, bem como requisitos de privacidade, segurança e equidade que devem orientar o desenho de qualquer solução de saúde digital.</w:t>
      </w:r>
    </w:p>
    <w:p w14:paraId="4AE71137" w14:textId="54C98B29" w:rsidR="009504DA" w:rsidRPr="007968C8" w:rsidRDefault="46064F30" w:rsidP="007968C8">
      <w:pPr>
        <w:spacing w:before="240" w:after="240"/>
      </w:pPr>
      <w:r w:rsidRPr="36D63911">
        <w:rPr>
          <w:rFonts w:ascii="Arial" w:eastAsia="Arial" w:hAnsi="Arial" w:cs="Arial"/>
          <w:szCs w:val="24"/>
        </w:rPr>
        <w:t>O trabalho desenvolvido permitiu constatar que a saúde digital possui potencial significativo para melhorar o acesso e a continuidade dos cuidados, desde que implementada com centralidade na pessoa, qualidade equivalente ao atendimento presencial, proteção de dados robusta e estratégias para mitigar desigualdades de literacia digital. Assim, a realização deste projeto contribuiu para a sistematização do conhecimento existente e para a identificação de princípios orientadores e requisitos fundamentais que sustentarão o desenvolvimento futuro de uma plataforma adequada ao contexto português.</w:t>
      </w:r>
    </w:p>
    <w:p w14:paraId="1D8C529C" w14:textId="77777777" w:rsidR="008F73ED" w:rsidRPr="00D97A8F" w:rsidRDefault="008F73ED" w:rsidP="009504DA">
      <w:pPr>
        <w:pStyle w:val="Ttulos"/>
      </w:pPr>
      <w:bookmarkStart w:id="5" w:name="_Toc220623501"/>
      <w:proofErr w:type="gramStart"/>
      <w:r w:rsidRPr="00D97A8F">
        <w:t>Palavras chave</w:t>
      </w:r>
      <w:bookmarkEnd w:id="5"/>
      <w:proofErr w:type="gramEnd"/>
    </w:p>
    <w:p w14:paraId="4D0FBBA3" w14:textId="346BEEEA" w:rsidR="005C6727" w:rsidRPr="00D97A8F" w:rsidRDefault="09F9ABFE" w:rsidP="008C5CED">
      <w:r w:rsidRPr="36FC07FF">
        <w:rPr>
          <w:rFonts w:ascii="Arial" w:eastAsia="Arial" w:hAnsi="Arial" w:cs="Arial"/>
          <w:szCs w:val="24"/>
        </w:rPr>
        <w:t xml:space="preserve">Saúde digital; Saúde sexual e reprodutiva; Plataformas digitais de saúde; Literacia em saúde; </w:t>
      </w:r>
      <w:r w:rsidRPr="36FC07FF">
        <w:rPr>
          <w:rFonts w:ascii="Arial" w:eastAsia="Arial" w:hAnsi="Arial" w:cs="Arial"/>
          <w:i/>
          <w:iCs/>
          <w:szCs w:val="24"/>
        </w:rPr>
        <w:t>Scoping review.</w:t>
      </w:r>
    </w:p>
    <w:p w14:paraId="6F9E4902" w14:textId="77777777" w:rsidR="005C6727" w:rsidRPr="00D97A8F" w:rsidRDefault="005C6727" w:rsidP="005C6727">
      <w:pPr>
        <w:rPr>
          <w:rFonts w:ascii="Arial" w:hAnsi="Arial" w:cs="Arial"/>
          <w:b/>
          <w:szCs w:val="24"/>
        </w:rPr>
      </w:pPr>
    </w:p>
    <w:p w14:paraId="2663C80A" w14:textId="77777777" w:rsidR="005C6727" w:rsidRPr="00D97A8F" w:rsidRDefault="005C6727" w:rsidP="005C6727">
      <w:pPr>
        <w:rPr>
          <w:rFonts w:ascii="Arial" w:hAnsi="Arial" w:cs="Arial"/>
          <w:b/>
          <w:szCs w:val="24"/>
        </w:rPr>
      </w:pPr>
    </w:p>
    <w:p w14:paraId="5CFDFA47" w14:textId="77777777" w:rsidR="005C6727" w:rsidRPr="00D97A8F" w:rsidRDefault="005C6727" w:rsidP="005C6727">
      <w:pPr>
        <w:rPr>
          <w:rFonts w:ascii="Arial" w:hAnsi="Arial" w:cs="Arial"/>
          <w:b/>
          <w:szCs w:val="24"/>
        </w:rPr>
      </w:pPr>
    </w:p>
    <w:p w14:paraId="16775D0C" w14:textId="77777777" w:rsidR="005C6727" w:rsidRPr="00D97A8F" w:rsidRDefault="005C6727" w:rsidP="005C6727">
      <w:pPr>
        <w:rPr>
          <w:rFonts w:ascii="Arial" w:hAnsi="Arial" w:cs="Arial"/>
          <w:b/>
          <w:szCs w:val="24"/>
        </w:rPr>
      </w:pPr>
    </w:p>
    <w:p w14:paraId="7C39545F" w14:textId="77777777" w:rsidR="005C6727" w:rsidRPr="00D97A8F" w:rsidRDefault="005C6727" w:rsidP="005C6727">
      <w:pPr>
        <w:rPr>
          <w:rFonts w:ascii="Arial" w:hAnsi="Arial" w:cs="Arial"/>
          <w:b/>
          <w:szCs w:val="24"/>
        </w:rPr>
      </w:pPr>
    </w:p>
    <w:p w14:paraId="3E66B780" w14:textId="77777777" w:rsidR="005C6727" w:rsidRPr="00D97A8F" w:rsidRDefault="005C6727" w:rsidP="005C6727">
      <w:pPr>
        <w:rPr>
          <w:rFonts w:ascii="Arial" w:hAnsi="Arial" w:cs="Arial"/>
          <w:b/>
          <w:szCs w:val="24"/>
        </w:rPr>
      </w:pPr>
    </w:p>
    <w:p w14:paraId="059A6E10" w14:textId="77777777" w:rsidR="005C6727" w:rsidRPr="00D97A8F" w:rsidRDefault="005C6727" w:rsidP="005C6727">
      <w:pPr>
        <w:rPr>
          <w:rFonts w:ascii="Arial" w:hAnsi="Arial" w:cs="Arial"/>
          <w:b/>
          <w:szCs w:val="24"/>
        </w:rPr>
      </w:pPr>
    </w:p>
    <w:p w14:paraId="107D1702" w14:textId="77777777" w:rsidR="005C6727" w:rsidRPr="00D97A8F" w:rsidRDefault="005C6727" w:rsidP="005C6727">
      <w:pPr>
        <w:rPr>
          <w:rFonts w:ascii="Arial" w:hAnsi="Arial" w:cs="Arial"/>
          <w:b/>
          <w:szCs w:val="24"/>
        </w:rPr>
      </w:pPr>
    </w:p>
    <w:p w14:paraId="29E86E3C" w14:textId="77777777" w:rsidR="005C6727" w:rsidRPr="00D97A8F" w:rsidRDefault="005C6727" w:rsidP="005C6727">
      <w:pPr>
        <w:rPr>
          <w:rFonts w:ascii="Arial" w:hAnsi="Arial" w:cs="Arial"/>
          <w:b/>
          <w:szCs w:val="24"/>
        </w:rPr>
      </w:pPr>
    </w:p>
    <w:p w14:paraId="54D9CAB6" w14:textId="77777777" w:rsidR="005C6727" w:rsidRPr="00D97A8F" w:rsidRDefault="005C6727" w:rsidP="005C6727">
      <w:pPr>
        <w:rPr>
          <w:rFonts w:ascii="Arial" w:hAnsi="Arial" w:cs="Arial"/>
          <w:b/>
          <w:szCs w:val="24"/>
        </w:rPr>
      </w:pPr>
    </w:p>
    <w:p w14:paraId="42429CEE" w14:textId="77777777" w:rsidR="005C6727" w:rsidRPr="00D97A8F" w:rsidRDefault="005C6727" w:rsidP="005C6727">
      <w:pPr>
        <w:rPr>
          <w:rFonts w:ascii="Arial" w:hAnsi="Arial" w:cs="Arial"/>
          <w:b/>
          <w:szCs w:val="24"/>
        </w:rPr>
      </w:pPr>
    </w:p>
    <w:p w14:paraId="108B371F" w14:textId="77777777" w:rsidR="005C6727" w:rsidRPr="00D97A8F" w:rsidRDefault="005C6727" w:rsidP="005C6727">
      <w:pPr>
        <w:rPr>
          <w:rFonts w:ascii="Arial" w:hAnsi="Arial" w:cs="Arial"/>
          <w:b/>
          <w:szCs w:val="24"/>
        </w:rPr>
      </w:pPr>
    </w:p>
    <w:p w14:paraId="47CE5FE0" w14:textId="77777777" w:rsidR="005C6727" w:rsidRPr="00D97A8F" w:rsidRDefault="005C6727" w:rsidP="005C6727">
      <w:pPr>
        <w:rPr>
          <w:rFonts w:ascii="Arial" w:hAnsi="Arial" w:cs="Arial"/>
          <w:b/>
          <w:szCs w:val="24"/>
        </w:rPr>
      </w:pPr>
    </w:p>
    <w:p w14:paraId="5340F661" w14:textId="77777777" w:rsidR="005C6727" w:rsidRPr="00D97A8F" w:rsidRDefault="005C6727" w:rsidP="005C6727">
      <w:pPr>
        <w:rPr>
          <w:rFonts w:ascii="Arial" w:hAnsi="Arial" w:cs="Arial"/>
          <w:b/>
          <w:szCs w:val="24"/>
        </w:rPr>
      </w:pPr>
    </w:p>
    <w:p w14:paraId="7E38D78D" w14:textId="77777777" w:rsidR="005C6727" w:rsidRPr="00D97A8F" w:rsidRDefault="005C6727" w:rsidP="005C6727">
      <w:pPr>
        <w:rPr>
          <w:rFonts w:ascii="Arial" w:hAnsi="Arial" w:cs="Arial"/>
          <w:b/>
          <w:szCs w:val="24"/>
        </w:rPr>
      </w:pPr>
    </w:p>
    <w:p w14:paraId="65B24723" w14:textId="77777777" w:rsidR="005C6727" w:rsidRPr="00D97A8F" w:rsidRDefault="005C6727" w:rsidP="005C6727">
      <w:pPr>
        <w:rPr>
          <w:rFonts w:ascii="Arial" w:hAnsi="Arial" w:cs="Arial"/>
          <w:b/>
          <w:szCs w:val="24"/>
        </w:rPr>
      </w:pPr>
    </w:p>
    <w:p w14:paraId="036000EE" w14:textId="77777777" w:rsidR="005C6727" w:rsidRPr="00D97A8F" w:rsidRDefault="005C6727" w:rsidP="005C6727">
      <w:pPr>
        <w:rPr>
          <w:rFonts w:ascii="Arial" w:hAnsi="Arial" w:cs="Arial"/>
          <w:b/>
          <w:szCs w:val="24"/>
        </w:rPr>
      </w:pPr>
    </w:p>
    <w:p w14:paraId="15105D91" w14:textId="77777777" w:rsidR="005C6727" w:rsidRPr="00D97A8F" w:rsidRDefault="005C6727" w:rsidP="005C6727">
      <w:pPr>
        <w:rPr>
          <w:rFonts w:ascii="Arial" w:hAnsi="Arial" w:cs="Arial"/>
          <w:b/>
          <w:szCs w:val="24"/>
        </w:rPr>
      </w:pPr>
    </w:p>
    <w:p w14:paraId="2FE23282" w14:textId="77777777" w:rsidR="005C6727" w:rsidRPr="00D97A8F" w:rsidRDefault="005C6727" w:rsidP="005C6727">
      <w:pPr>
        <w:rPr>
          <w:rFonts w:ascii="Arial" w:hAnsi="Arial" w:cs="Arial"/>
          <w:b/>
          <w:szCs w:val="24"/>
        </w:rPr>
      </w:pPr>
    </w:p>
    <w:p w14:paraId="13B86CDC" w14:textId="77777777" w:rsidR="005C6727" w:rsidRPr="00D97A8F" w:rsidRDefault="005C6727" w:rsidP="005C6727">
      <w:pPr>
        <w:rPr>
          <w:rFonts w:ascii="Arial" w:hAnsi="Arial" w:cs="Arial"/>
          <w:b/>
          <w:szCs w:val="24"/>
        </w:rPr>
      </w:pPr>
    </w:p>
    <w:p w14:paraId="25350047" w14:textId="77777777" w:rsidR="005C6727" w:rsidRPr="00D97A8F" w:rsidRDefault="005C6727" w:rsidP="005C6727">
      <w:pPr>
        <w:rPr>
          <w:rFonts w:ascii="Arial" w:hAnsi="Arial" w:cs="Arial"/>
          <w:b/>
          <w:szCs w:val="24"/>
        </w:rPr>
      </w:pPr>
    </w:p>
    <w:p w14:paraId="7D585AC9" w14:textId="77777777" w:rsidR="005C6727" w:rsidRPr="00D97A8F" w:rsidRDefault="005C6727" w:rsidP="005C6727">
      <w:pPr>
        <w:rPr>
          <w:rFonts w:ascii="Arial" w:hAnsi="Arial" w:cs="Arial"/>
          <w:b/>
          <w:szCs w:val="24"/>
        </w:rPr>
      </w:pPr>
    </w:p>
    <w:p w14:paraId="419FDDA9" w14:textId="77777777" w:rsidR="005C6727" w:rsidRPr="00D97A8F" w:rsidRDefault="005C6727" w:rsidP="005C6727">
      <w:pPr>
        <w:rPr>
          <w:rFonts w:ascii="Arial" w:hAnsi="Arial" w:cs="Arial"/>
          <w:b/>
          <w:szCs w:val="24"/>
        </w:rPr>
      </w:pPr>
    </w:p>
    <w:p w14:paraId="2D0773FD" w14:textId="77777777" w:rsidR="005C6727" w:rsidRPr="00D97A8F" w:rsidRDefault="005C6727" w:rsidP="005C6727">
      <w:pPr>
        <w:rPr>
          <w:rFonts w:ascii="Arial" w:hAnsi="Arial" w:cs="Arial"/>
          <w:b/>
          <w:szCs w:val="24"/>
        </w:rPr>
      </w:pPr>
    </w:p>
    <w:p w14:paraId="11F9715A" w14:textId="77777777" w:rsidR="005C6727" w:rsidRPr="00D97A8F" w:rsidRDefault="005C6727" w:rsidP="005C6727">
      <w:pPr>
        <w:rPr>
          <w:rFonts w:ascii="Arial" w:hAnsi="Arial" w:cs="Arial"/>
          <w:b/>
          <w:szCs w:val="24"/>
        </w:rPr>
      </w:pPr>
    </w:p>
    <w:p w14:paraId="297E4544" w14:textId="77777777" w:rsidR="005C6727" w:rsidRPr="00D97A8F" w:rsidRDefault="005C6727" w:rsidP="005C6727">
      <w:pPr>
        <w:rPr>
          <w:rFonts w:ascii="Arial" w:hAnsi="Arial" w:cs="Arial"/>
          <w:b/>
          <w:szCs w:val="24"/>
        </w:rPr>
      </w:pPr>
    </w:p>
    <w:p w14:paraId="6C3404B0" w14:textId="77777777" w:rsidR="005C6727" w:rsidRPr="00D97A8F" w:rsidRDefault="005C6727" w:rsidP="005C6727">
      <w:pPr>
        <w:rPr>
          <w:rFonts w:ascii="Arial" w:hAnsi="Arial" w:cs="Arial"/>
          <w:b/>
          <w:szCs w:val="24"/>
        </w:rPr>
      </w:pPr>
    </w:p>
    <w:p w14:paraId="22A4BC9D" w14:textId="77777777" w:rsidR="005C6727" w:rsidRPr="00D97A8F" w:rsidRDefault="005C6727" w:rsidP="005C6727">
      <w:pPr>
        <w:rPr>
          <w:rFonts w:ascii="Arial" w:hAnsi="Arial" w:cs="Arial"/>
          <w:b/>
          <w:szCs w:val="24"/>
        </w:rPr>
      </w:pPr>
    </w:p>
    <w:p w14:paraId="24E4A36F" w14:textId="77777777" w:rsidR="005C6727" w:rsidRPr="00D97A8F" w:rsidRDefault="005C6727" w:rsidP="005C6727">
      <w:pPr>
        <w:rPr>
          <w:rFonts w:ascii="Arial" w:hAnsi="Arial" w:cs="Arial"/>
          <w:b/>
          <w:szCs w:val="24"/>
        </w:rPr>
      </w:pPr>
    </w:p>
    <w:p w14:paraId="725EAF57" w14:textId="77777777" w:rsidR="005C6727" w:rsidRPr="00D97A8F" w:rsidRDefault="005C6727" w:rsidP="005C6727">
      <w:pPr>
        <w:rPr>
          <w:rFonts w:ascii="Arial" w:hAnsi="Arial" w:cs="Arial"/>
          <w:b/>
          <w:szCs w:val="24"/>
        </w:rPr>
      </w:pPr>
    </w:p>
    <w:p w14:paraId="35798A87" w14:textId="77777777" w:rsidR="005C6727" w:rsidRPr="00D97A8F" w:rsidRDefault="005C6727" w:rsidP="005C6727">
      <w:pPr>
        <w:rPr>
          <w:rFonts w:ascii="Arial" w:hAnsi="Arial" w:cs="Arial"/>
          <w:b/>
          <w:szCs w:val="24"/>
        </w:rPr>
      </w:pPr>
    </w:p>
    <w:p w14:paraId="1F54AF8A" w14:textId="77777777" w:rsidR="006E3139" w:rsidRPr="00D97A8F" w:rsidRDefault="006E3139" w:rsidP="005C6727">
      <w:pPr>
        <w:rPr>
          <w:rFonts w:ascii="Arial" w:hAnsi="Arial" w:cs="Arial"/>
          <w:b/>
          <w:szCs w:val="24"/>
        </w:rPr>
      </w:pPr>
    </w:p>
    <w:p w14:paraId="5213A6DC" w14:textId="77777777" w:rsidR="005C6727" w:rsidRPr="00DA7B18" w:rsidRDefault="005C6727" w:rsidP="00AE5040">
      <w:pPr>
        <w:pStyle w:val="Ttulos"/>
        <w:rPr>
          <w:lang w:val="en-US"/>
        </w:rPr>
      </w:pPr>
      <w:bookmarkStart w:id="6" w:name="_Toc220623502"/>
      <w:r w:rsidRPr="00DA7B18">
        <w:rPr>
          <w:lang w:val="en-US"/>
        </w:rPr>
        <w:lastRenderedPageBreak/>
        <w:t>Abstract</w:t>
      </w:r>
      <w:bookmarkEnd w:id="6"/>
    </w:p>
    <w:p w14:paraId="66BCEC54" w14:textId="24454173" w:rsidR="005C6727" w:rsidRPr="00DA7B18" w:rsidRDefault="68BD2A35" w:rsidP="1D86540C">
      <w:pPr>
        <w:spacing w:before="240" w:after="240"/>
        <w:rPr>
          <w:lang w:val="en-US"/>
        </w:rPr>
      </w:pPr>
      <w:r w:rsidRPr="00DA7B18">
        <w:rPr>
          <w:rFonts w:ascii="Arial" w:eastAsia="Arial" w:hAnsi="Arial" w:cs="Arial"/>
          <w:szCs w:val="24"/>
          <w:lang w:val="en-US"/>
        </w:rPr>
        <w:t>Women's sexual and reproductive health represents an area where access, continuity of care, and the quality of information provided have a direct impact on well-being and quality of life. In Portugal, several reports highlight challenges in the accessibility and responsiveness of the healthcare system, particularly in sensitive areas such as gynecology, obstetrics, and sexual health, where misinformation and fragmentation of care can compromise informed decision-making.</w:t>
      </w:r>
    </w:p>
    <w:p w14:paraId="17061D09" w14:textId="2BD8B17C" w:rsidR="005C6727" w:rsidRPr="00DA7B18" w:rsidRDefault="68BD2A35" w:rsidP="1D86540C">
      <w:pPr>
        <w:spacing w:before="240" w:after="240"/>
        <w:rPr>
          <w:lang w:val="en-US"/>
        </w:rPr>
      </w:pPr>
      <w:r w:rsidRPr="00DA7B18">
        <w:rPr>
          <w:rFonts w:ascii="Arial" w:eastAsia="Arial" w:hAnsi="Arial" w:cs="Arial"/>
          <w:szCs w:val="24"/>
          <w:lang w:val="en-US"/>
        </w:rPr>
        <w:t xml:space="preserve">This work aims to assess the feasibility of implementing a digital platform for gynecological, obstetric, and sexual health support, through the analysis of existing solutions, identification of best practices, and gathering of functional, ethical, and security requirements. To this end, a </w:t>
      </w:r>
      <w:proofErr w:type="gramStart"/>
      <w:r w:rsidRPr="00DA7B18">
        <w:rPr>
          <w:rFonts w:ascii="Arial" w:eastAsia="Arial" w:hAnsi="Arial" w:cs="Arial"/>
          <w:szCs w:val="24"/>
          <w:lang w:val="en-US"/>
        </w:rPr>
        <w:t>state of the art</w:t>
      </w:r>
      <w:proofErr w:type="gramEnd"/>
      <w:r w:rsidRPr="00DA7B18">
        <w:rPr>
          <w:rFonts w:ascii="Arial" w:eastAsia="Arial" w:hAnsi="Arial" w:cs="Arial"/>
          <w:szCs w:val="24"/>
          <w:lang w:val="en-US"/>
        </w:rPr>
        <w:t xml:space="preserve"> review on digital platforms supporting women's health was conducted, using the PRISMA-ScR methodology to carry out a scoping review that mapped the current landscape of digital solutions in this domain.</w:t>
      </w:r>
    </w:p>
    <w:p w14:paraId="15951F6E" w14:textId="141877F4" w:rsidR="005C6727" w:rsidRPr="00DA7B18" w:rsidRDefault="68BD2A35" w:rsidP="1D86540C">
      <w:pPr>
        <w:spacing w:before="240" w:after="240"/>
        <w:rPr>
          <w:lang w:val="en-US"/>
        </w:rPr>
      </w:pPr>
      <w:r w:rsidRPr="00DA7B18">
        <w:rPr>
          <w:rFonts w:ascii="Arial" w:eastAsia="Arial" w:hAnsi="Arial" w:cs="Arial"/>
          <w:szCs w:val="24"/>
          <w:lang w:val="en-US"/>
        </w:rPr>
        <w:t>The search was conducted on the B-on platform, resulting in the inclusion of 21 scientific articles published between 2023 and 2025, reflecting the emerging nature of this field, particularly driven by the COVID-19 pandemic. The analysis revealed a balanced geographical distribution between high-income and low-income contexts, demonstrating that digital solutions are adaptable to different socioeconomic and cultural realities. The studies analyzed cover various domains, including maternal health, pregnancy, menstrual health, STI screening, and prenatal education, using technologies such as mobile applications, chatbots, telemedicine, and artificial intelligence. The review identified common functionalities, interaction mechanisms, barriers and facilitators of adoption, as well as privacy, security, and equity requirements that should guide the design of any digital health solution.</w:t>
      </w:r>
    </w:p>
    <w:p w14:paraId="1845A5AF" w14:textId="73028B4B" w:rsidR="005C6727" w:rsidRPr="00DA7B18" w:rsidRDefault="68BD2A35" w:rsidP="741E8F57">
      <w:pPr>
        <w:spacing w:before="240" w:after="240"/>
        <w:rPr>
          <w:lang w:val="en-US"/>
        </w:rPr>
      </w:pPr>
      <w:r w:rsidRPr="00DA7B18">
        <w:rPr>
          <w:rFonts w:ascii="Arial" w:eastAsia="Arial" w:hAnsi="Arial" w:cs="Arial"/>
          <w:szCs w:val="24"/>
          <w:lang w:val="en-US"/>
        </w:rPr>
        <w:t>The work conducted revealed that digital health has significant potential to improve access and continuity of care, provided it is implemented with a person-centered approach, quality equivalent to in-person care, robust data protection, and strategies to mitigate digital literacy inequalities. Thus, this project contributed to the systematization of existing knowledge and to the identification of guiding principles and fundamental requirements that will support the future development of a platform suited to the Portuguese context.</w:t>
      </w:r>
    </w:p>
    <w:p w14:paraId="42F1DA4E" w14:textId="77777777" w:rsidR="00AE5040" w:rsidRPr="00DA7B18" w:rsidRDefault="00AE5040" w:rsidP="005C6727">
      <w:pPr>
        <w:tabs>
          <w:tab w:val="left" w:pos="851"/>
        </w:tabs>
        <w:ind w:left="851"/>
        <w:rPr>
          <w:rFonts w:ascii="Arial" w:hAnsi="Arial" w:cs="Arial"/>
          <w:lang w:val="en-US"/>
        </w:rPr>
      </w:pPr>
    </w:p>
    <w:p w14:paraId="5350B0DC" w14:textId="77777777" w:rsidR="008F73ED" w:rsidRPr="00DA7B18" w:rsidRDefault="008F73ED" w:rsidP="00AE5040">
      <w:pPr>
        <w:pStyle w:val="Ttulos"/>
        <w:rPr>
          <w:lang w:val="en-US"/>
        </w:rPr>
      </w:pPr>
      <w:bookmarkStart w:id="7" w:name="_Toc220623503"/>
      <w:r w:rsidRPr="00DA7B18">
        <w:rPr>
          <w:lang w:val="en-US"/>
        </w:rPr>
        <w:t>Keywords</w:t>
      </w:r>
      <w:bookmarkEnd w:id="7"/>
    </w:p>
    <w:p w14:paraId="23A57BBE" w14:textId="49F95E99" w:rsidR="22129473" w:rsidRPr="00DA7B18" w:rsidRDefault="22129473" w:rsidP="741E8F57">
      <w:pPr>
        <w:spacing w:before="240" w:after="240"/>
        <w:rPr>
          <w:rFonts w:ascii="Arial" w:eastAsia="Arial" w:hAnsi="Arial" w:cs="Arial"/>
          <w:szCs w:val="24"/>
          <w:lang w:val="en-US"/>
        </w:rPr>
      </w:pPr>
      <w:r w:rsidRPr="00DA7B18">
        <w:rPr>
          <w:rFonts w:ascii="Arial" w:eastAsia="Arial" w:hAnsi="Arial" w:cs="Arial"/>
          <w:szCs w:val="24"/>
          <w:lang w:val="en-US"/>
        </w:rPr>
        <w:t>Digital health; Sexual and reproductive health; Digital health platforms; Health literacy; Scoping review</w:t>
      </w:r>
      <w:r w:rsidR="6AD003B8" w:rsidRPr="00DA7B18">
        <w:rPr>
          <w:rFonts w:ascii="Arial" w:eastAsia="Arial" w:hAnsi="Arial" w:cs="Arial"/>
          <w:szCs w:val="24"/>
          <w:lang w:val="en-US"/>
        </w:rPr>
        <w:t>.</w:t>
      </w:r>
    </w:p>
    <w:p w14:paraId="4CE68BCD" w14:textId="701E1737" w:rsidR="741E8F57" w:rsidRPr="00DA7B18" w:rsidRDefault="741E8F57" w:rsidP="741E8F57">
      <w:pPr>
        <w:rPr>
          <w:rFonts w:ascii="Arial" w:eastAsiaTheme="minorEastAsia" w:hAnsi="Arial" w:cs="Arial"/>
          <w:lang w:val="en-US"/>
        </w:rPr>
      </w:pPr>
    </w:p>
    <w:p w14:paraId="16300FB8" w14:textId="77777777" w:rsidR="005C6727" w:rsidRPr="00DA7B18" w:rsidRDefault="005C6727" w:rsidP="005C6727">
      <w:pPr>
        <w:tabs>
          <w:tab w:val="left" w:pos="851"/>
        </w:tabs>
        <w:ind w:left="851"/>
        <w:rPr>
          <w:rFonts w:ascii="Arial" w:hAnsi="Arial" w:cs="Arial"/>
          <w:lang w:val="en-US"/>
        </w:rPr>
      </w:pPr>
    </w:p>
    <w:p w14:paraId="4CD7C1DC" w14:textId="77777777" w:rsidR="005C6727" w:rsidRPr="00DA7B18" w:rsidRDefault="005C6727" w:rsidP="005C6727">
      <w:pPr>
        <w:tabs>
          <w:tab w:val="left" w:pos="851"/>
        </w:tabs>
        <w:ind w:left="851"/>
        <w:rPr>
          <w:rFonts w:ascii="Arial" w:hAnsi="Arial" w:cs="Arial"/>
          <w:lang w:val="en-US"/>
        </w:rPr>
      </w:pPr>
    </w:p>
    <w:p w14:paraId="0C3501B9" w14:textId="77777777" w:rsidR="005C6727" w:rsidRPr="00DA7B18" w:rsidRDefault="005C6727" w:rsidP="005C6727">
      <w:pPr>
        <w:tabs>
          <w:tab w:val="left" w:pos="851"/>
        </w:tabs>
        <w:ind w:left="851"/>
        <w:rPr>
          <w:rFonts w:ascii="Arial" w:hAnsi="Arial" w:cs="Arial"/>
          <w:lang w:val="en-US"/>
        </w:rPr>
      </w:pPr>
    </w:p>
    <w:p w14:paraId="688FBFCA" w14:textId="77777777" w:rsidR="005C6727" w:rsidRPr="00DA7B18" w:rsidRDefault="005C6727" w:rsidP="005C6727">
      <w:pPr>
        <w:tabs>
          <w:tab w:val="left" w:pos="851"/>
        </w:tabs>
        <w:ind w:left="851"/>
        <w:rPr>
          <w:rFonts w:ascii="Arial" w:hAnsi="Arial" w:cs="Arial"/>
          <w:lang w:val="en-US"/>
        </w:rPr>
      </w:pPr>
    </w:p>
    <w:p w14:paraId="6DBDA151" w14:textId="77777777" w:rsidR="005C6727" w:rsidRPr="00DA7B18" w:rsidRDefault="005C6727" w:rsidP="005C6727">
      <w:pPr>
        <w:tabs>
          <w:tab w:val="left" w:pos="851"/>
        </w:tabs>
        <w:ind w:left="851"/>
        <w:rPr>
          <w:rFonts w:ascii="Arial" w:hAnsi="Arial" w:cs="Arial"/>
          <w:lang w:val="en-US"/>
        </w:rPr>
      </w:pPr>
    </w:p>
    <w:p w14:paraId="1EE280B6" w14:textId="77777777" w:rsidR="005C6727" w:rsidRPr="00DA7B18" w:rsidRDefault="005C6727" w:rsidP="005C6727">
      <w:pPr>
        <w:tabs>
          <w:tab w:val="left" w:pos="851"/>
        </w:tabs>
        <w:ind w:left="851"/>
        <w:rPr>
          <w:rFonts w:ascii="Arial" w:hAnsi="Arial" w:cs="Arial"/>
          <w:lang w:val="en-US"/>
        </w:rPr>
      </w:pPr>
    </w:p>
    <w:p w14:paraId="72708953" w14:textId="77777777" w:rsidR="005C6727" w:rsidRPr="00DA7B18" w:rsidRDefault="005C6727" w:rsidP="005C6727">
      <w:pPr>
        <w:tabs>
          <w:tab w:val="left" w:pos="851"/>
        </w:tabs>
        <w:ind w:left="851"/>
        <w:rPr>
          <w:rFonts w:ascii="Arial" w:hAnsi="Arial" w:cs="Arial"/>
          <w:lang w:val="en-US"/>
        </w:rPr>
      </w:pPr>
    </w:p>
    <w:p w14:paraId="625132BB" w14:textId="77777777" w:rsidR="005C6727" w:rsidRPr="00DA7B18" w:rsidRDefault="005C6727" w:rsidP="005C6727">
      <w:pPr>
        <w:tabs>
          <w:tab w:val="left" w:pos="851"/>
        </w:tabs>
        <w:ind w:left="851"/>
        <w:rPr>
          <w:rFonts w:ascii="Arial" w:hAnsi="Arial" w:cs="Arial"/>
          <w:lang w:val="en-US"/>
        </w:rPr>
      </w:pPr>
    </w:p>
    <w:p w14:paraId="60141A41" w14:textId="77777777" w:rsidR="005C6727" w:rsidRPr="00DA7B18" w:rsidRDefault="005C6727" w:rsidP="005C6727">
      <w:pPr>
        <w:tabs>
          <w:tab w:val="left" w:pos="851"/>
        </w:tabs>
        <w:ind w:left="851"/>
        <w:rPr>
          <w:rFonts w:ascii="Arial" w:hAnsi="Arial" w:cs="Arial"/>
          <w:lang w:val="en-US"/>
        </w:rPr>
      </w:pPr>
    </w:p>
    <w:p w14:paraId="7E402625" w14:textId="77777777" w:rsidR="005C6727" w:rsidRPr="00DA7B18" w:rsidRDefault="005C6727" w:rsidP="005C6727">
      <w:pPr>
        <w:tabs>
          <w:tab w:val="left" w:pos="851"/>
        </w:tabs>
        <w:ind w:left="851"/>
        <w:rPr>
          <w:rFonts w:ascii="Arial" w:hAnsi="Arial" w:cs="Arial"/>
          <w:lang w:val="en-US"/>
        </w:rPr>
      </w:pPr>
    </w:p>
    <w:p w14:paraId="7E046747" w14:textId="77777777" w:rsidR="005C6727" w:rsidRPr="00DA7B18" w:rsidRDefault="005C6727" w:rsidP="005C6727">
      <w:pPr>
        <w:tabs>
          <w:tab w:val="left" w:pos="851"/>
        </w:tabs>
        <w:ind w:left="851"/>
        <w:rPr>
          <w:rFonts w:ascii="Arial" w:hAnsi="Arial" w:cs="Arial"/>
          <w:lang w:val="en-US"/>
        </w:rPr>
      </w:pPr>
    </w:p>
    <w:p w14:paraId="09FB0928" w14:textId="77777777" w:rsidR="005C6727" w:rsidRPr="00DA7B18" w:rsidRDefault="005C6727" w:rsidP="005C6727">
      <w:pPr>
        <w:tabs>
          <w:tab w:val="left" w:pos="851"/>
        </w:tabs>
        <w:ind w:left="851"/>
        <w:rPr>
          <w:rFonts w:ascii="Arial" w:hAnsi="Arial" w:cs="Arial"/>
          <w:lang w:val="en-US"/>
        </w:rPr>
      </w:pPr>
    </w:p>
    <w:p w14:paraId="7E9AE878" w14:textId="77777777" w:rsidR="005C6727" w:rsidRPr="00DA7B18" w:rsidRDefault="005C6727" w:rsidP="005C6727">
      <w:pPr>
        <w:tabs>
          <w:tab w:val="left" w:pos="851"/>
        </w:tabs>
        <w:ind w:left="851"/>
        <w:rPr>
          <w:rFonts w:ascii="Arial" w:hAnsi="Arial" w:cs="Arial"/>
          <w:lang w:val="en-US"/>
        </w:rPr>
      </w:pPr>
    </w:p>
    <w:p w14:paraId="17D5327E" w14:textId="77777777" w:rsidR="005C6727" w:rsidRPr="00DA7B18" w:rsidRDefault="005C6727" w:rsidP="005C6727">
      <w:pPr>
        <w:tabs>
          <w:tab w:val="left" w:pos="851"/>
        </w:tabs>
        <w:ind w:left="851"/>
        <w:rPr>
          <w:rFonts w:ascii="Arial" w:hAnsi="Arial" w:cs="Arial"/>
          <w:lang w:val="en-US"/>
        </w:rPr>
      </w:pPr>
    </w:p>
    <w:p w14:paraId="68FEB8A7" w14:textId="77777777" w:rsidR="005C6727" w:rsidRPr="00DA7B18" w:rsidRDefault="005C6727" w:rsidP="005C6727">
      <w:pPr>
        <w:tabs>
          <w:tab w:val="left" w:pos="851"/>
        </w:tabs>
        <w:ind w:left="851"/>
        <w:rPr>
          <w:rFonts w:ascii="Arial" w:hAnsi="Arial" w:cs="Arial"/>
          <w:lang w:val="en-US"/>
        </w:rPr>
      </w:pPr>
    </w:p>
    <w:p w14:paraId="0EFED74E" w14:textId="77777777" w:rsidR="005C6727" w:rsidRPr="00DA7B18" w:rsidRDefault="005C6727" w:rsidP="005C6727">
      <w:pPr>
        <w:tabs>
          <w:tab w:val="left" w:pos="851"/>
        </w:tabs>
        <w:ind w:left="851"/>
        <w:rPr>
          <w:rFonts w:ascii="Arial" w:hAnsi="Arial" w:cs="Arial"/>
          <w:lang w:val="en-US"/>
        </w:rPr>
      </w:pPr>
    </w:p>
    <w:p w14:paraId="61968FBE" w14:textId="77777777" w:rsidR="005C6727" w:rsidRPr="00DA7B18" w:rsidRDefault="005C6727" w:rsidP="005C6727">
      <w:pPr>
        <w:tabs>
          <w:tab w:val="left" w:pos="851"/>
        </w:tabs>
        <w:ind w:left="851"/>
        <w:rPr>
          <w:rFonts w:ascii="Arial" w:hAnsi="Arial" w:cs="Arial"/>
          <w:lang w:val="en-US"/>
        </w:rPr>
      </w:pPr>
    </w:p>
    <w:p w14:paraId="68156601" w14:textId="77777777" w:rsidR="005C6727" w:rsidRPr="00DA7B18" w:rsidRDefault="005C6727" w:rsidP="005C6727">
      <w:pPr>
        <w:tabs>
          <w:tab w:val="left" w:pos="851"/>
        </w:tabs>
        <w:ind w:left="851"/>
        <w:rPr>
          <w:rFonts w:ascii="Arial" w:hAnsi="Arial" w:cs="Arial"/>
          <w:lang w:val="en-US"/>
        </w:rPr>
      </w:pPr>
    </w:p>
    <w:p w14:paraId="17F7297B" w14:textId="77777777" w:rsidR="005C6727" w:rsidRPr="00DA7B18" w:rsidRDefault="005C6727" w:rsidP="005C6727">
      <w:pPr>
        <w:tabs>
          <w:tab w:val="left" w:pos="851"/>
        </w:tabs>
        <w:ind w:left="851"/>
        <w:rPr>
          <w:rFonts w:ascii="Arial" w:hAnsi="Arial" w:cs="Arial"/>
          <w:lang w:val="en-US"/>
        </w:rPr>
      </w:pPr>
    </w:p>
    <w:p w14:paraId="7FFF037C" w14:textId="77777777" w:rsidR="005C6727" w:rsidRPr="00DA7B18" w:rsidRDefault="005C6727" w:rsidP="005C6727">
      <w:pPr>
        <w:tabs>
          <w:tab w:val="left" w:pos="851"/>
        </w:tabs>
        <w:ind w:left="851"/>
        <w:rPr>
          <w:rFonts w:ascii="Arial" w:hAnsi="Arial" w:cs="Arial"/>
          <w:lang w:val="en-US"/>
        </w:rPr>
      </w:pPr>
    </w:p>
    <w:p w14:paraId="7535A7E7" w14:textId="77777777" w:rsidR="005C6727" w:rsidRPr="00DA7B18" w:rsidRDefault="005C6727" w:rsidP="005C6727">
      <w:pPr>
        <w:tabs>
          <w:tab w:val="left" w:pos="851"/>
        </w:tabs>
        <w:ind w:left="851"/>
        <w:rPr>
          <w:rFonts w:ascii="Arial" w:hAnsi="Arial" w:cs="Arial"/>
          <w:lang w:val="en-US"/>
        </w:rPr>
      </w:pPr>
    </w:p>
    <w:p w14:paraId="26772C80" w14:textId="77777777" w:rsidR="005C6727" w:rsidRPr="00DA7B18" w:rsidRDefault="005C6727" w:rsidP="005C6727">
      <w:pPr>
        <w:tabs>
          <w:tab w:val="left" w:pos="851"/>
        </w:tabs>
        <w:ind w:left="851"/>
        <w:rPr>
          <w:rFonts w:ascii="Arial" w:hAnsi="Arial" w:cs="Arial"/>
          <w:lang w:val="en-US"/>
        </w:rPr>
      </w:pPr>
    </w:p>
    <w:p w14:paraId="44F2ED69" w14:textId="77777777" w:rsidR="005C6727" w:rsidRPr="00DA7B18" w:rsidRDefault="005C6727" w:rsidP="005C6727">
      <w:pPr>
        <w:tabs>
          <w:tab w:val="left" w:pos="851"/>
        </w:tabs>
        <w:ind w:left="851"/>
        <w:rPr>
          <w:rFonts w:ascii="Arial" w:hAnsi="Arial" w:cs="Arial"/>
          <w:lang w:val="en-US"/>
        </w:rPr>
      </w:pPr>
    </w:p>
    <w:p w14:paraId="368AB6DA" w14:textId="77777777" w:rsidR="005C6727" w:rsidRPr="00DA7B18" w:rsidRDefault="005C6727" w:rsidP="005C6727">
      <w:pPr>
        <w:tabs>
          <w:tab w:val="left" w:pos="851"/>
        </w:tabs>
        <w:ind w:left="851"/>
        <w:rPr>
          <w:rFonts w:ascii="Arial" w:hAnsi="Arial" w:cs="Arial"/>
          <w:lang w:val="en-US"/>
        </w:rPr>
      </w:pPr>
    </w:p>
    <w:p w14:paraId="02959DA5" w14:textId="77777777" w:rsidR="005C6727" w:rsidRPr="00DA7B18" w:rsidRDefault="005C6727" w:rsidP="005C6727">
      <w:pPr>
        <w:tabs>
          <w:tab w:val="left" w:pos="851"/>
        </w:tabs>
        <w:ind w:left="851"/>
        <w:rPr>
          <w:rFonts w:ascii="Arial" w:hAnsi="Arial" w:cs="Arial"/>
          <w:lang w:val="en-US"/>
        </w:rPr>
      </w:pPr>
    </w:p>
    <w:p w14:paraId="40CD6B41" w14:textId="77777777" w:rsidR="005C6727" w:rsidRPr="00DA7B18" w:rsidRDefault="005C6727" w:rsidP="005C6727">
      <w:pPr>
        <w:tabs>
          <w:tab w:val="left" w:pos="851"/>
        </w:tabs>
        <w:ind w:left="851"/>
        <w:rPr>
          <w:rFonts w:ascii="Arial" w:hAnsi="Arial" w:cs="Arial"/>
          <w:lang w:val="en-US"/>
        </w:rPr>
      </w:pPr>
    </w:p>
    <w:p w14:paraId="23986BD1" w14:textId="77777777" w:rsidR="005C6727" w:rsidRPr="00DA7B18" w:rsidRDefault="005C6727" w:rsidP="005C6727">
      <w:pPr>
        <w:tabs>
          <w:tab w:val="left" w:pos="851"/>
        </w:tabs>
        <w:ind w:left="851"/>
        <w:rPr>
          <w:rFonts w:ascii="Arial" w:hAnsi="Arial" w:cs="Arial"/>
          <w:lang w:val="en-US"/>
        </w:rPr>
      </w:pPr>
    </w:p>
    <w:p w14:paraId="0EDF12A8" w14:textId="77777777" w:rsidR="006E3139" w:rsidRPr="00DA7B18" w:rsidRDefault="006E3139" w:rsidP="005C6727">
      <w:pPr>
        <w:tabs>
          <w:tab w:val="left" w:pos="851"/>
        </w:tabs>
        <w:ind w:left="851"/>
        <w:rPr>
          <w:rFonts w:ascii="Arial" w:hAnsi="Arial" w:cs="Arial"/>
          <w:lang w:val="en-US"/>
        </w:rPr>
      </w:pPr>
    </w:p>
    <w:p w14:paraId="1EDB827D" w14:textId="77777777" w:rsidR="006E3139" w:rsidRPr="00DA7B18" w:rsidRDefault="006E3139" w:rsidP="005C6727">
      <w:pPr>
        <w:tabs>
          <w:tab w:val="left" w:pos="851"/>
        </w:tabs>
        <w:ind w:left="851"/>
        <w:rPr>
          <w:rFonts w:ascii="Arial" w:hAnsi="Arial" w:cs="Arial"/>
          <w:lang w:val="en-US"/>
        </w:rPr>
      </w:pPr>
    </w:p>
    <w:p w14:paraId="6629A583" w14:textId="77777777" w:rsidR="006E3139" w:rsidRPr="00DA7B18" w:rsidRDefault="006E3139" w:rsidP="005C6727">
      <w:pPr>
        <w:tabs>
          <w:tab w:val="left" w:pos="851"/>
        </w:tabs>
        <w:ind w:left="851"/>
        <w:rPr>
          <w:rFonts w:ascii="Arial" w:hAnsi="Arial" w:cs="Arial"/>
          <w:lang w:val="en-US"/>
        </w:rPr>
      </w:pPr>
    </w:p>
    <w:p w14:paraId="66BF83F4" w14:textId="77777777" w:rsidR="008257F8" w:rsidRPr="00DA7B18" w:rsidRDefault="008257F8" w:rsidP="005C6727">
      <w:pPr>
        <w:tabs>
          <w:tab w:val="left" w:pos="851"/>
        </w:tabs>
        <w:ind w:left="851"/>
        <w:rPr>
          <w:rFonts w:ascii="Arial" w:hAnsi="Arial" w:cs="Arial"/>
          <w:lang w:val="en-US"/>
        </w:rPr>
      </w:pPr>
    </w:p>
    <w:p w14:paraId="5C362106" w14:textId="77777777" w:rsidR="008257F8" w:rsidRPr="00DA7B18" w:rsidRDefault="008257F8" w:rsidP="00E915C8">
      <w:pPr>
        <w:pStyle w:val="Ttulos"/>
        <w:rPr>
          <w:lang w:val="en-US"/>
        </w:rPr>
      </w:pPr>
    </w:p>
    <w:p w14:paraId="097FF7F7" w14:textId="77777777" w:rsidR="005C6727" w:rsidRPr="00D97A8F" w:rsidRDefault="005C6727" w:rsidP="00E915C8">
      <w:pPr>
        <w:pStyle w:val="Ttulos"/>
      </w:pPr>
      <w:bookmarkStart w:id="8" w:name="_Toc220623504"/>
      <w:r w:rsidRPr="00D97A8F">
        <w:lastRenderedPageBreak/>
        <w:t>Índice geral</w:t>
      </w:r>
      <w:bookmarkEnd w:id="8"/>
    </w:p>
    <w:p w14:paraId="1B5EF2C5" w14:textId="439538A4" w:rsidR="00E5382C" w:rsidRDefault="00E5382C" w:rsidP="00E5382C">
      <w:pPr>
        <w:pStyle w:val="TOC1"/>
        <w:tabs>
          <w:tab w:val="right" w:leader="dot" w:pos="8777"/>
        </w:tabs>
        <w:rPr>
          <w:noProof/>
        </w:rPr>
      </w:pPr>
      <w:r>
        <w:rPr>
          <w:rFonts w:ascii="Arial" w:hAnsi="Arial" w:cs="Arial"/>
          <w:b/>
        </w:rPr>
        <w:fldChar w:fldCharType="begin"/>
      </w:r>
      <w:r>
        <w:rPr>
          <w:rFonts w:ascii="Arial" w:hAnsi="Arial" w:cs="Arial"/>
          <w:b/>
        </w:rPr>
        <w:instrText xml:space="preserve"> TOC \h \z \t "Títulos,1,Subtitulos,2,p3,3" </w:instrText>
      </w:r>
      <w:r>
        <w:rPr>
          <w:rFonts w:ascii="Arial" w:hAnsi="Arial" w:cs="Arial"/>
          <w:b/>
        </w:rPr>
        <w:fldChar w:fldCharType="separate"/>
      </w:r>
      <w:hyperlink w:anchor="_Toc220623508" w:history="1">
        <w:r w:rsidRPr="00165F63">
          <w:rPr>
            <w:rStyle w:val="Hyperlink"/>
            <w:noProof/>
          </w:rPr>
          <w:t>1. Introdução</w:t>
        </w:r>
        <w:r>
          <w:rPr>
            <w:noProof/>
            <w:webHidden/>
          </w:rPr>
          <w:tab/>
        </w:r>
        <w:r>
          <w:rPr>
            <w:noProof/>
            <w:webHidden/>
          </w:rPr>
          <w:fldChar w:fldCharType="begin"/>
        </w:r>
        <w:r>
          <w:rPr>
            <w:noProof/>
            <w:webHidden/>
          </w:rPr>
          <w:instrText xml:space="preserve"> PAGEREF _Toc220623508 \h </w:instrText>
        </w:r>
        <w:r>
          <w:rPr>
            <w:noProof/>
            <w:webHidden/>
          </w:rPr>
        </w:r>
        <w:r>
          <w:rPr>
            <w:noProof/>
            <w:webHidden/>
          </w:rPr>
          <w:fldChar w:fldCharType="separate"/>
        </w:r>
        <w:r w:rsidR="00E31A00">
          <w:rPr>
            <w:noProof/>
            <w:webHidden/>
          </w:rPr>
          <w:t>1</w:t>
        </w:r>
        <w:r>
          <w:rPr>
            <w:noProof/>
            <w:webHidden/>
          </w:rPr>
          <w:fldChar w:fldCharType="end"/>
        </w:r>
      </w:hyperlink>
    </w:p>
    <w:p w14:paraId="2494278A" w14:textId="6534FC7A" w:rsidR="00E5382C" w:rsidRDefault="00E5382C">
      <w:pPr>
        <w:pStyle w:val="TOC2"/>
        <w:tabs>
          <w:tab w:val="right" w:leader="dot" w:pos="8777"/>
        </w:tabs>
        <w:rPr>
          <w:noProof/>
        </w:rPr>
      </w:pPr>
      <w:hyperlink w:anchor="_Toc220623509" w:history="1">
        <w:r w:rsidRPr="00165F63">
          <w:rPr>
            <w:rStyle w:val="Hyperlink"/>
            <w:noProof/>
          </w:rPr>
          <w:t>1.1. Enquadramento</w:t>
        </w:r>
        <w:r>
          <w:rPr>
            <w:noProof/>
            <w:webHidden/>
          </w:rPr>
          <w:tab/>
        </w:r>
        <w:r>
          <w:rPr>
            <w:noProof/>
            <w:webHidden/>
          </w:rPr>
          <w:fldChar w:fldCharType="begin"/>
        </w:r>
        <w:r>
          <w:rPr>
            <w:noProof/>
            <w:webHidden/>
          </w:rPr>
          <w:instrText xml:space="preserve"> PAGEREF _Toc220623509 \h </w:instrText>
        </w:r>
        <w:r>
          <w:rPr>
            <w:noProof/>
            <w:webHidden/>
          </w:rPr>
        </w:r>
        <w:r>
          <w:rPr>
            <w:noProof/>
            <w:webHidden/>
          </w:rPr>
          <w:fldChar w:fldCharType="separate"/>
        </w:r>
        <w:r w:rsidR="00E31A00">
          <w:rPr>
            <w:noProof/>
            <w:webHidden/>
          </w:rPr>
          <w:t>1</w:t>
        </w:r>
        <w:r>
          <w:rPr>
            <w:noProof/>
            <w:webHidden/>
          </w:rPr>
          <w:fldChar w:fldCharType="end"/>
        </w:r>
      </w:hyperlink>
    </w:p>
    <w:p w14:paraId="62BDA6E8" w14:textId="498852F4" w:rsidR="00E5382C" w:rsidRDefault="00E5382C">
      <w:pPr>
        <w:pStyle w:val="TOC2"/>
        <w:tabs>
          <w:tab w:val="right" w:leader="dot" w:pos="8777"/>
        </w:tabs>
        <w:rPr>
          <w:noProof/>
        </w:rPr>
      </w:pPr>
      <w:hyperlink w:anchor="_Toc220623510" w:history="1">
        <w:r w:rsidRPr="00165F63">
          <w:rPr>
            <w:rStyle w:val="Hyperlink"/>
            <w:noProof/>
          </w:rPr>
          <w:t>1.2. Objetivos</w:t>
        </w:r>
        <w:r>
          <w:rPr>
            <w:noProof/>
            <w:webHidden/>
          </w:rPr>
          <w:tab/>
        </w:r>
        <w:r>
          <w:rPr>
            <w:noProof/>
            <w:webHidden/>
          </w:rPr>
          <w:fldChar w:fldCharType="begin"/>
        </w:r>
        <w:r>
          <w:rPr>
            <w:noProof/>
            <w:webHidden/>
          </w:rPr>
          <w:instrText xml:space="preserve"> PAGEREF _Toc220623510 \h </w:instrText>
        </w:r>
        <w:r>
          <w:rPr>
            <w:noProof/>
            <w:webHidden/>
          </w:rPr>
        </w:r>
        <w:r>
          <w:rPr>
            <w:noProof/>
            <w:webHidden/>
          </w:rPr>
          <w:fldChar w:fldCharType="separate"/>
        </w:r>
        <w:r w:rsidR="00E31A00">
          <w:rPr>
            <w:noProof/>
            <w:webHidden/>
          </w:rPr>
          <w:t>2</w:t>
        </w:r>
        <w:r>
          <w:rPr>
            <w:noProof/>
            <w:webHidden/>
          </w:rPr>
          <w:fldChar w:fldCharType="end"/>
        </w:r>
      </w:hyperlink>
    </w:p>
    <w:p w14:paraId="20B900F4" w14:textId="6FBA3663" w:rsidR="00E5382C" w:rsidRDefault="00E5382C">
      <w:pPr>
        <w:pStyle w:val="TOC2"/>
        <w:tabs>
          <w:tab w:val="right" w:leader="dot" w:pos="8777"/>
        </w:tabs>
        <w:rPr>
          <w:noProof/>
        </w:rPr>
      </w:pPr>
      <w:hyperlink w:anchor="_Toc220623511" w:history="1">
        <w:r w:rsidRPr="00165F63">
          <w:rPr>
            <w:rStyle w:val="Hyperlink"/>
            <w:noProof/>
          </w:rPr>
          <w:t>1.3. Planeamento</w:t>
        </w:r>
        <w:r>
          <w:rPr>
            <w:noProof/>
            <w:webHidden/>
          </w:rPr>
          <w:tab/>
        </w:r>
        <w:r>
          <w:rPr>
            <w:noProof/>
            <w:webHidden/>
          </w:rPr>
          <w:fldChar w:fldCharType="begin"/>
        </w:r>
        <w:r>
          <w:rPr>
            <w:noProof/>
            <w:webHidden/>
          </w:rPr>
          <w:instrText xml:space="preserve"> PAGEREF _Toc220623511 \h </w:instrText>
        </w:r>
        <w:r>
          <w:rPr>
            <w:noProof/>
            <w:webHidden/>
          </w:rPr>
        </w:r>
        <w:r>
          <w:rPr>
            <w:noProof/>
            <w:webHidden/>
          </w:rPr>
          <w:fldChar w:fldCharType="separate"/>
        </w:r>
        <w:r w:rsidR="00E31A00">
          <w:rPr>
            <w:noProof/>
            <w:webHidden/>
          </w:rPr>
          <w:t>2</w:t>
        </w:r>
        <w:r>
          <w:rPr>
            <w:noProof/>
            <w:webHidden/>
          </w:rPr>
          <w:fldChar w:fldCharType="end"/>
        </w:r>
      </w:hyperlink>
    </w:p>
    <w:p w14:paraId="74664EFA" w14:textId="061E6BA0" w:rsidR="00E5382C" w:rsidRDefault="00E5382C">
      <w:pPr>
        <w:pStyle w:val="TOC2"/>
        <w:tabs>
          <w:tab w:val="right" w:leader="dot" w:pos="8777"/>
        </w:tabs>
        <w:rPr>
          <w:noProof/>
        </w:rPr>
      </w:pPr>
      <w:hyperlink w:anchor="_Toc220623512" w:history="1">
        <w:r w:rsidRPr="00165F63">
          <w:rPr>
            <w:rStyle w:val="Hyperlink"/>
            <w:noProof/>
          </w:rPr>
          <w:t>1.4. Estrutura do Relatório</w:t>
        </w:r>
        <w:r>
          <w:rPr>
            <w:noProof/>
            <w:webHidden/>
          </w:rPr>
          <w:tab/>
        </w:r>
        <w:r>
          <w:rPr>
            <w:noProof/>
            <w:webHidden/>
          </w:rPr>
          <w:fldChar w:fldCharType="begin"/>
        </w:r>
        <w:r>
          <w:rPr>
            <w:noProof/>
            <w:webHidden/>
          </w:rPr>
          <w:instrText xml:space="preserve"> PAGEREF _Toc220623512 \h </w:instrText>
        </w:r>
        <w:r>
          <w:rPr>
            <w:noProof/>
            <w:webHidden/>
          </w:rPr>
        </w:r>
        <w:r>
          <w:rPr>
            <w:noProof/>
            <w:webHidden/>
          </w:rPr>
          <w:fldChar w:fldCharType="separate"/>
        </w:r>
        <w:r w:rsidR="00E31A00">
          <w:rPr>
            <w:noProof/>
            <w:webHidden/>
          </w:rPr>
          <w:t>3</w:t>
        </w:r>
        <w:r>
          <w:rPr>
            <w:noProof/>
            <w:webHidden/>
          </w:rPr>
          <w:fldChar w:fldCharType="end"/>
        </w:r>
      </w:hyperlink>
    </w:p>
    <w:p w14:paraId="13F0D1D2" w14:textId="6EB512B3" w:rsidR="00E5382C" w:rsidRDefault="00E5382C">
      <w:pPr>
        <w:pStyle w:val="TOC1"/>
        <w:tabs>
          <w:tab w:val="right" w:leader="dot" w:pos="8777"/>
        </w:tabs>
        <w:rPr>
          <w:noProof/>
        </w:rPr>
      </w:pPr>
      <w:hyperlink w:anchor="_Toc220623513" w:history="1">
        <w:r w:rsidRPr="00165F63">
          <w:rPr>
            <w:rStyle w:val="Hyperlink"/>
            <w:noProof/>
          </w:rPr>
          <w:t>2. Saúde ginecológica, obstétrica e saúde sexual: âmbito e necessidades</w:t>
        </w:r>
        <w:r>
          <w:rPr>
            <w:noProof/>
            <w:webHidden/>
          </w:rPr>
          <w:tab/>
        </w:r>
        <w:r>
          <w:rPr>
            <w:noProof/>
            <w:webHidden/>
          </w:rPr>
          <w:fldChar w:fldCharType="begin"/>
        </w:r>
        <w:r>
          <w:rPr>
            <w:noProof/>
            <w:webHidden/>
          </w:rPr>
          <w:instrText xml:space="preserve"> PAGEREF _Toc220623513 \h </w:instrText>
        </w:r>
        <w:r>
          <w:rPr>
            <w:noProof/>
            <w:webHidden/>
          </w:rPr>
        </w:r>
        <w:r>
          <w:rPr>
            <w:noProof/>
            <w:webHidden/>
          </w:rPr>
          <w:fldChar w:fldCharType="separate"/>
        </w:r>
        <w:r w:rsidR="00E31A00">
          <w:rPr>
            <w:noProof/>
            <w:webHidden/>
          </w:rPr>
          <w:t>5</w:t>
        </w:r>
        <w:r>
          <w:rPr>
            <w:noProof/>
            <w:webHidden/>
          </w:rPr>
          <w:fldChar w:fldCharType="end"/>
        </w:r>
      </w:hyperlink>
    </w:p>
    <w:p w14:paraId="18AE28A7" w14:textId="14F0301C" w:rsidR="00E5382C" w:rsidRDefault="00E5382C">
      <w:pPr>
        <w:pStyle w:val="TOC2"/>
        <w:tabs>
          <w:tab w:val="right" w:leader="dot" w:pos="8777"/>
        </w:tabs>
        <w:rPr>
          <w:noProof/>
        </w:rPr>
      </w:pPr>
      <w:hyperlink w:anchor="_Toc220623514" w:history="1">
        <w:r w:rsidRPr="00165F63">
          <w:rPr>
            <w:rStyle w:val="Hyperlink"/>
            <w:noProof/>
          </w:rPr>
          <w:t>2.1. Problemas atuais no acesso, informação e continuidade</w:t>
        </w:r>
        <w:r>
          <w:rPr>
            <w:noProof/>
            <w:webHidden/>
          </w:rPr>
          <w:tab/>
        </w:r>
        <w:r>
          <w:rPr>
            <w:noProof/>
            <w:webHidden/>
          </w:rPr>
          <w:fldChar w:fldCharType="begin"/>
        </w:r>
        <w:r>
          <w:rPr>
            <w:noProof/>
            <w:webHidden/>
          </w:rPr>
          <w:instrText xml:space="preserve"> PAGEREF _Toc220623514 \h </w:instrText>
        </w:r>
        <w:r>
          <w:rPr>
            <w:noProof/>
            <w:webHidden/>
          </w:rPr>
        </w:r>
        <w:r>
          <w:rPr>
            <w:noProof/>
            <w:webHidden/>
          </w:rPr>
          <w:fldChar w:fldCharType="separate"/>
        </w:r>
        <w:r w:rsidR="00E31A00">
          <w:rPr>
            <w:noProof/>
            <w:webHidden/>
          </w:rPr>
          <w:t>6</w:t>
        </w:r>
        <w:r>
          <w:rPr>
            <w:noProof/>
            <w:webHidden/>
          </w:rPr>
          <w:fldChar w:fldCharType="end"/>
        </w:r>
      </w:hyperlink>
    </w:p>
    <w:p w14:paraId="6C5A4D75" w14:textId="6DB76002" w:rsidR="00E5382C" w:rsidRDefault="00E5382C">
      <w:pPr>
        <w:pStyle w:val="TOC2"/>
        <w:tabs>
          <w:tab w:val="right" w:leader="dot" w:pos="8777"/>
        </w:tabs>
        <w:rPr>
          <w:noProof/>
        </w:rPr>
      </w:pPr>
      <w:hyperlink w:anchor="_Toc220623515" w:history="1">
        <w:r w:rsidRPr="00165F63">
          <w:rPr>
            <w:rStyle w:val="Hyperlink"/>
            <w:noProof/>
          </w:rPr>
          <w:t>2.2. Literacia em saúde e desinformação</w:t>
        </w:r>
        <w:r>
          <w:rPr>
            <w:noProof/>
            <w:webHidden/>
          </w:rPr>
          <w:tab/>
        </w:r>
        <w:r>
          <w:rPr>
            <w:noProof/>
            <w:webHidden/>
          </w:rPr>
          <w:fldChar w:fldCharType="begin"/>
        </w:r>
        <w:r>
          <w:rPr>
            <w:noProof/>
            <w:webHidden/>
          </w:rPr>
          <w:instrText xml:space="preserve"> PAGEREF _Toc220623515 \h </w:instrText>
        </w:r>
        <w:r>
          <w:rPr>
            <w:noProof/>
            <w:webHidden/>
          </w:rPr>
        </w:r>
        <w:r>
          <w:rPr>
            <w:noProof/>
            <w:webHidden/>
          </w:rPr>
          <w:fldChar w:fldCharType="separate"/>
        </w:r>
        <w:r w:rsidR="00E31A00">
          <w:rPr>
            <w:noProof/>
            <w:webHidden/>
          </w:rPr>
          <w:t>6</w:t>
        </w:r>
        <w:r>
          <w:rPr>
            <w:noProof/>
            <w:webHidden/>
          </w:rPr>
          <w:fldChar w:fldCharType="end"/>
        </w:r>
      </w:hyperlink>
    </w:p>
    <w:p w14:paraId="5F5A6395" w14:textId="6DB589B8" w:rsidR="00E5382C" w:rsidRDefault="00E5382C">
      <w:pPr>
        <w:pStyle w:val="TOC2"/>
        <w:tabs>
          <w:tab w:val="right" w:leader="dot" w:pos="8777"/>
        </w:tabs>
        <w:rPr>
          <w:noProof/>
        </w:rPr>
      </w:pPr>
      <w:hyperlink w:anchor="_Toc220623516" w:history="1">
        <w:r w:rsidRPr="00165F63">
          <w:rPr>
            <w:rStyle w:val="Hyperlink"/>
            <w:noProof/>
          </w:rPr>
          <w:t>2.3. Saúde digital: potencial, riscos e princípios</w:t>
        </w:r>
        <w:r>
          <w:rPr>
            <w:noProof/>
            <w:webHidden/>
          </w:rPr>
          <w:tab/>
        </w:r>
        <w:r>
          <w:rPr>
            <w:noProof/>
            <w:webHidden/>
          </w:rPr>
          <w:fldChar w:fldCharType="begin"/>
        </w:r>
        <w:r>
          <w:rPr>
            <w:noProof/>
            <w:webHidden/>
          </w:rPr>
          <w:instrText xml:space="preserve"> PAGEREF _Toc220623516 \h </w:instrText>
        </w:r>
        <w:r>
          <w:rPr>
            <w:noProof/>
            <w:webHidden/>
          </w:rPr>
        </w:r>
        <w:r>
          <w:rPr>
            <w:noProof/>
            <w:webHidden/>
          </w:rPr>
          <w:fldChar w:fldCharType="separate"/>
        </w:r>
        <w:r w:rsidR="00E31A00">
          <w:rPr>
            <w:noProof/>
            <w:webHidden/>
          </w:rPr>
          <w:t>7</w:t>
        </w:r>
        <w:r>
          <w:rPr>
            <w:noProof/>
            <w:webHidden/>
          </w:rPr>
          <w:fldChar w:fldCharType="end"/>
        </w:r>
      </w:hyperlink>
    </w:p>
    <w:p w14:paraId="29AB427E" w14:textId="052C633B" w:rsidR="00E5382C" w:rsidRDefault="00E5382C">
      <w:pPr>
        <w:pStyle w:val="TOC1"/>
        <w:tabs>
          <w:tab w:val="right" w:leader="dot" w:pos="8777"/>
        </w:tabs>
        <w:rPr>
          <w:noProof/>
        </w:rPr>
      </w:pPr>
      <w:hyperlink w:anchor="_Toc220623517" w:history="1">
        <w:r w:rsidRPr="00165F63">
          <w:rPr>
            <w:rStyle w:val="Hyperlink"/>
            <w:noProof/>
          </w:rPr>
          <w:t>3. Estudo do Estado da Arte</w:t>
        </w:r>
        <w:r>
          <w:rPr>
            <w:noProof/>
            <w:webHidden/>
          </w:rPr>
          <w:tab/>
        </w:r>
        <w:r>
          <w:rPr>
            <w:noProof/>
            <w:webHidden/>
          </w:rPr>
          <w:fldChar w:fldCharType="begin"/>
        </w:r>
        <w:r>
          <w:rPr>
            <w:noProof/>
            <w:webHidden/>
          </w:rPr>
          <w:instrText xml:space="preserve"> PAGEREF _Toc220623517 \h </w:instrText>
        </w:r>
        <w:r>
          <w:rPr>
            <w:noProof/>
            <w:webHidden/>
          </w:rPr>
        </w:r>
        <w:r>
          <w:rPr>
            <w:noProof/>
            <w:webHidden/>
          </w:rPr>
          <w:fldChar w:fldCharType="separate"/>
        </w:r>
        <w:r w:rsidR="00E31A00">
          <w:rPr>
            <w:noProof/>
            <w:webHidden/>
          </w:rPr>
          <w:t>10</w:t>
        </w:r>
        <w:r>
          <w:rPr>
            <w:noProof/>
            <w:webHidden/>
          </w:rPr>
          <w:fldChar w:fldCharType="end"/>
        </w:r>
      </w:hyperlink>
    </w:p>
    <w:p w14:paraId="2A229CD0" w14:textId="7639139E" w:rsidR="00E5382C" w:rsidRDefault="00E5382C">
      <w:pPr>
        <w:pStyle w:val="TOC2"/>
        <w:tabs>
          <w:tab w:val="right" w:leader="dot" w:pos="8777"/>
        </w:tabs>
        <w:rPr>
          <w:noProof/>
        </w:rPr>
      </w:pPr>
      <w:hyperlink w:anchor="_Toc220623518" w:history="1">
        <w:r w:rsidRPr="00165F63">
          <w:rPr>
            <w:rStyle w:val="Hyperlink"/>
            <w:noProof/>
          </w:rPr>
          <w:t>3.1. Metodologia</w:t>
        </w:r>
        <w:r>
          <w:rPr>
            <w:noProof/>
            <w:webHidden/>
          </w:rPr>
          <w:tab/>
        </w:r>
        <w:r>
          <w:rPr>
            <w:noProof/>
            <w:webHidden/>
          </w:rPr>
          <w:fldChar w:fldCharType="begin"/>
        </w:r>
        <w:r>
          <w:rPr>
            <w:noProof/>
            <w:webHidden/>
          </w:rPr>
          <w:instrText xml:space="preserve"> PAGEREF _Toc220623518 \h </w:instrText>
        </w:r>
        <w:r>
          <w:rPr>
            <w:noProof/>
            <w:webHidden/>
          </w:rPr>
        </w:r>
        <w:r>
          <w:rPr>
            <w:noProof/>
            <w:webHidden/>
          </w:rPr>
          <w:fldChar w:fldCharType="separate"/>
        </w:r>
        <w:r w:rsidR="00E31A00">
          <w:rPr>
            <w:noProof/>
            <w:webHidden/>
          </w:rPr>
          <w:t>10</w:t>
        </w:r>
        <w:r>
          <w:rPr>
            <w:noProof/>
            <w:webHidden/>
          </w:rPr>
          <w:fldChar w:fldCharType="end"/>
        </w:r>
      </w:hyperlink>
    </w:p>
    <w:p w14:paraId="0CE6A484" w14:textId="55A3FD22" w:rsidR="00E5382C" w:rsidRDefault="00E5382C">
      <w:pPr>
        <w:pStyle w:val="TOC2"/>
        <w:tabs>
          <w:tab w:val="right" w:leader="dot" w:pos="8777"/>
        </w:tabs>
        <w:rPr>
          <w:noProof/>
        </w:rPr>
      </w:pPr>
      <w:hyperlink w:anchor="_Toc220623519" w:history="1">
        <w:r w:rsidRPr="00165F63">
          <w:rPr>
            <w:rStyle w:val="Hyperlink"/>
            <w:noProof/>
          </w:rPr>
          <w:t>3.1.3. Critérios de Inclusão e Exclusão</w:t>
        </w:r>
        <w:r>
          <w:rPr>
            <w:noProof/>
            <w:webHidden/>
          </w:rPr>
          <w:tab/>
        </w:r>
        <w:r>
          <w:rPr>
            <w:noProof/>
            <w:webHidden/>
          </w:rPr>
          <w:fldChar w:fldCharType="begin"/>
        </w:r>
        <w:r>
          <w:rPr>
            <w:noProof/>
            <w:webHidden/>
          </w:rPr>
          <w:instrText xml:space="preserve"> PAGEREF _Toc220623519 \h </w:instrText>
        </w:r>
        <w:r>
          <w:rPr>
            <w:noProof/>
            <w:webHidden/>
          </w:rPr>
        </w:r>
        <w:r>
          <w:rPr>
            <w:noProof/>
            <w:webHidden/>
          </w:rPr>
          <w:fldChar w:fldCharType="separate"/>
        </w:r>
        <w:r w:rsidR="00E31A00">
          <w:rPr>
            <w:noProof/>
            <w:webHidden/>
          </w:rPr>
          <w:t>11</w:t>
        </w:r>
        <w:r>
          <w:rPr>
            <w:noProof/>
            <w:webHidden/>
          </w:rPr>
          <w:fldChar w:fldCharType="end"/>
        </w:r>
      </w:hyperlink>
    </w:p>
    <w:p w14:paraId="07422456" w14:textId="0ECAA71E" w:rsidR="00E5382C" w:rsidRDefault="00E5382C">
      <w:pPr>
        <w:pStyle w:val="TOC1"/>
        <w:tabs>
          <w:tab w:val="right" w:leader="dot" w:pos="8777"/>
        </w:tabs>
        <w:rPr>
          <w:noProof/>
        </w:rPr>
      </w:pPr>
      <w:hyperlink w:anchor="_Toc220623520" w:history="1">
        <w:r w:rsidRPr="00165F63">
          <w:rPr>
            <w:rStyle w:val="Hyperlink"/>
            <w:bCs/>
            <w:noProof/>
          </w:rPr>
          <w:t xml:space="preserve">4. </w:t>
        </w:r>
        <w:r w:rsidRPr="00165F63">
          <w:rPr>
            <w:rStyle w:val="Hyperlink"/>
            <w:noProof/>
          </w:rPr>
          <w:t>Estudo Comparativo de Soluções Relacionadas</w:t>
        </w:r>
        <w:r>
          <w:rPr>
            <w:noProof/>
            <w:webHidden/>
          </w:rPr>
          <w:tab/>
        </w:r>
        <w:r>
          <w:rPr>
            <w:noProof/>
            <w:webHidden/>
          </w:rPr>
          <w:fldChar w:fldCharType="begin"/>
        </w:r>
        <w:r>
          <w:rPr>
            <w:noProof/>
            <w:webHidden/>
          </w:rPr>
          <w:instrText xml:space="preserve"> PAGEREF _Toc220623520 \h </w:instrText>
        </w:r>
        <w:r>
          <w:rPr>
            <w:noProof/>
            <w:webHidden/>
          </w:rPr>
        </w:r>
        <w:r>
          <w:rPr>
            <w:noProof/>
            <w:webHidden/>
          </w:rPr>
          <w:fldChar w:fldCharType="separate"/>
        </w:r>
        <w:r w:rsidR="00E31A00">
          <w:rPr>
            <w:noProof/>
            <w:webHidden/>
          </w:rPr>
          <w:t>19</w:t>
        </w:r>
        <w:r>
          <w:rPr>
            <w:noProof/>
            <w:webHidden/>
          </w:rPr>
          <w:fldChar w:fldCharType="end"/>
        </w:r>
      </w:hyperlink>
    </w:p>
    <w:p w14:paraId="0F78BC8E" w14:textId="72BDC80A" w:rsidR="00E5382C" w:rsidRDefault="00E5382C">
      <w:pPr>
        <w:pStyle w:val="TOC2"/>
        <w:tabs>
          <w:tab w:val="right" w:leader="dot" w:pos="8777"/>
        </w:tabs>
        <w:rPr>
          <w:noProof/>
        </w:rPr>
      </w:pPr>
      <w:hyperlink w:anchor="_Toc220623521" w:history="1">
        <w:r w:rsidRPr="00165F63">
          <w:rPr>
            <w:rStyle w:val="Hyperlink"/>
            <w:noProof/>
          </w:rPr>
          <w:t>4.1. Análise Individual das Plataformas</w:t>
        </w:r>
        <w:r>
          <w:rPr>
            <w:noProof/>
            <w:webHidden/>
          </w:rPr>
          <w:tab/>
        </w:r>
        <w:r>
          <w:rPr>
            <w:noProof/>
            <w:webHidden/>
          </w:rPr>
          <w:fldChar w:fldCharType="begin"/>
        </w:r>
        <w:r>
          <w:rPr>
            <w:noProof/>
            <w:webHidden/>
          </w:rPr>
          <w:instrText xml:space="preserve"> PAGEREF _Toc220623521 \h </w:instrText>
        </w:r>
        <w:r>
          <w:rPr>
            <w:noProof/>
            <w:webHidden/>
          </w:rPr>
        </w:r>
        <w:r>
          <w:rPr>
            <w:noProof/>
            <w:webHidden/>
          </w:rPr>
          <w:fldChar w:fldCharType="separate"/>
        </w:r>
        <w:r w:rsidR="00E31A00">
          <w:rPr>
            <w:noProof/>
            <w:webHidden/>
          </w:rPr>
          <w:t>20</w:t>
        </w:r>
        <w:r>
          <w:rPr>
            <w:noProof/>
            <w:webHidden/>
          </w:rPr>
          <w:fldChar w:fldCharType="end"/>
        </w:r>
      </w:hyperlink>
    </w:p>
    <w:p w14:paraId="25E647BD" w14:textId="65D04F63" w:rsidR="00E5382C" w:rsidRDefault="00E5382C">
      <w:pPr>
        <w:pStyle w:val="TOC2"/>
        <w:tabs>
          <w:tab w:val="right" w:leader="dot" w:pos="8777"/>
        </w:tabs>
        <w:rPr>
          <w:noProof/>
        </w:rPr>
      </w:pPr>
      <w:hyperlink w:anchor="_Toc220623522" w:history="1">
        <w:r w:rsidRPr="00165F63">
          <w:rPr>
            <w:rStyle w:val="Hyperlink"/>
            <w:noProof/>
          </w:rPr>
          <w:t>4.3. Contexto Nacional: SNS24 e Teleconsulta em Portugal</w:t>
        </w:r>
        <w:r>
          <w:rPr>
            <w:noProof/>
            <w:webHidden/>
          </w:rPr>
          <w:tab/>
        </w:r>
        <w:r>
          <w:rPr>
            <w:noProof/>
            <w:webHidden/>
          </w:rPr>
          <w:fldChar w:fldCharType="begin"/>
        </w:r>
        <w:r>
          <w:rPr>
            <w:noProof/>
            <w:webHidden/>
          </w:rPr>
          <w:instrText xml:space="preserve"> PAGEREF _Toc220623522 \h </w:instrText>
        </w:r>
        <w:r>
          <w:rPr>
            <w:noProof/>
            <w:webHidden/>
          </w:rPr>
        </w:r>
        <w:r>
          <w:rPr>
            <w:noProof/>
            <w:webHidden/>
          </w:rPr>
          <w:fldChar w:fldCharType="separate"/>
        </w:r>
        <w:r w:rsidR="00E31A00">
          <w:rPr>
            <w:noProof/>
            <w:webHidden/>
          </w:rPr>
          <w:t>29</w:t>
        </w:r>
        <w:r>
          <w:rPr>
            <w:noProof/>
            <w:webHidden/>
          </w:rPr>
          <w:fldChar w:fldCharType="end"/>
        </w:r>
      </w:hyperlink>
    </w:p>
    <w:p w14:paraId="0E5AE153" w14:textId="74DF8231" w:rsidR="00E5382C" w:rsidRDefault="00E5382C">
      <w:pPr>
        <w:pStyle w:val="TOC2"/>
        <w:tabs>
          <w:tab w:val="right" w:leader="dot" w:pos="8777"/>
        </w:tabs>
        <w:rPr>
          <w:noProof/>
        </w:rPr>
      </w:pPr>
      <w:hyperlink w:anchor="_Toc220623523" w:history="1">
        <w:r w:rsidRPr="00165F63">
          <w:rPr>
            <w:rStyle w:val="Hyperlink"/>
            <w:noProof/>
          </w:rPr>
          <w:t>4.4. Análise e Discussão do Estudo</w:t>
        </w:r>
        <w:r>
          <w:rPr>
            <w:noProof/>
            <w:webHidden/>
          </w:rPr>
          <w:tab/>
        </w:r>
        <w:r>
          <w:rPr>
            <w:noProof/>
            <w:webHidden/>
          </w:rPr>
          <w:fldChar w:fldCharType="begin"/>
        </w:r>
        <w:r>
          <w:rPr>
            <w:noProof/>
            <w:webHidden/>
          </w:rPr>
          <w:instrText xml:space="preserve"> PAGEREF _Toc220623523 \h </w:instrText>
        </w:r>
        <w:r>
          <w:rPr>
            <w:noProof/>
            <w:webHidden/>
          </w:rPr>
        </w:r>
        <w:r>
          <w:rPr>
            <w:noProof/>
            <w:webHidden/>
          </w:rPr>
          <w:fldChar w:fldCharType="separate"/>
        </w:r>
        <w:r w:rsidR="00E31A00">
          <w:rPr>
            <w:noProof/>
            <w:webHidden/>
          </w:rPr>
          <w:t>29</w:t>
        </w:r>
        <w:r>
          <w:rPr>
            <w:noProof/>
            <w:webHidden/>
          </w:rPr>
          <w:fldChar w:fldCharType="end"/>
        </w:r>
      </w:hyperlink>
    </w:p>
    <w:p w14:paraId="4F82E174" w14:textId="13354FDA" w:rsidR="00E5382C" w:rsidRDefault="00E5382C">
      <w:pPr>
        <w:pStyle w:val="TOC1"/>
        <w:tabs>
          <w:tab w:val="right" w:leader="dot" w:pos="8777"/>
        </w:tabs>
        <w:rPr>
          <w:noProof/>
        </w:rPr>
      </w:pPr>
      <w:hyperlink w:anchor="_Toc220623524" w:history="1">
        <w:r w:rsidRPr="00165F63">
          <w:rPr>
            <w:rStyle w:val="Hyperlink"/>
            <w:noProof/>
          </w:rPr>
          <w:t>5. WystaHealth</w:t>
        </w:r>
        <w:r>
          <w:rPr>
            <w:noProof/>
            <w:webHidden/>
          </w:rPr>
          <w:tab/>
        </w:r>
        <w:r>
          <w:rPr>
            <w:noProof/>
            <w:webHidden/>
          </w:rPr>
          <w:fldChar w:fldCharType="begin"/>
        </w:r>
        <w:r>
          <w:rPr>
            <w:noProof/>
            <w:webHidden/>
          </w:rPr>
          <w:instrText xml:space="preserve"> PAGEREF _Toc220623524 \h </w:instrText>
        </w:r>
        <w:r>
          <w:rPr>
            <w:noProof/>
            <w:webHidden/>
          </w:rPr>
        </w:r>
        <w:r>
          <w:rPr>
            <w:noProof/>
            <w:webHidden/>
          </w:rPr>
          <w:fldChar w:fldCharType="separate"/>
        </w:r>
        <w:r w:rsidR="00E31A00">
          <w:rPr>
            <w:noProof/>
            <w:webHidden/>
          </w:rPr>
          <w:t>32</w:t>
        </w:r>
        <w:r>
          <w:rPr>
            <w:noProof/>
            <w:webHidden/>
          </w:rPr>
          <w:fldChar w:fldCharType="end"/>
        </w:r>
      </w:hyperlink>
    </w:p>
    <w:p w14:paraId="6B0FF0BC" w14:textId="0533C484" w:rsidR="00E5382C" w:rsidRDefault="00E5382C">
      <w:pPr>
        <w:pStyle w:val="TOC2"/>
        <w:tabs>
          <w:tab w:val="right" w:leader="dot" w:pos="8777"/>
        </w:tabs>
        <w:rPr>
          <w:noProof/>
        </w:rPr>
      </w:pPr>
      <w:hyperlink w:anchor="_Toc220623525" w:history="1">
        <w:r w:rsidRPr="00165F63">
          <w:rPr>
            <w:rStyle w:val="Hyperlink"/>
            <w:noProof/>
          </w:rPr>
          <w:t>5.1. Arquitetura</w:t>
        </w:r>
        <w:r>
          <w:rPr>
            <w:noProof/>
            <w:webHidden/>
          </w:rPr>
          <w:tab/>
        </w:r>
        <w:r>
          <w:rPr>
            <w:noProof/>
            <w:webHidden/>
          </w:rPr>
          <w:fldChar w:fldCharType="begin"/>
        </w:r>
        <w:r>
          <w:rPr>
            <w:noProof/>
            <w:webHidden/>
          </w:rPr>
          <w:instrText xml:space="preserve"> PAGEREF _Toc220623525 \h </w:instrText>
        </w:r>
        <w:r>
          <w:rPr>
            <w:noProof/>
            <w:webHidden/>
          </w:rPr>
        </w:r>
        <w:r>
          <w:rPr>
            <w:noProof/>
            <w:webHidden/>
          </w:rPr>
          <w:fldChar w:fldCharType="separate"/>
        </w:r>
        <w:r w:rsidR="00E31A00">
          <w:rPr>
            <w:noProof/>
            <w:webHidden/>
          </w:rPr>
          <w:t>32</w:t>
        </w:r>
        <w:r>
          <w:rPr>
            <w:noProof/>
            <w:webHidden/>
          </w:rPr>
          <w:fldChar w:fldCharType="end"/>
        </w:r>
      </w:hyperlink>
    </w:p>
    <w:p w14:paraId="5D935514" w14:textId="4DFD71E4" w:rsidR="00E5382C" w:rsidRDefault="00E5382C">
      <w:pPr>
        <w:pStyle w:val="TOC2"/>
        <w:tabs>
          <w:tab w:val="right" w:leader="dot" w:pos="8777"/>
        </w:tabs>
        <w:rPr>
          <w:noProof/>
        </w:rPr>
      </w:pPr>
      <w:hyperlink w:anchor="_Toc220623526" w:history="1">
        <w:r w:rsidRPr="00165F63">
          <w:rPr>
            <w:rStyle w:val="Hyperlink"/>
            <w:noProof/>
          </w:rPr>
          <w:t>5.2. Seleção e Justificação de Tecnologias</w:t>
        </w:r>
        <w:r>
          <w:rPr>
            <w:noProof/>
            <w:webHidden/>
          </w:rPr>
          <w:tab/>
        </w:r>
        <w:r>
          <w:rPr>
            <w:noProof/>
            <w:webHidden/>
          </w:rPr>
          <w:fldChar w:fldCharType="begin"/>
        </w:r>
        <w:r>
          <w:rPr>
            <w:noProof/>
            <w:webHidden/>
          </w:rPr>
          <w:instrText xml:space="preserve"> PAGEREF _Toc220623526 \h </w:instrText>
        </w:r>
        <w:r>
          <w:rPr>
            <w:noProof/>
            <w:webHidden/>
          </w:rPr>
        </w:r>
        <w:r>
          <w:rPr>
            <w:noProof/>
            <w:webHidden/>
          </w:rPr>
          <w:fldChar w:fldCharType="separate"/>
        </w:r>
        <w:r w:rsidR="00E31A00">
          <w:rPr>
            <w:noProof/>
            <w:webHidden/>
          </w:rPr>
          <w:t>35</w:t>
        </w:r>
        <w:r>
          <w:rPr>
            <w:noProof/>
            <w:webHidden/>
          </w:rPr>
          <w:fldChar w:fldCharType="end"/>
        </w:r>
      </w:hyperlink>
    </w:p>
    <w:p w14:paraId="7833D8F9" w14:textId="613745E4" w:rsidR="00E5382C" w:rsidRDefault="00E5382C">
      <w:pPr>
        <w:pStyle w:val="TOC2"/>
        <w:tabs>
          <w:tab w:val="right" w:leader="dot" w:pos="8777"/>
        </w:tabs>
        <w:rPr>
          <w:noProof/>
        </w:rPr>
      </w:pPr>
      <w:hyperlink w:anchor="_Toc220623527" w:history="1">
        <w:r w:rsidRPr="00165F63">
          <w:rPr>
            <w:rStyle w:val="Hyperlink"/>
            <w:noProof/>
          </w:rPr>
          <w:t>5.3. Design de Interface e Prototipagem</w:t>
        </w:r>
        <w:r>
          <w:rPr>
            <w:noProof/>
            <w:webHidden/>
          </w:rPr>
          <w:tab/>
        </w:r>
        <w:r>
          <w:rPr>
            <w:noProof/>
            <w:webHidden/>
          </w:rPr>
          <w:fldChar w:fldCharType="begin"/>
        </w:r>
        <w:r>
          <w:rPr>
            <w:noProof/>
            <w:webHidden/>
          </w:rPr>
          <w:instrText xml:space="preserve"> PAGEREF _Toc220623527 \h </w:instrText>
        </w:r>
        <w:r>
          <w:rPr>
            <w:noProof/>
            <w:webHidden/>
          </w:rPr>
        </w:r>
        <w:r>
          <w:rPr>
            <w:noProof/>
            <w:webHidden/>
          </w:rPr>
          <w:fldChar w:fldCharType="separate"/>
        </w:r>
        <w:r w:rsidR="00E31A00">
          <w:rPr>
            <w:noProof/>
            <w:webHidden/>
          </w:rPr>
          <w:t>40</w:t>
        </w:r>
        <w:r>
          <w:rPr>
            <w:noProof/>
            <w:webHidden/>
          </w:rPr>
          <w:fldChar w:fldCharType="end"/>
        </w:r>
      </w:hyperlink>
    </w:p>
    <w:p w14:paraId="7817BA32" w14:textId="42BFD806" w:rsidR="00E5382C" w:rsidRDefault="00E5382C">
      <w:pPr>
        <w:pStyle w:val="TOC2"/>
        <w:tabs>
          <w:tab w:val="right" w:leader="dot" w:pos="8777"/>
        </w:tabs>
        <w:rPr>
          <w:noProof/>
        </w:rPr>
      </w:pPr>
      <w:hyperlink w:anchor="_Toc220623528" w:history="1">
        <w:r w:rsidRPr="00165F63">
          <w:rPr>
            <w:rStyle w:val="Hyperlink"/>
            <w:bCs/>
            <w:noProof/>
          </w:rPr>
          <w:t>5.</w:t>
        </w:r>
        <w:r w:rsidRPr="00165F63">
          <w:rPr>
            <w:rStyle w:val="Hyperlink"/>
            <w:noProof/>
          </w:rPr>
          <w:t>4. Mapas de Navegação</w:t>
        </w:r>
        <w:r>
          <w:rPr>
            <w:noProof/>
            <w:webHidden/>
          </w:rPr>
          <w:tab/>
        </w:r>
        <w:r>
          <w:rPr>
            <w:noProof/>
            <w:webHidden/>
          </w:rPr>
          <w:fldChar w:fldCharType="begin"/>
        </w:r>
        <w:r>
          <w:rPr>
            <w:noProof/>
            <w:webHidden/>
          </w:rPr>
          <w:instrText xml:space="preserve"> PAGEREF _Toc220623528 \h </w:instrText>
        </w:r>
        <w:r>
          <w:rPr>
            <w:noProof/>
            <w:webHidden/>
          </w:rPr>
        </w:r>
        <w:r>
          <w:rPr>
            <w:noProof/>
            <w:webHidden/>
          </w:rPr>
          <w:fldChar w:fldCharType="separate"/>
        </w:r>
        <w:r w:rsidR="00E31A00">
          <w:rPr>
            <w:noProof/>
            <w:webHidden/>
          </w:rPr>
          <w:t>41</w:t>
        </w:r>
        <w:r>
          <w:rPr>
            <w:noProof/>
            <w:webHidden/>
          </w:rPr>
          <w:fldChar w:fldCharType="end"/>
        </w:r>
      </w:hyperlink>
    </w:p>
    <w:p w14:paraId="414F0607" w14:textId="34467A18" w:rsidR="00E5382C" w:rsidRDefault="00E5382C">
      <w:pPr>
        <w:pStyle w:val="TOC2"/>
        <w:tabs>
          <w:tab w:val="right" w:leader="dot" w:pos="8777"/>
        </w:tabs>
        <w:rPr>
          <w:noProof/>
        </w:rPr>
      </w:pPr>
      <w:hyperlink w:anchor="_Toc220623529" w:history="1">
        <w:r w:rsidRPr="00165F63">
          <w:rPr>
            <w:rStyle w:val="Hyperlink"/>
            <w:bCs/>
            <w:noProof/>
          </w:rPr>
          <w:t>5.5</w:t>
        </w:r>
        <w:r w:rsidRPr="00165F63">
          <w:rPr>
            <w:rStyle w:val="Hyperlink"/>
            <w:noProof/>
          </w:rPr>
          <w:t>. Wireframes</w:t>
        </w:r>
        <w:r>
          <w:rPr>
            <w:noProof/>
            <w:webHidden/>
          </w:rPr>
          <w:tab/>
        </w:r>
        <w:r>
          <w:rPr>
            <w:noProof/>
            <w:webHidden/>
          </w:rPr>
          <w:fldChar w:fldCharType="begin"/>
        </w:r>
        <w:r>
          <w:rPr>
            <w:noProof/>
            <w:webHidden/>
          </w:rPr>
          <w:instrText xml:space="preserve"> PAGEREF _Toc220623529 \h </w:instrText>
        </w:r>
        <w:r>
          <w:rPr>
            <w:noProof/>
            <w:webHidden/>
          </w:rPr>
        </w:r>
        <w:r>
          <w:rPr>
            <w:noProof/>
            <w:webHidden/>
          </w:rPr>
          <w:fldChar w:fldCharType="separate"/>
        </w:r>
        <w:r w:rsidR="00E31A00">
          <w:rPr>
            <w:noProof/>
            <w:webHidden/>
          </w:rPr>
          <w:t>45</w:t>
        </w:r>
        <w:r>
          <w:rPr>
            <w:noProof/>
            <w:webHidden/>
          </w:rPr>
          <w:fldChar w:fldCharType="end"/>
        </w:r>
      </w:hyperlink>
    </w:p>
    <w:p w14:paraId="0FA709BF" w14:textId="6212465B" w:rsidR="00E5382C" w:rsidRDefault="00E5382C">
      <w:pPr>
        <w:pStyle w:val="TOC1"/>
        <w:tabs>
          <w:tab w:val="right" w:leader="dot" w:pos="8777"/>
        </w:tabs>
        <w:rPr>
          <w:noProof/>
        </w:rPr>
      </w:pPr>
      <w:hyperlink w:anchor="_Toc220623530" w:history="1">
        <w:r w:rsidRPr="00165F63">
          <w:rPr>
            <w:rStyle w:val="Hyperlink"/>
            <w:noProof/>
          </w:rPr>
          <w:t>6. Conclusão</w:t>
        </w:r>
        <w:r>
          <w:rPr>
            <w:noProof/>
            <w:webHidden/>
          </w:rPr>
          <w:tab/>
        </w:r>
        <w:r>
          <w:rPr>
            <w:noProof/>
            <w:webHidden/>
          </w:rPr>
          <w:fldChar w:fldCharType="begin"/>
        </w:r>
        <w:r>
          <w:rPr>
            <w:noProof/>
            <w:webHidden/>
          </w:rPr>
          <w:instrText xml:space="preserve"> PAGEREF _Toc220623530 \h </w:instrText>
        </w:r>
        <w:r>
          <w:rPr>
            <w:noProof/>
            <w:webHidden/>
          </w:rPr>
        </w:r>
        <w:r>
          <w:rPr>
            <w:noProof/>
            <w:webHidden/>
          </w:rPr>
          <w:fldChar w:fldCharType="separate"/>
        </w:r>
        <w:r w:rsidR="00E31A00">
          <w:rPr>
            <w:noProof/>
            <w:webHidden/>
          </w:rPr>
          <w:t>74</w:t>
        </w:r>
        <w:r>
          <w:rPr>
            <w:noProof/>
            <w:webHidden/>
          </w:rPr>
          <w:fldChar w:fldCharType="end"/>
        </w:r>
      </w:hyperlink>
    </w:p>
    <w:p w14:paraId="0C67CE65" w14:textId="162D97A4" w:rsidR="00E5382C" w:rsidRPr="00D97A8F" w:rsidRDefault="00E5382C" w:rsidP="00E5382C">
      <w:pPr>
        <w:ind w:firstLine="0"/>
        <w:rPr>
          <w:rFonts w:ascii="Arial" w:hAnsi="Arial" w:cs="Arial"/>
          <w:b/>
        </w:rPr>
      </w:pPr>
      <w:r>
        <w:rPr>
          <w:rFonts w:ascii="Arial" w:hAnsi="Arial" w:cs="Arial"/>
          <w:b/>
        </w:rPr>
        <w:fldChar w:fldCharType="end"/>
      </w:r>
    </w:p>
    <w:p w14:paraId="2F780B7B" w14:textId="77777777" w:rsidR="005C6727" w:rsidRPr="00D97A8F" w:rsidRDefault="005C6727" w:rsidP="005C6727">
      <w:pPr>
        <w:rPr>
          <w:rFonts w:ascii="Arial" w:hAnsi="Arial" w:cs="Arial"/>
          <w:b/>
        </w:rPr>
      </w:pPr>
    </w:p>
    <w:p w14:paraId="2B5D33BE" w14:textId="77777777" w:rsidR="005C6727" w:rsidRPr="00D97A8F" w:rsidRDefault="005C6727" w:rsidP="005C6727">
      <w:pPr>
        <w:rPr>
          <w:rFonts w:ascii="Arial" w:hAnsi="Arial" w:cs="Arial"/>
          <w:b/>
        </w:rPr>
      </w:pPr>
    </w:p>
    <w:p w14:paraId="3196D37F" w14:textId="77777777" w:rsidR="005C6727" w:rsidRPr="00D97A8F" w:rsidRDefault="005C6727" w:rsidP="005C6727">
      <w:pPr>
        <w:rPr>
          <w:rFonts w:ascii="Arial" w:hAnsi="Arial" w:cs="Arial"/>
          <w:b/>
        </w:rPr>
      </w:pPr>
    </w:p>
    <w:p w14:paraId="023C6FF4" w14:textId="77777777" w:rsidR="005C6727" w:rsidRPr="00D97A8F" w:rsidRDefault="005C6727" w:rsidP="005C6727">
      <w:pPr>
        <w:rPr>
          <w:rFonts w:ascii="Arial" w:hAnsi="Arial" w:cs="Arial"/>
          <w:b/>
        </w:rPr>
      </w:pPr>
    </w:p>
    <w:p w14:paraId="639F9BAF" w14:textId="77777777" w:rsidR="005C6727" w:rsidRPr="00D97A8F" w:rsidRDefault="005C6727" w:rsidP="005C6727">
      <w:pPr>
        <w:rPr>
          <w:rFonts w:ascii="Arial" w:hAnsi="Arial" w:cs="Arial"/>
          <w:b/>
        </w:rPr>
      </w:pPr>
    </w:p>
    <w:p w14:paraId="7D2483AE" w14:textId="77777777" w:rsidR="005C6727" w:rsidRPr="00D97A8F" w:rsidRDefault="005C6727" w:rsidP="005C6727">
      <w:pPr>
        <w:rPr>
          <w:rFonts w:ascii="Arial" w:hAnsi="Arial" w:cs="Arial"/>
          <w:b/>
        </w:rPr>
      </w:pPr>
    </w:p>
    <w:p w14:paraId="7CDCABC2" w14:textId="77777777" w:rsidR="005C6727" w:rsidRPr="00D97A8F" w:rsidRDefault="005C6727" w:rsidP="005C6727">
      <w:pPr>
        <w:rPr>
          <w:rFonts w:ascii="Arial" w:hAnsi="Arial" w:cs="Arial"/>
          <w:b/>
        </w:rPr>
      </w:pPr>
    </w:p>
    <w:p w14:paraId="38B633ED" w14:textId="77777777" w:rsidR="005C6727" w:rsidRPr="00D97A8F" w:rsidRDefault="005C6727" w:rsidP="005C6727">
      <w:pPr>
        <w:rPr>
          <w:rFonts w:ascii="Arial" w:hAnsi="Arial" w:cs="Arial"/>
          <w:b/>
        </w:rPr>
      </w:pPr>
    </w:p>
    <w:p w14:paraId="40F2EE14" w14:textId="77777777" w:rsidR="005C6727" w:rsidRPr="00D97A8F" w:rsidRDefault="005C6727" w:rsidP="005C6727">
      <w:pPr>
        <w:rPr>
          <w:rFonts w:ascii="Arial" w:hAnsi="Arial" w:cs="Arial"/>
          <w:b/>
        </w:rPr>
      </w:pPr>
    </w:p>
    <w:p w14:paraId="42A44D15" w14:textId="77777777" w:rsidR="005C6727" w:rsidRPr="00D97A8F" w:rsidRDefault="005C6727" w:rsidP="005C6727">
      <w:pPr>
        <w:rPr>
          <w:rFonts w:ascii="Arial" w:hAnsi="Arial" w:cs="Arial"/>
          <w:b/>
        </w:rPr>
      </w:pPr>
    </w:p>
    <w:p w14:paraId="342DF3F9" w14:textId="77777777" w:rsidR="005C6727" w:rsidRPr="00D97A8F" w:rsidRDefault="005C6727" w:rsidP="005C6727">
      <w:pPr>
        <w:rPr>
          <w:rFonts w:ascii="Arial" w:hAnsi="Arial" w:cs="Arial"/>
          <w:b/>
        </w:rPr>
      </w:pPr>
    </w:p>
    <w:p w14:paraId="61F56D06" w14:textId="77777777" w:rsidR="005C6727" w:rsidRPr="00D97A8F" w:rsidRDefault="005C6727" w:rsidP="005C6727">
      <w:pPr>
        <w:rPr>
          <w:rFonts w:ascii="Arial" w:hAnsi="Arial" w:cs="Arial"/>
          <w:b/>
        </w:rPr>
      </w:pPr>
    </w:p>
    <w:p w14:paraId="1F6469A8" w14:textId="77777777" w:rsidR="005C6727" w:rsidRPr="00D97A8F" w:rsidRDefault="005C6727" w:rsidP="005C6727">
      <w:pPr>
        <w:rPr>
          <w:rFonts w:ascii="Arial" w:hAnsi="Arial" w:cs="Arial"/>
          <w:b/>
        </w:rPr>
      </w:pPr>
    </w:p>
    <w:p w14:paraId="6A3609C7" w14:textId="77777777" w:rsidR="005C6727" w:rsidRPr="00D97A8F" w:rsidRDefault="005C6727" w:rsidP="005C6727">
      <w:pPr>
        <w:rPr>
          <w:rFonts w:ascii="Arial" w:hAnsi="Arial" w:cs="Arial"/>
          <w:b/>
        </w:rPr>
      </w:pPr>
    </w:p>
    <w:p w14:paraId="3621F687" w14:textId="77777777" w:rsidR="005C6727" w:rsidRPr="00D97A8F" w:rsidRDefault="005C6727" w:rsidP="005C6727">
      <w:pPr>
        <w:rPr>
          <w:rFonts w:ascii="Arial" w:hAnsi="Arial" w:cs="Arial"/>
          <w:b/>
        </w:rPr>
      </w:pPr>
    </w:p>
    <w:p w14:paraId="4FFB6DB6" w14:textId="77777777" w:rsidR="005C6727" w:rsidRPr="00D97A8F" w:rsidRDefault="005C6727" w:rsidP="005C6727">
      <w:pPr>
        <w:rPr>
          <w:rFonts w:ascii="Arial" w:hAnsi="Arial" w:cs="Arial"/>
          <w:b/>
        </w:rPr>
      </w:pPr>
    </w:p>
    <w:p w14:paraId="7BACC2B2" w14:textId="77777777" w:rsidR="005C6727" w:rsidRPr="00D97A8F" w:rsidRDefault="005C6727" w:rsidP="005C6727">
      <w:pPr>
        <w:rPr>
          <w:rFonts w:ascii="Arial" w:hAnsi="Arial" w:cs="Arial"/>
          <w:b/>
        </w:rPr>
      </w:pPr>
    </w:p>
    <w:p w14:paraId="69CABC40" w14:textId="77777777" w:rsidR="005C6727" w:rsidRPr="00D97A8F" w:rsidRDefault="005C6727" w:rsidP="005C6727">
      <w:pPr>
        <w:rPr>
          <w:rFonts w:ascii="Arial" w:hAnsi="Arial" w:cs="Arial"/>
          <w:b/>
        </w:rPr>
      </w:pPr>
    </w:p>
    <w:p w14:paraId="21A4C482" w14:textId="77777777" w:rsidR="005C6727" w:rsidRPr="00D97A8F" w:rsidRDefault="005C6727" w:rsidP="005C6727">
      <w:pPr>
        <w:rPr>
          <w:rFonts w:ascii="Arial" w:hAnsi="Arial" w:cs="Arial"/>
          <w:b/>
        </w:rPr>
      </w:pPr>
    </w:p>
    <w:p w14:paraId="49138039" w14:textId="77777777" w:rsidR="005C6727" w:rsidRPr="00D97A8F" w:rsidRDefault="005C6727" w:rsidP="005C6727">
      <w:pPr>
        <w:rPr>
          <w:rFonts w:ascii="Arial" w:hAnsi="Arial" w:cs="Arial"/>
          <w:b/>
        </w:rPr>
      </w:pPr>
    </w:p>
    <w:p w14:paraId="0C2AF21D" w14:textId="77777777" w:rsidR="005C6727" w:rsidRPr="00D97A8F" w:rsidRDefault="005C6727" w:rsidP="005C6727">
      <w:pPr>
        <w:rPr>
          <w:rFonts w:ascii="Arial" w:hAnsi="Arial" w:cs="Arial"/>
          <w:b/>
        </w:rPr>
      </w:pPr>
    </w:p>
    <w:p w14:paraId="6696E91F" w14:textId="77777777" w:rsidR="005C6727" w:rsidRPr="00D97A8F" w:rsidRDefault="005C6727" w:rsidP="005C6727">
      <w:pPr>
        <w:rPr>
          <w:rFonts w:ascii="Arial" w:hAnsi="Arial" w:cs="Arial"/>
          <w:b/>
        </w:rPr>
      </w:pPr>
    </w:p>
    <w:p w14:paraId="64C180EA" w14:textId="77777777" w:rsidR="005C6727" w:rsidRPr="00D97A8F" w:rsidRDefault="005C6727" w:rsidP="00401FB9">
      <w:pPr>
        <w:ind w:firstLine="0"/>
        <w:rPr>
          <w:rFonts w:ascii="Arial" w:hAnsi="Arial" w:cs="Arial"/>
          <w:b/>
        </w:rPr>
      </w:pPr>
    </w:p>
    <w:p w14:paraId="6E7B885E" w14:textId="77777777" w:rsidR="00995A95" w:rsidRPr="00D97A8F" w:rsidRDefault="00995A95">
      <w:pPr>
        <w:rPr>
          <w:rFonts w:ascii="Arial" w:hAnsi="Arial" w:cs="Arial"/>
          <w:b/>
        </w:rPr>
      </w:pPr>
      <w:r w:rsidRPr="00D97A8F">
        <w:rPr>
          <w:rFonts w:ascii="Arial" w:hAnsi="Arial" w:cs="Arial"/>
          <w:b/>
        </w:rPr>
        <w:br w:type="page"/>
      </w:r>
    </w:p>
    <w:p w14:paraId="142B658D" w14:textId="77777777" w:rsidR="005C6727" w:rsidRPr="00D97A8F" w:rsidRDefault="005C6727" w:rsidP="00E915C8">
      <w:pPr>
        <w:pStyle w:val="Ttulos"/>
      </w:pPr>
      <w:bookmarkStart w:id="9" w:name="_Toc220623505"/>
      <w:r w:rsidRPr="00D97A8F">
        <w:lastRenderedPageBreak/>
        <w:t>Índice de figuras</w:t>
      </w:r>
      <w:bookmarkEnd w:id="9"/>
    </w:p>
    <w:p w14:paraId="2BECF573" w14:textId="3594B53C" w:rsidR="00E31A00" w:rsidRDefault="004B34F1">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r>
        <w:rPr>
          <w:rFonts w:ascii="Arial" w:hAnsi="Arial" w:cs="Arial"/>
        </w:rPr>
        <w:fldChar w:fldCharType="begin"/>
      </w:r>
      <w:r>
        <w:rPr>
          <w:rFonts w:ascii="Arial" w:hAnsi="Arial" w:cs="Arial"/>
        </w:rPr>
        <w:instrText xml:space="preserve"> TOC \h \z \t "FIGURAS" \c </w:instrText>
      </w:r>
      <w:r>
        <w:rPr>
          <w:rFonts w:ascii="Arial" w:hAnsi="Arial" w:cs="Arial"/>
        </w:rPr>
        <w:fldChar w:fldCharType="separate"/>
      </w:r>
      <w:hyperlink w:anchor="_Toc220687707" w:history="1">
        <w:r w:rsidR="00E31A00" w:rsidRPr="009F5C6A">
          <w:rPr>
            <w:rStyle w:val="Hyperlink"/>
            <w:b/>
            <w:bCs/>
            <w:noProof/>
          </w:rPr>
          <w:t>Figura 1.</w:t>
        </w:r>
        <w:r w:rsidR="00E31A00" w:rsidRPr="009F5C6A">
          <w:rPr>
            <w:rStyle w:val="Hyperlink"/>
            <w:noProof/>
          </w:rPr>
          <w:t xml:space="preserve"> Fluxograma PRISMA da seleção de estudos</w:t>
        </w:r>
        <w:r w:rsidR="00E31A00">
          <w:rPr>
            <w:noProof/>
            <w:webHidden/>
          </w:rPr>
          <w:tab/>
        </w:r>
        <w:r w:rsidR="00E31A00">
          <w:rPr>
            <w:noProof/>
            <w:webHidden/>
          </w:rPr>
          <w:fldChar w:fldCharType="begin"/>
        </w:r>
        <w:r w:rsidR="00E31A00">
          <w:rPr>
            <w:noProof/>
            <w:webHidden/>
          </w:rPr>
          <w:instrText xml:space="preserve"> PAGEREF _Toc220687707 \h </w:instrText>
        </w:r>
        <w:r w:rsidR="00E31A00">
          <w:rPr>
            <w:noProof/>
            <w:webHidden/>
          </w:rPr>
        </w:r>
        <w:r w:rsidR="00E31A00">
          <w:rPr>
            <w:noProof/>
            <w:webHidden/>
          </w:rPr>
          <w:fldChar w:fldCharType="separate"/>
        </w:r>
        <w:r w:rsidR="00E31A00">
          <w:rPr>
            <w:noProof/>
            <w:webHidden/>
          </w:rPr>
          <w:t>12</w:t>
        </w:r>
        <w:r w:rsidR="00E31A00">
          <w:rPr>
            <w:noProof/>
            <w:webHidden/>
          </w:rPr>
          <w:fldChar w:fldCharType="end"/>
        </w:r>
      </w:hyperlink>
    </w:p>
    <w:p w14:paraId="3C910203" w14:textId="163378F5"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08" w:history="1">
        <w:r w:rsidRPr="009F5C6A">
          <w:rPr>
            <w:rStyle w:val="Hyperlink"/>
            <w:b/>
            <w:bCs/>
            <w:noProof/>
          </w:rPr>
          <w:t>Figura 2.</w:t>
        </w:r>
        <w:r w:rsidRPr="009F5C6A">
          <w:rPr>
            <w:rStyle w:val="Hyperlink"/>
            <w:noProof/>
          </w:rPr>
          <w:t xml:space="preserve"> Distribuição dos estudos por ano de publicação</w:t>
        </w:r>
        <w:r>
          <w:rPr>
            <w:noProof/>
            <w:webHidden/>
          </w:rPr>
          <w:tab/>
        </w:r>
        <w:r>
          <w:rPr>
            <w:noProof/>
            <w:webHidden/>
          </w:rPr>
          <w:fldChar w:fldCharType="begin"/>
        </w:r>
        <w:r>
          <w:rPr>
            <w:noProof/>
            <w:webHidden/>
          </w:rPr>
          <w:instrText xml:space="preserve"> PAGEREF _Toc220687708 \h </w:instrText>
        </w:r>
        <w:r>
          <w:rPr>
            <w:noProof/>
            <w:webHidden/>
          </w:rPr>
        </w:r>
        <w:r>
          <w:rPr>
            <w:noProof/>
            <w:webHidden/>
          </w:rPr>
          <w:fldChar w:fldCharType="separate"/>
        </w:r>
        <w:r>
          <w:rPr>
            <w:noProof/>
            <w:webHidden/>
          </w:rPr>
          <w:t>13</w:t>
        </w:r>
        <w:r>
          <w:rPr>
            <w:noProof/>
            <w:webHidden/>
          </w:rPr>
          <w:fldChar w:fldCharType="end"/>
        </w:r>
      </w:hyperlink>
    </w:p>
    <w:p w14:paraId="220700A3" w14:textId="4BE08B8A"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09" w:history="1">
        <w:r w:rsidRPr="009F5C6A">
          <w:rPr>
            <w:rStyle w:val="Hyperlink"/>
            <w:b/>
            <w:bCs/>
            <w:noProof/>
          </w:rPr>
          <w:t>Figura 2.</w:t>
        </w:r>
        <w:r w:rsidRPr="009F5C6A">
          <w:rPr>
            <w:rStyle w:val="Hyperlink"/>
            <w:noProof/>
          </w:rPr>
          <w:t xml:space="preserve"> Distribuição dos estudos por tipo de solução digital</w:t>
        </w:r>
        <w:r>
          <w:rPr>
            <w:noProof/>
            <w:webHidden/>
          </w:rPr>
          <w:tab/>
        </w:r>
        <w:r>
          <w:rPr>
            <w:noProof/>
            <w:webHidden/>
          </w:rPr>
          <w:fldChar w:fldCharType="begin"/>
        </w:r>
        <w:r>
          <w:rPr>
            <w:noProof/>
            <w:webHidden/>
          </w:rPr>
          <w:instrText xml:space="preserve"> PAGEREF _Toc220687709 \h </w:instrText>
        </w:r>
        <w:r>
          <w:rPr>
            <w:noProof/>
            <w:webHidden/>
          </w:rPr>
        </w:r>
        <w:r>
          <w:rPr>
            <w:noProof/>
            <w:webHidden/>
          </w:rPr>
          <w:fldChar w:fldCharType="separate"/>
        </w:r>
        <w:r>
          <w:rPr>
            <w:noProof/>
            <w:webHidden/>
          </w:rPr>
          <w:t>15</w:t>
        </w:r>
        <w:r>
          <w:rPr>
            <w:noProof/>
            <w:webHidden/>
          </w:rPr>
          <w:fldChar w:fldCharType="end"/>
        </w:r>
      </w:hyperlink>
    </w:p>
    <w:p w14:paraId="01B03500" w14:textId="7FEBC966"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10" w:history="1">
        <w:r w:rsidRPr="009F5C6A">
          <w:rPr>
            <w:rStyle w:val="Hyperlink"/>
            <w:b/>
            <w:bCs/>
            <w:noProof/>
          </w:rPr>
          <w:t>Figura 4.</w:t>
        </w:r>
        <w:r w:rsidRPr="009F5C6A">
          <w:rPr>
            <w:rStyle w:val="Hyperlink"/>
            <w:noProof/>
          </w:rPr>
          <w:t xml:space="preserve"> Distribuição geográfica dos estudos</w:t>
        </w:r>
        <w:r>
          <w:rPr>
            <w:noProof/>
            <w:webHidden/>
          </w:rPr>
          <w:tab/>
        </w:r>
        <w:r>
          <w:rPr>
            <w:noProof/>
            <w:webHidden/>
          </w:rPr>
          <w:fldChar w:fldCharType="begin"/>
        </w:r>
        <w:r>
          <w:rPr>
            <w:noProof/>
            <w:webHidden/>
          </w:rPr>
          <w:instrText xml:space="preserve"> PAGEREF _Toc220687710 \h </w:instrText>
        </w:r>
        <w:r>
          <w:rPr>
            <w:noProof/>
            <w:webHidden/>
          </w:rPr>
        </w:r>
        <w:r>
          <w:rPr>
            <w:noProof/>
            <w:webHidden/>
          </w:rPr>
          <w:fldChar w:fldCharType="separate"/>
        </w:r>
        <w:r>
          <w:rPr>
            <w:noProof/>
            <w:webHidden/>
          </w:rPr>
          <w:t>15</w:t>
        </w:r>
        <w:r>
          <w:rPr>
            <w:noProof/>
            <w:webHidden/>
          </w:rPr>
          <w:fldChar w:fldCharType="end"/>
        </w:r>
      </w:hyperlink>
    </w:p>
    <w:p w14:paraId="5FEDF4EC" w14:textId="24093F52"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11" w:history="1">
        <w:r w:rsidRPr="009F5C6A">
          <w:rPr>
            <w:rStyle w:val="Hyperlink"/>
            <w:b/>
            <w:bCs/>
            <w:noProof/>
          </w:rPr>
          <w:t>Figura 5.</w:t>
        </w:r>
        <w:r w:rsidRPr="009F5C6A">
          <w:rPr>
            <w:rStyle w:val="Hyperlink"/>
            <w:noProof/>
          </w:rPr>
          <w:t xml:space="preserve"> Flo – Menstrual Tracker Interfaces</w:t>
        </w:r>
        <w:r>
          <w:rPr>
            <w:noProof/>
            <w:webHidden/>
          </w:rPr>
          <w:tab/>
        </w:r>
        <w:r>
          <w:rPr>
            <w:noProof/>
            <w:webHidden/>
          </w:rPr>
          <w:fldChar w:fldCharType="begin"/>
        </w:r>
        <w:r>
          <w:rPr>
            <w:noProof/>
            <w:webHidden/>
          </w:rPr>
          <w:instrText xml:space="preserve"> PAGEREF _Toc220687711 \h </w:instrText>
        </w:r>
        <w:r>
          <w:rPr>
            <w:noProof/>
            <w:webHidden/>
          </w:rPr>
        </w:r>
        <w:r>
          <w:rPr>
            <w:noProof/>
            <w:webHidden/>
          </w:rPr>
          <w:fldChar w:fldCharType="separate"/>
        </w:r>
        <w:r>
          <w:rPr>
            <w:noProof/>
            <w:webHidden/>
          </w:rPr>
          <w:t>21</w:t>
        </w:r>
        <w:r>
          <w:rPr>
            <w:noProof/>
            <w:webHidden/>
          </w:rPr>
          <w:fldChar w:fldCharType="end"/>
        </w:r>
      </w:hyperlink>
    </w:p>
    <w:p w14:paraId="46D9FD38" w14:textId="4BABDDC6"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12" w:history="1">
        <w:r w:rsidRPr="009F5C6A">
          <w:rPr>
            <w:rStyle w:val="Hyperlink"/>
            <w:b/>
            <w:bCs/>
            <w:noProof/>
          </w:rPr>
          <w:t>Figura 6.</w:t>
        </w:r>
        <w:r w:rsidRPr="009F5C6A">
          <w:rPr>
            <w:rStyle w:val="Hyperlink"/>
            <w:noProof/>
          </w:rPr>
          <w:t xml:space="preserve"> Flo – Interface de Acompanhamento na Perimenopausa e Gravidez</w:t>
        </w:r>
        <w:r>
          <w:rPr>
            <w:noProof/>
            <w:webHidden/>
          </w:rPr>
          <w:tab/>
        </w:r>
        <w:r>
          <w:rPr>
            <w:noProof/>
            <w:webHidden/>
          </w:rPr>
          <w:fldChar w:fldCharType="begin"/>
        </w:r>
        <w:r>
          <w:rPr>
            <w:noProof/>
            <w:webHidden/>
          </w:rPr>
          <w:instrText xml:space="preserve"> PAGEREF _Toc220687712 \h </w:instrText>
        </w:r>
        <w:r>
          <w:rPr>
            <w:noProof/>
            <w:webHidden/>
          </w:rPr>
        </w:r>
        <w:r>
          <w:rPr>
            <w:noProof/>
            <w:webHidden/>
          </w:rPr>
          <w:fldChar w:fldCharType="separate"/>
        </w:r>
        <w:r>
          <w:rPr>
            <w:noProof/>
            <w:webHidden/>
          </w:rPr>
          <w:t>21</w:t>
        </w:r>
        <w:r>
          <w:rPr>
            <w:noProof/>
            <w:webHidden/>
          </w:rPr>
          <w:fldChar w:fldCharType="end"/>
        </w:r>
      </w:hyperlink>
    </w:p>
    <w:p w14:paraId="33D42503" w14:textId="7BD5664F"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13" w:history="1">
        <w:r w:rsidRPr="009F5C6A">
          <w:rPr>
            <w:rStyle w:val="Hyperlink"/>
            <w:b/>
            <w:bCs/>
            <w:noProof/>
            <w:lang w:val="en-GB"/>
          </w:rPr>
          <w:t>Figura 7.</w:t>
        </w:r>
        <w:r w:rsidRPr="009F5C6A">
          <w:rPr>
            <w:rStyle w:val="Hyperlink"/>
            <w:noProof/>
            <w:lang w:val="en-GB"/>
          </w:rPr>
          <w:t xml:space="preserve"> Maven Clinic - Interfaces</w:t>
        </w:r>
        <w:r>
          <w:rPr>
            <w:noProof/>
            <w:webHidden/>
          </w:rPr>
          <w:tab/>
        </w:r>
        <w:r>
          <w:rPr>
            <w:noProof/>
            <w:webHidden/>
          </w:rPr>
          <w:fldChar w:fldCharType="begin"/>
        </w:r>
        <w:r>
          <w:rPr>
            <w:noProof/>
            <w:webHidden/>
          </w:rPr>
          <w:instrText xml:space="preserve"> PAGEREF _Toc220687713 \h </w:instrText>
        </w:r>
        <w:r>
          <w:rPr>
            <w:noProof/>
            <w:webHidden/>
          </w:rPr>
        </w:r>
        <w:r>
          <w:rPr>
            <w:noProof/>
            <w:webHidden/>
          </w:rPr>
          <w:fldChar w:fldCharType="separate"/>
        </w:r>
        <w:r>
          <w:rPr>
            <w:noProof/>
            <w:webHidden/>
          </w:rPr>
          <w:t>23</w:t>
        </w:r>
        <w:r>
          <w:rPr>
            <w:noProof/>
            <w:webHidden/>
          </w:rPr>
          <w:fldChar w:fldCharType="end"/>
        </w:r>
      </w:hyperlink>
    </w:p>
    <w:p w14:paraId="6C9CAB7E" w14:textId="01D77A7C"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14" w:history="1">
        <w:r w:rsidRPr="009F5C6A">
          <w:rPr>
            <w:rStyle w:val="Hyperlink"/>
            <w:b/>
            <w:bCs/>
            <w:noProof/>
          </w:rPr>
          <w:t>Figura 8</w:t>
        </w:r>
        <w:r w:rsidRPr="009F5C6A">
          <w:rPr>
            <w:rStyle w:val="Hyperlink"/>
            <w:noProof/>
          </w:rPr>
          <w:t>. Maven Clinic – Interfaces Informação sobre os Profissionais</w:t>
        </w:r>
        <w:r>
          <w:rPr>
            <w:noProof/>
            <w:webHidden/>
          </w:rPr>
          <w:tab/>
        </w:r>
        <w:r>
          <w:rPr>
            <w:noProof/>
            <w:webHidden/>
          </w:rPr>
          <w:fldChar w:fldCharType="begin"/>
        </w:r>
        <w:r>
          <w:rPr>
            <w:noProof/>
            <w:webHidden/>
          </w:rPr>
          <w:instrText xml:space="preserve"> PAGEREF _Toc220687714 \h </w:instrText>
        </w:r>
        <w:r>
          <w:rPr>
            <w:noProof/>
            <w:webHidden/>
          </w:rPr>
        </w:r>
        <w:r>
          <w:rPr>
            <w:noProof/>
            <w:webHidden/>
          </w:rPr>
          <w:fldChar w:fldCharType="separate"/>
        </w:r>
        <w:r>
          <w:rPr>
            <w:noProof/>
            <w:webHidden/>
          </w:rPr>
          <w:t>23</w:t>
        </w:r>
        <w:r>
          <w:rPr>
            <w:noProof/>
            <w:webHidden/>
          </w:rPr>
          <w:fldChar w:fldCharType="end"/>
        </w:r>
      </w:hyperlink>
    </w:p>
    <w:p w14:paraId="516C04F2" w14:textId="2771B83A"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15" w:history="1">
        <w:r w:rsidRPr="009F5C6A">
          <w:rPr>
            <w:rStyle w:val="Hyperlink"/>
            <w:b/>
            <w:bCs/>
            <w:noProof/>
          </w:rPr>
          <w:t>Figura 9.</w:t>
        </w:r>
        <w:r w:rsidRPr="009F5C6A">
          <w:rPr>
            <w:rStyle w:val="Hyperlink"/>
            <w:noProof/>
          </w:rPr>
          <w:t xml:space="preserve"> Nurx – Interfaces de Questionário e Página Inicial</w:t>
        </w:r>
        <w:r>
          <w:rPr>
            <w:noProof/>
            <w:webHidden/>
          </w:rPr>
          <w:tab/>
        </w:r>
        <w:r>
          <w:rPr>
            <w:noProof/>
            <w:webHidden/>
          </w:rPr>
          <w:fldChar w:fldCharType="begin"/>
        </w:r>
        <w:r>
          <w:rPr>
            <w:noProof/>
            <w:webHidden/>
          </w:rPr>
          <w:instrText xml:space="preserve"> PAGEREF _Toc220687715 \h </w:instrText>
        </w:r>
        <w:r>
          <w:rPr>
            <w:noProof/>
            <w:webHidden/>
          </w:rPr>
        </w:r>
        <w:r>
          <w:rPr>
            <w:noProof/>
            <w:webHidden/>
          </w:rPr>
          <w:fldChar w:fldCharType="separate"/>
        </w:r>
        <w:r>
          <w:rPr>
            <w:noProof/>
            <w:webHidden/>
          </w:rPr>
          <w:t>24</w:t>
        </w:r>
        <w:r>
          <w:rPr>
            <w:noProof/>
            <w:webHidden/>
          </w:rPr>
          <w:fldChar w:fldCharType="end"/>
        </w:r>
      </w:hyperlink>
    </w:p>
    <w:p w14:paraId="3806A1A4" w14:textId="56A3B8B7"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16" w:history="1">
        <w:r w:rsidRPr="009F5C6A">
          <w:rPr>
            <w:rStyle w:val="Hyperlink"/>
            <w:b/>
            <w:bCs/>
            <w:noProof/>
            <w:lang w:val="en-GB"/>
          </w:rPr>
          <w:t>Figura 10.</w:t>
        </w:r>
        <w:r w:rsidRPr="009F5C6A">
          <w:rPr>
            <w:rStyle w:val="Hyperlink"/>
            <w:noProof/>
            <w:lang w:val="en-GB"/>
          </w:rPr>
          <w:t xml:space="preserve"> </w:t>
        </w:r>
        <w:r w:rsidRPr="009F5C6A">
          <w:rPr>
            <w:rStyle w:val="Hyperlink"/>
            <w:noProof/>
          </w:rPr>
          <w:t>Planned Parenthood Direct - Interface de Escolha de Anticoncecionais</w:t>
        </w:r>
        <w:r>
          <w:rPr>
            <w:noProof/>
            <w:webHidden/>
          </w:rPr>
          <w:tab/>
        </w:r>
        <w:r>
          <w:rPr>
            <w:noProof/>
            <w:webHidden/>
          </w:rPr>
          <w:fldChar w:fldCharType="begin"/>
        </w:r>
        <w:r>
          <w:rPr>
            <w:noProof/>
            <w:webHidden/>
          </w:rPr>
          <w:instrText xml:space="preserve"> PAGEREF _Toc220687716 \h </w:instrText>
        </w:r>
        <w:r>
          <w:rPr>
            <w:noProof/>
            <w:webHidden/>
          </w:rPr>
        </w:r>
        <w:r>
          <w:rPr>
            <w:noProof/>
            <w:webHidden/>
          </w:rPr>
          <w:fldChar w:fldCharType="separate"/>
        </w:r>
        <w:r>
          <w:rPr>
            <w:noProof/>
            <w:webHidden/>
          </w:rPr>
          <w:t>26</w:t>
        </w:r>
        <w:r>
          <w:rPr>
            <w:noProof/>
            <w:webHidden/>
          </w:rPr>
          <w:fldChar w:fldCharType="end"/>
        </w:r>
      </w:hyperlink>
    </w:p>
    <w:p w14:paraId="7173CF5E" w14:textId="23BDDC38"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17" w:history="1">
        <w:r w:rsidRPr="009F5C6A">
          <w:rPr>
            <w:rStyle w:val="Hyperlink"/>
            <w:b/>
            <w:bCs/>
            <w:noProof/>
          </w:rPr>
          <w:t>Figura 11.</w:t>
        </w:r>
        <w:r w:rsidRPr="009F5C6A">
          <w:rPr>
            <w:rStyle w:val="Hyperlink"/>
            <w:noProof/>
          </w:rPr>
          <w:t xml:space="preserve"> </w:t>
        </w:r>
        <w:r w:rsidRPr="009F5C6A">
          <w:rPr>
            <w:rStyle w:val="Hyperlink"/>
            <w:noProof/>
            <w:lang w:val="en-GB"/>
          </w:rPr>
          <w:t>Babyscripts – Interfaces Educativo e Blood Pressure Tracker</w:t>
        </w:r>
        <w:r>
          <w:rPr>
            <w:noProof/>
            <w:webHidden/>
          </w:rPr>
          <w:tab/>
        </w:r>
        <w:r>
          <w:rPr>
            <w:noProof/>
            <w:webHidden/>
          </w:rPr>
          <w:fldChar w:fldCharType="begin"/>
        </w:r>
        <w:r>
          <w:rPr>
            <w:noProof/>
            <w:webHidden/>
          </w:rPr>
          <w:instrText xml:space="preserve"> PAGEREF _Toc220687717 \h </w:instrText>
        </w:r>
        <w:r>
          <w:rPr>
            <w:noProof/>
            <w:webHidden/>
          </w:rPr>
        </w:r>
        <w:r>
          <w:rPr>
            <w:noProof/>
            <w:webHidden/>
          </w:rPr>
          <w:fldChar w:fldCharType="separate"/>
        </w:r>
        <w:r>
          <w:rPr>
            <w:noProof/>
            <w:webHidden/>
          </w:rPr>
          <w:t>27</w:t>
        </w:r>
        <w:r>
          <w:rPr>
            <w:noProof/>
            <w:webHidden/>
          </w:rPr>
          <w:fldChar w:fldCharType="end"/>
        </w:r>
      </w:hyperlink>
    </w:p>
    <w:p w14:paraId="02E72B3C" w14:textId="73081D98"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18" w:history="1">
        <w:r w:rsidRPr="009F5C6A">
          <w:rPr>
            <w:rStyle w:val="Hyperlink"/>
            <w:rFonts w:ascii="Arial" w:hAnsi="Arial" w:cs="Arial"/>
            <w:b/>
            <w:bCs/>
            <w:noProof/>
            <w:lang w:val="en-US"/>
          </w:rPr>
          <w:t>Figura 12.</w:t>
        </w:r>
        <w:r w:rsidRPr="009F5C6A">
          <w:rPr>
            <w:rStyle w:val="Hyperlink"/>
            <w:rFonts w:ascii="Arial" w:hAnsi="Arial" w:cs="Arial"/>
            <w:noProof/>
            <w:lang w:val="en-US"/>
          </w:rPr>
          <w:t xml:space="preserve"> </w:t>
        </w:r>
        <w:r w:rsidRPr="009F5C6A">
          <w:rPr>
            <w:rStyle w:val="Hyperlink"/>
            <w:noProof/>
          </w:rPr>
          <w:t>Diagrama de arquitetura da plataforma WystaHealth</w:t>
        </w:r>
        <w:r>
          <w:rPr>
            <w:noProof/>
            <w:webHidden/>
          </w:rPr>
          <w:tab/>
        </w:r>
        <w:r>
          <w:rPr>
            <w:noProof/>
            <w:webHidden/>
          </w:rPr>
          <w:fldChar w:fldCharType="begin"/>
        </w:r>
        <w:r>
          <w:rPr>
            <w:noProof/>
            <w:webHidden/>
          </w:rPr>
          <w:instrText xml:space="preserve"> PAGEREF _Toc220687718 \h </w:instrText>
        </w:r>
        <w:r>
          <w:rPr>
            <w:noProof/>
            <w:webHidden/>
          </w:rPr>
        </w:r>
        <w:r>
          <w:rPr>
            <w:noProof/>
            <w:webHidden/>
          </w:rPr>
          <w:fldChar w:fldCharType="separate"/>
        </w:r>
        <w:r>
          <w:rPr>
            <w:noProof/>
            <w:webHidden/>
          </w:rPr>
          <w:t>33</w:t>
        </w:r>
        <w:r>
          <w:rPr>
            <w:noProof/>
            <w:webHidden/>
          </w:rPr>
          <w:fldChar w:fldCharType="end"/>
        </w:r>
      </w:hyperlink>
    </w:p>
    <w:p w14:paraId="7972476E" w14:textId="398D840D"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19" w:history="1">
        <w:r w:rsidRPr="009F5C6A">
          <w:rPr>
            <w:rStyle w:val="Hyperlink"/>
            <w:b/>
            <w:noProof/>
          </w:rPr>
          <w:t>Figura 13:</w:t>
        </w:r>
        <w:r w:rsidRPr="009F5C6A">
          <w:rPr>
            <w:rStyle w:val="Hyperlink"/>
            <w:noProof/>
          </w:rPr>
          <w:t xml:space="preserve"> Diagrama de navegação — Visão geral do sistema</w:t>
        </w:r>
        <w:r>
          <w:rPr>
            <w:noProof/>
            <w:webHidden/>
          </w:rPr>
          <w:tab/>
        </w:r>
        <w:r>
          <w:rPr>
            <w:noProof/>
            <w:webHidden/>
          </w:rPr>
          <w:fldChar w:fldCharType="begin"/>
        </w:r>
        <w:r>
          <w:rPr>
            <w:noProof/>
            <w:webHidden/>
          </w:rPr>
          <w:instrText xml:space="preserve"> PAGEREF _Toc220687719 \h </w:instrText>
        </w:r>
        <w:r>
          <w:rPr>
            <w:noProof/>
            <w:webHidden/>
          </w:rPr>
        </w:r>
        <w:r>
          <w:rPr>
            <w:noProof/>
            <w:webHidden/>
          </w:rPr>
          <w:fldChar w:fldCharType="separate"/>
        </w:r>
        <w:r>
          <w:rPr>
            <w:noProof/>
            <w:webHidden/>
          </w:rPr>
          <w:t>42</w:t>
        </w:r>
        <w:r>
          <w:rPr>
            <w:noProof/>
            <w:webHidden/>
          </w:rPr>
          <w:fldChar w:fldCharType="end"/>
        </w:r>
      </w:hyperlink>
    </w:p>
    <w:p w14:paraId="302B2E5E" w14:textId="4510EBE0"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20" w:history="1">
        <w:r w:rsidRPr="009F5C6A">
          <w:rPr>
            <w:rStyle w:val="Hyperlink"/>
            <w:b/>
            <w:bCs/>
            <w:noProof/>
          </w:rPr>
          <w:t>Figura 14:</w:t>
        </w:r>
        <w:r w:rsidRPr="009F5C6A">
          <w:rPr>
            <w:rStyle w:val="Hyperlink"/>
            <w:noProof/>
          </w:rPr>
          <w:t xml:space="preserve"> Diagrama de navegação — Área do Utente</w:t>
        </w:r>
        <w:r>
          <w:rPr>
            <w:noProof/>
            <w:webHidden/>
          </w:rPr>
          <w:tab/>
        </w:r>
        <w:r>
          <w:rPr>
            <w:noProof/>
            <w:webHidden/>
          </w:rPr>
          <w:fldChar w:fldCharType="begin"/>
        </w:r>
        <w:r>
          <w:rPr>
            <w:noProof/>
            <w:webHidden/>
          </w:rPr>
          <w:instrText xml:space="preserve"> PAGEREF _Toc220687720 \h </w:instrText>
        </w:r>
        <w:r>
          <w:rPr>
            <w:noProof/>
            <w:webHidden/>
          </w:rPr>
        </w:r>
        <w:r>
          <w:rPr>
            <w:noProof/>
            <w:webHidden/>
          </w:rPr>
          <w:fldChar w:fldCharType="separate"/>
        </w:r>
        <w:r>
          <w:rPr>
            <w:noProof/>
            <w:webHidden/>
          </w:rPr>
          <w:t>42</w:t>
        </w:r>
        <w:r>
          <w:rPr>
            <w:noProof/>
            <w:webHidden/>
          </w:rPr>
          <w:fldChar w:fldCharType="end"/>
        </w:r>
      </w:hyperlink>
    </w:p>
    <w:p w14:paraId="039E89AB" w14:textId="6E44B300"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21" w:history="1">
        <w:r w:rsidRPr="009F5C6A">
          <w:rPr>
            <w:rStyle w:val="Hyperlink"/>
            <w:b/>
            <w:bCs/>
            <w:noProof/>
          </w:rPr>
          <w:t>Figura 15:</w:t>
        </w:r>
        <w:r w:rsidRPr="009F5C6A">
          <w:rPr>
            <w:rStyle w:val="Hyperlink"/>
            <w:noProof/>
          </w:rPr>
          <w:t xml:space="preserve"> Diagrama de navegação — Fluxo de chat, triagem e onboarding</w:t>
        </w:r>
        <w:r>
          <w:rPr>
            <w:noProof/>
            <w:webHidden/>
          </w:rPr>
          <w:tab/>
        </w:r>
        <w:r>
          <w:rPr>
            <w:noProof/>
            <w:webHidden/>
          </w:rPr>
          <w:fldChar w:fldCharType="begin"/>
        </w:r>
        <w:r>
          <w:rPr>
            <w:noProof/>
            <w:webHidden/>
          </w:rPr>
          <w:instrText xml:space="preserve"> PAGEREF _Toc220687721 \h </w:instrText>
        </w:r>
        <w:r>
          <w:rPr>
            <w:noProof/>
            <w:webHidden/>
          </w:rPr>
        </w:r>
        <w:r>
          <w:rPr>
            <w:noProof/>
            <w:webHidden/>
          </w:rPr>
          <w:fldChar w:fldCharType="separate"/>
        </w:r>
        <w:r>
          <w:rPr>
            <w:noProof/>
            <w:webHidden/>
          </w:rPr>
          <w:t>43</w:t>
        </w:r>
        <w:r>
          <w:rPr>
            <w:noProof/>
            <w:webHidden/>
          </w:rPr>
          <w:fldChar w:fldCharType="end"/>
        </w:r>
      </w:hyperlink>
    </w:p>
    <w:p w14:paraId="74141D77" w14:textId="333066BB"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22" w:history="1">
        <w:r w:rsidRPr="009F5C6A">
          <w:rPr>
            <w:rStyle w:val="Hyperlink"/>
            <w:b/>
            <w:bCs/>
            <w:noProof/>
          </w:rPr>
          <w:t>Figura 16:</w:t>
        </w:r>
        <w:r w:rsidRPr="009F5C6A">
          <w:rPr>
            <w:rStyle w:val="Hyperlink"/>
            <w:noProof/>
          </w:rPr>
          <w:t xml:space="preserve"> Diagrama de navegação — Área do Profissional de Saúde</w:t>
        </w:r>
        <w:r>
          <w:rPr>
            <w:noProof/>
            <w:webHidden/>
          </w:rPr>
          <w:tab/>
        </w:r>
        <w:r>
          <w:rPr>
            <w:noProof/>
            <w:webHidden/>
          </w:rPr>
          <w:fldChar w:fldCharType="begin"/>
        </w:r>
        <w:r>
          <w:rPr>
            <w:noProof/>
            <w:webHidden/>
          </w:rPr>
          <w:instrText xml:space="preserve"> PAGEREF _Toc220687722 \h </w:instrText>
        </w:r>
        <w:r>
          <w:rPr>
            <w:noProof/>
            <w:webHidden/>
          </w:rPr>
        </w:r>
        <w:r>
          <w:rPr>
            <w:noProof/>
            <w:webHidden/>
          </w:rPr>
          <w:fldChar w:fldCharType="separate"/>
        </w:r>
        <w:r>
          <w:rPr>
            <w:noProof/>
            <w:webHidden/>
          </w:rPr>
          <w:t>44</w:t>
        </w:r>
        <w:r>
          <w:rPr>
            <w:noProof/>
            <w:webHidden/>
          </w:rPr>
          <w:fldChar w:fldCharType="end"/>
        </w:r>
      </w:hyperlink>
    </w:p>
    <w:p w14:paraId="42BB4ED9" w14:textId="0FB67EC1"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23" w:history="1">
        <w:r w:rsidRPr="009F5C6A">
          <w:rPr>
            <w:rStyle w:val="Hyperlink"/>
            <w:b/>
            <w:bCs/>
            <w:noProof/>
          </w:rPr>
          <w:t>Figura 17:</w:t>
        </w:r>
        <w:r w:rsidRPr="009F5C6A">
          <w:rPr>
            <w:rStyle w:val="Hyperlink"/>
            <w:noProof/>
          </w:rPr>
          <w:t xml:space="preserve"> Diagrama de navegação — Área do Administrador</w:t>
        </w:r>
        <w:r>
          <w:rPr>
            <w:noProof/>
            <w:webHidden/>
          </w:rPr>
          <w:tab/>
        </w:r>
        <w:r>
          <w:rPr>
            <w:noProof/>
            <w:webHidden/>
          </w:rPr>
          <w:fldChar w:fldCharType="begin"/>
        </w:r>
        <w:r>
          <w:rPr>
            <w:noProof/>
            <w:webHidden/>
          </w:rPr>
          <w:instrText xml:space="preserve"> PAGEREF _Toc220687723 \h </w:instrText>
        </w:r>
        <w:r>
          <w:rPr>
            <w:noProof/>
            <w:webHidden/>
          </w:rPr>
        </w:r>
        <w:r>
          <w:rPr>
            <w:noProof/>
            <w:webHidden/>
          </w:rPr>
          <w:fldChar w:fldCharType="separate"/>
        </w:r>
        <w:r>
          <w:rPr>
            <w:noProof/>
            <w:webHidden/>
          </w:rPr>
          <w:t>45</w:t>
        </w:r>
        <w:r>
          <w:rPr>
            <w:noProof/>
            <w:webHidden/>
          </w:rPr>
          <w:fldChar w:fldCharType="end"/>
        </w:r>
      </w:hyperlink>
    </w:p>
    <w:p w14:paraId="26CCB4F9" w14:textId="38C3D3B2"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24" w:history="1">
        <w:r w:rsidRPr="009F5C6A">
          <w:rPr>
            <w:rStyle w:val="Hyperlink"/>
            <w:b/>
            <w:noProof/>
          </w:rPr>
          <w:t>Figura 18:</w:t>
        </w:r>
        <w:r w:rsidRPr="009F5C6A">
          <w:rPr>
            <w:rStyle w:val="Hyperlink"/>
            <w:noProof/>
          </w:rPr>
          <w:t xml:space="preserve"> Wireframe C-01 — Landing Page</w:t>
        </w:r>
        <w:r>
          <w:rPr>
            <w:noProof/>
            <w:webHidden/>
          </w:rPr>
          <w:tab/>
        </w:r>
        <w:r>
          <w:rPr>
            <w:noProof/>
            <w:webHidden/>
          </w:rPr>
          <w:fldChar w:fldCharType="begin"/>
        </w:r>
        <w:r>
          <w:rPr>
            <w:noProof/>
            <w:webHidden/>
          </w:rPr>
          <w:instrText xml:space="preserve"> PAGEREF _Toc220687724 \h </w:instrText>
        </w:r>
        <w:r>
          <w:rPr>
            <w:noProof/>
            <w:webHidden/>
          </w:rPr>
        </w:r>
        <w:r>
          <w:rPr>
            <w:noProof/>
            <w:webHidden/>
          </w:rPr>
          <w:fldChar w:fldCharType="separate"/>
        </w:r>
        <w:r>
          <w:rPr>
            <w:noProof/>
            <w:webHidden/>
          </w:rPr>
          <w:t>46</w:t>
        </w:r>
        <w:r>
          <w:rPr>
            <w:noProof/>
            <w:webHidden/>
          </w:rPr>
          <w:fldChar w:fldCharType="end"/>
        </w:r>
      </w:hyperlink>
    </w:p>
    <w:p w14:paraId="16477BA4" w14:textId="648C0634"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25" w:history="1">
        <w:r w:rsidRPr="009F5C6A">
          <w:rPr>
            <w:rStyle w:val="Hyperlink"/>
            <w:b/>
            <w:bCs/>
            <w:noProof/>
          </w:rPr>
          <w:t>Figura 19:</w:t>
        </w:r>
        <w:r w:rsidRPr="009F5C6A">
          <w:rPr>
            <w:rStyle w:val="Hyperlink"/>
            <w:noProof/>
          </w:rPr>
          <w:t xml:space="preserve"> Wireframe C-02 — Ecrã de Login</w:t>
        </w:r>
        <w:r>
          <w:rPr>
            <w:noProof/>
            <w:webHidden/>
          </w:rPr>
          <w:tab/>
        </w:r>
        <w:r>
          <w:rPr>
            <w:noProof/>
            <w:webHidden/>
          </w:rPr>
          <w:fldChar w:fldCharType="begin"/>
        </w:r>
        <w:r>
          <w:rPr>
            <w:noProof/>
            <w:webHidden/>
          </w:rPr>
          <w:instrText xml:space="preserve"> PAGEREF _Toc220687725 \h </w:instrText>
        </w:r>
        <w:r>
          <w:rPr>
            <w:noProof/>
            <w:webHidden/>
          </w:rPr>
        </w:r>
        <w:r>
          <w:rPr>
            <w:noProof/>
            <w:webHidden/>
          </w:rPr>
          <w:fldChar w:fldCharType="separate"/>
        </w:r>
        <w:r>
          <w:rPr>
            <w:noProof/>
            <w:webHidden/>
          </w:rPr>
          <w:t>46</w:t>
        </w:r>
        <w:r>
          <w:rPr>
            <w:noProof/>
            <w:webHidden/>
          </w:rPr>
          <w:fldChar w:fldCharType="end"/>
        </w:r>
      </w:hyperlink>
    </w:p>
    <w:p w14:paraId="4F5F0B7C" w14:textId="4EFD3A7E"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26" w:history="1">
        <w:r w:rsidRPr="009F5C6A">
          <w:rPr>
            <w:rStyle w:val="Hyperlink"/>
            <w:b/>
            <w:noProof/>
          </w:rPr>
          <w:t>Figura 20:</w:t>
        </w:r>
        <w:r w:rsidRPr="009F5C6A">
          <w:rPr>
            <w:rStyle w:val="Hyperlink"/>
            <w:noProof/>
          </w:rPr>
          <w:t xml:space="preserve"> Wireframe C-03 — Ecrã de Registo</w:t>
        </w:r>
        <w:r>
          <w:rPr>
            <w:noProof/>
            <w:webHidden/>
          </w:rPr>
          <w:tab/>
        </w:r>
        <w:r>
          <w:rPr>
            <w:noProof/>
            <w:webHidden/>
          </w:rPr>
          <w:fldChar w:fldCharType="begin"/>
        </w:r>
        <w:r>
          <w:rPr>
            <w:noProof/>
            <w:webHidden/>
          </w:rPr>
          <w:instrText xml:space="preserve"> PAGEREF _Toc220687726 \h </w:instrText>
        </w:r>
        <w:r>
          <w:rPr>
            <w:noProof/>
            <w:webHidden/>
          </w:rPr>
        </w:r>
        <w:r>
          <w:rPr>
            <w:noProof/>
            <w:webHidden/>
          </w:rPr>
          <w:fldChar w:fldCharType="separate"/>
        </w:r>
        <w:r>
          <w:rPr>
            <w:noProof/>
            <w:webHidden/>
          </w:rPr>
          <w:t>47</w:t>
        </w:r>
        <w:r>
          <w:rPr>
            <w:noProof/>
            <w:webHidden/>
          </w:rPr>
          <w:fldChar w:fldCharType="end"/>
        </w:r>
      </w:hyperlink>
    </w:p>
    <w:p w14:paraId="0C4863C6" w14:textId="6A8A8C46"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27" w:history="1">
        <w:r w:rsidRPr="009F5C6A">
          <w:rPr>
            <w:rStyle w:val="Hyperlink"/>
            <w:b/>
            <w:bCs/>
            <w:noProof/>
          </w:rPr>
          <w:t>Figura 21:</w:t>
        </w:r>
        <w:r w:rsidRPr="009F5C6A">
          <w:rPr>
            <w:rStyle w:val="Hyperlink"/>
            <w:noProof/>
          </w:rPr>
          <w:t xml:space="preserve"> Wireframe U-01 — Dashboard do Utente</w:t>
        </w:r>
        <w:r>
          <w:rPr>
            <w:noProof/>
            <w:webHidden/>
          </w:rPr>
          <w:tab/>
        </w:r>
        <w:r>
          <w:rPr>
            <w:noProof/>
            <w:webHidden/>
          </w:rPr>
          <w:fldChar w:fldCharType="begin"/>
        </w:r>
        <w:r>
          <w:rPr>
            <w:noProof/>
            <w:webHidden/>
          </w:rPr>
          <w:instrText xml:space="preserve"> PAGEREF _Toc220687727 \h </w:instrText>
        </w:r>
        <w:r>
          <w:rPr>
            <w:noProof/>
            <w:webHidden/>
          </w:rPr>
        </w:r>
        <w:r>
          <w:rPr>
            <w:noProof/>
            <w:webHidden/>
          </w:rPr>
          <w:fldChar w:fldCharType="separate"/>
        </w:r>
        <w:r>
          <w:rPr>
            <w:noProof/>
            <w:webHidden/>
          </w:rPr>
          <w:t>48</w:t>
        </w:r>
        <w:r>
          <w:rPr>
            <w:noProof/>
            <w:webHidden/>
          </w:rPr>
          <w:fldChar w:fldCharType="end"/>
        </w:r>
      </w:hyperlink>
    </w:p>
    <w:p w14:paraId="50286098" w14:textId="505D102F"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28" w:history="1">
        <w:r w:rsidRPr="009F5C6A">
          <w:rPr>
            <w:rStyle w:val="Hyperlink"/>
            <w:b/>
            <w:bCs/>
            <w:noProof/>
          </w:rPr>
          <w:t>Figura 22:</w:t>
        </w:r>
        <w:r w:rsidRPr="009F5C6A">
          <w:rPr>
            <w:rStyle w:val="Hyperlink"/>
            <w:noProof/>
          </w:rPr>
          <w:t xml:space="preserve"> Wireframe U-02 — Visualização do Perfil</w:t>
        </w:r>
        <w:r>
          <w:rPr>
            <w:noProof/>
            <w:webHidden/>
          </w:rPr>
          <w:tab/>
        </w:r>
        <w:r>
          <w:rPr>
            <w:noProof/>
            <w:webHidden/>
          </w:rPr>
          <w:fldChar w:fldCharType="begin"/>
        </w:r>
        <w:r>
          <w:rPr>
            <w:noProof/>
            <w:webHidden/>
          </w:rPr>
          <w:instrText xml:space="preserve"> PAGEREF _Toc220687728 \h </w:instrText>
        </w:r>
        <w:r>
          <w:rPr>
            <w:noProof/>
            <w:webHidden/>
          </w:rPr>
        </w:r>
        <w:r>
          <w:rPr>
            <w:noProof/>
            <w:webHidden/>
          </w:rPr>
          <w:fldChar w:fldCharType="separate"/>
        </w:r>
        <w:r>
          <w:rPr>
            <w:noProof/>
            <w:webHidden/>
          </w:rPr>
          <w:t>49</w:t>
        </w:r>
        <w:r>
          <w:rPr>
            <w:noProof/>
            <w:webHidden/>
          </w:rPr>
          <w:fldChar w:fldCharType="end"/>
        </w:r>
      </w:hyperlink>
    </w:p>
    <w:p w14:paraId="380E93DE" w14:textId="21DB956D"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29" w:history="1">
        <w:r w:rsidRPr="009F5C6A">
          <w:rPr>
            <w:rStyle w:val="Hyperlink"/>
            <w:b/>
            <w:bCs/>
            <w:noProof/>
          </w:rPr>
          <w:t>Figura 23:</w:t>
        </w:r>
        <w:r w:rsidRPr="009F5C6A">
          <w:rPr>
            <w:rStyle w:val="Hyperlink"/>
            <w:noProof/>
          </w:rPr>
          <w:t xml:space="preserve"> Wireframe U-03 — Edição do Perfil</w:t>
        </w:r>
        <w:r>
          <w:rPr>
            <w:noProof/>
            <w:webHidden/>
          </w:rPr>
          <w:tab/>
        </w:r>
        <w:r>
          <w:rPr>
            <w:noProof/>
            <w:webHidden/>
          </w:rPr>
          <w:fldChar w:fldCharType="begin"/>
        </w:r>
        <w:r>
          <w:rPr>
            <w:noProof/>
            <w:webHidden/>
          </w:rPr>
          <w:instrText xml:space="preserve"> PAGEREF _Toc220687729 \h </w:instrText>
        </w:r>
        <w:r>
          <w:rPr>
            <w:noProof/>
            <w:webHidden/>
          </w:rPr>
        </w:r>
        <w:r>
          <w:rPr>
            <w:noProof/>
            <w:webHidden/>
          </w:rPr>
          <w:fldChar w:fldCharType="separate"/>
        </w:r>
        <w:r>
          <w:rPr>
            <w:noProof/>
            <w:webHidden/>
          </w:rPr>
          <w:t>50</w:t>
        </w:r>
        <w:r>
          <w:rPr>
            <w:noProof/>
            <w:webHidden/>
          </w:rPr>
          <w:fldChar w:fldCharType="end"/>
        </w:r>
      </w:hyperlink>
    </w:p>
    <w:p w14:paraId="224B6DAA" w14:textId="22B3DD0F"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30" w:history="1">
        <w:r w:rsidRPr="009F5C6A">
          <w:rPr>
            <w:rStyle w:val="Hyperlink"/>
            <w:b/>
            <w:bCs/>
            <w:noProof/>
          </w:rPr>
          <w:t>Figura 24:</w:t>
        </w:r>
        <w:r w:rsidRPr="009F5C6A">
          <w:rPr>
            <w:rStyle w:val="Hyperlink"/>
            <w:noProof/>
          </w:rPr>
          <w:t xml:space="preserve"> Wireframe U-04 — Lista de Conteúdos Educativos</w:t>
        </w:r>
        <w:r>
          <w:rPr>
            <w:noProof/>
            <w:webHidden/>
          </w:rPr>
          <w:tab/>
        </w:r>
        <w:r>
          <w:rPr>
            <w:noProof/>
            <w:webHidden/>
          </w:rPr>
          <w:fldChar w:fldCharType="begin"/>
        </w:r>
        <w:r>
          <w:rPr>
            <w:noProof/>
            <w:webHidden/>
          </w:rPr>
          <w:instrText xml:space="preserve"> PAGEREF _Toc220687730 \h </w:instrText>
        </w:r>
        <w:r>
          <w:rPr>
            <w:noProof/>
            <w:webHidden/>
          </w:rPr>
        </w:r>
        <w:r>
          <w:rPr>
            <w:noProof/>
            <w:webHidden/>
          </w:rPr>
          <w:fldChar w:fldCharType="separate"/>
        </w:r>
        <w:r>
          <w:rPr>
            <w:noProof/>
            <w:webHidden/>
          </w:rPr>
          <w:t>51</w:t>
        </w:r>
        <w:r>
          <w:rPr>
            <w:noProof/>
            <w:webHidden/>
          </w:rPr>
          <w:fldChar w:fldCharType="end"/>
        </w:r>
      </w:hyperlink>
    </w:p>
    <w:p w14:paraId="42BAC735" w14:textId="147B8C18"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31" w:history="1">
        <w:r w:rsidRPr="009F5C6A">
          <w:rPr>
            <w:rStyle w:val="Hyperlink"/>
            <w:b/>
            <w:bCs/>
            <w:noProof/>
          </w:rPr>
          <w:t>Figura 25:</w:t>
        </w:r>
        <w:r w:rsidRPr="009F5C6A">
          <w:rPr>
            <w:rStyle w:val="Hyperlink"/>
            <w:noProof/>
          </w:rPr>
          <w:t xml:space="preserve"> Wireframe U-05 — Detalhe de Conteúdo Educativo</w:t>
        </w:r>
        <w:r>
          <w:rPr>
            <w:noProof/>
            <w:webHidden/>
          </w:rPr>
          <w:tab/>
        </w:r>
        <w:r>
          <w:rPr>
            <w:noProof/>
            <w:webHidden/>
          </w:rPr>
          <w:fldChar w:fldCharType="begin"/>
        </w:r>
        <w:r>
          <w:rPr>
            <w:noProof/>
            <w:webHidden/>
          </w:rPr>
          <w:instrText xml:space="preserve"> PAGEREF _Toc220687731 \h </w:instrText>
        </w:r>
        <w:r>
          <w:rPr>
            <w:noProof/>
            <w:webHidden/>
          </w:rPr>
        </w:r>
        <w:r>
          <w:rPr>
            <w:noProof/>
            <w:webHidden/>
          </w:rPr>
          <w:fldChar w:fldCharType="separate"/>
        </w:r>
        <w:r>
          <w:rPr>
            <w:noProof/>
            <w:webHidden/>
          </w:rPr>
          <w:t>52</w:t>
        </w:r>
        <w:r>
          <w:rPr>
            <w:noProof/>
            <w:webHidden/>
          </w:rPr>
          <w:fldChar w:fldCharType="end"/>
        </w:r>
      </w:hyperlink>
    </w:p>
    <w:p w14:paraId="12791BCA" w14:textId="1ADE5541"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32" w:history="1">
        <w:r w:rsidRPr="009F5C6A">
          <w:rPr>
            <w:rStyle w:val="Hyperlink"/>
            <w:b/>
            <w:bCs/>
            <w:noProof/>
          </w:rPr>
          <w:t>Figura 26:</w:t>
        </w:r>
        <w:r w:rsidRPr="009F5C6A">
          <w:rPr>
            <w:rStyle w:val="Hyperlink"/>
            <w:noProof/>
          </w:rPr>
          <w:t xml:space="preserve"> Wireframe U-06 — Questionário de Autoavaliação</w:t>
        </w:r>
        <w:r>
          <w:rPr>
            <w:noProof/>
            <w:webHidden/>
          </w:rPr>
          <w:tab/>
        </w:r>
        <w:r>
          <w:rPr>
            <w:noProof/>
            <w:webHidden/>
          </w:rPr>
          <w:fldChar w:fldCharType="begin"/>
        </w:r>
        <w:r>
          <w:rPr>
            <w:noProof/>
            <w:webHidden/>
          </w:rPr>
          <w:instrText xml:space="preserve"> PAGEREF _Toc220687732 \h </w:instrText>
        </w:r>
        <w:r>
          <w:rPr>
            <w:noProof/>
            <w:webHidden/>
          </w:rPr>
        </w:r>
        <w:r>
          <w:rPr>
            <w:noProof/>
            <w:webHidden/>
          </w:rPr>
          <w:fldChar w:fldCharType="separate"/>
        </w:r>
        <w:r>
          <w:rPr>
            <w:noProof/>
            <w:webHidden/>
          </w:rPr>
          <w:t>53</w:t>
        </w:r>
        <w:r>
          <w:rPr>
            <w:noProof/>
            <w:webHidden/>
          </w:rPr>
          <w:fldChar w:fldCharType="end"/>
        </w:r>
      </w:hyperlink>
    </w:p>
    <w:p w14:paraId="4B2BDE90" w14:textId="6E6358A1"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33" w:history="1">
        <w:r w:rsidRPr="009F5C6A">
          <w:rPr>
            <w:rStyle w:val="Hyperlink"/>
            <w:b/>
            <w:bCs/>
            <w:noProof/>
          </w:rPr>
          <w:t>Figura 27:</w:t>
        </w:r>
        <w:r w:rsidRPr="009F5C6A">
          <w:rPr>
            <w:rStyle w:val="Hyperlink"/>
            <w:noProof/>
          </w:rPr>
          <w:t xml:space="preserve"> Wireframe U-07 — Seleção de Tópico para Chat</w:t>
        </w:r>
        <w:r>
          <w:rPr>
            <w:noProof/>
            <w:webHidden/>
          </w:rPr>
          <w:tab/>
        </w:r>
        <w:r>
          <w:rPr>
            <w:noProof/>
            <w:webHidden/>
          </w:rPr>
          <w:fldChar w:fldCharType="begin"/>
        </w:r>
        <w:r>
          <w:rPr>
            <w:noProof/>
            <w:webHidden/>
          </w:rPr>
          <w:instrText xml:space="preserve"> PAGEREF _Toc220687733 \h </w:instrText>
        </w:r>
        <w:r>
          <w:rPr>
            <w:noProof/>
            <w:webHidden/>
          </w:rPr>
        </w:r>
        <w:r>
          <w:rPr>
            <w:noProof/>
            <w:webHidden/>
          </w:rPr>
          <w:fldChar w:fldCharType="separate"/>
        </w:r>
        <w:r>
          <w:rPr>
            <w:noProof/>
            <w:webHidden/>
          </w:rPr>
          <w:t>54</w:t>
        </w:r>
        <w:r>
          <w:rPr>
            <w:noProof/>
            <w:webHidden/>
          </w:rPr>
          <w:fldChar w:fldCharType="end"/>
        </w:r>
      </w:hyperlink>
    </w:p>
    <w:p w14:paraId="6D060D68" w14:textId="25311D80"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34" w:history="1">
        <w:r w:rsidRPr="009F5C6A">
          <w:rPr>
            <w:rStyle w:val="Hyperlink"/>
            <w:b/>
            <w:bCs/>
            <w:noProof/>
          </w:rPr>
          <w:t>Figura 28:</w:t>
        </w:r>
        <w:r w:rsidRPr="009F5C6A">
          <w:rPr>
            <w:rStyle w:val="Hyperlink"/>
            <w:noProof/>
          </w:rPr>
          <w:t xml:space="preserve"> Wireframe U-08 — Triagem de Sintomas</w:t>
        </w:r>
        <w:r>
          <w:rPr>
            <w:noProof/>
            <w:webHidden/>
          </w:rPr>
          <w:tab/>
        </w:r>
        <w:r>
          <w:rPr>
            <w:noProof/>
            <w:webHidden/>
          </w:rPr>
          <w:fldChar w:fldCharType="begin"/>
        </w:r>
        <w:r>
          <w:rPr>
            <w:noProof/>
            <w:webHidden/>
          </w:rPr>
          <w:instrText xml:space="preserve"> PAGEREF _Toc220687734 \h </w:instrText>
        </w:r>
        <w:r>
          <w:rPr>
            <w:noProof/>
            <w:webHidden/>
          </w:rPr>
        </w:r>
        <w:r>
          <w:rPr>
            <w:noProof/>
            <w:webHidden/>
          </w:rPr>
          <w:fldChar w:fldCharType="separate"/>
        </w:r>
        <w:r>
          <w:rPr>
            <w:noProof/>
            <w:webHidden/>
          </w:rPr>
          <w:t>55</w:t>
        </w:r>
        <w:r>
          <w:rPr>
            <w:noProof/>
            <w:webHidden/>
          </w:rPr>
          <w:fldChar w:fldCharType="end"/>
        </w:r>
      </w:hyperlink>
    </w:p>
    <w:p w14:paraId="1C3D397B" w14:textId="4C1FB3BB"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35" w:history="1">
        <w:r w:rsidRPr="009F5C6A">
          <w:rPr>
            <w:rStyle w:val="Hyperlink"/>
            <w:b/>
            <w:bCs/>
            <w:noProof/>
          </w:rPr>
          <w:t>Figura 29:</w:t>
        </w:r>
        <w:r w:rsidRPr="009F5C6A">
          <w:rPr>
            <w:rStyle w:val="Hyperlink"/>
            <w:noProof/>
          </w:rPr>
          <w:t xml:space="preserve"> Wireframe U-09 — Onboarding do Tópico</w:t>
        </w:r>
        <w:r>
          <w:rPr>
            <w:noProof/>
            <w:webHidden/>
          </w:rPr>
          <w:tab/>
        </w:r>
        <w:r>
          <w:rPr>
            <w:noProof/>
            <w:webHidden/>
          </w:rPr>
          <w:fldChar w:fldCharType="begin"/>
        </w:r>
        <w:r>
          <w:rPr>
            <w:noProof/>
            <w:webHidden/>
          </w:rPr>
          <w:instrText xml:space="preserve"> PAGEREF _Toc220687735 \h </w:instrText>
        </w:r>
        <w:r>
          <w:rPr>
            <w:noProof/>
            <w:webHidden/>
          </w:rPr>
        </w:r>
        <w:r>
          <w:rPr>
            <w:noProof/>
            <w:webHidden/>
          </w:rPr>
          <w:fldChar w:fldCharType="separate"/>
        </w:r>
        <w:r>
          <w:rPr>
            <w:noProof/>
            <w:webHidden/>
          </w:rPr>
          <w:t>56</w:t>
        </w:r>
        <w:r>
          <w:rPr>
            <w:noProof/>
            <w:webHidden/>
          </w:rPr>
          <w:fldChar w:fldCharType="end"/>
        </w:r>
      </w:hyperlink>
    </w:p>
    <w:p w14:paraId="73D2F055" w14:textId="43A0C62C"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36" w:history="1">
        <w:r w:rsidRPr="009F5C6A">
          <w:rPr>
            <w:rStyle w:val="Hyperlink"/>
            <w:b/>
            <w:bCs/>
            <w:noProof/>
          </w:rPr>
          <w:t>Figura 30:</w:t>
        </w:r>
        <w:r w:rsidRPr="009F5C6A">
          <w:rPr>
            <w:rStyle w:val="Hyperlink"/>
            <w:noProof/>
          </w:rPr>
          <w:t xml:space="preserve"> Wireframe U-10 — Interface de Chat</w:t>
        </w:r>
        <w:r>
          <w:rPr>
            <w:noProof/>
            <w:webHidden/>
          </w:rPr>
          <w:tab/>
        </w:r>
        <w:r>
          <w:rPr>
            <w:noProof/>
            <w:webHidden/>
          </w:rPr>
          <w:fldChar w:fldCharType="begin"/>
        </w:r>
        <w:r>
          <w:rPr>
            <w:noProof/>
            <w:webHidden/>
          </w:rPr>
          <w:instrText xml:space="preserve"> PAGEREF _Toc220687736 \h </w:instrText>
        </w:r>
        <w:r>
          <w:rPr>
            <w:noProof/>
            <w:webHidden/>
          </w:rPr>
        </w:r>
        <w:r>
          <w:rPr>
            <w:noProof/>
            <w:webHidden/>
          </w:rPr>
          <w:fldChar w:fldCharType="separate"/>
        </w:r>
        <w:r>
          <w:rPr>
            <w:noProof/>
            <w:webHidden/>
          </w:rPr>
          <w:t>57</w:t>
        </w:r>
        <w:r>
          <w:rPr>
            <w:noProof/>
            <w:webHidden/>
          </w:rPr>
          <w:fldChar w:fldCharType="end"/>
        </w:r>
      </w:hyperlink>
    </w:p>
    <w:p w14:paraId="7E5AE61C" w14:textId="566995FC"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37" w:history="1">
        <w:r w:rsidRPr="009F5C6A">
          <w:rPr>
            <w:rStyle w:val="Hyperlink"/>
            <w:b/>
            <w:bCs/>
            <w:noProof/>
          </w:rPr>
          <w:t>Figura 31:</w:t>
        </w:r>
        <w:r w:rsidRPr="009F5C6A">
          <w:rPr>
            <w:rStyle w:val="Hyperlink"/>
            <w:noProof/>
          </w:rPr>
          <w:t xml:space="preserve"> Wireframe U-11 — Alerta de Urgência</w:t>
        </w:r>
        <w:r>
          <w:rPr>
            <w:noProof/>
            <w:webHidden/>
          </w:rPr>
          <w:tab/>
        </w:r>
        <w:r>
          <w:rPr>
            <w:noProof/>
            <w:webHidden/>
          </w:rPr>
          <w:fldChar w:fldCharType="begin"/>
        </w:r>
        <w:r>
          <w:rPr>
            <w:noProof/>
            <w:webHidden/>
          </w:rPr>
          <w:instrText xml:space="preserve"> PAGEREF _Toc220687737 \h </w:instrText>
        </w:r>
        <w:r>
          <w:rPr>
            <w:noProof/>
            <w:webHidden/>
          </w:rPr>
        </w:r>
        <w:r>
          <w:rPr>
            <w:noProof/>
            <w:webHidden/>
          </w:rPr>
          <w:fldChar w:fldCharType="separate"/>
        </w:r>
        <w:r>
          <w:rPr>
            <w:noProof/>
            <w:webHidden/>
          </w:rPr>
          <w:t>58</w:t>
        </w:r>
        <w:r>
          <w:rPr>
            <w:noProof/>
            <w:webHidden/>
          </w:rPr>
          <w:fldChar w:fldCharType="end"/>
        </w:r>
      </w:hyperlink>
    </w:p>
    <w:p w14:paraId="003ABC55" w14:textId="756BFC60"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38" w:history="1">
        <w:r w:rsidRPr="009F5C6A">
          <w:rPr>
            <w:rStyle w:val="Hyperlink"/>
            <w:b/>
            <w:bCs/>
            <w:noProof/>
          </w:rPr>
          <w:t>Figura 32:</w:t>
        </w:r>
        <w:r w:rsidRPr="009F5C6A">
          <w:rPr>
            <w:rStyle w:val="Hyperlink"/>
            <w:noProof/>
          </w:rPr>
          <w:t xml:space="preserve"> Wireframe P-01 — Dashboard do Profissional</w:t>
        </w:r>
        <w:r>
          <w:rPr>
            <w:noProof/>
            <w:webHidden/>
          </w:rPr>
          <w:tab/>
        </w:r>
        <w:r>
          <w:rPr>
            <w:noProof/>
            <w:webHidden/>
          </w:rPr>
          <w:fldChar w:fldCharType="begin"/>
        </w:r>
        <w:r>
          <w:rPr>
            <w:noProof/>
            <w:webHidden/>
          </w:rPr>
          <w:instrText xml:space="preserve"> PAGEREF _Toc220687738 \h </w:instrText>
        </w:r>
        <w:r>
          <w:rPr>
            <w:noProof/>
            <w:webHidden/>
          </w:rPr>
        </w:r>
        <w:r>
          <w:rPr>
            <w:noProof/>
            <w:webHidden/>
          </w:rPr>
          <w:fldChar w:fldCharType="separate"/>
        </w:r>
        <w:r>
          <w:rPr>
            <w:noProof/>
            <w:webHidden/>
          </w:rPr>
          <w:t>59</w:t>
        </w:r>
        <w:r>
          <w:rPr>
            <w:noProof/>
            <w:webHidden/>
          </w:rPr>
          <w:fldChar w:fldCharType="end"/>
        </w:r>
      </w:hyperlink>
    </w:p>
    <w:p w14:paraId="6857BB9A" w14:textId="74E2947E"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39" w:history="1">
        <w:r w:rsidRPr="009F5C6A">
          <w:rPr>
            <w:rStyle w:val="Hyperlink"/>
            <w:b/>
            <w:bCs/>
            <w:noProof/>
          </w:rPr>
          <w:t>Figura 33:</w:t>
        </w:r>
        <w:r w:rsidRPr="009F5C6A">
          <w:rPr>
            <w:rStyle w:val="Hyperlink"/>
            <w:noProof/>
          </w:rPr>
          <w:t xml:space="preserve"> Wireframe P-02 — Interface de Chat do Profissional</w:t>
        </w:r>
        <w:r>
          <w:rPr>
            <w:noProof/>
            <w:webHidden/>
          </w:rPr>
          <w:tab/>
        </w:r>
        <w:r>
          <w:rPr>
            <w:noProof/>
            <w:webHidden/>
          </w:rPr>
          <w:fldChar w:fldCharType="begin"/>
        </w:r>
        <w:r>
          <w:rPr>
            <w:noProof/>
            <w:webHidden/>
          </w:rPr>
          <w:instrText xml:space="preserve"> PAGEREF _Toc220687739 \h </w:instrText>
        </w:r>
        <w:r>
          <w:rPr>
            <w:noProof/>
            <w:webHidden/>
          </w:rPr>
        </w:r>
        <w:r>
          <w:rPr>
            <w:noProof/>
            <w:webHidden/>
          </w:rPr>
          <w:fldChar w:fldCharType="separate"/>
        </w:r>
        <w:r>
          <w:rPr>
            <w:noProof/>
            <w:webHidden/>
          </w:rPr>
          <w:t>60</w:t>
        </w:r>
        <w:r>
          <w:rPr>
            <w:noProof/>
            <w:webHidden/>
          </w:rPr>
          <w:fldChar w:fldCharType="end"/>
        </w:r>
      </w:hyperlink>
    </w:p>
    <w:p w14:paraId="08C50207" w14:textId="26328937"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40" w:history="1">
        <w:r w:rsidRPr="009F5C6A">
          <w:rPr>
            <w:rStyle w:val="Hyperlink"/>
            <w:b/>
            <w:bCs/>
            <w:noProof/>
          </w:rPr>
          <w:t>Figura 34:</w:t>
        </w:r>
        <w:r w:rsidRPr="009F5C6A">
          <w:rPr>
            <w:rStyle w:val="Hyperlink"/>
            <w:noProof/>
          </w:rPr>
          <w:t xml:space="preserve"> Wireframe P-03 — Notas Internas</w:t>
        </w:r>
        <w:r>
          <w:rPr>
            <w:noProof/>
            <w:webHidden/>
          </w:rPr>
          <w:tab/>
        </w:r>
        <w:r>
          <w:rPr>
            <w:noProof/>
            <w:webHidden/>
          </w:rPr>
          <w:fldChar w:fldCharType="begin"/>
        </w:r>
        <w:r>
          <w:rPr>
            <w:noProof/>
            <w:webHidden/>
          </w:rPr>
          <w:instrText xml:space="preserve"> PAGEREF _Toc220687740 \h </w:instrText>
        </w:r>
        <w:r>
          <w:rPr>
            <w:noProof/>
            <w:webHidden/>
          </w:rPr>
        </w:r>
        <w:r>
          <w:rPr>
            <w:noProof/>
            <w:webHidden/>
          </w:rPr>
          <w:fldChar w:fldCharType="separate"/>
        </w:r>
        <w:r>
          <w:rPr>
            <w:noProof/>
            <w:webHidden/>
          </w:rPr>
          <w:t>61</w:t>
        </w:r>
        <w:r>
          <w:rPr>
            <w:noProof/>
            <w:webHidden/>
          </w:rPr>
          <w:fldChar w:fldCharType="end"/>
        </w:r>
      </w:hyperlink>
    </w:p>
    <w:p w14:paraId="08EB8ACE" w14:textId="14ED2EAA"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41" w:history="1">
        <w:r w:rsidRPr="009F5C6A">
          <w:rPr>
            <w:rStyle w:val="Hyperlink"/>
            <w:b/>
            <w:bCs/>
            <w:noProof/>
          </w:rPr>
          <w:t>Figura 35:</w:t>
        </w:r>
        <w:r w:rsidRPr="009F5C6A">
          <w:rPr>
            <w:rStyle w:val="Hyperlink"/>
            <w:noProof/>
          </w:rPr>
          <w:t xml:space="preserve"> Wireframe P-04 — Sumário Automático por IA</w:t>
        </w:r>
        <w:r>
          <w:rPr>
            <w:noProof/>
            <w:webHidden/>
          </w:rPr>
          <w:tab/>
        </w:r>
        <w:r>
          <w:rPr>
            <w:noProof/>
            <w:webHidden/>
          </w:rPr>
          <w:fldChar w:fldCharType="begin"/>
        </w:r>
        <w:r>
          <w:rPr>
            <w:noProof/>
            <w:webHidden/>
          </w:rPr>
          <w:instrText xml:space="preserve"> PAGEREF _Toc220687741 \h </w:instrText>
        </w:r>
        <w:r>
          <w:rPr>
            <w:noProof/>
            <w:webHidden/>
          </w:rPr>
        </w:r>
        <w:r>
          <w:rPr>
            <w:noProof/>
            <w:webHidden/>
          </w:rPr>
          <w:fldChar w:fldCharType="separate"/>
        </w:r>
        <w:r>
          <w:rPr>
            <w:noProof/>
            <w:webHidden/>
          </w:rPr>
          <w:t>62</w:t>
        </w:r>
        <w:r>
          <w:rPr>
            <w:noProof/>
            <w:webHidden/>
          </w:rPr>
          <w:fldChar w:fldCharType="end"/>
        </w:r>
      </w:hyperlink>
    </w:p>
    <w:p w14:paraId="4F38C685" w14:textId="00BCA4D9"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42" w:history="1">
        <w:r w:rsidRPr="009F5C6A">
          <w:rPr>
            <w:rStyle w:val="Hyperlink"/>
            <w:b/>
            <w:bCs/>
            <w:noProof/>
          </w:rPr>
          <w:t>Figura 36:</w:t>
        </w:r>
        <w:r w:rsidRPr="009F5C6A">
          <w:rPr>
            <w:rStyle w:val="Hyperlink"/>
            <w:noProof/>
          </w:rPr>
          <w:t xml:space="preserve"> Wireframe P-05 — Visualização do Perfil do Utente</w:t>
        </w:r>
        <w:r>
          <w:rPr>
            <w:noProof/>
            <w:webHidden/>
          </w:rPr>
          <w:tab/>
        </w:r>
        <w:r>
          <w:rPr>
            <w:noProof/>
            <w:webHidden/>
          </w:rPr>
          <w:fldChar w:fldCharType="begin"/>
        </w:r>
        <w:r>
          <w:rPr>
            <w:noProof/>
            <w:webHidden/>
          </w:rPr>
          <w:instrText xml:space="preserve"> PAGEREF _Toc220687742 \h </w:instrText>
        </w:r>
        <w:r>
          <w:rPr>
            <w:noProof/>
            <w:webHidden/>
          </w:rPr>
        </w:r>
        <w:r>
          <w:rPr>
            <w:noProof/>
            <w:webHidden/>
          </w:rPr>
          <w:fldChar w:fldCharType="separate"/>
        </w:r>
        <w:r>
          <w:rPr>
            <w:noProof/>
            <w:webHidden/>
          </w:rPr>
          <w:t>63</w:t>
        </w:r>
        <w:r>
          <w:rPr>
            <w:noProof/>
            <w:webHidden/>
          </w:rPr>
          <w:fldChar w:fldCharType="end"/>
        </w:r>
      </w:hyperlink>
    </w:p>
    <w:p w14:paraId="5024B34F" w14:textId="665D007E"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43" w:history="1">
        <w:r w:rsidRPr="009F5C6A">
          <w:rPr>
            <w:rStyle w:val="Hyperlink"/>
            <w:b/>
            <w:bCs/>
            <w:noProof/>
          </w:rPr>
          <w:t>Figura 37:</w:t>
        </w:r>
        <w:r w:rsidRPr="009F5C6A">
          <w:rPr>
            <w:rStyle w:val="Hyperlink"/>
            <w:noProof/>
          </w:rPr>
          <w:t xml:space="preserve"> Wireframe P-06 — Bloquear Utente</w:t>
        </w:r>
        <w:r>
          <w:rPr>
            <w:noProof/>
            <w:webHidden/>
          </w:rPr>
          <w:tab/>
        </w:r>
        <w:r>
          <w:rPr>
            <w:noProof/>
            <w:webHidden/>
          </w:rPr>
          <w:fldChar w:fldCharType="begin"/>
        </w:r>
        <w:r>
          <w:rPr>
            <w:noProof/>
            <w:webHidden/>
          </w:rPr>
          <w:instrText xml:space="preserve"> PAGEREF _Toc220687743 \h </w:instrText>
        </w:r>
        <w:r>
          <w:rPr>
            <w:noProof/>
            <w:webHidden/>
          </w:rPr>
        </w:r>
        <w:r>
          <w:rPr>
            <w:noProof/>
            <w:webHidden/>
          </w:rPr>
          <w:fldChar w:fldCharType="separate"/>
        </w:r>
        <w:r>
          <w:rPr>
            <w:noProof/>
            <w:webHidden/>
          </w:rPr>
          <w:t>64</w:t>
        </w:r>
        <w:r>
          <w:rPr>
            <w:noProof/>
            <w:webHidden/>
          </w:rPr>
          <w:fldChar w:fldCharType="end"/>
        </w:r>
      </w:hyperlink>
    </w:p>
    <w:p w14:paraId="2AFFB31E" w14:textId="33D12371"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44" w:history="1">
        <w:r w:rsidRPr="009F5C6A">
          <w:rPr>
            <w:rStyle w:val="Hyperlink"/>
            <w:b/>
            <w:bCs/>
            <w:noProof/>
          </w:rPr>
          <w:t>Figura 38:</w:t>
        </w:r>
        <w:r w:rsidRPr="009F5C6A">
          <w:rPr>
            <w:rStyle w:val="Hyperlink"/>
            <w:noProof/>
          </w:rPr>
          <w:t xml:space="preserve"> Wireframe P-07 — Modal de Logout</w:t>
        </w:r>
        <w:r>
          <w:rPr>
            <w:noProof/>
            <w:webHidden/>
          </w:rPr>
          <w:tab/>
        </w:r>
        <w:r>
          <w:rPr>
            <w:noProof/>
            <w:webHidden/>
          </w:rPr>
          <w:fldChar w:fldCharType="begin"/>
        </w:r>
        <w:r>
          <w:rPr>
            <w:noProof/>
            <w:webHidden/>
          </w:rPr>
          <w:instrText xml:space="preserve"> PAGEREF _Toc220687744 \h </w:instrText>
        </w:r>
        <w:r>
          <w:rPr>
            <w:noProof/>
            <w:webHidden/>
          </w:rPr>
        </w:r>
        <w:r>
          <w:rPr>
            <w:noProof/>
            <w:webHidden/>
          </w:rPr>
          <w:fldChar w:fldCharType="separate"/>
        </w:r>
        <w:r>
          <w:rPr>
            <w:noProof/>
            <w:webHidden/>
          </w:rPr>
          <w:t>65</w:t>
        </w:r>
        <w:r>
          <w:rPr>
            <w:noProof/>
            <w:webHidden/>
          </w:rPr>
          <w:fldChar w:fldCharType="end"/>
        </w:r>
      </w:hyperlink>
    </w:p>
    <w:p w14:paraId="2E876270" w14:textId="1088E45C"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45" w:history="1">
        <w:r w:rsidRPr="009F5C6A">
          <w:rPr>
            <w:rStyle w:val="Hyperlink"/>
            <w:b/>
            <w:bCs/>
            <w:noProof/>
          </w:rPr>
          <w:t>Figura 39:</w:t>
        </w:r>
        <w:r w:rsidRPr="009F5C6A">
          <w:rPr>
            <w:rStyle w:val="Hyperlink"/>
            <w:noProof/>
          </w:rPr>
          <w:t xml:space="preserve"> Wireframe A-01 — Dashboard do Administrador</w:t>
        </w:r>
        <w:r>
          <w:rPr>
            <w:noProof/>
            <w:webHidden/>
          </w:rPr>
          <w:tab/>
        </w:r>
        <w:r>
          <w:rPr>
            <w:noProof/>
            <w:webHidden/>
          </w:rPr>
          <w:fldChar w:fldCharType="begin"/>
        </w:r>
        <w:r>
          <w:rPr>
            <w:noProof/>
            <w:webHidden/>
          </w:rPr>
          <w:instrText xml:space="preserve"> PAGEREF _Toc220687745 \h </w:instrText>
        </w:r>
        <w:r>
          <w:rPr>
            <w:noProof/>
            <w:webHidden/>
          </w:rPr>
        </w:r>
        <w:r>
          <w:rPr>
            <w:noProof/>
            <w:webHidden/>
          </w:rPr>
          <w:fldChar w:fldCharType="separate"/>
        </w:r>
        <w:r>
          <w:rPr>
            <w:noProof/>
            <w:webHidden/>
          </w:rPr>
          <w:t>66</w:t>
        </w:r>
        <w:r>
          <w:rPr>
            <w:noProof/>
            <w:webHidden/>
          </w:rPr>
          <w:fldChar w:fldCharType="end"/>
        </w:r>
      </w:hyperlink>
    </w:p>
    <w:p w14:paraId="1AD822AE" w14:textId="0D807124"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46" w:history="1">
        <w:r w:rsidRPr="009F5C6A">
          <w:rPr>
            <w:rStyle w:val="Hyperlink"/>
            <w:b/>
            <w:bCs/>
            <w:noProof/>
          </w:rPr>
          <w:t>Figura 40:</w:t>
        </w:r>
        <w:r w:rsidRPr="009F5C6A">
          <w:rPr>
            <w:rStyle w:val="Hyperlink"/>
            <w:noProof/>
          </w:rPr>
          <w:t xml:space="preserve"> Wireframe A-02 — Lista de Utentes</w:t>
        </w:r>
        <w:r>
          <w:rPr>
            <w:noProof/>
            <w:webHidden/>
          </w:rPr>
          <w:tab/>
        </w:r>
        <w:r>
          <w:rPr>
            <w:noProof/>
            <w:webHidden/>
          </w:rPr>
          <w:fldChar w:fldCharType="begin"/>
        </w:r>
        <w:r>
          <w:rPr>
            <w:noProof/>
            <w:webHidden/>
          </w:rPr>
          <w:instrText xml:space="preserve"> PAGEREF _Toc220687746 \h </w:instrText>
        </w:r>
        <w:r>
          <w:rPr>
            <w:noProof/>
            <w:webHidden/>
          </w:rPr>
        </w:r>
        <w:r>
          <w:rPr>
            <w:noProof/>
            <w:webHidden/>
          </w:rPr>
          <w:fldChar w:fldCharType="separate"/>
        </w:r>
        <w:r>
          <w:rPr>
            <w:noProof/>
            <w:webHidden/>
          </w:rPr>
          <w:t>67</w:t>
        </w:r>
        <w:r>
          <w:rPr>
            <w:noProof/>
            <w:webHidden/>
          </w:rPr>
          <w:fldChar w:fldCharType="end"/>
        </w:r>
      </w:hyperlink>
    </w:p>
    <w:p w14:paraId="70B72554" w14:textId="5ABE9EF3"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47" w:history="1">
        <w:r w:rsidRPr="009F5C6A">
          <w:rPr>
            <w:rStyle w:val="Hyperlink"/>
            <w:b/>
            <w:bCs/>
            <w:noProof/>
          </w:rPr>
          <w:t>Figura 41:</w:t>
        </w:r>
        <w:r w:rsidRPr="009F5C6A">
          <w:rPr>
            <w:rStyle w:val="Hyperlink"/>
            <w:noProof/>
          </w:rPr>
          <w:t xml:space="preserve"> Wireframe A-03 — Lista de Profissionais de Saúde</w:t>
        </w:r>
        <w:r>
          <w:rPr>
            <w:noProof/>
            <w:webHidden/>
          </w:rPr>
          <w:tab/>
        </w:r>
        <w:r>
          <w:rPr>
            <w:noProof/>
            <w:webHidden/>
          </w:rPr>
          <w:fldChar w:fldCharType="begin"/>
        </w:r>
        <w:r>
          <w:rPr>
            <w:noProof/>
            <w:webHidden/>
          </w:rPr>
          <w:instrText xml:space="preserve"> PAGEREF _Toc220687747 \h </w:instrText>
        </w:r>
        <w:r>
          <w:rPr>
            <w:noProof/>
            <w:webHidden/>
          </w:rPr>
        </w:r>
        <w:r>
          <w:rPr>
            <w:noProof/>
            <w:webHidden/>
          </w:rPr>
          <w:fldChar w:fldCharType="separate"/>
        </w:r>
        <w:r>
          <w:rPr>
            <w:noProof/>
            <w:webHidden/>
          </w:rPr>
          <w:t>68</w:t>
        </w:r>
        <w:r>
          <w:rPr>
            <w:noProof/>
            <w:webHidden/>
          </w:rPr>
          <w:fldChar w:fldCharType="end"/>
        </w:r>
      </w:hyperlink>
    </w:p>
    <w:p w14:paraId="3D200997" w14:textId="2961C6EF"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48" w:history="1">
        <w:r w:rsidRPr="009F5C6A">
          <w:rPr>
            <w:rStyle w:val="Hyperlink"/>
            <w:b/>
            <w:bCs/>
            <w:noProof/>
          </w:rPr>
          <w:t>Figura 42:</w:t>
        </w:r>
        <w:r w:rsidRPr="009F5C6A">
          <w:rPr>
            <w:rStyle w:val="Hyperlink"/>
            <w:noProof/>
          </w:rPr>
          <w:t xml:space="preserve"> Wireframe A-04 — Detalhe de Utilizador</w:t>
        </w:r>
        <w:r>
          <w:rPr>
            <w:noProof/>
            <w:webHidden/>
          </w:rPr>
          <w:tab/>
        </w:r>
        <w:r>
          <w:rPr>
            <w:noProof/>
            <w:webHidden/>
          </w:rPr>
          <w:fldChar w:fldCharType="begin"/>
        </w:r>
        <w:r>
          <w:rPr>
            <w:noProof/>
            <w:webHidden/>
          </w:rPr>
          <w:instrText xml:space="preserve"> PAGEREF _Toc220687748 \h </w:instrText>
        </w:r>
        <w:r>
          <w:rPr>
            <w:noProof/>
            <w:webHidden/>
          </w:rPr>
        </w:r>
        <w:r>
          <w:rPr>
            <w:noProof/>
            <w:webHidden/>
          </w:rPr>
          <w:fldChar w:fldCharType="separate"/>
        </w:r>
        <w:r>
          <w:rPr>
            <w:noProof/>
            <w:webHidden/>
          </w:rPr>
          <w:t>69</w:t>
        </w:r>
        <w:r>
          <w:rPr>
            <w:noProof/>
            <w:webHidden/>
          </w:rPr>
          <w:fldChar w:fldCharType="end"/>
        </w:r>
      </w:hyperlink>
    </w:p>
    <w:p w14:paraId="111CCC49" w14:textId="181A3070"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49" w:history="1">
        <w:r w:rsidRPr="009F5C6A">
          <w:rPr>
            <w:rStyle w:val="Hyperlink"/>
            <w:b/>
            <w:bCs/>
            <w:noProof/>
          </w:rPr>
          <w:t>Figura 43:</w:t>
        </w:r>
        <w:r w:rsidRPr="009F5C6A">
          <w:rPr>
            <w:rStyle w:val="Hyperlink"/>
            <w:noProof/>
          </w:rPr>
          <w:t xml:space="preserve"> Wireframe A-05 — Promover Utilizador a Profissional</w:t>
        </w:r>
        <w:r>
          <w:rPr>
            <w:noProof/>
            <w:webHidden/>
          </w:rPr>
          <w:tab/>
        </w:r>
        <w:r>
          <w:rPr>
            <w:noProof/>
            <w:webHidden/>
          </w:rPr>
          <w:fldChar w:fldCharType="begin"/>
        </w:r>
        <w:r>
          <w:rPr>
            <w:noProof/>
            <w:webHidden/>
          </w:rPr>
          <w:instrText xml:space="preserve"> PAGEREF _Toc220687749 \h </w:instrText>
        </w:r>
        <w:r>
          <w:rPr>
            <w:noProof/>
            <w:webHidden/>
          </w:rPr>
        </w:r>
        <w:r>
          <w:rPr>
            <w:noProof/>
            <w:webHidden/>
          </w:rPr>
          <w:fldChar w:fldCharType="separate"/>
        </w:r>
        <w:r>
          <w:rPr>
            <w:noProof/>
            <w:webHidden/>
          </w:rPr>
          <w:t>70</w:t>
        </w:r>
        <w:r>
          <w:rPr>
            <w:noProof/>
            <w:webHidden/>
          </w:rPr>
          <w:fldChar w:fldCharType="end"/>
        </w:r>
      </w:hyperlink>
    </w:p>
    <w:p w14:paraId="18D5CB9D" w14:textId="6953005B"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50" w:history="1">
        <w:r w:rsidRPr="009F5C6A">
          <w:rPr>
            <w:rStyle w:val="Hyperlink"/>
            <w:b/>
            <w:bCs/>
            <w:noProof/>
          </w:rPr>
          <w:t>Figura 44:</w:t>
        </w:r>
        <w:r w:rsidRPr="009F5C6A">
          <w:rPr>
            <w:rStyle w:val="Hyperlink"/>
            <w:noProof/>
          </w:rPr>
          <w:t xml:space="preserve"> Wireframe A-06 — Gestão de Conteúdos Educativos</w:t>
        </w:r>
        <w:r>
          <w:rPr>
            <w:noProof/>
            <w:webHidden/>
          </w:rPr>
          <w:tab/>
        </w:r>
        <w:r>
          <w:rPr>
            <w:noProof/>
            <w:webHidden/>
          </w:rPr>
          <w:fldChar w:fldCharType="begin"/>
        </w:r>
        <w:r>
          <w:rPr>
            <w:noProof/>
            <w:webHidden/>
          </w:rPr>
          <w:instrText xml:space="preserve"> PAGEREF _Toc220687750 \h </w:instrText>
        </w:r>
        <w:r>
          <w:rPr>
            <w:noProof/>
            <w:webHidden/>
          </w:rPr>
        </w:r>
        <w:r>
          <w:rPr>
            <w:noProof/>
            <w:webHidden/>
          </w:rPr>
          <w:fldChar w:fldCharType="separate"/>
        </w:r>
        <w:r>
          <w:rPr>
            <w:noProof/>
            <w:webHidden/>
          </w:rPr>
          <w:t>71</w:t>
        </w:r>
        <w:r>
          <w:rPr>
            <w:noProof/>
            <w:webHidden/>
          </w:rPr>
          <w:fldChar w:fldCharType="end"/>
        </w:r>
      </w:hyperlink>
    </w:p>
    <w:p w14:paraId="5CF0F743" w14:textId="5EB42EF2"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51" w:history="1">
        <w:r w:rsidRPr="009F5C6A">
          <w:rPr>
            <w:rStyle w:val="Hyperlink"/>
            <w:b/>
            <w:bCs/>
            <w:noProof/>
          </w:rPr>
          <w:t>Figura 45:</w:t>
        </w:r>
        <w:r w:rsidRPr="009F5C6A">
          <w:rPr>
            <w:rStyle w:val="Hyperlink"/>
            <w:noProof/>
          </w:rPr>
          <w:t xml:space="preserve"> Wireframe A-07 — Gestão de Tópicos</w:t>
        </w:r>
        <w:r>
          <w:rPr>
            <w:noProof/>
            <w:webHidden/>
          </w:rPr>
          <w:tab/>
        </w:r>
        <w:r>
          <w:rPr>
            <w:noProof/>
            <w:webHidden/>
          </w:rPr>
          <w:fldChar w:fldCharType="begin"/>
        </w:r>
        <w:r>
          <w:rPr>
            <w:noProof/>
            <w:webHidden/>
          </w:rPr>
          <w:instrText xml:space="preserve"> PAGEREF _Toc220687751 \h </w:instrText>
        </w:r>
        <w:r>
          <w:rPr>
            <w:noProof/>
            <w:webHidden/>
          </w:rPr>
        </w:r>
        <w:r>
          <w:rPr>
            <w:noProof/>
            <w:webHidden/>
          </w:rPr>
          <w:fldChar w:fldCharType="separate"/>
        </w:r>
        <w:r>
          <w:rPr>
            <w:noProof/>
            <w:webHidden/>
          </w:rPr>
          <w:t>72</w:t>
        </w:r>
        <w:r>
          <w:rPr>
            <w:noProof/>
            <w:webHidden/>
          </w:rPr>
          <w:fldChar w:fldCharType="end"/>
        </w:r>
      </w:hyperlink>
    </w:p>
    <w:p w14:paraId="234AAC25" w14:textId="7AD7181C"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52" w:history="1">
        <w:r w:rsidRPr="009F5C6A">
          <w:rPr>
            <w:rStyle w:val="Hyperlink"/>
            <w:b/>
            <w:bCs/>
            <w:noProof/>
          </w:rPr>
          <w:t>Figura 46:</w:t>
        </w:r>
        <w:r w:rsidRPr="009F5C6A">
          <w:rPr>
            <w:rStyle w:val="Hyperlink"/>
            <w:noProof/>
          </w:rPr>
          <w:t xml:space="preserve"> Wireframe A-08 — Configuração de Perguntas de Triagem e Onboarding</w:t>
        </w:r>
        <w:r>
          <w:rPr>
            <w:noProof/>
            <w:webHidden/>
          </w:rPr>
          <w:tab/>
        </w:r>
        <w:r>
          <w:rPr>
            <w:noProof/>
            <w:webHidden/>
          </w:rPr>
          <w:fldChar w:fldCharType="begin"/>
        </w:r>
        <w:r>
          <w:rPr>
            <w:noProof/>
            <w:webHidden/>
          </w:rPr>
          <w:instrText xml:space="preserve"> PAGEREF _Toc220687752 \h </w:instrText>
        </w:r>
        <w:r>
          <w:rPr>
            <w:noProof/>
            <w:webHidden/>
          </w:rPr>
        </w:r>
        <w:r>
          <w:rPr>
            <w:noProof/>
            <w:webHidden/>
          </w:rPr>
          <w:fldChar w:fldCharType="separate"/>
        </w:r>
        <w:r>
          <w:rPr>
            <w:noProof/>
            <w:webHidden/>
          </w:rPr>
          <w:t>73</w:t>
        </w:r>
        <w:r>
          <w:rPr>
            <w:noProof/>
            <w:webHidden/>
          </w:rPr>
          <w:fldChar w:fldCharType="end"/>
        </w:r>
      </w:hyperlink>
    </w:p>
    <w:p w14:paraId="4E3F503E" w14:textId="02BAC303" w:rsidR="005C6727" w:rsidRPr="00D97A8F" w:rsidRDefault="004B34F1" w:rsidP="001F7B5F">
      <w:pPr>
        <w:ind w:hanging="284"/>
        <w:rPr>
          <w:rFonts w:ascii="Arial" w:hAnsi="Arial" w:cs="Arial"/>
        </w:rPr>
      </w:pPr>
      <w:r>
        <w:rPr>
          <w:rFonts w:ascii="Arial" w:hAnsi="Arial" w:cs="Arial"/>
        </w:rPr>
        <w:fldChar w:fldCharType="end"/>
      </w:r>
    </w:p>
    <w:p w14:paraId="6DF63509" w14:textId="77777777" w:rsidR="005C6727" w:rsidRPr="00D97A8F" w:rsidRDefault="005C6727" w:rsidP="00995A95">
      <w:pPr>
        <w:ind w:firstLine="0"/>
        <w:rPr>
          <w:rFonts w:ascii="Arial" w:hAnsi="Arial" w:cs="Arial"/>
        </w:rPr>
      </w:pPr>
    </w:p>
    <w:p w14:paraId="195D844C" w14:textId="77777777" w:rsidR="005C6727" w:rsidRPr="00D97A8F" w:rsidRDefault="005C6727" w:rsidP="00995A95">
      <w:pPr>
        <w:ind w:firstLine="0"/>
        <w:rPr>
          <w:rFonts w:ascii="Arial" w:hAnsi="Arial" w:cs="Arial"/>
        </w:rPr>
      </w:pPr>
    </w:p>
    <w:p w14:paraId="33A90BFC" w14:textId="77777777" w:rsidR="005C6727" w:rsidRPr="00D97A8F" w:rsidRDefault="005C6727" w:rsidP="00995A95">
      <w:pPr>
        <w:ind w:firstLine="0"/>
        <w:rPr>
          <w:rFonts w:ascii="Arial" w:hAnsi="Arial" w:cs="Arial"/>
        </w:rPr>
      </w:pPr>
    </w:p>
    <w:p w14:paraId="773D9B1C" w14:textId="77777777" w:rsidR="005C6727" w:rsidRPr="00D97A8F" w:rsidRDefault="005C6727" w:rsidP="00995A95">
      <w:pPr>
        <w:ind w:firstLine="0"/>
        <w:rPr>
          <w:rFonts w:ascii="Arial" w:hAnsi="Arial" w:cs="Arial"/>
        </w:rPr>
      </w:pPr>
    </w:p>
    <w:p w14:paraId="117475D7" w14:textId="77777777" w:rsidR="005C6727" w:rsidRPr="00D97A8F" w:rsidRDefault="005C6727" w:rsidP="00995A95">
      <w:pPr>
        <w:ind w:firstLine="0"/>
        <w:rPr>
          <w:rFonts w:ascii="Arial" w:hAnsi="Arial" w:cs="Arial"/>
        </w:rPr>
      </w:pPr>
    </w:p>
    <w:p w14:paraId="3BD9658A" w14:textId="77777777" w:rsidR="005C6727" w:rsidRPr="00D97A8F" w:rsidRDefault="005C6727" w:rsidP="00995A95">
      <w:pPr>
        <w:ind w:firstLine="0"/>
        <w:rPr>
          <w:rFonts w:ascii="Arial" w:hAnsi="Arial" w:cs="Arial"/>
        </w:rPr>
      </w:pPr>
    </w:p>
    <w:p w14:paraId="1E192DF6" w14:textId="77777777" w:rsidR="005C6727" w:rsidRPr="00D97A8F" w:rsidRDefault="005C6727" w:rsidP="00995A95">
      <w:pPr>
        <w:ind w:firstLine="0"/>
        <w:rPr>
          <w:rFonts w:ascii="Arial" w:hAnsi="Arial" w:cs="Arial"/>
        </w:rPr>
      </w:pPr>
    </w:p>
    <w:p w14:paraId="4704ED24" w14:textId="77777777" w:rsidR="005C6727" w:rsidRPr="00D97A8F" w:rsidRDefault="005C6727" w:rsidP="00995A95">
      <w:pPr>
        <w:ind w:firstLine="0"/>
        <w:rPr>
          <w:rFonts w:ascii="Arial" w:hAnsi="Arial" w:cs="Arial"/>
        </w:rPr>
      </w:pPr>
    </w:p>
    <w:p w14:paraId="230A4F74" w14:textId="77777777" w:rsidR="005C6727" w:rsidRPr="00D97A8F" w:rsidRDefault="005C6727" w:rsidP="00995A95">
      <w:pPr>
        <w:ind w:firstLine="0"/>
        <w:rPr>
          <w:rFonts w:ascii="Arial" w:hAnsi="Arial" w:cs="Arial"/>
        </w:rPr>
      </w:pPr>
    </w:p>
    <w:p w14:paraId="5D96D2A8" w14:textId="77777777" w:rsidR="005C6727" w:rsidRPr="00D97A8F" w:rsidRDefault="005C6727" w:rsidP="00995A95">
      <w:pPr>
        <w:ind w:firstLine="0"/>
        <w:rPr>
          <w:rFonts w:ascii="Arial" w:hAnsi="Arial" w:cs="Arial"/>
        </w:rPr>
      </w:pPr>
    </w:p>
    <w:p w14:paraId="7E1C55BD" w14:textId="77777777" w:rsidR="005C6727" w:rsidRPr="00D97A8F" w:rsidRDefault="005C6727" w:rsidP="00995A95">
      <w:pPr>
        <w:ind w:firstLine="0"/>
        <w:rPr>
          <w:rFonts w:ascii="Arial" w:hAnsi="Arial" w:cs="Arial"/>
        </w:rPr>
      </w:pPr>
    </w:p>
    <w:p w14:paraId="7889906B" w14:textId="77777777" w:rsidR="005C6727" w:rsidRPr="00D97A8F" w:rsidRDefault="005C6727" w:rsidP="00995A95">
      <w:pPr>
        <w:ind w:firstLine="0"/>
        <w:rPr>
          <w:rFonts w:ascii="Arial" w:hAnsi="Arial" w:cs="Arial"/>
        </w:rPr>
      </w:pPr>
    </w:p>
    <w:p w14:paraId="50765746" w14:textId="77777777" w:rsidR="005C6727" w:rsidRPr="00D97A8F" w:rsidRDefault="005C6727" w:rsidP="00995A95">
      <w:pPr>
        <w:ind w:firstLine="0"/>
        <w:rPr>
          <w:rFonts w:ascii="Arial" w:hAnsi="Arial" w:cs="Arial"/>
        </w:rPr>
      </w:pPr>
    </w:p>
    <w:p w14:paraId="66FF02C0" w14:textId="77777777" w:rsidR="005C6727" w:rsidRPr="00D97A8F" w:rsidRDefault="005C6727" w:rsidP="00995A95">
      <w:pPr>
        <w:ind w:firstLine="0"/>
        <w:rPr>
          <w:rFonts w:ascii="Arial" w:hAnsi="Arial" w:cs="Arial"/>
        </w:rPr>
      </w:pPr>
    </w:p>
    <w:p w14:paraId="60197649" w14:textId="77777777" w:rsidR="005C6727" w:rsidRPr="00D97A8F" w:rsidRDefault="005C6727" w:rsidP="00995A95">
      <w:pPr>
        <w:ind w:firstLine="0"/>
        <w:rPr>
          <w:rFonts w:ascii="Arial" w:hAnsi="Arial" w:cs="Arial"/>
        </w:rPr>
      </w:pPr>
    </w:p>
    <w:p w14:paraId="4BDBB5FF" w14:textId="77777777" w:rsidR="00E915C8" w:rsidRPr="00D97A8F" w:rsidRDefault="00E915C8" w:rsidP="00995A95">
      <w:pPr>
        <w:ind w:firstLine="0"/>
        <w:rPr>
          <w:rFonts w:ascii="Arial" w:hAnsi="Arial" w:cs="Arial"/>
          <w:b/>
        </w:rPr>
      </w:pPr>
    </w:p>
    <w:p w14:paraId="46E1CB8E" w14:textId="77777777" w:rsidR="00E915C8" w:rsidRPr="00D97A8F" w:rsidRDefault="00E915C8" w:rsidP="00995A95">
      <w:pPr>
        <w:pStyle w:val="Ttulos"/>
        <w:rPr>
          <w:snapToGrid/>
        </w:rPr>
      </w:pPr>
    </w:p>
    <w:p w14:paraId="5F4AF135" w14:textId="77777777" w:rsidR="00E915C8" w:rsidRPr="00D97A8F" w:rsidRDefault="00E915C8" w:rsidP="00995A95">
      <w:pPr>
        <w:pStyle w:val="Ttulos"/>
        <w:rPr>
          <w:snapToGrid/>
        </w:rPr>
      </w:pPr>
    </w:p>
    <w:p w14:paraId="59146A4D" w14:textId="77777777" w:rsidR="00E915C8" w:rsidRPr="00D97A8F" w:rsidRDefault="00E915C8" w:rsidP="00995A95">
      <w:pPr>
        <w:pStyle w:val="Ttulos"/>
        <w:rPr>
          <w:snapToGrid/>
        </w:rPr>
      </w:pPr>
    </w:p>
    <w:p w14:paraId="7F3EE2F6" w14:textId="77777777" w:rsidR="00E915C8" w:rsidRPr="00D97A8F" w:rsidRDefault="00E915C8" w:rsidP="00995A95">
      <w:pPr>
        <w:pStyle w:val="Ttulos"/>
        <w:rPr>
          <w:snapToGrid/>
        </w:rPr>
      </w:pPr>
    </w:p>
    <w:p w14:paraId="2A95F326" w14:textId="77777777" w:rsidR="00E915C8" w:rsidRPr="00D97A8F" w:rsidRDefault="00E915C8" w:rsidP="00995A95">
      <w:pPr>
        <w:pStyle w:val="Ttulos"/>
        <w:rPr>
          <w:snapToGrid/>
        </w:rPr>
      </w:pPr>
    </w:p>
    <w:p w14:paraId="559DD557" w14:textId="77777777" w:rsidR="00E915C8" w:rsidRPr="00D97A8F" w:rsidRDefault="00E915C8" w:rsidP="00995A95">
      <w:pPr>
        <w:pStyle w:val="Ttulos"/>
        <w:rPr>
          <w:snapToGrid/>
        </w:rPr>
      </w:pPr>
    </w:p>
    <w:p w14:paraId="230E50F6" w14:textId="77777777" w:rsidR="00E915C8" w:rsidRPr="00D97A8F" w:rsidRDefault="00E915C8" w:rsidP="00995A95">
      <w:pPr>
        <w:pStyle w:val="Ttulos"/>
        <w:rPr>
          <w:snapToGrid/>
        </w:rPr>
      </w:pPr>
    </w:p>
    <w:p w14:paraId="7744A57C" w14:textId="77777777" w:rsidR="00E915C8" w:rsidRPr="00D97A8F" w:rsidRDefault="00E915C8" w:rsidP="00995A95">
      <w:pPr>
        <w:pStyle w:val="Ttulos"/>
        <w:rPr>
          <w:snapToGrid/>
        </w:rPr>
      </w:pPr>
    </w:p>
    <w:p w14:paraId="1F8D8820" w14:textId="77777777" w:rsidR="00E915C8" w:rsidRPr="00D97A8F" w:rsidRDefault="00E915C8" w:rsidP="00995A95">
      <w:pPr>
        <w:pStyle w:val="Ttulos"/>
        <w:rPr>
          <w:snapToGrid/>
        </w:rPr>
      </w:pPr>
    </w:p>
    <w:p w14:paraId="13ABF3B1" w14:textId="77777777" w:rsidR="00E915C8" w:rsidRPr="00D97A8F" w:rsidRDefault="00E915C8" w:rsidP="00995A95">
      <w:pPr>
        <w:pStyle w:val="Ttulos"/>
        <w:rPr>
          <w:snapToGrid/>
        </w:rPr>
      </w:pPr>
    </w:p>
    <w:p w14:paraId="46B08C64" w14:textId="77777777" w:rsidR="00E915C8" w:rsidRPr="00D97A8F" w:rsidRDefault="00E915C8" w:rsidP="00995A95">
      <w:pPr>
        <w:pStyle w:val="Ttulos"/>
        <w:rPr>
          <w:snapToGrid/>
        </w:rPr>
      </w:pPr>
    </w:p>
    <w:p w14:paraId="7E06AFEA" w14:textId="77777777" w:rsidR="00E915C8" w:rsidRPr="00D97A8F" w:rsidRDefault="00E915C8" w:rsidP="00995A95">
      <w:pPr>
        <w:pStyle w:val="Ttulos"/>
        <w:rPr>
          <w:snapToGrid/>
        </w:rPr>
      </w:pPr>
    </w:p>
    <w:p w14:paraId="6197B12C" w14:textId="77777777" w:rsidR="00995A95" w:rsidRPr="00D97A8F" w:rsidRDefault="00995A95">
      <w:pPr>
        <w:rPr>
          <w:rFonts w:ascii="Arial" w:hAnsi="Arial" w:cs="Arial"/>
        </w:rPr>
      </w:pPr>
      <w:r w:rsidRPr="00D97A8F">
        <w:rPr>
          <w:rFonts w:ascii="Arial" w:hAnsi="Arial" w:cs="Arial"/>
          <w:b/>
        </w:rPr>
        <w:br w:type="page"/>
      </w:r>
    </w:p>
    <w:p w14:paraId="3AE73155" w14:textId="532FE584" w:rsidR="005C6727" w:rsidRPr="00D97A8F" w:rsidRDefault="005C6727" w:rsidP="00E915C8">
      <w:pPr>
        <w:pStyle w:val="Ttulos"/>
      </w:pPr>
      <w:bookmarkStart w:id="10" w:name="_Toc220623506"/>
      <w:r w:rsidRPr="00D97A8F">
        <w:lastRenderedPageBreak/>
        <w:t xml:space="preserve">Lista de </w:t>
      </w:r>
      <w:r w:rsidR="0065313A" w:rsidRPr="00D97A8F">
        <w:t>tabelas</w:t>
      </w:r>
      <w:bookmarkEnd w:id="10"/>
    </w:p>
    <w:p w14:paraId="6F7A9AA9" w14:textId="76DD9E8C" w:rsidR="00E31A00" w:rsidRDefault="001F7B5F">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r>
        <w:rPr>
          <w:rFonts w:ascii="Arial" w:hAnsi="Arial" w:cs="Arial"/>
        </w:rPr>
        <w:fldChar w:fldCharType="begin"/>
      </w:r>
      <w:r>
        <w:rPr>
          <w:rFonts w:ascii="Arial" w:hAnsi="Arial" w:cs="Arial"/>
        </w:rPr>
        <w:instrText xml:space="preserve"> TOC \h \z \t "TABELA" \c </w:instrText>
      </w:r>
      <w:r>
        <w:rPr>
          <w:rFonts w:ascii="Arial" w:hAnsi="Arial" w:cs="Arial"/>
        </w:rPr>
        <w:fldChar w:fldCharType="separate"/>
      </w:r>
      <w:hyperlink w:anchor="_Toc220687699" w:history="1">
        <w:r w:rsidR="00E31A00" w:rsidRPr="001B4B67">
          <w:rPr>
            <w:rStyle w:val="Hyperlink"/>
            <w:b/>
            <w:bCs/>
            <w:noProof/>
          </w:rPr>
          <w:t>Tabela 1.</w:t>
        </w:r>
        <w:r w:rsidR="00E31A00" w:rsidRPr="001B4B67">
          <w:rPr>
            <w:rStyle w:val="Hyperlink"/>
            <w:noProof/>
          </w:rPr>
          <w:t xml:space="preserve"> Cronograma do Projeto I</w:t>
        </w:r>
        <w:r w:rsidR="00E31A00">
          <w:rPr>
            <w:noProof/>
            <w:webHidden/>
          </w:rPr>
          <w:tab/>
        </w:r>
        <w:r w:rsidR="00E31A00">
          <w:rPr>
            <w:noProof/>
            <w:webHidden/>
          </w:rPr>
          <w:fldChar w:fldCharType="begin"/>
        </w:r>
        <w:r w:rsidR="00E31A00">
          <w:rPr>
            <w:noProof/>
            <w:webHidden/>
          </w:rPr>
          <w:instrText xml:space="preserve"> PAGEREF _Toc220687699 \h </w:instrText>
        </w:r>
        <w:r w:rsidR="00E31A00">
          <w:rPr>
            <w:noProof/>
            <w:webHidden/>
          </w:rPr>
        </w:r>
        <w:r w:rsidR="00E31A00">
          <w:rPr>
            <w:noProof/>
            <w:webHidden/>
          </w:rPr>
          <w:fldChar w:fldCharType="separate"/>
        </w:r>
        <w:r w:rsidR="00E31A00">
          <w:rPr>
            <w:noProof/>
            <w:webHidden/>
          </w:rPr>
          <w:t>3</w:t>
        </w:r>
        <w:r w:rsidR="00E31A00">
          <w:rPr>
            <w:noProof/>
            <w:webHidden/>
          </w:rPr>
          <w:fldChar w:fldCharType="end"/>
        </w:r>
      </w:hyperlink>
    </w:p>
    <w:p w14:paraId="4D8C478B" w14:textId="550897B7"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00" w:history="1">
        <w:r w:rsidRPr="001B4B67">
          <w:rPr>
            <w:rStyle w:val="Hyperlink"/>
            <w:b/>
            <w:bCs/>
            <w:noProof/>
          </w:rPr>
          <w:t>Tabela 2.</w:t>
        </w:r>
        <w:r w:rsidRPr="001B4B67">
          <w:rPr>
            <w:rStyle w:val="Hyperlink"/>
            <w:noProof/>
          </w:rPr>
          <w:t xml:space="preserve"> Conjunto de dados extraídos</w:t>
        </w:r>
        <w:r>
          <w:rPr>
            <w:noProof/>
            <w:webHidden/>
          </w:rPr>
          <w:tab/>
        </w:r>
        <w:r>
          <w:rPr>
            <w:noProof/>
            <w:webHidden/>
          </w:rPr>
          <w:fldChar w:fldCharType="begin"/>
        </w:r>
        <w:r>
          <w:rPr>
            <w:noProof/>
            <w:webHidden/>
          </w:rPr>
          <w:instrText xml:space="preserve"> PAGEREF _Toc220687700 \h </w:instrText>
        </w:r>
        <w:r>
          <w:rPr>
            <w:noProof/>
            <w:webHidden/>
          </w:rPr>
        </w:r>
        <w:r>
          <w:rPr>
            <w:noProof/>
            <w:webHidden/>
          </w:rPr>
          <w:fldChar w:fldCharType="separate"/>
        </w:r>
        <w:r>
          <w:rPr>
            <w:noProof/>
            <w:webHidden/>
          </w:rPr>
          <w:t>13</w:t>
        </w:r>
        <w:r>
          <w:rPr>
            <w:noProof/>
            <w:webHidden/>
          </w:rPr>
          <w:fldChar w:fldCharType="end"/>
        </w:r>
      </w:hyperlink>
    </w:p>
    <w:p w14:paraId="19A18CF8" w14:textId="3B37CBD8"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01" w:history="1">
        <w:r w:rsidRPr="001B4B67">
          <w:rPr>
            <w:rStyle w:val="Hyperlink"/>
            <w:b/>
            <w:bCs/>
            <w:noProof/>
          </w:rPr>
          <w:t>Tabela 3.</w:t>
        </w:r>
        <w:r w:rsidRPr="001B4B67">
          <w:rPr>
            <w:rStyle w:val="Hyperlink"/>
            <w:noProof/>
          </w:rPr>
          <w:t xml:space="preserve"> Caracterização dos estudos incluídos (n=21)</w:t>
        </w:r>
        <w:r>
          <w:rPr>
            <w:noProof/>
            <w:webHidden/>
          </w:rPr>
          <w:tab/>
        </w:r>
        <w:r>
          <w:rPr>
            <w:noProof/>
            <w:webHidden/>
          </w:rPr>
          <w:fldChar w:fldCharType="begin"/>
        </w:r>
        <w:r>
          <w:rPr>
            <w:noProof/>
            <w:webHidden/>
          </w:rPr>
          <w:instrText xml:space="preserve"> PAGEREF _Toc220687701 \h </w:instrText>
        </w:r>
        <w:r>
          <w:rPr>
            <w:noProof/>
            <w:webHidden/>
          </w:rPr>
        </w:r>
        <w:r>
          <w:rPr>
            <w:noProof/>
            <w:webHidden/>
          </w:rPr>
          <w:fldChar w:fldCharType="separate"/>
        </w:r>
        <w:r>
          <w:rPr>
            <w:noProof/>
            <w:webHidden/>
          </w:rPr>
          <w:t>14</w:t>
        </w:r>
        <w:r>
          <w:rPr>
            <w:noProof/>
            <w:webHidden/>
          </w:rPr>
          <w:fldChar w:fldCharType="end"/>
        </w:r>
      </w:hyperlink>
    </w:p>
    <w:p w14:paraId="65A9C807" w14:textId="55190828"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02" w:history="1">
        <w:r w:rsidRPr="001B4B67">
          <w:rPr>
            <w:rStyle w:val="Hyperlink"/>
            <w:rFonts w:ascii="Arial" w:hAnsi="Arial" w:cs="Arial"/>
            <w:b/>
            <w:noProof/>
          </w:rPr>
          <w:t>Tabela 4.</w:t>
        </w:r>
        <w:r w:rsidRPr="001B4B67">
          <w:rPr>
            <w:rStyle w:val="Hyperlink"/>
            <w:rFonts w:ascii="Arial" w:hAnsi="Arial" w:cs="Arial"/>
            <w:noProof/>
          </w:rPr>
          <w:t xml:space="preserve"> </w:t>
        </w:r>
        <w:r w:rsidRPr="001B4B67">
          <w:rPr>
            <w:rStyle w:val="Hyperlink"/>
            <w:noProof/>
          </w:rPr>
          <w:t>Síntese de métricas de IA reportadas nos estudos</w:t>
        </w:r>
        <w:r>
          <w:rPr>
            <w:noProof/>
            <w:webHidden/>
          </w:rPr>
          <w:tab/>
        </w:r>
        <w:r>
          <w:rPr>
            <w:noProof/>
            <w:webHidden/>
          </w:rPr>
          <w:fldChar w:fldCharType="begin"/>
        </w:r>
        <w:r>
          <w:rPr>
            <w:noProof/>
            <w:webHidden/>
          </w:rPr>
          <w:instrText xml:space="preserve"> PAGEREF _Toc220687702 \h </w:instrText>
        </w:r>
        <w:r>
          <w:rPr>
            <w:noProof/>
            <w:webHidden/>
          </w:rPr>
        </w:r>
        <w:r>
          <w:rPr>
            <w:noProof/>
            <w:webHidden/>
          </w:rPr>
          <w:fldChar w:fldCharType="separate"/>
        </w:r>
        <w:r>
          <w:rPr>
            <w:noProof/>
            <w:webHidden/>
          </w:rPr>
          <w:t>17</w:t>
        </w:r>
        <w:r>
          <w:rPr>
            <w:noProof/>
            <w:webHidden/>
          </w:rPr>
          <w:fldChar w:fldCharType="end"/>
        </w:r>
      </w:hyperlink>
    </w:p>
    <w:p w14:paraId="3D6BAEC0" w14:textId="005C30A5"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03" w:history="1">
        <w:r w:rsidRPr="001B4B67">
          <w:rPr>
            <w:rStyle w:val="Hyperlink"/>
            <w:b/>
            <w:noProof/>
          </w:rPr>
          <w:t>Tabela 5.</w:t>
        </w:r>
        <w:r w:rsidRPr="001B4B67">
          <w:rPr>
            <w:rStyle w:val="Hyperlink"/>
            <w:noProof/>
          </w:rPr>
          <w:t xml:space="preserve"> Dimensões analisadas nas diferentes plataformas</w:t>
        </w:r>
        <w:r>
          <w:rPr>
            <w:noProof/>
            <w:webHidden/>
          </w:rPr>
          <w:tab/>
        </w:r>
        <w:r>
          <w:rPr>
            <w:noProof/>
            <w:webHidden/>
          </w:rPr>
          <w:fldChar w:fldCharType="begin"/>
        </w:r>
        <w:r>
          <w:rPr>
            <w:noProof/>
            <w:webHidden/>
          </w:rPr>
          <w:instrText xml:space="preserve"> PAGEREF _Toc220687703 \h </w:instrText>
        </w:r>
        <w:r>
          <w:rPr>
            <w:noProof/>
            <w:webHidden/>
          </w:rPr>
        </w:r>
        <w:r>
          <w:rPr>
            <w:noProof/>
            <w:webHidden/>
          </w:rPr>
          <w:fldChar w:fldCharType="separate"/>
        </w:r>
        <w:r>
          <w:rPr>
            <w:noProof/>
            <w:webHidden/>
          </w:rPr>
          <w:t>20</w:t>
        </w:r>
        <w:r>
          <w:rPr>
            <w:noProof/>
            <w:webHidden/>
          </w:rPr>
          <w:fldChar w:fldCharType="end"/>
        </w:r>
      </w:hyperlink>
    </w:p>
    <w:p w14:paraId="671BDF67" w14:textId="2DE0419B"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04" w:history="1">
        <w:r w:rsidRPr="001B4B67">
          <w:rPr>
            <w:rStyle w:val="Hyperlink"/>
            <w:b/>
            <w:noProof/>
          </w:rPr>
          <w:t>Tabela 6.</w:t>
        </w:r>
        <w:r w:rsidRPr="001B4B67">
          <w:rPr>
            <w:rStyle w:val="Hyperlink"/>
            <w:noProof/>
          </w:rPr>
          <w:t xml:space="preserve"> Síntese Comparativa</w:t>
        </w:r>
        <w:r>
          <w:rPr>
            <w:noProof/>
            <w:webHidden/>
          </w:rPr>
          <w:tab/>
        </w:r>
        <w:r>
          <w:rPr>
            <w:noProof/>
            <w:webHidden/>
          </w:rPr>
          <w:fldChar w:fldCharType="begin"/>
        </w:r>
        <w:r>
          <w:rPr>
            <w:noProof/>
            <w:webHidden/>
          </w:rPr>
          <w:instrText xml:space="preserve"> PAGEREF _Toc220687704 \h </w:instrText>
        </w:r>
        <w:r>
          <w:rPr>
            <w:noProof/>
            <w:webHidden/>
          </w:rPr>
        </w:r>
        <w:r>
          <w:rPr>
            <w:noProof/>
            <w:webHidden/>
          </w:rPr>
          <w:fldChar w:fldCharType="separate"/>
        </w:r>
        <w:r>
          <w:rPr>
            <w:noProof/>
            <w:webHidden/>
          </w:rPr>
          <w:t>28</w:t>
        </w:r>
        <w:r>
          <w:rPr>
            <w:noProof/>
            <w:webHidden/>
          </w:rPr>
          <w:fldChar w:fldCharType="end"/>
        </w:r>
      </w:hyperlink>
    </w:p>
    <w:p w14:paraId="33566296" w14:textId="64C5E107"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05" w:history="1">
        <w:r w:rsidRPr="001B4B67">
          <w:rPr>
            <w:rStyle w:val="Hyperlink"/>
            <w:b/>
            <w:noProof/>
          </w:rPr>
          <w:t>Tabela 7.</w:t>
        </w:r>
        <w:r w:rsidRPr="001B4B67">
          <w:rPr>
            <w:rStyle w:val="Hyperlink"/>
            <w:noProof/>
          </w:rPr>
          <w:t xml:space="preserve"> Tecnologias selecionadas para o desenvolvimento</w:t>
        </w:r>
        <w:r>
          <w:rPr>
            <w:noProof/>
            <w:webHidden/>
          </w:rPr>
          <w:tab/>
        </w:r>
        <w:r>
          <w:rPr>
            <w:noProof/>
            <w:webHidden/>
          </w:rPr>
          <w:fldChar w:fldCharType="begin"/>
        </w:r>
        <w:r>
          <w:rPr>
            <w:noProof/>
            <w:webHidden/>
          </w:rPr>
          <w:instrText xml:space="preserve"> PAGEREF _Toc220687705 \h </w:instrText>
        </w:r>
        <w:r>
          <w:rPr>
            <w:noProof/>
            <w:webHidden/>
          </w:rPr>
        </w:r>
        <w:r>
          <w:rPr>
            <w:noProof/>
            <w:webHidden/>
          </w:rPr>
          <w:fldChar w:fldCharType="separate"/>
        </w:r>
        <w:r>
          <w:rPr>
            <w:noProof/>
            <w:webHidden/>
          </w:rPr>
          <w:t>36</w:t>
        </w:r>
        <w:r>
          <w:rPr>
            <w:noProof/>
            <w:webHidden/>
          </w:rPr>
          <w:fldChar w:fldCharType="end"/>
        </w:r>
      </w:hyperlink>
    </w:p>
    <w:p w14:paraId="1410EB1D" w14:textId="19054764" w:rsidR="00E31A00" w:rsidRDefault="00E31A00">
      <w:pPr>
        <w:pStyle w:val="TableofFigures"/>
        <w:tabs>
          <w:tab w:val="right" w:leader="dot" w:pos="8777"/>
        </w:tabs>
        <w:rPr>
          <w:rFonts w:asciiTheme="minorHAnsi" w:eastAsiaTheme="minorEastAsia" w:hAnsiTheme="minorHAnsi" w:cstheme="minorBidi"/>
          <w:noProof/>
          <w:kern w:val="2"/>
          <w:szCs w:val="24"/>
          <w:lang w:val="en-US" w:eastAsia="en-GB"/>
          <w14:ligatures w14:val="standardContextual"/>
        </w:rPr>
      </w:pPr>
      <w:hyperlink w:anchor="_Toc220687706" w:history="1">
        <w:r w:rsidRPr="001B4B67">
          <w:rPr>
            <w:rStyle w:val="Hyperlink"/>
            <w:b/>
            <w:noProof/>
          </w:rPr>
          <w:t>Tabela 8.</w:t>
        </w:r>
        <w:r w:rsidRPr="001B4B67">
          <w:rPr>
            <w:rStyle w:val="Hyperlink"/>
            <w:noProof/>
          </w:rPr>
          <w:t xml:space="preserve"> Organização da Plataforma</w:t>
        </w:r>
        <w:r>
          <w:rPr>
            <w:noProof/>
            <w:webHidden/>
          </w:rPr>
          <w:tab/>
        </w:r>
        <w:r>
          <w:rPr>
            <w:noProof/>
            <w:webHidden/>
          </w:rPr>
          <w:fldChar w:fldCharType="begin"/>
        </w:r>
        <w:r>
          <w:rPr>
            <w:noProof/>
            <w:webHidden/>
          </w:rPr>
          <w:instrText xml:space="preserve"> PAGEREF _Toc220687706 \h </w:instrText>
        </w:r>
        <w:r>
          <w:rPr>
            <w:noProof/>
            <w:webHidden/>
          </w:rPr>
        </w:r>
        <w:r>
          <w:rPr>
            <w:noProof/>
            <w:webHidden/>
          </w:rPr>
          <w:fldChar w:fldCharType="separate"/>
        </w:r>
        <w:r>
          <w:rPr>
            <w:noProof/>
            <w:webHidden/>
          </w:rPr>
          <w:t>41</w:t>
        </w:r>
        <w:r>
          <w:rPr>
            <w:noProof/>
            <w:webHidden/>
          </w:rPr>
          <w:fldChar w:fldCharType="end"/>
        </w:r>
      </w:hyperlink>
    </w:p>
    <w:p w14:paraId="3D4ABCF0" w14:textId="68186A1C" w:rsidR="00E915C8" w:rsidRPr="00D97A8F" w:rsidRDefault="001F7B5F" w:rsidP="00995A95">
      <w:pPr>
        <w:ind w:firstLine="0"/>
        <w:rPr>
          <w:rFonts w:ascii="Arial" w:hAnsi="Arial" w:cs="Arial"/>
        </w:rPr>
      </w:pPr>
      <w:r>
        <w:rPr>
          <w:rFonts w:ascii="Arial" w:hAnsi="Arial" w:cs="Arial"/>
        </w:rPr>
        <w:fldChar w:fldCharType="end"/>
      </w:r>
    </w:p>
    <w:p w14:paraId="773F238B" w14:textId="77777777" w:rsidR="00E915C8" w:rsidRPr="00D97A8F" w:rsidRDefault="00E915C8" w:rsidP="00995A95">
      <w:pPr>
        <w:ind w:firstLine="0"/>
        <w:rPr>
          <w:rFonts w:ascii="Arial" w:hAnsi="Arial" w:cs="Arial"/>
        </w:rPr>
      </w:pPr>
    </w:p>
    <w:p w14:paraId="4C437BF7" w14:textId="77777777" w:rsidR="00E915C8" w:rsidRPr="00D97A8F" w:rsidRDefault="00E915C8" w:rsidP="00995A95">
      <w:pPr>
        <w:ind w:firstLine="0"/>
        <w:rPr>
          <w:rFonts w:ascii="Arial" w:hAnsi="Arial" w:cs="Arial"/>
        </w:rPr>
      </w:pPr>
    </w:p>
    <w:p w14:paraId="53F77EEF" w14:textId="77777777" w:rsidR="00E915C8" w:rsidRPr="00D97A8F" w:rsidRDefault="00E915C8" w:rsidP="00995A95">
      <w:pPr>
        <w:ind w:firstLine="0"/>
        <w:rPr>
          <w:rFonts w:ascii="Arial" w:hAnsi="Arial" w:cs="Arial"/>
        </w:rPr>
      </w:pPr>
    </w:p>
    <w:p w14:paraId="58CD663F" w14:textId="77777777" w:rsidR="00E915C8" w:rsidRPr="00D97A8F" w:rsidRDefault="00E915C8" w:rsidP="00995A95">
      <w:pPr>
        <w:ind w:firstLine="0"/>
        <w:rPr>
          <w:rFonts w:ascii="Arial" w:hAnsi="Arial" w:cs="Arial"/>
        </w:rPr>
      </w:pPr>
    </w:p>
    <w:p w14:paraId="5AD86D68" w14:textId="77777777" w:rsidR="00E915C8" w:rsidRPr="00D97A8F" w:rsidRDefault="00E915C8" w:rsidP="00995A95">
      <w:pPr>
        <w:ind w:firstLine="0"/>
        <w:rPr>
          <w:rFonts w:ascii="Arial" w:hAnsi="Arial" w:cs="Arial"/>
        </w:rPr>
      </w:pPr>
    </w:p>
    <w:p w14:paraId="3BEA058C" w14:textId="77777777" w:rsidR="00E915C8" w:rsidRPr="00D97A8F" w:rsidRDefault="00E915C8" w:rsidP="00995A95">
      <w:pPr>
        <w:ind w:firstLine="0"/>
        <w:rPr>
          <w:rFonts w:ascii="Arial" w:hAnsi="Arial" w:cs="Arial"/>
        </w:rPr>
      </w:pPr>
    </w:p>
    <w:p w14:paraId="1BE3B2BD" w14:textId="77777777" w:rsidR="00E915C8" w:rsidRPr="00D97A8F" w:rsidRDefault="00E915C8" w:rsidP="00995A95">
      <w:pPr>
        <w:ind w:firstLine="0"/>
        <w:rPr>
          <w:rFonts w:ascii="Arial" w:hAnsi="Arial" w:cs="Arial"/>
        </w:rPr>
      </w:pPr>
    </w:p>
    <w:p w14:paraId="094CBF33" w14:textId="77777777" w:rsidR="00E915C8" w:rsidRPr="00D97A8F" w:rsidRDefault="00E915C8" w:rsidP="00995A95">
      <w:pPr>
        <w:ind w:firstLine="0"/>
        <w:rPr>
          <w:rFonts w:ascii="Arial" w:hAnsi="Arial" w:cs="Arial"/>
        </w:rPr>
      </w:pPr>
    </w:p>
    <w:p w14:paraId="604FC664" w14:textId="77777777" w:rsidR="00294085" w:rsidRPr="00D97A8F" w:rsidRDefault="00294085" w:rsidP="00995A95">
      <w:pPr>
        <w:spacing w:after="200"/>
        <w:ind w:firstLine="0"/>
        <w:rPr>
          <w:rFonts w:ascii="Arial" w:hAnsi="Arial" w:cs="Arial"/>
          <w:b/>
          <w:szCs w:val="24"/>
        </w:rPr>
      </w:pPr>
    </w:p>
    <w:p w14:paraId="6F7AD360" w14:textId="77777777" w:rsidR="00294085" w:rsidRPr="00D97A8F" w:rsidRDefault="00294085" w:rsidP="00995A95">
      <w:pPr>
        <w:tabs>
          <w:tab w:val="left" w:pos="3525"/>
        </w:tabs>
        <w:ind w:firstLine="0"/>
        <w:rPr>
          <w:rFonts w:ascii="Arial" w:hAnsi="Arial" w:cs="Arial"/>
          <w:b/>
          <w:szCs w:val="24"/>
        </w:rPr>
      </w:pPr>
    </w:p>
    <w:p w14:paraId="560BFD0A" w14:textId="77777777" w:rsidR="00294085" w:rsidRPr="00D97A8F" w:rsidRDefault="00294085" w:rsidP="00995A95">
      <w:pPr>
        <w:tabs>
          <w:tab w:val="left" w:pos="3525"/>
        </w:tabs>
        <w:ind w:firstLine="0"/>
        <w:rPr>
          <w:rFonts w:ascii="Arial" w:hAnsi="Arial" w:cs="Arial"/>
          <w:b/>
          <w:szCs w:val="24"/>
        </w:rPr>
      </w:pPr>
    </w:p>
    <w:p w14:paraId="24F74984" w14:textId="77777777" w:rsidR="00294085" w:rsidRPr="00D97A8F" w:rsidRDefault="00294085" w:rsidP="00995A95">
      <w:pPr>
        <w:tabs>
          <w:tab w:val="left" w:pos="3525"/>
        </w:tabs>
        <w:ind w:firstLine="0"/>
        <w:rPr>
          <w:rFonts w:ascii="Arial" w:hAnsi="Arial" w:cs="Arial"/>
          <w:b/>
          <w:szCs w:val="24"/>
        </w:rPr>
      </w:pPr>
    </w:p>
    <w:p w14:paraId="3DCC2179" w14:textId="77777777" w:rsidR="00294085" w:rsidRPr="00D97A8F" w:rsidRDefault="00294085" w:rsidP="00995A95">
      <w:pPr>
        <w:tabs>
          <w:tab w:val="left" w:pos="3525"/>
        </w:tabs>
        <w:ind w:firstLine="0"/>
        <w:rPr>
          <w:rFonts w:ascii="Arial" w:hAnsi="Arial" w:cs="Arial"/>
          <w:b/>
          <w:szCs w:val="24"/>
        </w:rPr>
      </w:pPr>
    </w:p>
    <w:p w14:paraId="5B2CF499" w14:textId="77777777" w:rsidR="00294085" w:rsidRPr="00D97A8F" w:rsidRDefault="00294085" w:rsidP="00995A95">
      <w:pPr>
        <w:tabs>
          <w:tab w:val="left" w:pos="3525"/>
        </w:tabs>
        <w:ind w:firstLine="0"/>
        <w:rPr>
          <w:rFonts w:ascii="Arial" w:hAnsi="Arial" w:cs="Arial"/>
          <w:b/>
          <w:szCs w:val="24"/>
        </w:rPr>
      </w:pPr>
    </w:p>
    <w:p w14:paraId="66B08305" w14:textId="77777777" w:rsidR="00294085" w:rsidRPr="00D97A8F" w:rsidRDefault="00294085" w:rsidP="00995A95">
      <w:pPr>
        <w:tabs>
          <w:tab w:val="left" w:pos="3525"/>
        </w:tabs>
        <w:ind w:firstLine="0"/>
        <w:rPr>
          <w:rFonts w:ascii="Arial" w:hAnsi="Arial" w:cs="Arial"/>
          <w:b/>
          <w:szCs w:val="24"/>
        </w:rPr>
      </w:pPr>
    </w:p>
    <w:p w14:paraId="54766494" w14:textId="77777777" w:rsidR="00F250E7" w:rsidRPr="00D97A8F" w:rsidRDefault="00F250E7" w:rsidP="00995A95">
      <w:pPr>
        <w:tabs>
          <w:tab w:val="left" w:pos="3525"/>
        </w:tabs>
        <w:ind w:firstLine="0"/>
        <w:rPr>
          <w:rFonts w:ascii="Arial" w:hAnsi="Arial" w:cs="Arial"/>
          <w:b/>
          <w:szCs w:val="24"/>
        </w:rPr>
      </w:pPr>
    </w:p>
    <w:p w14:paraId="5CFD771A" w14:textId="77777777" w:rsidR="00F250E7" w:rsidRPr="00D97A8F" w:rsidRDefault="00F250E7" w:rsidP="00995A95">
      <w:pPr>
        <w:tabs>
          <w:tab w:val="left" w:pos="3525"/>
        </w:tabs>
        <w:ind w:firstLine="0"/>
        <w:rPr>
          <w:rFonts w:ascii="Arial" w:hAnsi="Arial" w:cs="Arial"/>
          <w:b/>
          <w:szCs w:val="24"/>
        </w:rPr>
      </w:pPr>
    </w:p>
    <w:p w14:paraId="02CF0B86" w14:textId="77777777" w:rsidR="00F250E7" w:rsidRPr="00D97A8F" w:rsidRDefault="00F250E7" w:rsidP="00995A95">
      <w:pPr>
        <w:tabs>
          <w:tab w:val="left" w:pos="3525"/>
        </w:tabs>
        <w:ind w:firstLine="0"/>
        <w:rPr>
          <w:rFonts w:ascii="Arial" w:hAnsi="Arial" w:cs="Arial"/>
          <w:b/>
          <w:szCs w:val="24"/>
        </w:rPr>
      </w:pPr>
    </w:p>
    <w:p w14:paraId="5BF9B672" w14:textId="77777777" w:rsidR="00F250E7" w:rsidRPr="00D97A8F" w:rsidRDefault="00F250E7" w:rsidP="00995A95">
      <w:pPr>
        <w:tabs>
          <w:tab w:val="left" w:pos="3525"/>
        </w:tabs>
        <w:ind w:firstLine="0"/>
        <w:rPr>
          <w:rFonts w:ascii="Arial" w:hAnsi="Arial" w:cs="Arial"/>
          <w:b/>
          <w:szCs w:val="24"/>
        </w:rPr>
      </w:pPr>
    </w:p>
    <w:p w14:paraId="15D9180C" w14:textId="77777777" w:rsidR="00F250E7" w:rsidRPr="00D97A8F" w:rsidRDefault="00F250E7" w:rsidP="00995A95">
      <w:pPr>
        <w:tabs>
          <w:tab w:val="left" w:pos="3525"/>
        </w:tabs>
        <w:ind w:firstLine="0"/>
        <w:rPr>
          <w:rFonts w:ascii="Arial" w:hAnsi="Arial" w:cs="Arial"/>
          <w:b/>
          <w:szCs w:val="24"/>
        </w:rPr>
      </w:pPr>
    </w:p>
    <w:p w14:paraId="447C4CAA" w14:textId="77777777" w:rsidR="00F250E7" w:rsidRPr="00D97A8F" w:rsidRDefault="00F250E7" w:rsidP="00995A95">
      <w:pPr>
        <w:tabs>
          <w:tab w:val="left" w:pos="3525"/>
        </w:tabs>
        <w:ind w:firstLine="0"/>
        <w:rPr>
          <w:rFonts w:ascii="Arial" w:hAnsi="Arial" w:cs="Arial"/>
          <w:b/>
          <w:szCs w:val="24"/>
        </w:rPr>
      </w:pPr>
    </w:p>
    <w:p w14:paraId="6F95FA75" w14:textId="77777777" w:rsidR="00F250E7" w:rsidRPr="00D97A8F" w:rsidRDefault="00F250E7" w:rsidP="00995A95">
      <w:pPr>
        <w:tabs>
          <w:tab w:val="left" w:pos="3525"/>
        </w:tabs>
        <w:ind w:firstLine="0"/>
        <w:rPr>
          <w:rFonts w:ascii="Arial" w:hAnsi="Arial" w:cs="Arial"/>
          <w:b/>
          <w:szCs w:val="24"/>
        </w:rPr>
      </w:pPr>
    </w:p>
    <w:p w14:paraId="67B65F80" w14:textId="77777777" w:rsidR="00F250E7" w:rsidRPr="00D97A8F" w:rsidRDefault="00F250E7" w:rsidP="00995A95">
      <w:pPr>
        <w:tabs>
          <w:tab w:val="left" w:pos="3525"/>
        </w:tabs>
        <w:ind w:firstLine="0"/>
        <w:rPr>
          <w:rFonts w:ascii="Arial" w:hAnsi="Arial" w:cs="Arial"/>
          <w:b/>
          <w:szCs w:val="24"/>
        </w:rPr>
      </w:pPr>
    </w:p>
    <w:p w14:paraId="5A7A9B39" w14:textId="77777777" w:rsidR="00F250E7" w:rsidRPr="00D97A8F" w:rsidRDefault="00F250E7" w:rsidP="00995A95">
      <w:pPr>
        <w:tabs>
          <w:tab w:val="left" w:pos="3525"/>
        </w:tabs>
        <w:ind w:firstLine="0"/>
        <w:rPr>
          <w:rFonts w:ascii="Arial" w:hAnsi="Arial" w:cs="Arial"/>
          <w:b/>
          <w:szCs w:val="24"/>
        </w:rPr>
      </w:pPr>
    </w:p>
    <w:p w14:paraId="2CA1BEDD" w14:textId="77777777" w:rsidR="00F250E7" w:rsidRPr="00D97A8F" w:rsidRDefault="00F250E7" w:rsidP="00995A95">
      <w:pPr>
        <w:tabs>
          <w:tab w:val="left" w:pos="3525"/>
        </w:tabs>
        <w:ind w:firstLine="0"/>
        <w:rPr>
          <w:rFonts w:ascii="Arial" w:hAnsi="Arial" w:cs="Arial"/>
          <w:b/>
          <w:szCs w:val="24"/>
        </w:rPr>
      </w:pPr>
    </w:p>
    <w:p w14:paraId="5423E001" w14:textId="77777777" w:rsidR="00F250E7" w:rsidRPr="00D97A8F" w:rsidRDefault="00F250E7" w:rsidP="00995A95">
      <w:pPr>
        <w:tabs>
          <w:tab w:val="left" w:pos="3525"/>
        </w:tabs>
        <w:ind w:firstLine="0"/>
        <w:rPr>
          <w:rFonts w:ascii="Arial" w:hAnsi="Arial" w:cs="Arial"/>
          <w:b/>
          <w:szCs w:val="24"/>
        </w:rPr>
      </w:pPr>
    </w:p>
    <w:p w14:paraId="7F555748" w14:textId="77777777" w:rsidR="00294085" w:rsidRPr="00D97A8F" w:rsidRDefault="00294085" w:rsidP="00995A95">
      <w:pPr>
        <w:tabs>
          <w:tab w:val="left" w:pos="3525"/>
        </w:tabs>
        <w:ind w:firstLine="0"/>
        <w:rPr>
          <w:rFonts w:ascii="Arial" w:hAnsi="Arial" w:cs="Arial"/>
          <w:b/>
          <w:szCs w:val="24"/>
        </w:rPr>
      </w:pPr>
    </w:p>
    <w:p w14:paraId="08026BF5" w14:textId="77777777" w:rsidR="00294085" w:rsidRPr="00D97A8F" w:rsidRDefault="00294085" w:rsidP="00995A95">
      <w:pPr>
        <w:tabs>
          <w:tab w:val="left" w:pos="3525"/>
        </w:tabs>
        <w:ind w:firstLine="0"/>
        <w:rPr>
          <w:rFonts w:ascii="Arial" w:hAnsi="Arial" w:cs="Arial"/>
          <w:b/>
          <w:szCs w:val="24"/>
        </w:rPr>
      </w:pPr>
    </w:p>
    <w:p w14:paraId="5FF440C9" w14:textId="6695965B" w:rsidR="0065313A" w:rsidRPr="00D97A8F" w:rsidRDefault="0065313A">
      <w:pPr>
        <w:rPr>
          <w:rFonts w:ascii="Arial" w:hAnsi="Arial" w:cs="Arial"/>
          <w:b/>
          <w:szCs w:val="24"/>
        </w:rPr>
      </w:pPr>
      <w:r w:rsidRPr="00D97A8F">
        <w:rPr>
          <w:rFonts w:ascii="Arial" w:hAnsi="Arial" w:cs="Arial"/>
          <w:b/>
          <w:szCs w:val="24"/>
        </w:rPr>
        <w:br w:type="page"/>
      </w:r>
    </w:p>
    <w:p w14:paraId="49134D90" w14:textId="51CC9F0A" w:rsidR="008C362A" w:rsidRPr="00D97A8F" w:rsidRDefault="0065313A" w:rsidP="0065313A">
      <w:pPr>
        <w:pStyle w:val="Ttulos"/>
      </w:pPr>
      <w:bookmarkStart w:id="11" w:name="_Toc220623507"/>
      <w:r w:rsidRPr="00D97A8F">
        <w:lastRenderedPageBreak/>
        <w:t xml:space="preserve">Lista de </w:t>
      </w:r>
      <w:r w:rsidR="00EC4A0B" w:rsidRPr="00D97A8F">
        <w:t>abreviaturas, siglas e acrónimos</w:t>
      </w:r>
      <w:bookmarkEnd w:id="11"/>
    </w:p>
    <w:p w14:paraId="34C3ACE5" w14:textId="3F6C9F12" w:rsidR="0065313A" w:rsidRPr="00D97A8F" w:rsidRDefault="0065313A" w:rsidP="0065313A">
      <w:pPr>
        <w:ind w:firstLine="0"/>
        <w:rPr>
          <w:rFonts w:ascii="Arial" w:hAnsi="Arial" w:cs="Arial"/>
        </w:rPr>
      </w:pPr>
    </w:p>
    <w:p w14:paraId="7DBCD8A9" w14:textId="3FB4EAA7" w:rsidR="00BE2935" w:rsidRPr="00EE50E1" w:rsidRDefault="00EE50E1" w:rsidP="0065313A">
      <w:pPr>
        <w:ind w:firstLine="0"/>
        <w:rPr>
          <w:rFonts w:ascii="Arial" w:hAnsi="Arial" w:cs="Arial"/>
          <w:lang w:val="en-GB"/>
        </w:rPr>
      </w:pPr>
      <w:r w:rsidRPr="00EE50E1">
        <w:rPr>
          <w:rFonts w:ascii="Arial" w:hAnsi="Arial" w:cs="Arial"/>
          <w:b/>
          <w:bCs/>
          <w:lang w:val="en-GB"/>
        </w:rPr>
        <w:t>ACOG</w:t>
      </w:r>
      <w:r w:rsidRPr="00EE50E1">
        <w:rPr>
          <w:rFonts w:ascii="Arial" w:hAnsi="Arial" w:cs="Arial"/>
          <w:lang w:val="en-GB"/>
        </w:rPr>
        <w:t xml:space="preserve"> (American College of Obstetricians and </w:t>
      </w:r>
      <w:proofErr w:type="spellStart"/>
      <w:r w:rsidRPr="00EE50E1">
        <w:rPr>
          <w:rFonts w:ascii="Arial" w:hAnsi="Arial" w:cs="Arial"/>
          <w:lang w:val="en-GB"/>
        </w:rPr>
        <w:t>Gynecologists</w:t>
      </w:r>
      <w:proofErr w:type="spellEnd"/>
      <w:r w:rsidRPr="00EE50E1">
        <w:rPr>
          <w:rFonts w:ascii="Arial" w:hAnsi="Arial" w:cs="Arial"/>
          <w:lang w:val="en-GB"/>
        </w:rPr>
        <w:t>)</w:t>
      </w:r>
    </w:p>
    <w:p w14:paraId="3DBD16C0" w14:textId="77777777" w:rsidR="00C03A51" w:rsidRPr="00411BAA" w:rsidRDefault="00C03A51" w:rsidP="00C03A51">
      <w:pPr>
        <w:ind w:firstLine="0"/>
        <w:rPr>
          <w:rFonts w:ascii="Arial" w:eastAsia="Arial" w:hAnsi="Arial" w:cs="Arial"/>
          <w:szCs w:val="24"/>
          <w:lang w:val="en-GB"/>
        </w:rPr>
      </w:pPr>
      <w:r w:rsidRPr="00411BAA">
        <w:rPr>
          <w:rFonts w:ascii="Arial" w:eastAsia="Arial" w:hAnsi="Arial" w:cs="Arial"/>
          <w:b/>
          <w:bCs/>
          <w:szCs w:val="24"/>
          <w:lang w:val="en-GB"/>
        </w:rPr>
        <w:t xml:space="preserve">ACM </w:t>
      </w:r>
      <w:r w:rsidRPr="00411BAA">
        <w:rPr>
          <w:rFonts w:ascii="Arial" w:eastAsia="Arial" w:hAnsi="Arial" w:cs="Arial"/>
          <w:szCs w:val="24"/>
          <w:lang w:val="en-GB"/>
        </w:rPr>
        <w:t>(Association for Computing Machinery)</w:t>
      </w:r>
    </w:p>
    <w:p w14:paraId="1A1EA9BB" w14:textId="77777777" w:rsidR="00C03A51" w:rsidRPr="00411BAA" w:rsidRDefault="00C03A51" w:rsidP="00C03A51">
      <w:pPr>
        <w:ind w:firstLine="0"/>
        <w:rPr>
          <w:rFonts w:ascii="Arial" w:eastAsia="Arial" w:hAnsi="Arial" w:cs="Arial"/>
          <w:szCs w:val="24"/>
          <w:lang w:val="en-GB"/>
        </w:rPr>
      </w:pPr>
      <w:r w:rsidRPr="00411BAA">
        <w:rPr>
          <w:rFonts w:ascii="Arial" w:eastAsia="Arial" w:hAnsi="Arial" w:cs="Arial"/>
          <w:b/>
          <w:bCs/>
          <w:szCs w:val="24"/>
          <w:lang w:val="en-GB"/>
        </w:rPr>
        <w:t>API (</w:t>
      </w:r>
      <w:r w:rsidRPr="00411BAA">
        <w:rPr>
          <w:rFonts w:ascii="Arial" w:eastAsia="Arial" w:hAnsi="Arial" w:cs="Arial"/>
          <w:szCs w:val="24"/>
          <w:lang w:val="en-GB"/>
        </w:rPr>
        <w:t>Application Programming Interface)</w:t>
      </w:r>
    </w:p>
    <w:p w14:paraId="25622694" w14:textId="77777777" w:rsidR="00C03A51" w:rsidRPr="00411BAA" w:rsidRDefault="00C03A51" w:rsidP="00C03A51">
      <w:pPr>
        <w:ind w:firstLine="0"/>
        <w:rPr>
          <w:rFonts w:ascii="Arial" w:eastAsia="Arial" w:hAnsi="Arial" w:cs="Arial"/>
          <w:szCs w:val="24"/>
          <w:lang w:val="en-GB"/>
        </w:rPr>
      </w:pPr>
      <w:r w:rsidRPr="00411BAA">
        <w:rPr>
          <w:rFonts w:ascii="Arial" w:eastAsia="Arial" w:hAnsi="Arial" w:cs="Arial"/>
          <w:b/>
          <w:bCs/>
          <w:szCs w:val="24"/>
          <w:lang w:val="en-GB"/>
        </w:rPr>
        <w:t>AUC</w:t>
      </w:r>
      <w:r w:rsidRPr="00411BAA">
        <w:rPr>
          <w:rFonts w:ascii="Arial" w:eastAsia="Arial" w:hAnsi="Arial" w:cs="Arial"/>
          <w:szCs w:val="24"/>
          <w:lang w:val="en-GB"/>
        </w:rPr>
        <w:t xml:space="preserve"> (Area Under the Curve)</w:t>
      </w:r>
    </w:p>
    <w:p w14:paraId="416EC5B8" w14:textId="77777777" w:rsidR="00C03A51" w:rsidRPr="00411BAA" w:rsidRDefault="00C03A51" w:rsidP="00C03A51">
      <w:pPr>
        <w:ind w:firstLine="0"/>
        <w:rPr>
          <w:rFonts w:ascii="Arial" w:eastAsia="Arial" w:hAnsi="Arial" w:cs="Arial"/>
          <w:szCs w:val="24"/>
          <w:lang w:val="en-GB"/>
        </w:rPr>
      </w:pPr>
      <w:r w:rsidRPr="00411BAA">
        <w:rPr>
          <w:rFonts w:ascii="Arial" w:eastAsia="Arial" w:hAnsi="Arial" w:cs="Arial"/>
          <w:b/>
          <w:bCs/>
          <w:szCs w:val="24"/>
          <w:lang w:val="en-GB"/>
        </w:rPr>
        <w:t xml:space="preserve">BLEU </w:t>
      </w:r>
      <w:r w:rsidRPr="00411BAA">
        <w:rPr>
          <w:rFonts w:ascii="Arial" w:eastAsia="Arial" w:hAnsi="Arial" w:cs="Arial"/>
          <w:szCs w:val="24"/>
          <w:lang w:val="en-GB"/>
        </w:rPr>
        <w:t>(Bilingual Evaluation Understudy)</w:t>
      </w:r>
    </w:p>
    <w:p w14:paraId="51A40866" w14:textId="77777777" w:rsidR="00C03A51" w:rsidRPr="00411BAA" w:rsidRDefault="00C03A51" w:rsidP="00C03A51">
      <w:pPr>
        <w:ind w:firstLine="0"/>
        <w:rPr>
          <w:rFonts w:ascii="Arial" w:eastAsia="Arial" w:hAnsi="Arial" w:cs="Arial"/>
          <w:szCs w:val="24"/>
          <w:lang w:val="en-GB"/>
        </w:rPr>
      </w:pPr>
      <w:r w:rsidRPr="00411BAA">
        <w:rPr>
          <w:rFonts w:ascii="Arial" w:eastAsia="Arial" w:hAnsi="Arial" w:cs="Arial"/>
          <w:b/>
          <w:bCs/>
          <w:szCs w:val="24"/>
          <w:lang w:val="en-GB"/>
        </w:rPr>
        <w:t xml:space="preserve">BMC </w:t>
      </w:r>
      <w:r w:rsidRPr="00411BAA">
        <w:rPr>
          <w:rFonts w:ascii="Arial" w:eastAsia="Arial" w:hAnsi="Arial" w:cs="Arial"/>
          <w:szCs w:val="24"/>
          <w:lang w:val="en-GB"/>
        </w:rPr>
        <w:t>(BioMed Central)</w:t>
      </w:r>
    </w:p>
    <w:p w14:paraId="1CE301C1" w14:textId="77777777" w:rsidR="00C03A51" w:rsidRPr="009202BB" w:rsidRDefault="00C03A51" w:rsidP="00C03A51">
      <w:pPr>
        <w:ind w:firstLine="0"/>
        <w:rPr>
          <w:rFonts w:ascii="Arial" w:eastAsia="Arial" w:hAnsi="Arial" w:cs="Arial"/>
          <w:szCs w:val="24"/>
        </w:rPr>
      </w:pPr>
      <w:r w:rsidRPr="009202BB">
        <w:rPr>
          <w:rFonts w:ascii="Arial" w:eastAsia="Arial" w:hAnsi="Arial" w:cs="Arial"/>
          <w:b/>
          <w:bCs/>
          <w:szCs w:val="24"/>
        </w:rPr>
        <w:t xml:space="preserve">B-On </w:t>
      </w:r>
      <w:r w:rsidRPr="009202BB">
        <w:rPr>
          <w:rFonts w:ascii="Arial" w:eastAsia="Arial" w:hAnsi="Arial" w:cs="Arial"/>
          <w:szCs w:val="24"/>
        </w:rPr>
        <w:t>(Biblioteca do Conhecimento Online)</w:t>
      </w:r>
    </w:p>
    <w:p w14:paraId="4BC714A4" w14:textId="77777777" w:rsidR="00C03A51" w:rsidRPr="00411BAA" w:rsidRDefault="00C03A51" w:rsidP="00C03A51">
      <w:pPr>
        <w:ind w:firstLine="0"/>
        <w:rPr>
          <w:rFonts w:ascii="Arial" w:eastAsia="Arial" w:hAnsi="Arial" w:cs="Arial"/>
          <w:b/>
          <w:bCs/>
          <w:szCs w:val="24"/>
          <w:lang w:val="en-GB"/>
        </w:rPr>
      </w:pPr>
      <w:r w:rsidRPr="00411BAA">
        <w:rPr>
          <w:rFonts w:ascii="Arial" w:eastAsia="Arial" w:hAnsi="Arial" w:cs="Arial"/>
          <w:b/>
          <w:bCs/>
          <w:szCs w:val="24"/>
          <w:lang w:val="en-GB"/>
        </w:rPr>
        <w:t xml:space="preserve">CI/CD </w:t>
      </w:r>
      <w:r w:rsidRPr="00411BAA">
        <w:rPr>
          <w:rFonts w:ascii="Arial" w:eastAsia="Arial" w:hAnsi="Arial" w:cs="Arial"/>
          <w:szCs w:val="24"/>
          <w:lang w:val="en-GB"/>
        </w:rPr>
        <w:t>(Continuous Integration / Continuous Delivery)</w:t>
      </w:r>
    </w:p>
    <w:p w14:paraId="2F6FB504" w14:textId="77777777" w:rsidR="00C03A51" w:rsidRPr="00411BAA" w:rsidRDefault="00C03A51" w:rsidP="00C03A51">
      <w:pPr>
        <w:ind w:firstLine="0"/>
        <w:rPr>
          <w:rFonts w:ascii="Arial" w:eastAsia="Arial" w:hAnsi="Arial" w:cs="Arial"/>
          <w:b/>
          <w:bCs/>
          <w:szCs w:val="24"/>
          <w:lang w:val="en-GB"/>
        </w:rPr>
      </w:pPr>
      <w:r w:rsidRPr="00411BAA">
        <w:rPr>
          <w:rFonts w:ascii="Arial" w:eastAsia="Arial" w:hAnsi="Arial" w:cs="Arial"/>
          <w:b/>
          <w:bCs/>
          <w:szCs w:val="24"/>
          <w:lang w:val="en-GB"/>
        </w:rPr>
        <w:t xml:space="preserve">COVID-19 </w:t>
      </w:r>
      <w:r w:rsidRPr="00411BAA">
        <w:rPr>
          <w:rFonts w:ascii="Arial" w:eastAsia="Arial" w:hAnsi="Arial" w:cs="Arial"/>
          <w:szCs w:val="24"/>
          <w:lang w:val="en-GB"/>
        </w:rPr>
        <w:t>(Coronavirus Disease 2019)</w:t>
      </w:r>
    </w:p>
    <w:p w14:paraId="6B802155" w14:textId="77777777" w:rsidR="00C03A51" w:rsidRPr="00411BAA" w:rsidRDefault="00C03A51" w:rsidP="00C03A51">
      <w:pPr>
        <w:ind w:firstLine="0"/>
        <w:rPr>
          <w:rFonts w:ascii="Arial" w:eastAsia="Arial" w:hAnsi="Arial" w:cs="Arial"/>
          <w:b/>
          <w:bCs/>
          <w:szCs w:val="24"/>
          <w:lang w:val="en-GB"/>
        </w:rPr>
      </w:pPr>
      <w:r w:rsidRPr="00411BAA">
        <w:rPr>
          <w:rFonts w:ascii="Arial" w:eastAsia="Arial" w:hAnsi="Arial" w:cs="Arial"/>
          <w:b/>
          <w:bCs/>
          <w:szCs w:val="24"/>
          <w:lang w:val="en-GB"/>
        </w:rPr>
        <w:t xml:space="preserve">EAS </w:t>
      </w:r>
      <w:r w:rsidRPr="00411BAA">
        <w:rPr>
          <w:rFonts w:ascii="Arial" w:eastAsia="Arial" w:hAnsi="Arial" w:cs="Arial"/>
          <w:szCs w:val="24"/>
          <w:lang w:val="en-GB"/>
        </w:rPr>
        <w:t>(Expo Application Services)</w:t>
      </w:r>
    </w:p>
    <w:p w14:paraId="2D8BB3A4" w14:textId="77777777" w:rsidR="00C03A51" w:rsidRPr="009202BB" w:rsidRDefault="00C03A51" w:rsidP="00C03A51">
      <w:pPr>
        <w:ind w:firstLine="0"/>
        <w:rPr>
          <w:rFonts w:ascii="Arial" w:eastAsia="Arial" w:hAnsi="Arial" w:cs="Arial"/>
          <w:szCs w:val="24"/>
        </w:rPr>
      </w:pPr>
      <w:r w:rsidRPr="009202BB">
        <w:rPr>
          <w:rFonts w:ascii="Arial" w:eastAsia="Arial" w:hAnsi="Arial" w:cs="Arial"/>
          <w:b/>
          <w:bCs/>
          <w:szCs w:val="24"/>
        </w:rPr>
        <w:t xml:space="preserve">EU </w:t>
      </w:r>
      <w:r w:rsidRPr="009202BB">
        <w:rPr>
          <w:rFonts w:ascii="Arial" w:eastAsia="Arial" w:hAnsi="Arial" w:cs="Arial"/>
          <w:szCs w:val="24"/>
        </w:rPr>
        <w:t>(</w:t>
      </w:r>
      <w:proofErr w:type="spellStart"/>
      <w:r w:rsidRPr="009202BB">
        <w:rPr>
          <w:rFonts w:ascii="Arial" w:eastAsia="Arial" w:hAnsi="Arial" w:cs="Arial"/>
          <w:szCs w:val="24"/>
        </w:rPr>
        <w:t>European</w:t>
      </w:r>
      <w:proofErr w:type="spellEnd"/>
      <w:r w:rsidRPr="009202BB">
        <w:rPr>
          <w:rFonts w:ascii="Arial" w:eastAsia="Arial" w:hAnsi="Arial" w:cs="Arial"/>
          <w:szCs w:val="24"/>
        </w:rPr>
        <w:t xml:space="preserve"> </w:t>
      </w:r>
      <w:proofErr w:type="spellStart"/>
      <w:r w:rsidRPr="009202BB">
        <w:rPr>
          <w:rFonts w:ascii="Arial" w:eastAsia="Arial" w:hAnsi="Arial" w:cs="Arial"/>
          <w:szCs w:val="24"/>
        </w:rPr>
        <w:t>Union</w:t>
      </w:r>
      <w:proofErr w:type="spellEnd"/>
      <w:r w:rsidRPr="009202BB">
        <w:rPr>
          <w:rFonts w:ascii="Arial" w:eastAsia="Arial" w:hAnsi="Arial" w:cs="Arial"/>
          <w:szCs w:val="24"/>
        </w:rPr>
        <w:t>)</w:t>
      </w:r>
    </w:p>
    <w:p w14:paraId="6377547F" w14:textId="77777777" w:rsidR="00C03A51" w:rsidRPr="009202BB" w:rsidRDefault="00C03A51" w:rsidP="00C03A51">
      <w:pPr>
        <w:ind w:firstLine="0"/>
        <w:rPr>
          <w:rFonts w:ascii="Arial" w:eastAsia="Arial" w:hAnsi="Arial" w:cs="Arial"/>
          <w:b/>
          <w:bCs/>
          <w:szCs w:val="24"/>
        </w:rPr>
      </w:pPr>
      <w:r w:rsidRPr="009202BB">
        <w:rPr>
          <w:rFonts w:ascii="Arial" w:eastAsia="Arial" w:hAnsi="Arial" w:cs="Arial"/>
          <w:b/>
          <w:bCs/>
          <w:szCs w:val="24"/>
        </w:rPr>
        <w:t xml:space="preserve">EUA </w:t>
      </w:r>
      <w:r w:rsidRPr="009202BB">
        <w:rPr>
          <w:rFonts w:ascii="Arial" w:eastAsia="Arial" w:hAnsi="Arial" w:cs="Arial"/>
          <w:szCs w:val="24"/>
        </w:rPr>
        <w:t>(Estados Unidos da América)</w:t>
      </w:r>
    </w:p>
    <w:p w14:paraId="73F175A2" w14:textId="77777777" w:rsidR="00C03A51" w:rsidRPr="009202BB" w:rsidRDefault="00C03A51" w:rsidP="00C03A51">
      <w:pPr>
        <w:ind w:firstLine="0"/>
        <w:rPr>
          <w:rFonts w:ascii="Arial" w:eastAsia="Arial" w:hAnsi="Arial" w:cs="Arial"/>
          <w:szCs w:val="24"/>
        </w:rPr>
      </w:pPr>
      <w:r w:rsidRPr="009202BB">
        <w:rPr>
          <w:rFonts w:ascii="Arial" w:eastAsia="Arial" w:hAnsi="Arial" w:cs="Arial"/>
          <w:b/>
          <w:bCs/>
          <w:szCs w:val="24"/>
        </w:rPr>
        <w:t xml:space="preserve">HIV </w:t>
      </w:r>
      <w:r w:rsidRPr="009202BB">
        <w:rPr>
          <w:rFonts w:ascii="Arial" w:eastAsia="Arial" w:hAnsi="Arial" w:cs="Arial"/>
          <w:szCs w:val="24"/>
        </w:rPr>
        <w:t>(</w:t>
      </w:r>
      <w:proofErr w:type="spellStart"/>
      <w:r w:rsidRPr="009202BB">
        <w:rPr>
          <w:rFonts w:ascii="Arial" w:eastAsia="Arial" w:hAnsi="Arial" w:cs="Arial"/>
          <w:szCs w:val="24"/>
        </w:rPr>
        <w:t>Human</w:t>
      </w:r>
      <w:proofErr w:type="spellEnd"/>
      <w:r w:rsidRPr="009202BB">
        <w:rPr>
          <w:rFonts w:ascii="Arial" w:eastAsia="Arial" w:hAnsi="Arial" w:cs="Arial"/>
          <w:szCs w:val="24"/>
        </w:rPr>
        <w:t xml:space="preserve"> </w:t>
      </w:r>
      <w:proofErr w:type="spellStart"/>
      <w:r w:rsidRPr="009202BB">
        <w:rPr>
          <w:rFonts w:ascii="Arial" w:eastAsia="Arial" w:hAnsi="Arial" w:cs="Arial"/>
          <w:szCs w:val="24"/>
        </w:rPr>
        <w:t>Immunodeficiency</w:t>
      </w:r>
      <w:proofErr w:type="spellEnd"/>
      <w:r w:rsidRPr="009202BB">
        <w:rPr>
          <w:rFonts w:ascii="Arial" w:eastAsia="Arial" w:hAnsi="Arial" w:cs="Arial"/>
          <w:szCs w:val="24"/>
        </w:rPr>
        <w:t xml:space="preserve"> </w:t>
      </w:r>
      <w:proofErr w:type="spellStart"/>
      <w:r w:rsidRPr="009202BB">
        <w:rPr>
          <w:rFonts w:ascii="Arial" w:eastAsia="Arial" w:hAnsi="Arial" w:cs="Arial"/>
          <w:szCs w:val="24"/>
        </w:rPr>
        <w:t>Virus</w:t>
      </w:r>
      <w:proofErr w:type="spellEnd"/>
      <w:r w:rsidRPr="009202BB">
        <w:rPr>
          <w:rFonts w:ascii="Arial" w:eastAsia="Arial" w:hAnsi="Arial" w:cs="Arial"/>
          <w:szCs w:val="24"/>
        </w:rPr>
        <w:t>)</w:t>
      </w:r>
    </w:p>
    <w:p w14:paraId="113ABE77" w14:textId="77777777" w:rsidR="00C03A51" w:rsidRPr="009202BB" w:rsidRDefault="00C03A51" w:rsidP="00C03A51">
      <w:pPr>
        <w:ind w:firstLine="0"/>
        <w:rPr>
          <w:rFonts w:ascii="Arial" w:eastAsia="Arial" w:hAnsi="Arial" w:cs="Arial"/>
          <w:b/>
          <w:bCs/>
          <w:szCs w:val="24"/>
        </w:rPr>
      </w:pPr>
      <w:r w:rsidRPr="009202BB">
        <w:rPr>
          <w:rFonts w:ascii="Arial" w:eastAsia="Arial" w:hAnsi="Arial" w:cs="Arial"/>
          <w:b/>
          <w:bCs/>
          <w:szCs w:val="24"/>
        </w:rPr>
        <w:t xml:space="preserve">IA </w:t>
      </w:r>
      <w:r w:rsidRPr="009202BB">
        <w:rPr>
          <w:rFonts w:ascii="Arial" w:eastAsia="Arial" w:hAnsi="Arial" w:cs="Arial"/>
          <w:szCs w:val="24"/>
        </w:rPr>
        <w:t>(Inteligência Artificial)</w:t>
      </w:r>
    </w:p>
    <w:p w14:paraId="15A9A364" w14:textId="77777777" w:rsidR="00C03A51" w:rsidRPr="00411BAA" w:rsidRDefault="00C03A51" w:rsidP="00C03A51">
      <w:pPr>
        <w:ind w:firstLine="0"/>
        <w:rPr>
          <w:rFonts w:ascii="Arial" w:eastAsia="Arial" w:hAnsi="Arial" w:cs="Arial"/>
          <w:szCs w:val="24"/>
          <w:lang w:val="en-GB"/>
        </w:rPr>
      </w:pPr>
      <w:r w:rsidRPr="00411BAA">
        <w:rPr>
          <w:rFonts w:ascii="Arial" w:eastAsia="Arial" w:hAnsi="Arial" w:cs="Arial"/>
          <w:b/>
          <w:bCs/>
          <w:szCs w:val="24"/>
          <w:lang w:val="en-GB"/>
        </w:rPr>
        <w:t xml:space="preserve">IEEE </w:t>
      </w:r>
      <w:r w:rsidRPr="00411BAA">
        <w:rPr>
          <w:rFonts w:ascii="Arial" w:eastAsia="Arial" w:hAnsi="Arial" w:cs="Arial"/>
          <w:szCs w:val="24"/>
          <w:lang w:val="en-GB"/>
        </w:rPr>
        <w:t>(Institute of Electrical and Electronics Engineers)</w:t>
      </w:r>
    </w:p>
    <w:p w14:paraId="27EDE3BC" w14:textId="77777777" w:rsidR="00C03A51" w:rsidRPr="009202BB" w:rsidRDefault="00C03A51" w:rsidP="00C03A51">
      <w:pPr>
        <w:ind w:firstLine="0"/>
        <w:rPr>
          <w:rFonts w:ascii="Arial" w:eastAsia="Arial" w:hAnsi="Arial" w:cs="Arial"/>
          <w:szCs w:val="24"/>
        </w:rPr>
      </w:pPr>
      <w:r w:rsidRPr="009202BB">
        <w:rPr>
          <w:rFonts w:ascii="Arial" w:eastAsia="Arial" w:hAnsi="Arial" w:cs="Arial"/>
          <w:b/>
          <w:bCs/>
          <w:szCs w:val="24"/>
        </w:rPr>
        <w:t xml:space="preserve">iOS </w:t>
      </w:r>
      <w:r w:rsidRPr="009202BB">
        <w:rPr>
          <w:rFonts w:ascii="Arial" w:eastAsia="Arial" w:hAnsi="Arial" w:cs="Arial"/>
          <w:szCs w:val="24"/>
        </w:rPr>
        <w:t xml:space="preserve">(iPhone </w:t>
      </w:r>
      <w:proofErr w:type="spellStart"/>
      <w:r w:rsidRPr="009202BB">
        <w:rPr>
          <w:rFonts w:ascii="Arial" w:eastAsia="Arial" w:hAnsi="Arial" w:cs="Arial"/>
          <w:szCs w:val="24"/>
        </w:rPr>
        <w:t>Operating</w:t>
      </w:r>
      <w:proofErr w:type="spellEnd"/>
      <w:r w:rsidRPr="009202BB">
        <w:rPr>
          <w:rFonts w:ascii="Arial" w:eastAsia="Arial" w:hAnsi="Arial" w:cs="Arial"/>
          <w:szCs w:val="24"/>
        </w:rPr>
        <w:t xml:space="preserve"> </w:t>
      </w:r>
      <w:proofErr w:type="spellStart"/>
      <w:r w:rsidRPr="009202BB">
        <w:rPr>
          <w:rFonts w:ascii="Arial" w:eastAsia="Arial" w:hAnsi="Arial" w:cs="Arial"/>
          <w:szCs w:val="24"/>
        </w:rPr>
        <w:t>System</w:t>
      </w:r>
      <w:proofErr w:type="spellEnd"/>
      <w:r w:rsidRPr="009202BB">
        <w:rPr>
          <w:rFonts w:ascii="Arial" w:eastAsia="Arial" w:hAnsi="Arial" w:cs="Arial"/>
          <w:szCs w:val="24"/>
        </w:rPr>
        <w:t>)</w:t>
      </w:r>
    </w:p>
    <w:p w14:paraId="6C4663CF" w14:textId="77777777" w:rsidR="00C03A51" w:rsidRPr="009202BB" w:rsidRDefault="00C03A51" w:rsidP="00C03A51">
      <w:pPr>
        <w:ind w:firstLine="0"/>
        <w:rPr>
          <w:rFonts w:ascii="Arial" w:eastAsia="Arial" w:hAnsi="Arial" w:cs="Arial"/>
          <w:szCs w:val="24"/>
        </w:rPr>
      </w:pPr>
      <w:r w:rsidRPr="009202BB">
        <w:rPr>
          <w:rFonts w:ascii="Arial" w:eastAsia="Arial" w:hAnsi="Arial" w:cs="Arial"/>
          <w:b/>
          <w:bCs/>
          <w:szCs w:val="24"/>
        </w:rPr>
        <w:t xml:space="preserve">IST </w:t>
      </w:r>
      <w:r w:rsidRPr="009202BB">
        <w:rPr>
          <w:rFonts w:ascii="Arial" w:eastAsia="Arial" w:hAnsi="Arial" w:cs="Arial"/>
          <w:szCs w:val="24"/>
        </w:rPr>
        <w:t>(Infeção Sexualmente Transmissível)</w:t>
      </w:r>
    </w:p>
    <w:p w14:paraId="636FE519" w14:textId="77777777" w:rsidR="00C03A51" w:rsidRPr="00411BAA" w:rsidRDefault="00C03A51" w:rsidP="00C03A51">
      <w:pPr>
        <w:ind w:firstLine="0"/>
        <w:rPr>
          <w:rFonts w:ascii="Arial" w:eastAsia="Arial" w:hAnsi="Arial" w:cs="Arial"/>
          <w:szCs w:val="24"/>
          <w:lang w:val="en-GB"/>
        </w:rPr>
      </w:pPr>
      <w:r w:rsidRPr="00411BAA">
        <w:rPr>
          <w:rFonts w:ascii="Arial" w:eastAsia="Arial" w:hAnsi="Arial" w:cs="Arial"/>
          <w:b/>
          <w:bCs/>
          <w:szCs w:val="24"/>
          <w:lang w:val="en-GB"/>
        </w:rPr>
        <w:t xml:space="preserve">JMIR </w:t>
      </w:r>
      <w:r w:rsidRPr="00411BAA">
        <w:rPr>
          <w:rFonts w:ascii="Arial" w:eastAsia="Arial" w:hAnsi="Arial" w:cs="Arial"/>
          <w:szCs w:val="24"/>
          <w:lang w:val="en-GB"/>
        </w:rPr>
        <w:t>(Journal of Medical Internet Research)</w:t>
      </w:r>
    </w:p>
    <w:p w14:paraId="56B4D54F" w14:textId="77777777" w:rsidR="00C03A51" w:rsidRPr="00411BAA" w:rsidRDefault="00C03A51" w:rsidP="00C03A51">
      <w:pPr>
        <w:ind w:firstLine="0"/>
        <w:rPr>
          <w:rFonts w:ascii="Arial" w:eastAsia="Arial" w:hAnsi="Arial" w:cs="Arial"/>
          <w:szCs w:val="24"/>
          <w:lang w:val="en-GB"/>
        </w:rPr>
      </w:pPr>
      <w:r w:rsidRPr="00411BAA">
        <w:rPr>
          <w:rFonts w:ascii="Arial" w:eastAsia="Arial" w:hAnsi="Arial" w:cs="Arial"/>
          <w:b/>
          <w:bCs/>
          <w:szCs w:val="24"/>
          <w:lang w:val="en-GB"/>
        </w:rPr>
        <w:t xml:space="preserve">LLM </w:t>
      </w:r>
      <w:r w:rsidRPr="00411BAA">
        <w:rPr>
          <w:rFonts w:ascii="Arial" w:eastAsia="Arial" w:hAnsi="Arial" w:cs="Arial"/>
          <w:szCs w:val="24"/>
          <w:lang w:val="en-GB"/>
        </w:rPr>
        <w:t>(Large Language Model)</w:t>
      </w:r>
    </w:p>
    <w:p w14:paraId="726820BF" w14:textId="77777777" w:rsidR="00C03A51" w:rsidRPr="00411BAA" w:rsidRDefault="00C03A51" w:rsidP="00C03A51">
      <w:pPr>
        <w:ind w:firstLine="0"/>
        <w:rPr>
          <w:rFonts w:ascii="Arial" w:eastAsia="Arial" w:hAnsi="Arial" w:cs="Arial"/>
          <w:szCs w:val="24"/>
          <w:lang w:val="en-GB"/>
        </w:rPr>
      </w:pPr>
      <w:r w:rsidRPr="00411BAA">
        <w:rPr>
          <w:rFonts w:ascii="Arial" w:eastAsia="Arial" w:hAnsi="Arial" w:cs="Arial"/>
          <w:b/>
          <w:bCs/>
          <w:szCs w:val="24"/>
          <w:lang w:val="en-GB"/>
        </w:rPr>
        <w:t xml:space="preserve">MDPI </w:t>
      </w:r>
      <w:r w:rsidRPr="00411BAA">
        <w:rPr>
          <w:rFonts w:ascii="Arial" w:eastAsia="Arial" w:hAnsi="Arial" w:cs="Arial"/>
          <w:szCs w:val="24"/>
          <w:lang w:val="en-GB"/>
        </w:rPr>
        <w:t>(Multidisciplinary Digital Publishing Institute)</w:t>
      </w:r>
    </w:p>
    <w:p w14:paraId="1FBD328E" w14:textId="77777777" w:rsidR="00C03A51" w:rsidRPr="00411BAA" w:rsidRDefault="00C03A51" w:rsidP="00C03A51">
      <w:pPr>
        <w:ind w:firstLine="0"/>
        <w:rPr>
          <w:rFonts w:ascii="Arial" w:eastAsia="Arial" w:hAnsi="Arial" w:cs="Arial"/>
          <w:szCs w:val="24"/>
          <w:lang w:val="en-GB"/>
        </w:rPr>
      </w:pPr>
      <w:r w:rsidRPr="00411BAA">
        <w:rPr>
          <w:rFonts w:ascii="Arial" w:eastAsia="Arial" w:hAnsi="Arial" w:cs="Arial"/>
          <w:b/>
          <w:bCs/>
          <w:szCs w:val="24"/>
          <w:lang w:val="en-GB"/>
        </w:rPr>
        <w:t xml:space="preserve">mHealth </w:t>
      </w:r>
      <w:r w:rsidRPr="00411BAA">
        <w:rPr>
          <w:rFonts w:ascii="Arial" w:eastAsia="Arial" w:hAnsi="Arial" w:cs="Arial"/>
          <w:szCs w:val="24"/>
          <w:lang w:val="en-GB"/>
        </w:rPr>
        <w:t>(Mobile Health)</w:t>
      </w:r>
    </w:p>
    <w:p w14:paraId="38492C1B" w14:textId="77777777" w:rsidR="00C03A51" w:rsidRPr="00411BAA" w:rsidRDefault="00C03A51" w:rsidP="00C03A51">
      <w:pPr>
        <w:ind w:firstLine="0"/>
        <w:rPr>
          <w:rFonts w:ascii="Arial" w:eastAsia="Arial" w:hAnsi="Arial" w:cs="Arial"/>
          <w:szCs w:val="24"/>
          <w:lang w:val="en-GB"/>
        </w:rPr>
      </w:pPr>
      <w:r w:rsidRPr="00411BAA">
        <w:rPr>
          <w:rFonts w:ascii="Arial" w:eastAsia="Arial" w:hAnsi="Arial" w:cs="Arial"/>
          <w:b/>
          <w:bCs/>
          <w:szCs w:val="24"/>
          <w:lang w:val="en-GB"/>
        </w:rPr>
        <w:t xml:space="preserve">ML </w:t>
      </w:r>
      <w:r w:rsidRPr="00411BAA">
        <w:rPr>
          <w:rFonts w:ascii="Arial" w:eastAsia="Arial" w:hAnsi="Arial" w:cs="Arial"/>
          <w:szCs w:val="24"/>
          <w:lang w:val="en-GB"/>
        </w:rPr>
        <w:t>(Machine Learning)</w:t>
      </w:r>
    </w:p>
    <w:p w14:paraId="6A2DDC53" w14:textId="77777777" w:rsidR="00C03A51" w:rsidRPr="00411BAA" w:rsidRDefault="00C03A51" w:rsidP="00C03A51">
      <w:pPr>
        <w:ind w:firstLine="0"/>
        <w:rPr>
          <w:rFonts w:ascii="Arial" w:eastAsia="Arial" w:hAnsi="Arial" w:cs="Arial"/>
          <w:szCs w:val="24"/>
          <w:lang w:val="en-GB"/>
        </w:rPr>
      </w:pPr>
      <w:r w:rsidRPr="00411BAA">
        <w:rPr>
          <w:rFonts w:ascii="Arial" w:eastAsia="Arial" w:hAnsi="Arial" w:cs="Arial"/>
          <w:b/>
          <w:bCs/>
          <w:szCs w:val="24"/>
          <w:lang w:val="en-GB"/>
        </w:rPr>
        <w:t xml:space="preserve">OAuth </w:t>
      </w:r>
      <w:r w:rsidRPr="00411BAA">
        <w:rPr>
          <w:rFonts w:ascii="Arial" w:eastAsia="Arial" w:hAnsi="Arial" w:cs="Arial"/>
          <w:szCs w:val="24"/>
          <w:lang w:val="en-GB"/>
        </w:rPr>
        <w:t>(Open Authorization)</w:t>
      </w:r>
    </w:p>
    <w:p w14:paraId="7C6A5828" w14:textId="77777777" w:rsidR="00C03A51" w:rsidRPr="00411BAA" w:rsidRDefault="00C03A51" w:rsidP="00C03A51">
      <w:pPr>
        <w:ind w:firstLine="0"/>
        <w:rPr>
          <w:rFonts w:ascii="Arial" w:eastAsia="Arial" w:hAnsi="Arial" w:cs="Arial"/>
          <w:szCs w:val="24"/>
          <w:lang w:val="en-GB"/>
        </w:rPr>
      </w:pPr>
      <w:r w:rsidRPr="00411BAA">
        <w:rPr>
          <w:rFonts w:ascii="Arial" w:eastAsia="Arial" w:hAnsi="Arial" w:cs="Arial"/>
          <w:b/>
          <w:bCs/>
          <w:szCs w:val="24"/>
          <w:lang w:val="en-GB"/>
        </w:rPr>
        <w:t xml:space="preserve">OECD </w:t>
      </w:r>
      <w:r w:rsidRPr="00411BAA">
        <w:rPr>
          <w:rFonts w:ascii="Arial" w:eastAsia="Arial" w:hAnsi="Arial" w:cs="Arial"/>
          <w:szCs w:val="24"/>
          <w:lang w:val="en-GB"/>
        </w:rPr>
        <w:t>(Organisation for Economic Co-operation and Development)</w:t>
      </w:r>
    </w:p>
    <w:p w14:paraId="16C4E7FA" w14:textId="77777777" w:rsidR="00C03A51" w:rsidRPr="009202BB" w:rsidRDefault="00C03A51" w:rsidP="00C03A51">
      <w:pPr>
        <w:ind w:firstLine="0"/>
        <w:rPr>
          <w:rFonts w:ascii="Arial" w:eastAsia="Arial" w:hAnsi="Arial" w:cs="Arial"/>
          <w:szCs w:val="24"/>
        </w:rPr>
      </w:pPr>
      <w:r w:rsidRPr="009202BB">
        <w:rPr>
          <w:rFonts w:ascii="Arial" w:eastAsia="Arial" w:hAnsi="Arial" w:cs="Arial"/>
          <w:b/>
          <w:bCs/>
          <w:szCs w:val="24"/>
        </w:rPr>
        <w:t xml:space="preserve">OMS </w:t>
      </w:r>
      <w:r w:rsidRPr="009202BB">
        <w:rPr>
          <w:rFonts w:ascii="Arial" w:eastAsia="Arial" w:hAnsi="Arial" w:cs="Arial"/>
          <w:szCs w:val="24"/>
        </w:rPr>
        <w:t>(Organização Mundial da Saúde)</w:t>
      </w:r>
    </w:p>
    <w:p w14:paraId="1B041573" w14:textId="77777777" w:rsidR="00C03A51" w:rsidRPr="009202BB" w:rsidRDefault="00C03A51" w:rsidP="00C03A51">
      <w:pPr>
        <w:ind w:firstLine="0"/>
        <w:rPr>
          <w:rFonts w:ascii="Arial" w:eastAsia="Arial" w:hAnsi="Arial" w:cs="Arial"/>
          <w:szCs w:val="24"/>
        </w:rPr>
      </w:pPr>
      <w:r w:rsidRPr="009202BB">
        <w:rPr>
          <w:rFonts w:ascii="Arial" w:eastAsia="Arial" w:hAnsi="Arial" w:cs="Arial"/>
          <w:b/>
          <w:bCs/>
          <w:szCs w:val="24"/>
        </w:rPr>
        <w:t xml:space="preserve">PCC </w:t>
      </w:r>
      <w:r w:rsidRPr="009202BB">
        <w:rPr>
          <w:rFonts w:ascii="Arial" w:eastAsia="Arial" w:hAnsi="Arial" w:cs="Arial"/>
          <w:szCs w:val="24"/>
        </w:rPr>
        <w:t>(</w:t>
      </w:r>
      <w:proofErr w:type="spellStart"/>
      <w:r w:rsidRPr="009202BB">
        <w:rPr>
          <w:rFonts w:ascii="Arial" w:eastAsia="Arial" w:hAnsi="Arial" w:cs="Arial"/>
          <w:szCs w:val="24"/>
        </w:rPr>
        <w:t>Population</w:t>
      </w:r>
      <w:proofErr w:type="spellEnd"/>
      <w:r w:rsidRPr="009202BB">
        <w:rPr>
          <w:rFonts w:ascii="Arial" w:eastAsia="Arial" w:hAnsi="Arial" w:cs="Arial"/>
          <w:szCs w:val="24"/>
        </w:rPr>
        <w:t>–</w:t>
      </w:r>
      <w:proofErr w:type="spellStart"/>
      <w:r w:rsidRPr="009202BB">
        <w:rPr>
          <w:rFonts w:ascii="Arial" w:eastAsia="Arial" w:hAnsi="Arial" w:cs="Arial"/>
          <w:szCs w:val="24"/>
        </w:rPr>
        <w:t>Concept</w:t>
      </w:r>
      <w:proofErr w:type="spellEnd"/>
      <w:r w:rsidRPr="009202BB">
        <w:rPr>
          <w:rFonts w:ascii="Arial" w:eastAsia="Arial" w:hAnsi="Arial" w:cs="Arial"/>
          <w:szCs w:val="24"/>
        </w:rPr>
        <w:t>–</w:t>
      </w:r>
      <w:proofErr w:type="spellStart"/>
      <w:r w:rsidRPr="009202BB">
        <w:rPr>
          <w:rFonts w:ascii="Arial" w:eastAsia="Arial" w:hAnsi="Arial" w:cs="Arial"/>
          <w:szCs w:val="24"/>
        </w:rPr>
        <w:t>Context</w:t>
      </w:r>
      <w:proofErr w:type="spellEnd"/>
      <w:r w:rsidRPr="009202BB">
        <w:rPr>
          <w:rFonts w:ascii="Arial" w:eastAsia="Arial" w:hAnsi="Arial" w:cs="Arial"/>
          <w:szCs w:val="24"/>
        </w:rPr>
        <w:t>)</w:t>
      </w:r>
    </w:p>
    <w:p w14:paraId="06B79607" w14:textId="77777777" w:rsidR="00C03A51" w:rsidRPr="009202BB" w:rsidRDefault="00C03A51" w:rsidP="00C03A51">
      <w:pPr>
        <w:ind w:firstLine="0"/>
        <w:rPr>
          <w:rFonts w:ascii="Arial" w:eastAsia="Arial" w:hAnsi="Arial" w:cs="Arial"/>
          <w:szCs w:val="24"/>
        </w:rPr>
      </w:pPr>
      <w:r w:rsidRPr="009202BB">
        <w:rPr>
          <w:rFonts w:ascii="Arial" w:eastAsia="Arial" w:hAnsi="Arial" w:cs="Arial"/>
          <w:b/>
          <w:bCs/>
          <w:szCs w:val="24"/>
        </w:rPr>
        <w:t xml:space="preserve">PENTS </w:t>
      </w:r>
      <w:r w:rsidRPr="009202BB">
        <w:rPr>
          <w:rFonts w:ascii="Arial" w:eastAsia="Arial" w:hAnsi="Arial" w:cs="Arial"/>
          <w:szCs w:val="24"/>
        </w:rPr>
        <w:t>(Plano Estratégico Nacional para a Telessaúde)</w:t>
      </w:r>
    </w:p>
    <w:p w14:paraId="4C033554" w14:textId="77777777" w:rsidR="00C03A51" w:rsidRPr="00411BAA" w:rsidRDefault="00C03A51" w:rsidP="00C03A51">
      <w:pPr>
        <w:ind w:firstLine="0"/>
        <w:rPr>
          <w:rFonts w:ascii="Arial" w:eastAsia="Arial" w:hAnsi="Arial" w:cs="Arial"/>
          <w:szCs w:val="24"/>
          <w:lang w:val="en-GB"/>
        </w:rPr>
      </w:pPr>
      <w:proofErr w:type="spellStart"/>
      <w:r w:rsidRPr="00411BAA">
        <w:rPr>
          <w:rFonts w:ascii="Arial" w:eastAsia="Arial" w:hAnsi="Arial" w:cs="Arial"/>
          <w:b/>
          <w:bCs/>
          <w:szCs w:val="24"/>
          <w:lang w:val="en-GB"/>
        </w:rPr>
        <w:t>PrEP</w:t>
      </w:r>
      <w:proofErr w:type="spellEnd"/>
      <w:r w:rsidRPr="00411BAA">
        <w:rPr>
          <w:rFonts w:ascii="Arial" w:eastAsia="Arial" w:hAnsi="Arial" w:cs="Arial"/>
          <w:b/>
          <w:bCs/>
          <w:szCs w:val="24"/>
          <w:lang w:val="en-GB"/>
        </w:rPr>
        <w:t xml:space="preserve"> </w:t>
      </w:r>
      <w:r w:rsidRPr="00411BAA">
        <w:rPr>
          <w:rFonts w:ascii="Arial" w:eastAsia="Arial" w:hAnsi="Arial" w:cs="Arial"/>
          <w:szCs w:val="24"/>
          <w:lang w:val="en-GB"/>
        </w:rPr>
        <w:t>(Pre-Exposure Prophylaxis)</w:t>
      </w:r>
    </w:p>
    <w:p w14:paraId="3221A67E" w14:textId="77777777" w:rsidR="00C03A51" w:rsidRPr="00411BAA" w:rsidRDefault="00C03A51" w:rsidP="00C03A51">
      <w:pPr>
        <w:ind w:firstLine="0"/>
        <w:rPr>
          <w:rFonts w:ascii="Arial" w:eastAsia="Arial" w:hAnsi="Arial" w:cs="Arial"/>
          <w:szCs w:val="24"/>
          <w:lang w:val="en-GB"/>
        </w:rPr>
      </w:pPr>
      <w:r w:rsidRPr="00411BAA">
        <w:rPr>
          <w:rFonts w:ascii="Arial" w:eastAsia="Arial" w:hAnsi="Arial" w:cs="Arial"/>
          <w:b/>
          <w:bCs/>
          <w:szCs w:val="24"/>
          <w:lang w:val="en-GB"/>
        </w:rPr>
        <w:t xml:space="preserve">PRISMA </w:t>
      </w:r>
      <w:r w:rsidRPr="00411BAA">
        <w:rPr>
          <w:rFonts w:ascii="Arial" w:eastAsia="Arial" w:hAnsi="Arial" w:cs="Arial"/>
          <w:szCs w:val="24"/>
          <w:lang w:val="en-GB"/>
        </w:rPr>
        <w:t>(Preferred Reporting Items for Systematic Reviews and Meta-Analyses)</w:t>
      </w:r>
    </w:p>
    <w:p w14:paraId="4FFCF47B" w14:textId="77777777" w:rsidR="00C03A51" w:rsidRPr="00411BAA" w:rsidRDefault="00C03A51" w:rsidP="00C03A51">
      <w:pPr>
        <w:ind w:firstLine="0"/>
        <w:rPr>
          <w:rFonts w:ascii="Arial" w:eastAsia="Arial" w:hAnsi="Arial" w:cs="Arial"/>
          <w:szCs w:val="24"/>
          <w:lang w:val="en-GB"/>
        </w:rPr>
      </w:pPr>
      <w:r w:rsidRPr="00411BAA">
        <w:rPr>
          <w:rFonts w:ascii="Arial" w:eastAsia="Arial" w:hAnsi="Arial" w:cs="Arial"/>
          <w:b/>
          <w:bCs/>
          <w:szCs w:val="24"/>
          <w:lang w:val="en-GB"/>
        </w:rPr>
        <w:lastRenderedPageBreak/>
        <w:t xml:space="preserve">PRISMA-ScR </w:t>
      </w:r>
      <w:r w:rsidRPr="00411BAA">
        <w:rPr>
          <w:rFonts w:ascii="Arial" w:eastAsia="Arial" w:hAnsi="Arial" w:cs="Arial"/>
          <w:szCs w:val="24"/>
          <w:lang w:val="en-GB"/>
        </w:rPr>
        <w:t>(Preferred Reporting Items for Systematic Reviews and Meta-Analyses extension for Scoping Reviews)</w:t>
      </w:r>
    </w:p>
    <w:p w14:paraId="363C022E" w14:textId="77777777" w:rsidR="00C03A51" w:rsidRPr="009202BB" w:rsidRDefault="00C03A51" w:rsidP="00C03A51">
      <w:pPr>
        <w:ind w:firstLine="0"/>
        <w:rPr>
          <w:rFonts w:ascii="Arial" w:eastAsia="Arial" w:hAnsi="Arial" w:cs="Arial"/>
          <w:szCs w:val="24"/>
        </w:rPr>
      </w:pPr>
      <w:r w:rsidRPr="009202BB">
        <w:rPr>
          <w:rFonts w:ascii="Arial" w:eastAsia="Arial" w:hAnsi="Arial" w:cs="Arial"/>
          <w:b/>
          <w:bCs/>
          <w:szCs w:val="24"/>
        </w:rPr>
        <w:t xml:space="preserve">RGPD </w:t>
      </w:r>
      <w:r w:rsidRPr="009202BB">
        <w:rPr>
          <w:rFonts w:ascii="Arial" w:eastAsia="Arial" w:hAnsi="Arial" w:cs="Arial"/>
          <w:szCs w:val="24"/>
        </w:rPr>
        <w:t>(Regulamento Geral sobre a Proteção de Dados)</w:t>
      </w:r>
    </w:p>
    <w:p w14:paraId="372C5CFA" w14:textId="77777777" w:rsidR="00C03A51" w:rsidRPr="009202BB" w:rsidRDefault="00C03A51" w:rsidP="00C03A51">
      <w:pPr>
        <w:ind w:firstLine="0"/>
        <w:rPr>
          <w:rFonts w:ascii="Arial" w:eastAsia="Arial" w:hAnsi="Arial" w:cs="Arial"/>
          <w:szCs w:val="24"/>
        </w:rPr>
      </w:pPr>
      <w:r w:rsidRPr="009202BB">
        <w:rPr>
          <w:rFonts w:ascii="Arial" w:eastAsia="Arial" w:hAnsi="Arial" w:cs="Arial"/>
          <w:b/>
          <w:bCs/>
          <w:szCs w:val="24"/>
        </w:rPr>
        <w:t xml:space="preserve">RIIS </w:t>
      </w:r>
      <w:r w:rsidRPr="009202BB">
        <w:rPr>
          <w:rFonts w:ascii="Arial" w:eastAsia="Arial" w:hAnsi="Arial" w:cs="Arial"/>
          <w:szCs w:val="24"/>
        </w:rPr>
        <w:t>(Revista de Investigação &amp; Inovação em Saúde)</w:t>
      </w:r>
    </w:p>
    <w:p w14:paraId="3BF7BA7D" w14:textId="77777777" w:rsidR="00C03A51" w:rsidRPr="00411BAA" w:rsidRDefault="00C03A51" w:rsidP="00C03A51">
      <w:pPr>
        <w:ind w:firstLine="0"/>
        <w:rPr>
          <w:rFonts w:ascii="Arial" w:eastAsia="Arial" w:hAnsi="Arial" w:cs="Arial"/>
          <w:szCs w:val="24"/>
          <w:lang w:val="en-GB"/>
        </w:rPr>
      </w:pPr>
      <w:r w:rsidRPr="00411BAA">
        <w:rPr>
          <w:rFonts w:ascii="Arial" w:eastAsia="Arial" w:hAnsi="Arial" w:cs="Arial"/>
          <w:b/>
          <w:bCs/>
          <w:szCs w:val="24"/>
          <w:lang w:val="en-GB"/>
        </w:rPr>
        <w:t xml:space="preserve">SHAPE </w:t>
      </w:r>
      <w:r w:rsidRPr="00411BAA">
        <w:rPr>
          <w:rFonts w:ascii="Arial" w:eastAsia="Arial" w:hAnsi="Arial" w:cs="Arial"/>
          <w:szCs w:val="24"/>
          <w:lang w:val="en-GB"/>
        </w:rPr>
        <w:t>(Sexual Health Assessment of Practices and Experiences)</w:t>
      </w:r>
    </w:p>
    <w:p w14:paraId="29BA14D2" w14:textId="77777777" w:rsidR="00C03A51" w:rsidRPr="00411BAA" w:rsidRDefault="00C03A51" w:rsidP="00C03A51">
      <w:pPr>
        <w:ind w:firstLine="0"/>
        <w:rPr>
          <w:rFonts w:ascii="Arial" w:eastAsia="Arial" w:hAnsi="Arial" w:cs="Arial"/>
          <w:szCs w:val="24"/>
          <w:lang w:val="en-GB"/>
        </w:rPr>
      </w:pPr>
      <w:r w:rsidRPr="00411BAA">
        <w:rPr>
          <w:rFonts w:ascii="Arial" w:eastAsia="Arial" w:hAnsi="Arial" w:cs="Arial"/>
          <w:b/>
          <w:bCs/>
          <w:szCs w:val="24"/>
          <w:lang w:val="en-GB"/>
        </w:rPr>
        <w:t xml:space="preserve">ScR </w:t>
      </w:r>
      <w:r w:rsidRPr="00411BAA">
        <w:rPr>
          <w:rFonts w:ascii="Arial" w:eastAsia="Arial" w:hAnsi="Arial" w:cs="Arial"/>
          <w:szCs w:val="24"/>
          <w:lang w:val="en-GB"/>
        </w:rPr>
        <w:t>(Scoping Reviews)</w:t>
      </w:r>
    </w:p>
    <w:p w14:paraId="0CCEC49C" w14:textId="05DBF909" w:rsidR="00C75806" w:rsidRPr="00DD282C" w:rsidRDefault="00C75806" w:rsidP="00C03A51">
      <w:pPr>
        <w:ind w:firstLine="0"/>
        <w:rPr>
          <w:rFonts w:ascii="Arial" w:eastAsia="Arial" w:hAnsi="Arial" w:cs="Arial"/>
          <w:szCs w:val="24"/>
          <w:lang w:val="en-GB"/>
        </w:rPr>
      </w:pPr>
      <w:r w:rsidRPr="00DD282C">
        <w:rPr>
          <w:rFonts w:ascii="Arial" w:eastAsia="Arial" w:hAnsi="Arial" w:cs="Arial"/>
          <w:b/>
          <w:bCs/>
          <w:szCs w:val="24"/>
          <w:lang w:val="en-GB"/>
        </w:rPr>
        <w:t>SMFM </w:t>
      </w:r>
      <w:r w:rsidR="00DD282C" w:rsidRPr="00DD282C">
        <w:rPr>
          <w:rFonts w:ascii="Arial" w:eastAsia="Arial" w:hAnsi="Arial" w:cs="Arial"/>
          <w:szCs w:val="24"/>
          <w:lang w:val="en-GB"/>
        </w:rPr>
        <w:t>(Society for Maternal-</w:t>
      </w:r>
      <w:proofErr w:type="spellStart"/>
      <w:r w:rsidR="00DD282C" w:rsidRPr="00DD282C">
        <w:rPr>
          <w:rFonts w:ascii="Arial" w:eastAsia="Arial" w:hAnsi="Arial" w:cs="Arial"/>
          <w:szCs w:val="24"/>
          <w:lang w:val="en-GB"/>
        </w:rPr>
        <w:t>Fetal</w:t>
      </w:r>
      <w:proofErr w:type="spellEnd"/>
      <w:r w:rsidR="00DD282C" w:rsidRPr="00DD282C">
        <w:rPr>
          <w:rFonts w:ascii="Arial" w:eastAsia="Arial" w:hAnsi="Arial" w:cs="Arial"/>
          <w:szCs w:val="24"/>
          <w:lang w:val="en-GB"/>
        </w:rPr>
        <w:t xml:space="preserve"> Medicine)</w:t>
      </w:r>
    </w:p>
    <w:p w14:paraId="62BD73BC" w14:textId="77777777" w:rsidR="00C03A51" w:rsidRPr="00411BAA" w:rsidRDefault="00C03A51" w:rsidP="00C03A51">
      <w:pPr>
        <w:ind w:firstLine="0"/>
        <w:rPr>
          <w:rFonts w:ascii="Arial" w:eastAsia="Arial" w:hAnsi="Arial" w:cs="Arial"/>
          <w:szCs w:val="24"/>
          <w:lang w:val="en-GB"/>
        </w:rPr>
      </w:pPr>
      <w:r w:rsidRPr="00411BAA">
        <w:rPr>
          <w:rFonts w:ascii="Arial" w:eastAsia="Arial" w:hAnsi="Arial" w:cs="Arial"/>
          <w:b/>
          <w:bCs/>
          <w:szCs w:val="24"/>
          <w:lang w:val="en-GB"/>
        </w:rPr>
        <w:t xml:space="preserve">SMS </w:t>
      </w:r>
      <w:r w:rsidRPr="00411BAA">
        <w:rPr>
          <w:rFonts w:ascii="Arial" w:eastAsia="Arial" w:hAnsi="Arial" w:cs="Arial"/>
          <w:szCs w:val="24"/>
          <w:lang w:val="en-GB"/>
        </w:rPr>
        <w:t>(Short Message Service)</w:t>
      </w:r>
    </w:p>
    <w:p w14:paraId="18093512" w14:textId="3F292BCC" w:rsidR="00401FB9" w:rsidRPr="00D97A8F" w:rsidRDefault="7A2697DE" w:rsidP="00C03A51">
      <w:pPr>
        <w:ind w:firstLine="0"/>
        <w:rPr>
          <w:rFonts w:ascii="Arial" w:eastAsia="Arial" w:hAnsi="Arial" w:cs="Arial"/>
        </w:rPr>
      </w:pPr>
      <w:r w:rsidRPr="4608DCA4">
        <w:rPr>
          <w:rFonts w:ascii="Arial" w:eastAsia="Arial" w:hAnsi="Arial" w:cs="Arial"/>
          <w:b/>
        </w:rPr>
        <w:t>SNS</w:t>
      </w:r>
      <w:r w:rsidRPr="009202BB">
        <w:rPr>
          <w:rFonts w:ascii="Arial" w:eastAsia="Arial" w:hAnsi="Arial" w:cs="Arial"/>
          <w:b/>
          <w:szCs w:val="24"/>
        </w:rPr>
        <w:t xml:space="preserve"> </w:t>
      </w:r>
      <w:r w:rsidRPr="009202BB">
        <w:rPr>
          <w:rFonts w:ascii="Arial" w:eastAsia="Arial" w:hAnsi="Arial" w:cs="Arial"/>
          <w:szCs w:val="24"/>
        </w:rPr>
        <w:t>(Sistema Nacional de Saúde)</w:t>
      </w:r>
    </w:p>
    <w:p w14:paraId="43E4EDF8" w14:textId="77777777" w:rsidR="00C03A51" w:rsidRPr="009202BB" w:rsidRDefault="00C03A51" w:rsidP="00C03A51">
      <w:pPr>
        <w:ind w:firstLine="0"/>
        <w:rPr>
          <w:rFonts w:ascii="Arial" w:eastAsia="Arial" w:hAnsi="Arial" w:cs="Arial"/>
          <w:szCs w:val="24"/>
        </w:rPr>
      </w:pPr>
      <w:r w:rsidRPr="009202BB">
        <w:rPr>
          <w:rFonts w:ascii="Arial" w:eastAsia="Arial" w:hAnsi="Arial" w:cs="Arial"/>
          <w:b/>
          <w:bCs/>
          <w:szCs w:val="24"/>
        </w:rPr>
        <w:t>SPMS</w:t>
      </w:r>
      <w:r w:rsidRPr="009202BB">
        <w:rPr>
          <w:rFonts w:ascii="Arial" w:eastAsia="Arial" w:hAnsi="Arial" w:cs="Arial"/>
          <w:szCs w:val="24"/>
        </w:rPr>
        <w:t xml:space="preserve"> (Serviços Partilhados do Ministério da Saúde)</w:t>
      </w:r>
    </w:p>
    <w:p w14:paraId="408A252D" w14:textId="77777777" w:rsidR="00C03A51" w:rsidRPr="00411BAA" w:rsidRDefault="00C03A51" w:rsidP="00C03A51">
      <w:pPr>
        <w:ind w:firstLine="0"/>
        <w:rPr>
          <w:rFonts w:ascii="Arial" w:eastAsia="Arial" w:hAnsi="Arial" w:cs="Arial"/>
          <w:szCs w:val="24"/>
          <w:lang w:val="en-GB"/>
        </w:rPr>
      </w:pPr>
      <w:r w:rsidRPr="00411BAA">
        <w:rPr>
          <w:rFonts w:ascii="Arial" w:eastAsia="Arial" w:hAnsi="Arial" w:cs="Arial"/>
          <w:b/>
          <w:bCs/>
          <w:szCs w:val="24"/>
          <w:lang w:val="en-GB"/>
        </w:rPr>
        <w:t xml:space="preserve">SUS </w:t>
      </w:r>
      <w:r w:rsidRPr="00411BAA">
        <w:rPr>
          <w:rFonts w:ascii="Arial" w:eastAsia="Arial" w:hAnsi="Arial" w:cs="Arial"/>
          <w:szCs w:val="24"/>
          <w:lang w:val="en-GB"/>
        </w:rPr>
        <w:t>(System Usability Scale)</w:t>
      </w:r>
    </w:p>
    <w:p w14:paraId="0EC10046" w14:textId="77777777" w:rsidR="00C03A51" w:rsidRPr="00411BAA" w:rsidRDefault="00C03A51" w:rsidP="00C03A51">
      <w:pPr>
        <w:ind w:firstLine="0"/>
        <w:rPr>
          <w:rFonts w:ascii="Arial" w:eastAsia="Arial" w:hAnsi="Arial" w:cs="Arial"/>
          <w:szCs w:val="24"/>
          <w:lang w:val="en-GB"/>
        </w:rPr>
      </w:pPr>
      <w:r w:rsidRPr="00411BAA">
        <w:rPr>
          <w:rFonts w:ascii="Arial" w:eastAsia="Arial" w:hAnsi="Arial" w:cs="Arial"/>
          <w:b/>
          <w:bCs/>
          <w:szCs w:val="24"/>
          <w:lang w:val="en-GB"/>
        </w:rPr>
        <w:t xml:space="preserve">TLS </w:t>
      </w:r>
      <w:r w:rsidRPr="00411BAA">
        <w:rPr>
          <w:rFonts w:ascii="Arial" w:eastAsia="Arial" w:hAnsi="Arial" w:cs="Arial"/>
          <w:szCs w:val="24"/>
          <w:lang w:val="en-GB"/>
        </w:rPr>
        <w:t>(Transport Layer Security)</w:t>
      </w:r>
    </w:p>
    <w:p w14:paraId="18016136" w14:textId="3F79BFF5" w:rsidR="00401FB9" w:rsidRPr="00DA7B18" w:rsidRDefault="00401FB9" w:rsidP="0065313A">
      <w:pPr>
        <w:ind w:firstLine="0"/>
        <w:rPr>
          <w:rFonts w:ascii="Arial" w:hAnsi="Arial" w:cs="Arial"/>
          <w:lang w:val="en-US"/>
        </w:rPr>
      </w:pPr>
    </w:p>
    <w:p w14:paraId="07FB1283" w14:textId="77777777" w:rsidR="00401FB9" w:rsidRPr="00DA7B18" w:rsidRDefault="00401FB9" w:rsidP="0065313A">
      <w:pPr>
        <w:ind w:firstLine="0"/>
        <w:rPr>
          <w:rFonts w:ascii="Arial" w:hAnsi="Arial" w:cs="Arial"/>
          <w:lang w:val="en-US"/>
        </w:rPr>
      </w:pPr>
    </w:p>
    <w:p w14:paraId="13B610A1" w14:textId="77777777" w:rsidR="00294085" w:rsidRPr="00DA7B18" w:rsidRDefault="00294085" w:rsidP="00995A95">
      <w:pPr>
        <w:tabs>
          <w:tab w:val="left" w:pos="3525"/>
        </w:tabs>
        <w:ind w:firstLine="0"/>
        <w:rPr>
          <w:rFonts w:ascii="Arial" w:hAnsi="Arial" w:cs="Arial"/>
          <w:b/>
          <w:szCs w:val="24"/>
          <w:lang w:val="en-US"/>
        </w:rPr>
      </w:pPr>
    </w:p>
    <w:p w14:paraId="76BDFEBA" w14:textId="40E52DF6" w:rsidR="00401FB9" w:rsidRPr="00DA7B18" w:rsidRDefault="00401FB9">
      <w:pPr>
        <w:spacing w:after="0"/>
        <w:jc w:val="left"/>
        <w:rPr>
          <w:rFonts w:ascii="Arial" w:hAnsi="Arial" w:cs="Arial"/>
          <w:b/>
          <w:szCs w:val="24"/>
          <w:lang w:val="en-US"/>
        </w:rPr>
      </w:pPr>
      <w:r w:rsidRPr="00DA7B18">
        <w:rPr>
          <w:rFonts w:ascii="Arial" w:hAnsi="Arial" w:cs="Arial"/>
          <w:b/>
          <w:szCs w:val="24"/>
          <w:lang w:val="en-US"/>
        </w:rPr>
        <w:br w:type="page"/>
      </w:r>
    </w:p>
    <w:p w14:paraId="33211A79" w14:textId="77777777" w:rsidR="00294085" w:rsidRPr="00DA7B18" w:rsidRDefault="00294085" w:rsidP="00995A95">
      <w:pPr>
        <w:tabs>
          <w:tab w:val="left" w:pos="3525"/>
        </w:tabs>
        <w:ind w:firstLine="0"/>
        <w:rPr>
          <w:rFonts w:ascii="Arial" w:hAnsi="Arial" w:cs="Arial"/>
          <w:b/>
          <w:szCs w:val="24"/>
          <w:lang w:val="en-US"/>
        </w:rPr>
      </w:pPr>
    </w:p>
    <w:p w14:paraId="4601E06A" w14:textId="77777777" w:rsidR="00401FB9" w:rsidRPr="00DA7B18" w:rsidRDefault="00401FB9" w:rsidP="00995A95">
      <w:pPr>
        <w:tabs>
          <w:tab w:val="left" w:pos="3525"/>
        </w:tabs>
        <w:ind w:firstLine="0"/>
        <w:rPr>
          <w:rFonts w:ascii="Arial" w:hAnsi="Arial" w:cs="Arial"/>
          <w:b/>
          <w:szCs w:val="24"/>
          <w:lang w:val="en-US"/>
        </w:rPr>
      </w:pPr>
    </w:p>
    <w:p w14:paraId="510B1E85" w14:textId="77777777" w:rsidR="00401FB9" w:rsidRPr="00DA7B18" w:rsidRDefault="00401FB9" w:rsidP="00995A95">
      <w:pPr>
        <w:tabs>
          <w:tab w:val="left" w:pos="3525"/>
        </w:tabs>
        <w:ind w:firstLine="0"/>
        <w:rPr>
          <w:rFonts w:ascii="Arial" w:hAnsi="Arial" w:cs="Arial"/>
          <w:b/>
          <w:szCs w:val="24"/>
          <w:lang w:val="en-US"/>
        </w:rPr>
      </w:pPr>
    </w:p>
    <w:p w14:paraId="329EB041" w14:textId="77777777" w:rsidR="00401FB9" w:rsidRPr="00DA7B18" w:rsidRDefault="00401FB9" w:rsidP="00995A95">
      <w:pPr>
        <w:tabs>
          <w:tab w:val="left" w:pos="3525"/>
        </w:tabs>
        <w:ind w:firstLine="0"/>
        <w:rPr>
          <w:rFonts w:ascii="Arial" w:hAnsi="Arial" w:cs="Arial"/>
          <w:b/>
          <w:szCs w:val="24"/>
          <w:lang w:val="en-US"/>
        </w:rPr>
      </w:pPr>
    </w:p>
    <w:p w14:paraId="0CDC8296" w14:textId="77777777" w:rsidR="00401FB9" w:rsidRPr="00DA7B18" w:rsidRDefault="00401FB9" w:rsidP="00995A95">
      <w:pPr>
        <w:tabs>
          <w:tab w:val="left" w:pos="3525"/>
        </w:tabs>
        <w:ind w:firstLine="0"/>
        <w:rPr>
          <w:rFonts w:ascii="Arial" w:hAnsi="Arial" w:cs="Arial"/>
          <w:b/>
          <w:szCs w:val="24"/>
          <w:lang w:val="en-US"/>
        </w:rPr>
      </w:pPr>
    </w:p>
    <w:p w14:paraId="71E21356" w14:textId="77777777" w:rsidR="00294085" w:rsidRPr="00DA7B18" w:rsidRDefault="00294085" w:rsidP="00995A95">
      <w:pPr>
        <w:tabs>
          <w:tab w:val="left" w:pos="3525"/>
        </w:tabs>
        <w:ind w:firstLine="0"/>
        <w:rPr>
          <w:rFonts w:ascii="Arial" w:hAnsi="Arial" w:cs="Arial"/>
          <w:b/>
          <w:szCs w:val="24"/>
          <w:lang w:val="en-US"/>
        </w:rPr>
      </w:pPr>
    </w:p>
    <w:p w14:paraId="090CCE7F" w14:textId="77777777" w:rsidR="00294085" w:rsidRPr="00DA7B18" w:rsidRDefault="00294085" w:rsidP="00995A95">
      <w:pPr>
        <w:tabs>
          <w:tab w:val="left" w:pos="3525"/>
        </w:tabs>
        <w:ind w:firstLine="0"/>
        <w:rPr>
          <w:rFonts w:ascii="Arial" w:hAnsi="Arial" w:cs="Arial"/>
          <w:b/>
          <w:szCs w:val="24"/>
          <w:lang w:val="en-US"/>
        </w:rPr>
      </w:pPr>
    </w:p>
    <w:p w14:paraId="4B5A822D" w14:textId="77777777" w:rsidR="00294085" w:rsidRPr="00DA7B18" w:rsidRDefault="00294085" w:rsidP="00995A95">
      <w:pPr>
        <w:tabs>
          <w:tab w:val="left" w:pos="3525"/>
        </w:tabs>
        <w:ind w:firstLine="0"/>
        <w:rPr>
          <w:rFonts w:ascii="Arial" w:hAnsi="Arial" w:cs="Arial"/>
          <w:b/>
          <w:szCs w:val="24"/>
          <w:lang w:val="en-US"/>
        </w:rPr>
      </w:pPr>
    </w:p>
    <w:p w14:paraId="6A40E059" w14:textId="77777777" w:rsidR="00294085" w:rsidRPr="00DA7B18" w:rsidRDefault="00294085" w:rsidP="00675D87">
      <w:pPr>
        <w:tabs>
          <w:tab w:val="left" w:pos="3525"/>
        </w:tabs>
        <w:rPr>
          <w:rFonts w:ascii="Arial" w:hAnsi="Arial" w:cs="Arial"/>
          <w:b/>
          <w:szCs w:val="24"/>
          <w:lang w:val="en-US"/>
        </w:rPr>
      </w:pPr>
    </w:p>
    <w:p w14:paraId="55EB94AA" w14:textId="77777777" w:rsidR="00294085" w:rsidRPr="00DA7B18" w:rsidRDefault="00294085" w:rsidP="00F250E7">
      <w:pPr>
        <w:tabs>
          <w:tab w:val="left" w:pos="3525"/>
        </w:tabs>
        <w:ind w:firstLine="0"/>
        <w:rPr>
          <w:rFonts w:ascii="Arial" w:hAnsi="Arial" w:cs="Arial"/>
          <w:b/>
          <w:szCs w:val="24"/>
          <w:lang w:val="en-US"/>
        </w:rPr>
        <w:sectPr w:rsidR="00294085" w:rsidRPr="00DA7B18" w:rsidSect="005A5FFA">
          <w:footerReference w:type="even" r:id="rId9"/>
          <w:footerReference w:type="default" r:id="rId10"/>
          <w:pgSz w:w="11906" w:h="16838" w:code="9"/>
          <w:pgMar w:top="1701" w:right="1418" w:bottom="1134" w:left="1701" w:header="709" w:footer="709" w:gutter="0"/>
          <w:pgNumType w:fmt="upperRoman" w:start="1"/>
          <w:cols w:space="708"/>
          <w:titlePg/>
          <w:docGrid w:linePitch="360"/>
        </w:sectPr>
      </w:pPr>
    </w:p>
    <w:p w14:paraId="49B331E5" w14:textId="77777777" w:rsidR="00F64FD0" w:rsidRPr="00DA7B18" w:rsidRDefault="00162AEB" w:rsidP="00F64FD0">
      <w:pPr>
        <w:pStyle w:val="Ttulos"/>
        <w:rPr>
          <w:lang w:val="en-US"/>
        </w:rPr>
      </w:pPr>
      <w:r w:rsidRPr="00DA7B18">
        <w:rPr>
          <w:lang w:val="en-US"/>
        </w:rPr>
        <w:lastRenderedPageBreak/>
        <w:t xml:space="preserve"> </w:t>
      </w:r>
    </w:p>
    <w:p w14:paraId="7645B79F" w14:textId="29C65CAE" w:rsidR="00720B68" w:rsidRPr="00D97A8F" w:rsidRDefault="00F64FD0" w:rsidP="00187DAA">
      <w:pPr>
        <w:pStyle w:val="Ttulos"/>
      </w:pPr>
      <w:bookmarkStart w:id="12" w:name="_Toc220623508"/>
      <w:r w:rsidRPr="00D97A8F">
        <w:t xml:space="preserve">1. </w:t>
      </w:r>
      <w:r w:rsidR="00162AEB" w:rsidRPr="00D97A8F">
        <w:t>Introdução</w:t>
      </w:r>
      <w:bookmarkEnd w:id="12"/>
    </w:p>
    <w:p w14:paraId="7E26E31E" w14:textId="113C7178" w:rsidR="00E55085" w:rsidRPr="00E55085" w:rsidRDefault="00E55085" w:rsidP="00326026">
      <w:pPr>
        <w:rPr>
          <w:rFonts w:ascii="Arial" w:hAnsi="Arial" w:cs="Arial"/>
        </w:rPr>
      </w:pPr>
      <w:r w:rsidRPr="00E55085">
        <w:rPr>
          <w:rFonts w:ascii="Arial" w:hAnsi="Arial" w:cs="Arial"/>
        </w:rPr>
        <w:t>Em Portugal, o direito à proteção da saúde encontra-se previsto na Constituição da República Portuguesa e é desenvolvido pela Lei de Bases da Saúde, que estabelece princípios orientadores como a universalidade, a equidade e a promoção da saúde [1], [2]</w:t>
      </w:r>
      <w:r w:rsidR="00A35C72">
        <w:rPr>
          <w:rFonts w:ascii="Arial" w:hAnsi="Arial" w:cs="Arial"/>
        </w:rPr>
        <w:t>.</w:t>
      </w:r>
      <w:r w:rsidRPr="00E55085">
        <w:rPr>
          <w:rFonts w:ascii="Arial" w:hAnsi="Arial" w:cs="Arial"/>
        </w:rPr>
        <w:t xml:space="preserve"> Este enquadramento reforça a importância de garantir respostas acessíveis, seguras e centradas nas necessidades das pessoas, em particular em áreas onde a continuidade de cuidados, a informação prestada e a tomada de decisão informada têm impacto direto no bem</w:t>
      </w:r>
      <w:r w:rsidRPr="00E55085">
        <w:rPr>
          <w:rFonts w:ascii="Arial" w:hAnsi="Arial" w:cs="Arial"/>
        </w:rPr>
        <w:noBreakHyphen/>
        <w:t>estar e na qualidade de vida.</w:t>
      </w:r>
    </w:p>
    <w:p w14:paraId="295C4A12" w14:textId="4520D082" w:rsidR="00E55085" w:rsidRPr="00E55085" w:rsidRDefault="00E55085" w:rsidP="009528D5">
      <w:pPr>
        <w:rPr>
          <w:rFonts w:ascii="Arial" w:hAnsi="Arial" w:cs="Arial"/>
        </w:rPr>
      </w:pPr>
      <w:r w:rsidRPr="00E55085">
        <w:rPr>
          <w:rFonts w:ascii="Arial" w:hAnsi="Arial" w:cs="Arial"/>
        </w:rPr>
        <w:t>No contexto atual, diversos relatórios e análises apontam desafios na acessibilidade e na capacidade de resposta do sistema de saúde, com expressão nos cuidados de saúde primários e em situações em que a oportunidade de resposta é determinante [3], [4]</w:t>
      </w:r>
      <w:r w:rsidR="00A35C72">
        <w:rPr>
          <w:rFonts w:ascii="Arial" w:hAnsi="Arial" w:cs="Arial"/>
        </w:rPr>
        <w:t>.</w:t>
      </w:r>
      <w:r w:rsidRPr="00E55085">
        <w:rPr>
          <w:rFonts w:ascii="Arial" w:hAnsi="Arial" w:cs="Arial"/>
        </w:rPr>
        <w:t xml:space="preserve"> </w:t>
      </w:r>
      <w:r w:rsidR="002D6E32">
        <w:rPr>
          <w:rFonts w:ascii="Arial" w:hAnsi="Arial" w:cs="Arial"/>
        </w:rPr>
        <w:t>Na</w:t>
      </w:r>
      <w:r w:rsidRPr="00E55085">
        <w:rPr>
          <w:rFonts w:ascii="Arial" w:hAnsi="Arial" w:cs="Arial"/>
        </w:rPr>
        <w:t xml:space="preserve"> saúde sexual e reprodutiva, a literatura nacional recente evidencia dificuldades organizacionais e éticas associadas ao percurso da interrupção voluntária da gravidez, sublinhando a necessidade de informação clara e de apoio adequado ao longo do processo [5]</w:t>
      </w:r>
      <w:r w:rsidR="00A35C72">
        <w:rPr>
          <w:rFonts w:ascii="Arial" w:hAnsi="Arial" w:cs="Arial"/>
        </w:rPr>
        <w:t>.</w:t>
      </w:r>
      <w:r w:rsidRPr="00E55085">
        <w:rPr>
          <w:rFonts w:ascii="Arial" w:hAnsi="Arial" w:cs="Arial"/>
        </w:rPr>
        <w:t xml:space="preserve"> </w:t>
      </w:r>
      <w:r w:rsidR="002D6E32" w:rsidRPr="002D6E32">
        <w:rPr>
          <w:rFonts w:ascii="Arial" w:hAnsi="Arial" w:cs="Arial"/>
        </w:rPr>
        <w:t>A literatura enfatiza que a capacidade de procurar, interpretar e aplicar informação em saúde influencia diretamente a forma como as pessoas navegam os serviços e participam nas decisões sobre o seu cuidado</w:t>
      </w:r>
      <w:r w:rsidRPr="00E55085">
        <w:rPr>
          <w:rFonts w:ascii="Arial" w:hAnsi="Arial" w:cs="Arial"/>
        </w:rPr>
        <w:t xml:space="preserve"> [6]</w:t>
      </w:r>
      <w:r w:rsidR="00A35C72">
        <w:rPr>
          <w:rFonts w:ascii="Arial" w:hAnsi="Arial" w:cs="Arial"/>
        </w:rPr>
        <w:t>.</w:t>
      </w:r>
    </w:p>
    <w:p w14:paraId="34E556CF" w14:textId="77777777" w:rsidR="00E55085" w:rsidRPr="001A1B40" w:rsidRDefault="00E55085" w:rsidP="00326026">
      <w:pPr>
        <w:rPr>
          <w:rFonts w:ascii="Arial" w:hAnsi="Arial" w:cs="Arial"/>
        </w:rPr>
      </w:pPr>
    </w:p>
    <w:p w14:paraId="2587585E" w14:textId="55D04B9B" w:rsidR="00E55085" w:rsidRPr="0006620A" w:rsidRDefault="00E55085" w:rsidP="0006620A">
      <w:pPr>
        <w:pStyle w:val="Subtitulos"/>
      </w:pPr>
      <w:r>
        <w:br/>
      </w:r>
      <w:bookmarkStart w:id="13" w:name="_Toc220623509"/>
      <w:r w:rsidR="002D6E32" w:rsidRPr="002D6E32">
        <w:rPr>
          <w:sz w:val="32"/>
        </w:rPr>
        <w:t>1.1. Enquadramento</w:t>
      </w:r>
      <w:bookmarkEnd w:id="13"/>
    </w:p>
    <w:p w14:paraId="76A7FD9A" w14:textId="4626727E" w:rsidR="002D6E32" w:rsidRPr="002D6E32" w:rsidRDefault="002D6E32" w:rsidP="00326026">
      <w:pPr>
        <w:rPr>
          <w:rFonts w:ascii="Arial" w:hAnsi="Arial" w:cs="Arial"/>
        </w:rPr>
      </w:pPr>
      <w:r w:rsidRPr="002D6E32">
        <w:rPr>
          <w:rFonts w:ascii="Arial" w:hAnsi="Arial" w:cs="Arial"/>
        </w:rPr>
        <w:t>A literacia em saúde é um determinante transversal para que as pessoas consigam aceder, compreender, avaliar e usar informação e serviços para tomar decisões informadas. A OMS reforça que a literacia não depende apenas do indivíduo, mas também de como as organizações e os serviços estruturam comunicação, conteúdos e acesso a informação compreensível e acionável [6]</w:t>
      </w:r>
      <w:r w:rsidR="00A35C72">
        <w:rPr>
          <w:rFonts w:ascii="Arial" w:hAnsi="Arial" w:cs="Arial"/>
        </w:rPr>
        <w:t>.</w:t>
      </w:r>
      <w:r w:rsidRPr="002D6E32">
        <w:rPr>
          <w:rFonts w:ascii="Arial" w:hAnsi="Arial" w:cs="Arial"/>
        </w:rPr>
        <w:t xml:space="preserve"> Em saúde ginecológica e obstétrica, onde há decisões sensíveis e ansiedade elevada, a qualidade e clareza da informação tornam-se particularmente relevantes para reduzir </w:t>
      </w:r>
      <w:r w:rsidR="004B5C2B">
        <w:rPr>
          <w:rFonts w:ascii="Arial" w:hAnsi="Arial" w:cs="Arial"/>
        </w:rPr>
        <w:t xml:space="preserve">a </w:t>
      </w:r>
      <w:r w:rsidRPr="002D6E32">
        <w:rPr>
          <w:rFonts w:ascii="Arial" w:hAnsi="Arial" w:cs="Arial"/>
        </w:rPr>
        <w:t>desinformação e apoiar escolhas informadas.</w:t>
      </w:r>
    </w:p>
    <w:p w14:paraId="33059B3A" w14:textId="39C4C4E2" w:rsidR="002D6E32" w:rsidRDefault="002D6E32" w:rsidP="00326026">
      <w:pPr>
        <w:rPr>
          <w:rFonts w:ascii="Arial" w:hAnsi="Arial" w:cs="Arial"/>
        </w:rPr>
      </w:pPr>
      <w:r w:rsidRPr="002D6E32">
        <w:rPr>
          <w:rFonts w:ascii="Arial" w:hAnsi="Arial" w:cs="Arial"/>
        </w:rPr>
        <w:t xml:space="preserve">A OMS enquadra a saúde digital como um instrumento para fortalecer sistemas e melhorar </w:t>
      </w:r>
      <w:r w:rsidR="004B5C2B">
        <w:rPr>
          <w:rFonts w:ascii="Arial" w:hAnsi="Arial" w:cs="Arial"/>
        </w:rPr>
        <w:t xml:space="preserve">a </w:t>
      </w:r>
      <w:r w:rsidRPr="002D6E32">
        <w:rPr>
          <w:rFonts w:ascii="Arial" w:hAnsi="Arial" w:cs="Arial"/>
        </w:rPr>
        <w:t>prestação de cuidados, mas sublinha que a adoção deve ser apropriada e sustentada por princípios como privacidade, segurança, equidade, governança e sustentabilidade [7]</w:t>
      </w:r>
      <w:r w:rsidR="00A35C72">
        <w:rPr>
          <w:rFonts w:ascii="Arial" w:hAnsi="Arial" w:cs="Arial"/>
        </w:rPr>
        <w:t>.</w:t>
      </w:r>
      <w:r w:rsidRPr="002D6E32">
        <w:rPr>
          <w:rFonts w:ascii="Arial" w:hAnsi="Arial" w:cs="Arial"/>
        </w:rPr>
        <w:t xml:space="preserve"> Em saúde materna e obstétrica, a OMS destaca a importância de cuidados centrados na mulher e baseados em direitos, com foco na qualidade e na experiência de cuidado [8]</w:t>
      </w:r>
      <w:r w:rsidR="00A35C72">
        <w:rPr>
          <w:rFonts w:ascii="Arial" w:hAnsi="Arial" w:cs="Arial"/>
        </w:rPr>
        <w:t>.</w:t>
      </w:r>
      <w:r w:rsidRPr="002D6E32">
        <w:rPr>
          <w:rFonts w:ascii="Arial" w:hAnsi="Arial" w:cs="Arial"/>
        </w:rPr>
        <w:t xml:space="preserve"> No campo da saúde sexual e reprodutiva, orientações recentes sobre cuidados de aborto reforçam a importância de acesso a informação rigorosa e apoio qualificado e incluem recomendações para telemedicina em contextos apropriados [9]</w:t>
      </w:r>
      <w:r w:rsidR="00A35C72">
        <w:rPr>
          <w:rFonts w:ascii="Arial" w:hAnsi="Arial" w:cs="Arial"/>
        </w:rPr>
        <w:t>.</w:t>
      </w:r>
      <w:r w:rsidRPr="002D6E32">
        <w:rPr>
          <w:rFonts w:ascii="Arial" w:hAnsi="Arial" w:cs="Arial"/>
        </w:rPr>
        <w:t xml:space="preserve"> Estes referenciais são úteis para definir </w:t>
      </w:r>
      <w:r w:rsidRPr="002D6E32">
        <w:rPr>
          <w:rFonts w:ascii="Arial" w:hAnsi="Arial" w:cs="Arial"/>
        </w:rPr>
        <w:lastRenderedPageBreak/>
        <w:t>requisitos de qualidade, comunicação e segurança em intervenções de apoio fora do contacto presencial.</w:t>
      </w:r>
    </w:p>
    <w:p w14:paraId="128E3D81" w14:textId="77777777" w:rsidR="002D6E32" w:rsidRDefault="002D6E32" w:rsidP="00326026">
      <w:pPr>
        <w:rPr>
          <w:rFonts w:ascii="Arial" w:hAnsi="Arial" w:cs="Arial"/>
        </w:rPr>
      </w:pPr>
    </w:p>
    <w:p w14:paraId="018BE251" w14:textId="6EE7EA62" w:rsidR="00F86D88" w:rsidRPr="00F86D88" w:rsidRDefault="00F86D88" w:rsidP="00187DAA">
      <w:pPr>
        <w:pStyle w:val="Subtitulos"/>
        <w:rPr>
          <w:b w:val="0"/>
          <w:sz w:val="32"/>
        </w:rPr>
      </w:pPr>
      <w:bookmarkStart w:id="14" w:name="_Toc220623510"/>
      <w:r w:rsidRPr="00F86D88">
        <w:t>1.2. Objetivos</w:t>
      </w:r>
      <w:bookmarkEnd w:id="14"/>
    </w:p>
    <w:p w14:paraId="5D48BABC" w14:textId="77777777" w:rsidR="00D015CA" w:rsidRPr="00D015CA" w:rsidRDefault="00D015CA" w:rsidP="00326026">
      <w:pPr>
        <w:pStyle w:val="p1"/>
        <w:spacing w:line="276" w:lineRule="auto"/>
        <w:ind w:firstLine="340"/>
        <w:jc w:val="both"/>
        <w:rPr>
          <w:rFonts w:ascii="Arial" w:hAnsi="Arial" w:cs="Arial"/>
          <w:color w:val="auto"/>
          <w:sz w:val="24"/>
          <w:lang w:eastAsia="pt-PT"/>
        </w:rPr>
      </w:pPr>
      <w:r w:rsidRPr="00D015CA">
        <w:rPr>
          <w:rFonts w:ascii="Arial" w:hAnsi="Arial" w:cs="Arial"/>
          <w:color w:val="auto"/>
          <w:sz w:val="24"/>
          <w:lang w:eastAsia="pt-PT"/>
        </w:rPr>
        <w:t>No âmbito deste projeto, pretende-se avaliar como e se é viável implementar uma plataforma de apoio ginecológico, obstétrico e de saúde sexual. Assim, os objetivos delineados são:</w:t>
      </w:r>
    </w:p>
    <w:p w14:paraId="4A30B090" w14:textId="6B2B2DA1" w:rsidR="00D015CA" w:rsidRPr="00D015CA" w:rsidRDefault="00D015CA" w:rsidP="00326026">
      <w:pPr>
        <w:pStyle w:val="li1"/>
        <w:numPr>
          <w:ilvl w:val="0"/>
          <w:numId w:val="5"/>
        </w:numPr>
        <w:spacing w:line="276" w:lineRule="auto"/>
        <w:jc w:val="both"/>
        <w:rPr>
          <w:rFonts w:ascii="Arial" w:hAnsi="Arial" w:cs="Arial"/>
          <w:color w:val="auto"/>
          <w:sz w:val="24"/>
          <w:lang w:eastAsia="pt-PT"/>
        </w:rPr>
      </w:pPr>
      <w:r w:rsidRPr="00D015CA">
        <w:rPr>
          <w:rFonts w:ascii="Arial" w:hAnsi="Arial" w:cs="Arial"/>
          <w:color w:val="auto"/>
          <w:sz w:val="24"/>
          <w:lang w:eastAsia="pt-PT"/>
        </w:rPr>
        <w:t>Realizar um estado da arte/revisão da literatura sobre plataformas digitais de apoio à saúde das mulheres, identificando funcionalidades comuns, boas práticas e limitações.</w:t>
      </w:r>
    </w:p>
    <w:p w14:paraId="48F25E3A" w14:textId="46E47D84" w:rsidR="00D015CA" w:rsidRPr="00D015CA" w:rsidRDefault="00D015CA" w:rsidP="00326026">
      <w:pPr>
        <w:pStyle w:val="li2"/>
        <w:numPr>
          <w:ilvl w:val="0"/>
          <w:numId w:val="5"/>
        </w:numPr>
        <w:spacing w:line="276" w:lineRule="auto"/>
        <w:jc w:val="both"/>
        <w:rPr>
          <w:rFonts w:ascii="Arial" w:hAnsi="Arial" w:cs="Arial"/>
          <w:color w:val="auto"/>
          <w:sz w:val="24"/>
          <w:lang w:eastAsia="pt-PT"/>
        </w:rPr>
      </w:pPr>
      <w:r w:rsidRPr="00D015CA">
        <w:rPr>
          <w:rFonts w:ascii="Arial" w:hAnsi="Arial" w:cs="Arial"/>
          <w:color w:val="auto"/>
          <w:sz w:val="24"/>
          <w:lang w:eastAsia="pt-PT"/>
        </w:rPr>
        <w:t>Mapear soluções existentes e analisar lacunas e oportunidades.</w:t>
      </w:r>
    </w:p>
    <w:p w14:paraId="7C02AE62" w14:textId="4F402729" w:rsidR="00D015CA" w:rsidRPr="00D015CA" w:rsidRDefault="00D015CA" w:rsidP="00326026">
      <w:pPr>
        <w:pStyle w:val="li2"/>
        <w:numPr>
          <w:ilvl w:val="0"/>
          <w:numId w:val="5"/>
        </w:numPr>
        <w:spacing w:line="276" w:lineRule="auto"/>
        <w:jc w:val="both"/>
        <w:rPr>
          <w:rFonts w:ascii="Arial" w:hAnsi="Arial" w:cs="Arial"/>
          <w:color w:val="auto"/>
          <w:sz w:val="24"/>
          <w:lang w:eastAsia="pt-PT"/>
        </w:rPr>
      </w:pPr>
      <w:r w:rsidRPr="00D015CA">
        <w:rPr>
          <w:rFonts w:ascii="Arial" w:hAnsi="Arial" w:cs="Arial"/>
          <w:color w:val="auto"/>
          <w:sz w:val="24"/>
          <w:lang w:eastAsia="pt-PT"/>
        </w:rPr>
        <w:t>Levantar e analisar condicionantes legais, éticas e de privacidade relevantes, traduzindo-as em requisitos.</w:t>
      </w:r>
    </w:p>
    <w:p w14:paraId="0DE8DA91" w14:textId="674B4FC5" w:rsidR="00D015CA" w:rsidRPr="00D015CA" w:rsidRDefault="00D015CA" w:rsidP="00326026">
      <w:pPr>
        <w:pStyle w:val="li2"/>
        <w:numPr>
          <w:ilvl w:val="0"/>
          <w:numId w:val="5"/>
        </w:numPr>
        <w:spacing w:line="276" w:lineRule="auto"/>
        <w:jc w:val="both"/>
        <w:rPr>
          <w:rFonts w:ascii="Arial" w:hAnsi="Arial" w:cs="Arial"/>
          <w:color w:val="auto"/>
          <w:sz w:val="24"/>
          <w:lang w:eastAsia="pt-PT"/>
        </w:rPr>
      </w:pPr>
      <w:r w:rsidRPr="00D015CA">
        <w:rPr>
          <w:rFonts w:ascii="Arial" w:hAnsi="Arial" w:cs="Arial"/>
          <w:color w:val="auto"/>
          <w:sz w:val="24"/>
          <w:lang w:eastAsia="pt-PT"/>
        </w:rPr>
        <w:t>Identificar tecnologias e ferramentas adequadas ao desenvolvimento e justificar escolhas.</w:t>
      </w:r>
    </w:p>
    <w:p w14:paraId="5F5F8BD5" w14:textId="3FB6F03B" w:rsidR="00F86D88" w:rsidRPr="002D6E32" w:rsidRDefault="00D015CA" w:rsidP="099469FF">
      <w:pPr>
        <w:pStyle w:val="li2"/>
        <w:numPr>
          <w:ilvl w:val="0"/>
          <w:numId w:val="5"/>
        </w:numPr>
        <w:spacing w:line="276" w:lineRule="auto"/>
        <w:jc w:val="both"/>
        <w:rPr>
          <w:rFonts w:ascii="Arial" w:hAnsi="Arial" w:cs="Arial"/>
          <w:color w:val="auto"/>
          <w:sz w:val="24"/>
          <w:szCs w:val="24"/>
          <w:lang w:eastAsia="pt-PT"/>
        </w:rPr>
      </w:pPr>
      <w:r w:rsidRPr="6850BD28">
        <w:rPr>
          <w:rFonts w:ascii="Arial" w:hAnsi="Arial" w:cs="Arial"/>
          <w:color w:val="auto"/>
          <w:sz w:val="24"/>
          <w:szCs w:val="24"/>
          <w:lang w:eastAsia="pt-PT"/>
        </w:rPr>
        <w:t>Desenvolver um protótipo de baixa/média fidelidade para validar a arquitetura e o fluxo principal.</w:t>
      </w:r>
    </w:p>
    <w:p w14:paraId="6F9C8423" w14:textId="77777777" w:rsidR="002D6E32" w:rsidRDefault="002D6E32" w:rsidP="00644047">
      <w:pPr>
        <w:ind w:firstLine="0"/>
        <w:rPr>
          <w:rFonts w:ascii="Arial" w:hAnsi="Arial" w:cs="Arial"/>
        </w:rPr>
      </w:pPr>
    </w:p>
    <w:p w14:paraId="75996A98" w14:textId="56EE51FD" w:rsidR="00D015CA" w:rsidRPr="00187DAA" w:rsidRDefault="00F86D88" w:rsidP="00187DAA">
      <w:pPr>
        <w:pStyle w:val="Subtitulos"/>
      </w:pPr>
      <w:bookmarkStart w:id="15" w:name="_Toc220623511"/>
      <w:r w:rsidRPr="00F86D88">
        <w:t>1.3. Planeamento</w:t>
      </w:r>
      <w:bookmarkEnd w:id="15"/>
    </w:p>
    <w:p w14:paraId="1321E5CF" w14:textId="056B357D" w:rsidR="002751FF" w:rsidRDefault="6F9CCE18" w:rsidP="00392A3E">
      <w:pPr>
        <w:spacing w:after="0"/>
        <w:ind w:left="340" w:firstLine="380"/>
        <w:rPr>
          <w:rFonts w:ascii="Arial" w:eastAsia="Arial" w:hAnsi="Arial" w:cs="Arial"/>
          <w:lang w:val="en-US"/>
        </w:rPr>
      </w:pPr>
      <w:r w:rsidRPr="00DA7B18">
        <w:rPr>
          <w:rFonts w:ascii="Arial" w:eastAsia="Arial" w:hAnsi="Arial" w:cs="Arial"/>
        </w:rPr>
        <w:t xml:space="preserve">O desenvolvimento deste projeto foi organizado em seis tarefas principais, distribuídas ao longo do 1º semestre do ano letivo 2025/2026, conforme ilustrado na </w:t>
      </w:r>
      <w:r w:rsidRPr="00DA7B18">
        <w:rPr>
          <w:rFonts w:ascii="Arial" w:eastAsia="Arial" w:hAnsi="Arial" w:cs="Arial"/>
          <w:b/>
        </w:rPr>
        <w:t>Tabela 1</w:t>
      </w:r>
      <w:r w:rsidRPr="00DA7B18">
        <w:rPr>
          <w:rFonts w:ascii="Arial" w:eastAsia="Arial" w:hAnsi="Arial" w:cs="Arial"/>
        </w:rPr>
        <w:t xml:space="preserve">. Esta representação visual permite acompanhar a progressão temporal das atividades através de uma divisão quinzenal. </w:t>
      </w:r>
      <w:r w:rsidRPr="31B1F061">
        <w:rPr>
          <w:rFonts w:ascii="Arial" w:eastAsia="Arial" w:hAnsi="Arial" w:cs="Arial"/>
          <w:lang w:val="en-US"/>
        </w:rPr>
        <w:t xml:space="preserve">As </w:t>
      </w:r>
      <w:proofErr w:type="spellStart"/>
      <w:r w:rsidRPr="31B1F061">
        <w:rPr>
          <w:rFonts w:ascii="Arial" w:eastAsia="Arial" w:hAnsi="Arial" w:cs="Arial"/>
          <w:lang w:val="en-US"/>
        </w:rPr>
        <w:t>tarefas</w:t>
      </w:r>
      <w:proofErr w:type="spellEnd"/>
      <w:r w:rsidRPr="31B1F061">
        <w:rPr>
          <w:rFonts w:ascii="Arial" w:eastAsia="Arial" w:hAnsi="Arial" w:cs="Arial"/>
          <w:lang w:val="en-US"/>
        </w:rPr>
        <w:t xml:space="preserve"> </w:t>
      </w:r>
      <w:proofErr w:type="spellStart"/>
      <w:r w:rsidRPr="31B1F061">
        <w:rPr>
          <w:rFonts w:ascii="Arial" w:eastAsia="Arial" w:hAnsi="Arial" w:cs="Arial"/>
          <w:lang w:val="en-US"/>
        </w:rPr>
        <w:t>definidas</w:t>
      </w:r>
      <w:proofErr w:type="spellEnd"/>
      <w:r w:rsidRPr="31B1F061">
        <w:rPr>
          <w:rFonts w:ascii="Arial" w:eastAsia="Arial" w:hAnsi="Arial" w:cs="Arial"/>
          <w:lang w:val="en-US"/>
        </w:rPr>
        <w:t xml:space="preserve"> </w:t>
      </w:r>
      <w:proofErr w:type="spellStart"/>
      <w:r w:rsidRPr="31B1F061">
        <w:rPr>
          <w:rFonts w:ascii="Arial" w:eastAsia="Arial" w:hAnsi="Arial" w:cs="Arial"/>
          <w:lang w:val="en-US"/>
        </w:rPr>
        <w:t>foram</w:t>
      </w:r>
      <w:proofErr w:type="spellEnd"/>
      <w:r w:rsidRPr="31B1F061">
        <w:rPr>
          <w:rFonts w:ascii="Arial" w:eastAsia="Arial" w:hAnsi="Arial" w:cs="Arial"/>
          <w:lang w:val="en-US"/>
        </w:rPr>
        <w:t xml:space="preserve"> as </w:t>
      </w:r>
      <w:proofErr w:type="spellStart"/>
      <w:r w:rsidRPr="31B1F061">
        <w:rPr>
          <w:rFonts w:ascii="Arial" w:eastAsia="Arial" w:hAnsi="Arial" w:cs="Arial"/>
          <w:lang w:val="en-US"/>
        </w:rPr>
        <w:t>seguintes</w:t>
      </w:r>
      <w:proofErr w:type="spellEnd"/>
      <w:r w:rsidRPr="31B1F061">
        <w:rPr>
          <w:rFonts w:ascii="Arial" w:eastAsia="Arial" w:hAnsi="Arial" w:cs="Arial"/>
          <w:lang w:val="en-US"/>
        </w:rPr>
        <w:t>:</w:t>
      </w:r>
    </w:p>
    <w:p w14:paraId="54811EA1" w14:textId="3EC24068" w:rsidR="002751FF" w:rsidRDefault="002751FF" w:rsidP="00392A3E">
      <w:pPr>
        <w:spacing w:after="0"/>
        <w:ind w:left="340" w:firstLine="380"/>
        <w:rPr>
          <w:rFonts w:ascii="Arial" w:eastAsia="Arial" w:hAnsi="Arial" w:cs="Arial"/>
          <w:lang w:val="en-US"/>
        </w:rPr>
      </w:pPr>
    </w:p>
    <w:p w14:paraId="3B805550" w14:textId="425B8A0A" w:rsidR="002751FF" w:rsidRPr="00DA7B18" w:rsidRDefault="6F9CCE18" w:rsidP="00392A3E">
      <w:pPr>
        <w:pStyle w:val="ListParagraph"/>
        <w:numPr>
          <w:ilvl w:val="0"/>
          <w:numId w:val="35"/>
        </w:numPr>
        <w:spacing w:after="0"/>
        <w:rPr>
          <w:rFonts w:ascii="Arial" w:eastAsia="Arial" w:hAnsi="Arial" w:cs="Arial"/>
        </w:rPr>
      </w:pPr>
      <w:r w:rsidRPr="00DA7B18">
        <w:rPr>
          <w:rFonts w:ascii="Arial" w:eastAsia="Arial" w:hAnsi="Arial" w:cs="Arial"/>
          <w:b/>
        </w:rPr>
        <w:t>Análise e Planeamento</w:t>
      </w:r>
      <w:r w:rsidRPr="00DA7B18">
        <w:rPr>
          <w:rFonts w:ascii="Arial" w:eastAsia="Arial" w:hAnsi="Arial" w:cs="Arial"/>
        </w:rPr>
        <w:t>: fase inicial dedicada à delimitação do tema, definição dos objetivos e formulação das questões de investigação segundo a estrutura PCC;</w:t>
      </w:r>
    </w:p>
    <w:p w14:paraId="0CF1663B" w14:textId="4F7599F5" w:rsidR="002751FF" w:rsidRPr="00DA7B18" w:rsidRDefault="6F9CCE18" w:rsidP="00392A3E">
      <w:pPr>
        <w:pStyle w:val="ListParagraph"/>
        <w:numPr>
          <w:ilvl w:val="0"/>
          <w:numId w:val="35"/>
        </w:numPr>
        <w:spacing w:after="0"/>
        <w:rPr>
          <w:rFonts w:ascii="Arial" w:eastAsia="Arial" w:hAnsi="Arial" w:cs="Arial"/>
        </w:rPr>
      </w:pPr>
      <w:r w:rsidRPr="00DA7B18">
        <w:rPr>
          <w:rFonts w:ascii="Arial" w:eastAsia="Arial" w:hAnsi="Arial" w:cs="Arial"/>
          <w:b/>
        </w:rPr>
        <w:t>Pesquisa de Estudos</w:t>
      </w:r>
      <w:r w:rsidRPr="00DA7B18">
        <w:rPr>
          <w:rFonts w:ascii="Arial" w:eastAsia="Arial" w:hAnsi="Arial" w:cs="Arial"/>
        </w:rPr>
        <w:t>: consulta da base de dados B-on, construção da expressão de pesquisa e obtenção dos resultados preliminares;</w:t>
      </w:r>
    </w:p>
    <w:p w14:paraId="1B3A3E7B" w14:textId="0E9F6687" w:rsidR="002751FF" w:rsidRPr="00DA7B18" w:rsidRDefault="6F9CCE18" w:rsidP="00392A3E">
      <w:pPr>
        <w:pStyle w:val="ListParagraph"/>
        <w:numPr>
          <w:ilvl w:val="0"/>
          <w:numId w:val="35"/>
        </w:numPr>
        <w:spacing w:after="0"/>
        <w:rPr>
          <w:rFonts w:ascii="Arial" w:eastAsia="Arial" w:hAnsi="Arial" w:cs="Arial"/>
        </w:rPr>
      </w:pPr>
      <w:r w:rsidRPr="00DA7B18">
        <w:rPr>
          <w:rFonts w:ascii="Arial" w:eastAsia="Arial" w:hAnsi="Arial" w:cs="Arial"/>
          <w:b/>
        </w:rPr>
        <w:t>Seleção e Análise de Estudos</w:t>
      </w:r>
      <w:r w:rsidRPr="00DA7B18">
        <w:rPr>
          <w:rFonts w:ascii="Arial" w:eastAsia="Arial" w:hAnsi="Arial" w:cs="Arial"/>
        </w:rPr>
        <w:t>: triagem dos artigos segundo os critérios estabelecidos, leitura integral dos estudos incluídos e recolha estruturada da informação pertinente;</w:t>
      </w:r>
    </w:p>
    <w:p w14:paraId="67A95023" w14:textId="0141740F" w:rsidR="002751FF" w:rsidRPr="00DA7B18" w:rsidRDefault="6F9CCE18" w:rsidP="00392A3E">
      <w:pPr>
        <w:pStyle w:val="ListParagraph"/>
        <w:numPr>
          <w:ilvl w:val="0"/>
          <w:numId w:val="35"/>
        </w:numPr>
        <w:spacing w:after="0"/>
        <w:rPr>
          <w:rFonts w:ascii="Arial" w:eastAsia="Arial" w:hAnsi="Arial" w:cs="Arial"/>
        </w:rPr>
      </w:pPr>
      <w:r w:rsidRPr="00DA7B18">
        <w:rPr>
          <w:rFonts w:ascii="Arial" w:eastAsia="Arial" w:hAnsi="Arial" w:cs="Arial"/>
          <w:b/>
        </w:rPr>
        <w:t>Análise Comparativa</w:t>
      </w:r>
      <w:r w:rsidRPr="00DA7B18">
        <w:rPr>
          <w:rFonts w:ascii="Arial" w:eastAsia="Arial" w:hAnsi="Arial" w:cs="Arial"/>
        </w:rPr>
        <w:t>: estudo de plataformas digitais já existentes no mercado, avaliando as suas características, pontos fortes e aspetos a melhorar;</w:t>
      </w:r>
    </w:p>
    <w:p w14:paraId="6791E0E8" w14:textId="01D7498E" w:rsidR="002751FF" w:rsidRPr="00DA7B18" w:rsidRDefault="6F9CCE18" w:rsidP="00392A3E">
      <w:pPr>
        <w:pStyle w:val="ListParagraph"/>
        <w:numPr>
          <w:ilvl w:val="0"/>
          <w:numId w:val="35"/>
        </w:numPr>
        <w:spacing w:after="0"/>
        <w:rPr>
          <w:rFonts w:ascii="Arial" w:eastAsia="Arial" w:hAnsi="Arial" w:cs="Arial"/>
        </w:rPr>
      </w:pPr>
      <w:r w:rsidRPr="00DA7B18">
        <w:rPr>
          <w:rFonts w:ascii="Arial" w:eastAsia="Arial" w:hAnsi="Arial" w:cs="Arial"/>
          <w:b/>
        </w:rPr>
        <w:t>Levantamento de Requisitos</w:t>
      </w:r>
      <w:r w:rsidRPr="00DA7B18">
        <w:rPr>
          <w:rFonts w:ascii="Arial" w:eastAsia="Arial" w:hAnsi="Arial" w:cs="Arial"/>
        </w:rPr>
        <w:t>: especificação dos requisitos técnicos, funcionais e das condicionantes éticas, legais e de proteção de dados aplicáveis;</w:t>
      </w:r>
    </w:p>
    <w:p w14:paraId="625A798F" w14:textId="5F59F39C" w:rsidR="002751FF" w:rsidRPr="00DA7B18" w:rsidRDefault="6F9CCE18" w:rsidP="00392A3E">
      <w:pPr>
        <w:pStyle w:val="ListParagraph"/>
        <w:numPr>
          <w:ilvl w:val="0"/>
          <w:numId w:val="35"/>
        </w:numPr>
        <w:spacing w:after="0"/>
        <w:rPr>
          <w:rFonts w:ascii="Arial" w:eastAsia="Arial" w:hAnsi="Arial" w:cs="Arial"/>
        </w:rPr>
      </w:pPr>
      <w:r w:rsidRPr="00DA7B18">
        <w:rPr>
          <w:rFonts w:ascii="Arial" w:eastAsia="Arial" w:hAnsi="Arial" w:cs="Arial"/>
          <w:b/>
        </w:rPr>
        <w:lastRenderedPageBreak/>
        <w:t>Relatório</w:t>
      </w:r>
      <w:r w:rsidRPr="00DA7B18">
        <w:rPr>
          <w:rFonts w:ascii="Arial" w:eastAsia="Arial" w:hAnsi="Arial" w:cs="Arial"/>
        </w:rPr>
        <w:t>: elaboração contínua do presente documento, acompanhando o progresso das restantes atividades.</w:t>
      </w:r>
    </w:p>
    <w:p w14:paraId="603A471F" w14:textId="602E4A23" w:rsidR="20F198DB" w:rsidRDefault="20F198DB" w:rsidP="00392A3E">
      <w:pPr>
        <w:pStyle w:val="p1"/>
        <w:spacing w:before="0" w:line="276" w:lineRule="auto"/>
        <w:ind w:left="708"/>
        <w:jc w:val="both"/>
        <w:rPr>
          <w:rFonts w:ascii="Arial" w:eastAsia="Arial" w:hAnsi="Arial" w:cs="Arial"/>
        </w:rPr>
      </w:pPr>
    </w:p>
    <w:p w14:paraId="5F6DF91F" w14:textId="511BD797" w:rsidR="002751FF" w:rsidRDefault="386AB911" w:rsidP="00760814">
      <w:pPr>
        <w:pStyle w:val="p1"/>
        <w:spacing w:line="276" w:lineRule="auto"/>
        <w:ind w:hanging="142"/>
        <w:jc w:val="both"/>
      </w:pPr>
      <w:r>
        <w:rPr>
          <w:noProof/>
        </w:rPr>
        <w:drawing>
          <wp:inline distT="0" distB="0" distL="0" distR="0" wp14:anchorId="45EEE2E2" wp14:editId="18235C08">
            <wp:extent cx="5581650" cy="3581400"/>
            <wp:effectExtent l="0" t="0" r="0" b="0"/>
            <wp:docPr id="15877050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05013" name="Picture 1587705013"/>
                    <pic:cNvPicPr/>
                  </pic:nvPicPr>
                  <pic:blipFill>
                    <a:blip r:embed="rId11">
                      <a:extLst>
                        <a:ext uri="{28A0092B-C50C-407E-A947-70E740481C1C}">
                          <a14:useLocalDpi xmlns:a14="http://schemas.microsoft.com/office/drawing/2010/main"/>
                        </a:ext>
                      </a:extLst>
                    </a:blip>
                    <a:stretch>
                      <a:fillRect/>
                    </a:stretch>
                  </pic:blipFill>
                  <pic:spPr>
                    <a:xfrm>
                      <a:off x="0" y="0"/>
                      <a:ext cx="5581650" cy="3581400"/>
                    </a:xfrm>
                    <a:prstGeom prst="rect">
                      <a:avLst/>
                    </a:prstGeom>
                  </pic:spPr>
                </pic:pic>
              </a:graphicData>
            </a:graphic>
          </wp:inline>
        </w:drawing>
      </w:r>
    </w:p>
    <w:p w14:paraId="235EB57D" w14:textId="7142A408" w:rsidR="007C1B5A" w:rsidRDefault="002751FF" w:rsidP="008321EF">
      <w:pPr>
        <w:pStyle w:val="TABELA"/>
      </w:pPr>
      <w:bookmarkStart w:id="16" w:name="_Toc220623879"/>
      <w:bookmarkStart w:id="17" w:name="_Toc220687699"/>
      <w:r w:rsidRPr="002751FF">
        <w:rPr>
          <w:b/>
          <w:bCs/>
        </w:rPr>
        <w:t>Tabela 1.</w:t>
      </w:r>
      <w:r>
        <w:t xml:space="preserve"> Cron</w:t>
      </w:r>
      <w:r w:rsidR="009528D5">
        <w:t>o</w:t>
      </w:r>
      <w:r>
        <w:t>grama do Projeto I</w:t>
      </w:r>
      <w:bookmarkEnd w:id="16"/>
      <w:bookmarkEnd w:id="17"/>
    </w:p>
    <w:p w14:paraId="23A58EBD" w14:textId="77777777" w:rsidR="00D015CA" w:rsidRDefault="00D015CA" w:rsidP="00326026">
      <w:pPr>
        <w:pStyle w:val="p1"/>
        <w:spacing w:line="276" w:lineRule="auto"/>
        <w:ind w:firstLine="340"/>
        <w:jc w:val="both"/>
        <w:rPr>
          <w:rFonts w:ascii="Arial" w:hAnsi="Arial" w:cs="Arial"/>
          <w:color w:val="auto"/>
          <w:sz w:val="24"/>
          <w:lang w:eastAsia="pt-PT"/>
        </w:rPr>
      </w:pPr>
    </w:p>
    <w:p w14:paraId="3A78C7D3" w14:textId="0312AC40" w:rsidR="00D015CA" w:rsidRPr="00D015CA" w:rsidRDefault="00D015CA" w:rsidP="00187DAA">
      <w:pPr>
        <w:pStyle w:val="Subtitulos"/>
        <w:rPr>
          <w:b w:val="0"/>
          <w:sz w:val="32"/>
          <w:szCs w:val="32"/>
        </w:rPr>
      </w:pPr>
      <w:bookmarkStart w:id="18" w:name="_Toc220623512"/>
      <w:r w:rsidRPr="5C07533F">
        <w:t>1.4. Estrutura do Relatório</w:t>
      </w:r>
      <w:bookmarkEnd w:id="18"/>
    </w:p>
    <w:p w14:paraId="55EA3551" w14:textId="15CD651B" w:rsidR="5A6C3E51" w:rsidRDefault="5A6C3E51" w:rsidP="2179A85A">
      <w:pPr>
        <w:spacing w:before="240" w:after="240"/>
        <w:rPr>
          <w:rFonts w:eastAsia="Arial"/>
        </w:rPr>
      </w:pPr>
      <w:r w:rsidRPr="3C4D7098">
        <w:rPr>
          <w:rFonts w:ascii="Arial" w:eastAsia="Arial" w:hAnsi="Arial" w:cs="Arial"/>
          <w:szCs w:val="24"/>
          <w:lang w:val="pt-BR"/>
        </w:rPr>
        <w:t xml:space="preserve">Este relatório organiza-se em </w:t>
      </w:r>
      <w:r w:rsidR="22486934" w:rsidRPr="3C4D7098">
        <w:rPr>
          <w:rFonts w:ascii="Arial" w:eastAsia="Arial" w:hAnsi="Arial" w:cs="Arial"/>
          <w:szCs w:val="24"/>
          <w:lang w:val="pt-BR"/>
        </w:rPr>
        <w:t>seis</w:t>
      </w:r>
      <w:r w:rsidRPr="3C4D7098">
        <w:rPr>
          <w:rFonts w:ascii="Arial" w:eastAsia="Arial" w:hAnsi="Arial" w:cs="Arial"/>
          <w:szCs w:val="24"/>
          <w:lang w:val="pt-BR"/>
        </w:rPr>
        <w:t xml:space="preserve"> capítulos que acompanham o percurso lógico da investigação realizada.</w:t>
      </w:r>
    </w:p>
    <w:p w14:paraId="1B9372AE" w14:textId="05471E60" w:rsidR="5A6C3E51" w:rsidRDefault="5A6C3E51" w:rsidP="2179A85A">
      <w:pPr>
        <w:spacing w:before="240" w:after="240"/>
        <w:rPr>
          <w:rFonts w:eastAsia="Arial"/>
        </w:rPr>
      </w:pPr>
      <w:r w:rsidRPr="3C4D7098">
        <w:rPr>
          <w:rFonts w:ascii="Arial" w:eastAsia="Arial" w:hAnsi="Arial" w:cs="Arial"/>
          <w:szCs w:val="24"/>
          <w:lang w:val="pt-BR"/>
        </w:rPr>
        <w:t>O primeiro capítulo enquadra o tema e justifica a sua relevância, estabelecendo os objetivos a alcançar e apresentando o cronograma das atividades desenvolvidas.</w:t>
      </w:r>
    </w:p>
    <w:p w14:paraId="7618DA25" w14:textId="11ADFF5F" w:rsidR="5A6C3E51" w:rsidRDefault="5A6C3E51" w:rsidP="2179A85A">
      <w:pPr>
        <w:spacing w:before="240" w:after="240"/>
        <w:rPr>
          <w:rFonts w:eastAsia="Arial"/>
        </w:rPr>
      </w:pPr>
      <w:r w:rsidRPr="3C4D7098">
        <w:rPr>
          <w:rFonts w:ascii="Arial" w:eastAsia="Arial" w:hAnsi="Arial" w:cs="Arial"/>
          <w:szCs w:val="24"/>
          <w:lang w:val="pt-BR"/>
        </w:rPr>
        <w:t>O segundo capítulo dedica-se à caracterização do domínio da saúde sexual e reprodutiva feminina, abordando as suas múltiplas dimensões — ginecológica, obstétrica e sexual — e examinando os desafios que Portugal enfrenta em termos de acesso aos cuidados, fragmentação da informação e níveis de literacia em saúde. Discute-se ainda o papel da tecnologia digital neste contexto.</w:t>
      </w:r>
    </w:p>
    <w:p w14:paraId="38F2CA1A" w14:textId="4ECD4839" w:rsidR="5A6C3E51" w:rsidRDefault="5A6C3E51" w:rsidP="2179A85A">
      <w:pPr>
        <w:spacing w:before="240" w:after="240"/>
        <w:rPr>
          <w:rFonts w:eastAsia="Arial"/>
        </w:rPr>
      </w:pPr>
      <w:r w:rsidRPr="3C4D7098">
        <w:rPr>
          <w:rFonts w:ascii="Arial" w:eastAsia="Arial" w:hAnsi="Arial" w:cs="Arial"/>
          <w:szCs w:val="24"/>
          <w:lang w:val="pt-BR"/>
        </w:rPr>
        <w:t>A revisão sistemática da literatura ocupa o terceiro capítulo, onde se descreve a aplicação da metodologia PRISMA-ScR, desde a formulação das questões de investigação até à síntese dos 21 estudos analisados, culminando na identificação de padrões, lacunas e oportunidades.</w:t>
      </w:r>
    </w:p>
    <w:p w14:paraId="071E3C62" w14:textId="30C1E7F2" w:rsidR="5A6C3E51" w:rsidRDefault="5A6C3E51" w:rsidP="2179A85A">
      <w:pPr>
        <w:spacing w:before="240" w:after="240"/>
        <w:rPr>
          <w:rFonts w:eastAsia="Arial"/>
        </w:rPr>
      </w:pPr>
      <w:r w:rsidRPr="3C4D7098">
        <w:rPr>
          <w:rFonts w:ascii="Arial" w:eastAsia="Arial" w:hAnsi="Arial" w:cs="Arial"/>
          <w:szCs w:val="24"/>
          <w:lang w:val="pt-BR"/>
        </w:rPr>
        <w:lastRenderedPageBreak/>
        <w:t xml:space="preserve">O quarto capítulo complementa a visão académica com uma </w:t>
      </w:r>
      <w:proofErr w:type="spellStart"/>
      <w:r w:rsidRPr="3C4D7098">
        <w:rPr>
          <w:rFonts w:ascii="Arial" w:eastAsia="Arial" w:hAnsi="Arial" w:cs="Arial"/>
          <w:szCs w:val="24"/>
          <w:lang w:val="pt-BR"/>
        </w:rPr>
        <w:t>perspetiva</w:t>
      </w:r>
      <w:proofErr w:type="spellEnd"/>
      <w:r w:rsidRPr="3C4D7098">
        <w:rPr>
          <w:rFonts w:ascii="Arial" w:eastAsia="Arial" w:hAnsi="Arial" w:cs="Arial"/>
          <w:szCs w:val="24"/>
          <w:lang w:val="pt-BR"/>
        </w:rPr>
        <w:t xml:space="preserve"> de mercado, analisando cinco plataformas internacionais de referência e o panorama nacional, extraindo lições práticas para o desenho da solução.</w:t>
      </w:r>
    </w:p>
    <w:p w14:paraId="04DDA5A8" w14:textId="215F5B24" w:rsidR="5C07533F" w:rsidRDefault="22486934" w:rsidP="3C4D7098">
      <w:pPr>
        <w:spacing w:before="240" w:after="240"/>
      </w:pPr>
      <w:r w:rsidRPr="3C4D7098">
        <w:rPr>
          <w:rFonts w:ascii="Arial" w:eastAsia="Arial" w:hAnsi="Arial" w:cs="Arial"/>
          <w:szCs w:val="24"/>
          <w:lang w:val="pt-BR"/>
        </w:rPr>
        <w:t xml:space="preserve">O quinto capítulo apresenta a </w:t>
      </w:r>
      <w:proofErr w:type="spellStart"/>
      <w:r w:rsidRPr="3C4D7098">
        <w:rPr>
          <w:rFonts w:ascii="Arial" w:eastAsia="Arial" w:hAnsi="Arial" w:cs="Arial"/>
          <w:szCs w:val="24"/>
          <w:lang w:val="pt-BR"/>
        </w:rPr>
        <w:t>WystaHealth</w:t>
      </w:r>
      <w:proofErr w:type="spellEnd"/>
      <w:r w:rsidRPr="3C4D7098">
        <w:rPr>
          <w:rFonts w:ascii="Arial" w:eastAsia="Arial" w:hAnsi="Arial" w:cs="Arial"/>
          <w:szCs w:val="24"/>
          <w:lang w:val="pt-BR"/>
        </w:rPr>
        <w:t xml:space="preserve">, onde se materializam os conhecimentos adquiridos numa proposta concreta de plataforma digital, descrevendo a arquitetura técnica, as tecnologias selecionadas e os </w:t>
      </w:r>
      <w:proofErr w:type="spellStart"/>
      <w:r w:rsidRPr="3C4D7098">
        <w:rPr>
          <w:rFonts w:ascii="Arial" w:eastAsia="Arial" w:hAnsi="Arial" w:cs="Arial"/>
          <w:szCs w:val="24"/>
          <w:lang w:val="pt-BR"/>
        </w:rPr>
        <w:t>wireframes</w:t>
      </w:r>
      <w:proofErr w:type="spellEnd"/>
      <w:r w:rsidRPr="3C4D7098">
        <w:rPr>
          <w:rFonts w:ascii="Arial" w:eastAsia="Arial" w:hAnsi="Arial" w:cs="Arial"/>
          <w:szCs w:val="24"/>
          <w:lang w:val="pt-BR"/>
        </w:rPr>
        <w:t xml:space="preserve"> desenvolvidos.</w:t>
      </w:r>
    </w:p>
    <w:p w14:paraId="4CC8C1F2" w14:textId="11A2E505" w:rsidR="5C07533F" w:rsidRDefault="22486934" w:rsidP="3C4D7098">
      <w:pPr>
        <w:spacing w:before="240" w:after="240"/>
      </w:pPr>
      <w:r w:rsidRPr="3C4D7098">
        <w:rPr>
          <w:rFonts w:ascii="Arial" w:eastAsia="Arial" w:hAnsi="Arial" w:cs="Arial"/>
          <w:szCs w:val="24"/>
          <w:lang w:val="pt-BR"/>
        </w:rPr>
        <w:t xml:space="preserve">O relatório encerra com o sexto capítulo, </w:t>
      </w:r>
      <w:r w:rsidR="0059368D">
        <w:rPr>
          <w:rFonts w:ascii="Arial" w:eastAsia="Arial" w:hAnsi="Arial" w:cs="Arial"/>
          <w:szCs w:val="24"/>
          <w:lang w:val="pt-BR"/>
        </w:rPr>
        <w:t>as</w:t>
      </w:r>
      <w:r w:rsidRPr="3C4D7098">
        <w:rPr>
          <w:rFonts w:ascii="Arial" w:eastAsia="Arial" w:hAnsi="Arial" w:cs="Arial"/>
          <w:szCs w:val="24"/>
          <w:lang w:val="pt-BR"/>
        </w:rPr>
        <w:t xml:space="preserve"> conclusões, onde se sintetizam os principais contributos do trabalho, se reconhecem as limitações e se delineiam direções para trabalho futuro.</w:t>
      </w:r>
    </w:p>
    <w:p w14:paraId="7928086F" w14:textId="77777777" w:rsidR="00D015CA" w:rsidRDefault="00D015CA" w:rsidP="00326026">
      <w:pPr>
        <w:spacing w:after="0"/>
        <w:rPr>
          <w:rFonts w:ascii="Arial" w:hAnsi="Arial" w:cs="Arial"/>
        </w:rPr>
      </w:pPr>
      <w:r>
        <w:rPr>
          <w:rFonts w:ascii="Arial" w:hAnsi="Arial" w:cs="Arial"/>
        </w:rPr>
        <w:br w:type="page"/>
      </w:r>
    </w:p>
    <w:p w14:paraId="2316B82E" w14:textId="77777777" w:rsidR="0052322A" w:rsidRPr="0052322A" w:rsidRDefault="0052322A" w:rsidP="00187DAA">
      <w:pPr>
        <w:pStyle w:val="Ttulos"/>
      </w:pPr>
      <w:bookmarkStart w:id="19" w:name="_Toc220623513"/>
      <w:r w:rsidRPr="00187DAA">
        <w:lastRenderedPageBreak/>
        <w:t>2. Saúde ginecológica, obstétrica e saúde sexual: âmbito e necessidades</w:t>
      </w:r>
      <w:bookmarkEnd w:id="19"/>
    </w:p>
    <w:p w14:paraId="6801E124" w14:textId="2D17C89E" w:rsidR="00DA1C9B" w:rsidRPr="00DA1C9B" w:rsidRDefault="00DA1C9B" w:rsidP="00326026">
      <w:pPr>
        <w:pStyle w:val="p1"/>
        <w:spacing w:line="276" w:lineRule="auto"/>
        <w:ind w:firstLine="708"/>
        <w:jc w:val="both"/>
        <w:rPr>
          <w:rFonts w:ascii="Arial" w:hAnsi="Arial" w:cs="Arial"/>
          <w:color w:val="auto"/>
          <w:sz w:val="24"/>
          <w:lang w:eastAsia="pt-PT"/>
        </w:rPr>
      </w:pPr>
      <w:r w:rsidRPr="00DA1C9B">
        <w:rPr>
          <w:rFonts w:ascii="Arial" w:hAnsi="Arial" w:cs="Arial"/>
          <w:color w:val="auto"/>
          <w:sz w:val="24"/>
          <w:lang w:eastAsia="pt-PT"/>
        </w:rPr>
        <w:t>A saúde das mulheres, ao longo do ciclo de vida, inclui dimensões ginecológicas, obstétricas e de saúde sexual, que embora relacionadas, respondem a necessidades distintas e complementares. No plano ginecológico, o âmbito engloba a prevenção e vigilância</w:t>
      </w:r>
      <w:r w:rsidR="003C5B36">
        <w:rPr>
          <w:rFonts w:ascii="Arial" w:hAnsi="Arial" w:cs="Arial"/>
          <w:color w:val="auto"/>
          <w:sz w:val="24"/>
          <w:lang w:eastAsia="pt-PT"/>
        </w:rPr>
        <w:t>, como</w:t>
      </w:r>
      <w:r w:rsidRPr="00DA1C9B">
        <w:rPr>
          <w:rFonts w:ascii="Arial" w:hAnsi="Arial" w:cs="Arial"/>
          <w:color w:val="auto"/>
          <w:sz w:val="24"/>
          <w:lang w:eastAsia="pt-PT"/>
        </w:rPr>
        <w:t xml:space="preserve"> rastreios, a gestão de sintomas e condições frequentes</w:t>
      </w:r>
      <w:r w:rsidR="003C5B36">
        <w:rPr>
          <w:rFonts w:ascii="Arial" w:hAnsi="Arial" w:cs="Arial"/>
          <w:color w:val="auto"/>
          <w:sz w:val="24"/>
          <w:lang w:eastAsia="pt-PT"/>
        </w:rPr>
        <w:t xml:space="preserve">, tais como </w:t>
      </w:r>
      <w:r w:rsidRPr="00DA1C9B">
        <w:rPr>
          <w:rFonts w:ascii="Arial" w:hAnsi="Arial" w:cs="Arial"/>
          <w:color w:val="auto"/>
          <w:sz w:val="24"/>
          <w:lang w:eastAsia="pt-PT"/>
        </w:rPr>
        <w:t>alterações do ciclo, dor pélvica, infeções, contraceção, fertilidade/infertilidade</w:t>
      </w:r>
      <w:r w:rsidR="003C5B36">
        <w:rPr>
          <w:rFonts w:ascii="Arial" w:hAnsi="Arial" w:cs="Arial"/>
          <w:color w:val="auto"/>
          <w:sz w:val="24"/>
          <w:lang w:eastAsia="pt-PT"/>
        </w:rPr>
        <w:t xml:space="preserve">, </w:t>
      </w:r>
      <w:r w:rsidRPr="00DA1C9B">
        <w:rPr>
          <w:rFonts w:ascii="Arial" w:hAnsi="Arial" w:cs="Arial"/>
          <w:color w:val="auto"/>
          <w:sz w:val="24"/>
          <w:lang w:eastAsia="pt-PT"/>
        </w:rPr>
        <w:t>e o acompanhamento em fases de transição No plano obstétrico, o foco centra-se no acompanhamento da gravidez, parto e pós</w:t>
      </w:r>
      <w:r w:rsidRPr="00DA1C9B">
        <w:rPr>
          <w:rFonts w:ascii="Arial" w:hAnsi="Arial" w:cs="Arial"/>
          <w:color w:val="auto"/>
          <w:sz w:val="24"/>
          <w:lang w:eastAsia="pt-PT"/>
        </w:rPr>
        <w:noBreakHyphen/>
        <w:t>parto, incluindo aspetos físicos, emocionais e familiares associados à transição para a parentalidade [11]</w:t>
      </w:r>
      <w:r w:rsidR="00A35C72">
        <w:rPr>
          <w:rFonts w:ascii="Arial" w:hAnsi="Arial" w:cs="Arial"/>
          <w:color w:val="auto"/>
          <w:sz w:val="24"/>
          <w:lang w:eastAsia="pt-PT"/>
        </w:rPr>
        <w:t>.</w:t>
      </w:r>
    </w:p>
    <w:p w14:paraId="2B2711A6" w14:textId="62229CB6" w:rsidR="00DA1C9B" w:rsidRPr="00DA1C9B" w:rsidRDefault="00DA1C9B" w:rsidP="00326026">
      <w:pPr>
        <w:pStyle w:val="p1"/>
        <w:spacing w:line="276" w:lineRule="auto"/>
        <w:ind w:firstLine="708"/>
        <w:jc w:val="both"/>
        <w:rPr>
          <w:rFonts w:ascii="Arial" w:hAnsi="Arial" w:cs="Arial"/>
          <w:color w:val="auto"/>
          <w:sz w:val="24"/>
          <w:lang w:eastAsia="pt-PT"/>
        </w:rPr>
      </w:pPr>
      <w:r w:rsidRPr="00DA1C9B">
        <w:rPr>
          <w:rFonts w:ascii="Arial" w:hAnsi="Arial" w:cs="Arial"/>
          <w:color w:val="auto"/>
          <w:sz w:val="24"/>
          <w:lang w:eastAsia="pt-PT"/>
        </w:rPr>
        <w:t>A saúde sexual, por sua vez, não se reduz à ausência de doença: inclui componentes comportamentais, psicossociais e relacionais, e envolve dimensões como prazer/satisfação, consentimento, segurança, prevenção de infeções sexualmente transmissíveis (IST), violência/sexo coercivo, identidade e direitos. Esta abrangência é evidente no instrumento SHAPE (desenvolvido pela OMS) e na sua adaptação e pré</w:t>
      </w:r>
      <w:r w:rsidRPr="00DA1C9B">
        <w:rPr>
          <w:rFonts w:ascii="Arial" w:hAnsi="Arial" w:cs="Arial"/>
          <w:color w:val="auto"/>
          <w:sz w:val="24"/>
          <w:lang w:eastAsia="pt-PT"/>
        </w:rPr>
        <w:noBreakHyphen/>
        <w:t>teste em Portugal, que integra módulos sobre saúde sexual e reprodutiva, práticas e biografia sexual, crenças/perceções sociais, identidade/direitos e ainda problemas sexuais e qualidade de vida [10]</w:t>
      </w:r>
      <w:r w:rsidR="00A35C72">
        <w:rPr>
          <w:rFonts w:ascii="Arial" w:hAnsi="Arial" w:cs="Arial"/>
          <w:color w:val="auto"/>
          <w:sz w:val="24"/>
          <w:lang w:eastAsia="pt-PT"/>
        </w:rPr>
        <w:t>.</w:t>
      </w:r>
      <w:r w:rsidRPr="00DA1C9B">
        <w:rPr>
          <w:rFonts w:ascii="Arial" w:hAnsi="Arial" w:cs="Arial"/>
          <w:color w:val="auto"/>
          <w:sz w:val="24"/>
          <w:lang w:eastAsia="pt-PT"/>
        </w:rPr>
        <w:t xml:space="preserve"> No pré</w:t>
      </w:r>
      <w:r w:rsidRPr="00DA1C9B">
        <w:rPr>
          <w:rFonts w:ascii="Arial" w:hAnsi="Arial" w:cs="Arial"/>
          <w:color w:val="auto"/>
          <w:sz w:val="24"/>
          <w:lang w:eastAsia="pt-PT"/>
        </w:rPr>
        <w:noBreakHyphen/>
        <w:t>teste português, observou-se elevada aceitação de blocos considerados sensíveis, com elevada proporção de respostas em temas como gravidez, IST e experiências sexuais não consensuais, e foi salientada a importância de garantias de confidencialidade e consentimento informado em temas íntimos [10]</w:t>
      </w:r>
      <w:r w:rsidR="00A35C72">
        <w:rPr>
          <w:rFonts w:ascii="Arial" w:hAnsi="Arial" w:cs="Arial"/>
          <w:color w:val="auto"/>
          <w:sz w:val="24"/>
          <w:lang w:eastAsia="pt-PT"/>
        </w:rPr>
        <w:t>.</w:t>
      </w:r>
    </w:p>
    <w:p w14:paraId="14DCD28B" w14:textId="77777777" w:rsidR="00DA1C9B" w:rsidRPr="00DA1C9B" w:rsidRDefault="00DA1C9B" w:rsidP="00326026">
      <w:pPr>
        <w:pStyle w:val="p1"/>
        <w:spacing w:line="276" w:lineRule="auto"/>
        <w:ind w:firstLine="360"/>
        <w:jc w:val="both"/>
        <w:rPr>
          <w:rFonts w:ascii="Arial" w:hAnsi="Arial" w:cs="Arial"/>
          <w:color w:val="auto"/>
          <w:sz w:val="24"/>
          <w:lang w:eastAsia="pt-PT"/>
        </w:rPr>
      </w:pPr>
      <w:r w:rsidRPr="00DA1C9B">
        <w:rPr>
          <w:rFonts w:ascii="Arial" w:hAnsi="Arial" w:cs="Arial"/>
          <w:color w:val="auto"/>
          <w:sz w:val="24"/>
          <w:lang w:eastAsia="pt-PT"/>
        </w:rPr>
        <w:t>Do ponto de vista das necessidades, a literatura aponta três áreas recorrentes e interligadas:</w:t>
      </w:r>
    </w:p>
    <w:p w14:paraId="7685CBAD" w14:textId="6EAE2588" w:rsidR="00DA1C9B" w:rsidRPr="003C5B36" w:rsidRDefault="00DA1C9B" w:rsidP="00326026">
      <w:pPr>
        <w:pStyle w:val="li1"/>
        <w:numPr>
          <w:ilvl w:val="0"/>
          <w:numId w:val="7"/>
        </w:numPr>
        <w:spacing w:line="276" w:lineRule="auto"/>
        <w:jc w:val="both"/>
        <w:rPr>
          <w:rFonts w:ascii="Arial" w:hAnsi="Arial" w:cs="Arial"/>
          <w:color w:val="auto"/>
          <w:sz w:val="24"/>
          <w:lang w:eastAsia="pt-PT"/>
        </w:rPr>
      </w:pPr>
      <w:r w:rsidRPr="00DA1C9B">
        <w:rPr>
          <w:rFonts w:ascii="Arial" w:hAnsi="Arial" w:cs="Arial"/>
          <w:b/>
          <w:bCs/>
          <w:color w:val="auto"/>
          <w:sz w:val="24"/>
          <w:lang w:eastAsia="pt-PT"/>
        </w:rPr>
        <w:t>Necessidade de informação clara e utilizável:</w:t>
      </w:r>
      <w:r w:rsidRPr="00DA1C9B">
        <w:rPr>
          <w:rFonts w:ascii="Arial" w:hAnsi="Arial" w:cs="Arial"/>
          <w:color w:val="auto"/>
          <w:sz w:val="24"/>
          <w:lang w:eastAsia="pt-PT"/>
        </w:rPr>
        <w:t xml:space="preserve"> após eventos como o nascimento de um filho, as mulheres relatam alterações físicas, fisiológicas e emocionais com impacto na sexualidade</w:t>
      </w:r>
      <w:r w:rsidRPr="003C5B36">
        <w:rPr>
          <w:rFonts w:ascii="Arial" w:hAnsi="Arial" w:cs="Arial"/>
          <w:color w:val="auto"/>
          <w:sz w:val="24"/>
          <w:lang w:eastAsia="pt-PT"/>
        </w:rPr>
        <w:t>, bem como dúvidas sobre reinício de atividade sexual e contraceção no pós</w:t>
      </w:r>
      <w:r w:rsidRPr="003C5B36">
        <w:rPr>
          <w:rFonts w:ascii="Arial" w:hAnsi="Arial" w:cs="Arial"/>
          <w:color w:val="auto"/>
          <w:sz w:val="24"/>
          <w:lang w:eastAsia="pt-PT"/>
        </w:rPr>
        <w:noBreakHyphen/>
        <w:t>parto. A falta de informação surge como fator que dificulta a tomada de decisão e a autodeterminação [11]</w:t>
      </w:r>
      <w:r w:rsidR="00A35C72">
        <w:rPr>
          <w:rFonts w:ascii="Arial" w:hAnsi="Arial" w:cs="Arial"/>
          <w:color w:val="auto"/>
          <w:sz w:val="24"/>
          <w:lang w:eastAsia="pt-PT"/>
        </w:rPr>
        <w:t>.</w:t>
      </w:r>
    </w:p>
    <w:p w14:paraId="05E399FF" w14:textId="7B9454FD" w:rsidR="00DA1C9B" w:rsidRPr="00DA1C9B" w:rsidRDefault="00DA1C9B" w:rsidP="00326026">
      <w:pPr>
        <w:pStyle w:val="li2"/>
        <w:numPr>
          <w:ilvl w:val="0"/>
          <w:numId w:val="7"/>
        </w:numPr>
        <w:spacing w:line="276" w:lineRule="auto"/>
        <w:jc w:val="both"/>
        <w:rPr>
          <w:rFonts w:ascii="Arial" w:hAnsi="Arial" w:cs="Arial"/>
          <w:color w:val="auto"/>
          <w:sz w:val="24"/>
          <w:lang w:eastAsia="pt-PT"/>
        </w:rPr>
      </w:pPr>
      <w:r w:rsidRPr="00DA1C9B">
        <w:rPr>
          <w:rFonts w:ascii="Arial" w:hAnsi="Arial" w:cs="Arial"/>
          <w:b/>
          <w:bCs/>
          <w:color w:val="000000" w:themeColor="text1"/>
          <w:sz w:val="24"/>
          <w:lang w:eastAsia="pt-PT"/>
        </w:rPr>
        <w:t>Necessidade de suporte e acompanhamento contínuo:</w:t>
      </w:r>
      <w:r w:rsidRPr="00DA1C9B">
        <w:rPr>
          <w:rFonts w:ascii="Arial" w:hAnsi="Arial" w:cs="Arial"/>
          <w:color w:val="auto"/>
          <w:sz w:val="24"/>
          <w:lang w:eastAsia="pt-PT"/>
        </w:rPr>
        <w:t xml:space="preserve"> a experiência e as decisões em saúde sexual e reprodutiva são influenciadas por fatores pessoais e ambientais (bem</w:t>
      </w:r>
      <w:r w:rsidRPr="00DA1C9B">
        <w:rPr>
          <w:rFonts w:ascii="Arial" w:hAnsi="Arial" w:cs="Arial"/>
          <w:color w:val="auto"/>
          <w:sz w:val="24"/>
          <w:lang w:eastAsia="pt-PT"/>
        </w:rPr>
        <w:noBreakHyphen/>
        <w:t>estar, recuperação física, medo de dor/gravidez, apoio do companheiro, acesso a informação</w:t>
      </w:r>
      <w:r w:rsidR="003C5B36">
        <w:rPr>
          <w:rFonts w:ascii="Arial" w:hAnsi="Arial" w:cs="Arial"/>
          <w:color w:val="auto"/>
          <w:sz w:val="24"/>
          <w:lang w:eastAsia="pt-PT"/>
        </w:rPr>
        <w:t xml:space="preserve"> fidedigna</w:t>
      </w:r>
      <w:r w:rsidRPr="00DA1C9B">
        <w:rPr>
          <w:rFonts w:ascii="Arial" w:hAnsi="Arial" w:cs="Arial"/>
          <w:color w:val="auto"/>
          <w:sz w:val="24"/>
          <w:lang w:eastAsia="pt-PT"/>
        </w:rPr>
        <w:t>). Isto sugere a relevância de respostas que apoiem continuidade e acesso a orientação, reduzindo lacunas entre contactos ocasionais com os serviços [11]</w:t>
      </w:r>
      <w:r w:rsidR="00A35C72">
        <w:rPr>
          <w:rFonts w:ascii="Arial" w:hAnsi="Arial" w:cs="Arial"/>
          <w:color w:val="auto"/>
          <w:sz w:val="24"/>
          <w:lang w:eastAsia="pt-PT"/>
        </w:rPr>
        <w:t>.</w:t>
      </w:r>
    </w:p>
    <w:p w14:paraId="6980CF2B" w14:textId="43C6AE92" w:rsidR="00456746" w:rsidRPr="00456746" w:rsidRDefault="00456746" w:rsidP="00456746">
      <w:pPr>
        <w:pStyle w:val="p1"/>
        <w:numPr>
          <w:ilvl w:val="0"/>
          <w:numId w:val="7"/>
        </w:numPr>
        <w:spacing w:line="276" w:lineRule="auto"/>
        <w:jc w:val="both"/>
        <w:rPr>
          <w:rFonts w:ascii="Arial" w:hAnsi="Arial" w:cs="Arial"/>
          <w:color w:val="auto"/>
          <w:sz w:val="24"/>
          <w:lang w:eastAsia="pt-PT"/>
        </w:rPr>
      </w:pPr>
      <w:r w:rsidRPr="00456746">
        <w:rPr>
          <w:rFonts w:ascii="Arial" w:hAnsi="Arial" w:cs="Arial"/>
          <w:b/>
          <w:bCs/>
          <w:color w:val="auto"/>
          <w:sz w:val="24"/>
          <w:lang w:eastAsia="pt-PT"/>
        </w:rPr>
        <w:t>Necessidade de abordagem sensível:</w:t>
      </w:r>
      <w:r w:rsidRPr="00456746">
        <w:rPr>
          <w:rFonts w:ascii="Arial" w:hAnsi="Arial" w:cs="Arial"/>
          <w:color w:val="auto"/>
          <w:sz w:val="24"/>
          <w:lang w:eastAsia="pt-PT"/>
        </w:rPr>
        <w:t xml:space="preserve"> a investigação associada ao SHAPE mostra que é possível recolher e discutir temas íntimos quando o processo é desenhado com respeito e permite liberdade de resposta</w:t>
      </w:r>
      <w:r w:rsidR="00A35C72">
        <w:rPr>
          <w:rFonts w:ascii="Arial" w:hAnsi="Arial" w:cs="Arial"/>
          <w:color w:val="auto"/>
          <w:sz w:val="24"/>
          <w:lang w:eastAsia="pt-PT"/>
        </w:rPr>
        <w:t xml:space="preserve"> </w:t>
      </w:r>
      <w:r w:rsidRPr="00456746">
        <w:rPr>
          <w:rFonts w:ascii="Arial" w:hAnsi="Arial" w:cs="Arial"/>
          <w:color w:val="auto"/>
          <w:sz w:val="24"/>
          <w:lang w:eastAsia="pt-PT"/>
        </w:rPr>
        <w:t>[10]</w:t>
      </w:r>
      <w:r w:rsidR="00A35C72">
        <w:rPr>
          <w:rFonts w:ascii="Arial" w:hAnsi="Arial" w:cs="Arial"/>
          <w:color w:val="auto"/>
          <w:sz w:val="24"/>
          <w:lang w:eastAsia="pt-PT"/>
        </w:rPr>
        <w:t>.</w:t>
      </w:r>
    </w:p>
    <w:p w14:paraId="5A058C6E" w14:textId="0B273E86" w:rsidR="00DA1C9B" w:rsidRPr="00DA1C9B" w:rsidRDefault="003C5B36" w:rsidP="00326026">
      <w:pPr>
        <w:pStyle w:val="p1"/>
        <w:spacing w:line="276" w:lineRule="auto"/>
        <w:ind w:firstLine="340"/>
        <w:jc w:val="both"/>
        <w:rPr>
          <w:rFonts w:ascii="Arial" w:hAnsi="Arial" w:cs="Arial"/>
          <w:color w:val="auto"/>
          <w:sz w:val="24"/>
          <w:lang w:eastAsia="pt-PT"/>
        </w:rPr>
      </w:pPr>
      <w:r>
        <w:rPr>
          <w:rFonts w:ascii="Arial" w:hAnsi="Arial" w:cs="Arial"/>
          <w:color w:val="auto"/>
          <w:sz w:val="24"/>
          <w:lang w:eastAsia="pt-PT"/>
        </w:rPr>
        <w:lastRenderedPageBreak/>
        <w:t>O</w:t>
      </w:r>
      <w:r w:rsidR="00DA1C9B" w:rsidRPr="00DA1C9B">
        <w:rPr>
          <w:rFonts w:ascii="Arial" w:hAnsi="Arial" w:cs="Arial"/>
          <w:color w:val="auto"/>
          <w:sz w:val="24"/>
          <w:lang w:eastAsia="pt-PT"/>
        </w:rPr>
        <w:t xml:space="preserve"> âmbito destes domínios exige uma abordagem que combine vigilância e prevenção, apoio informativo, atenção aos determinantes psicossociais e condições de segurança/privacidade que permitam abordar temas sensíveis com respeito e eficácia [10], [11]</w:t>
      </w:r>
      <w:r w:rsidR="00A35C72">
        <w:rPr>
          <w:rFonts w:ascii="Arial" w:hAnsi="Arial" w:cs="Arial"/>
          <w:color w:val="auto"/>
          <w:sz w:val="24"/>
          <w:lang w:eastAsia="pt-PT"/>
        </w:rPr>
        <w:t>.</w:t>
      </w:r>
      <w:r w:rsidR="00DA1C9B" w:rsidRPr="00DA1C9B">
        <w:rPr>
          <w:rFonts w:ascii="Arial" w:hAnsi="Arial" w:cs="Arial"/>
          <w:color w:val="auto"/>
          <w:sz w:val="24"/>
          <w:lang w:eastAsia="pt-PT"/>
        </w:rPr>
        <w:t xml:space="preserve"> Em paralelo, abordagens sobre desigualdades em saúde ginecológica reforçam que fatores socioeconómicos, culturais e de género podem agravar barreiras de acesso e desinformação, devendo ser considerados na análise do problema e no desenho de estratégias [12]</w:t>
      </w:r>
      <w:r w:rsidR="00A35C72">
        <w:rPr>
          <w:rFonts w:ascii="Arial" w:hAnsi="Arial" w:cs="Arial"/>
          <w:color w:val="auto"/>
          <w:sz w:val="24"/>
          <w:lang w:eastAsia="pt-PT"/>
        </w:rPr>
        <w:t>.</w:t>
      </w:r>
    </w:p>
    <w:p w14:paraId="10CBADD3" w14:textId="77777777" w:rsidR="003C5B36" w:rsidRDefault="003C5B36" w:rsidP="00D015CA">
      <w:pPr>
        <w:pStyle w:val="p1"/>
        <w:jc w:val="both"/>
        <w:rPr>
          <w:rFonts w:ascii="Arial" w:hAnsi="Arial" w:cs="Arial"/>
          <w:color w:val="auto"/>
          <w:sz w:val="24"/>
          <w:lang w:eastAsia="pt-PT"/>
        </w:rPr>
      </w:pPr>
    </w:p>
    <w:p w14:paraId="6D4D2011" w14:textId="6F6655D1" w:rsidR="003C5B36" w:rsidRPr="00E32D9A" w:rsidRDefault="003C5B36" w:rsidP="00613968">
      <w:pPr>
        <w:pStyle w:val="Subtitulos"/>
      </w:pPr>
      <w:bookmarkStart w:id="20" w:name="_Toc220623514"/>
      <w:r w:rsidRPr="00E32D9A">
        <w:t>2.</w:t>
      </w:r>
      <w:r w:rsidR="009528D5">
        <w:t>1</w:t>
      </w:r>
      <w:r w:rsidRPr="00E32D9A">
        <w:t>. Problemas atuais no acesso, informação e continuidade</w:t>
      </w:r>
      <w:bookmarkEnd w:id="20"/>
    </w:p>
    <w:p w14:paraId="21B52728" w14:textId="515AD987" w:rsidR="00602241" w:rsidRPr="00602241" w:rsidRDefault="00602241" w:rsidP="00910927">
      <w:pPr>
        <w:pStyle w:val="p1"/>
        <w:spacing w:line="276" w:lineRule="auto"/>
        <w:ind w:firstLine="708"/>
        <w:jc w:val="both"/>
        <w:rPr>
          <w:rFonts w:ascii="Arial" w:hAnsi="Arial" w:cs="Arial"/>
          <w:color w:val="auto"/>
          <w:sz w:val="24"/>
          <w:lang w:eastAsia="pt-PT"/>
        </w:rPr>
      </w:pPr>
      <w:r w:rsidRPr="00602241">
        <w:rPr>
          <w:rFonts w:ascii="Arial" w:hAnsi="Arial" w:cs="Arial"/>
          <w:color w:val="auto"/>
          <w:sz w:val="24"/>
          <w:lang w:eastAsia="pt-PT"/>
        </w:rPr>
        <w:t>A prestação de cuidados em Portugal tem vindo a enfrentar tensões no acesso (dificuldade em obter resposta atempada e no formato adequado), ao mesmo tempo que cresce a expectativa de maior flexibilidade e rapidez, incluindo através de canais não presenciais. A pandemia COVID</w:t>
      </w:r>
      <w:r w:rsidRPr="00602241">
        <w:rPr>
          <w:rFonts w:ascii="Arial" w:hAnsi="Arial" w:cs="Arial"/>
          <w:color w:val="auto"/>
          <w:sz w:val="24"/>
          <w:lang w:eastAsia="pt-PT"/>
        </w:rPr>
        <w:noBreakHyphen/>
        <w:t>19 expôs de forma marcante esta realidade, levando à necessidade de reorganização e reagendamento de atividade assistencial e ao recurso a mecanismos de telessaúde quando clinicamente adequado, para mitigar quebras de acesso [13]</w:t>
      </w:r>
      <w:r w:rsidR="00A35C72">
        <w:rPr>
          <w:rFonts w:ascii="Arial" w:hAnsi="Arial" w:cs="Arial"/>
          <w:color w:val="auto"/>
          <w:sz w:val="24"/>
          <w:lang w:eastAsia="pt-PT"/>
        </w:rPr>
        <w:t>.</w:t>
      </w:r>
    </w:p>
    <w:p w14:paraId="3DABEEFE" w14:textId="273D4CDE" w:rsidR="00602241" w:rsidRPr="00602241" w:rsidRDefault="00602241" w:rsidP="00910927">
      <w:pPr>
        <w:pStyle w:val="p1"/>
        <w:spacing w:line="276" w:lineRule="auto"/>
        <w:ind w:firstLine="708"/>
        <w:jc w:val="both"/>
        <w:rPr>
          <w:rFonts w:ascii="Arial" w:hAnsi="Arial" w:cs="Arial"/>
          <w:color w:val="auto"/>
          <w:sz w:val="24"/>
          <w:lang w:eastAsia="pt-PT"/>
        </w:rPr>
      </w:pPr>
      <w:r w:rsidRPr="00602241">
        <w:rPr>
          <w:rFonts w:ascii="Arial" w:hAnsi="Arial" w:cs="Arial"/>
          <w:color w:val="auto"/>
          <w:sz w:val="24"/>
          <w:lang w:eastAsia="pt-PT"/>
        </w:rPr>
        <w:t>Em paralelo, observam</w:t>
      </w:r>
      <w:r w:rsidRPr="00602241">
        <w:rPr>
          <w:rFonts w:ascii="Arial" w:hAnsi="Arial" w:cs="Arial"/>
          <w:color w:val="auto"/>
          <w:sz w:val="24"/>
          <w:lang w:eastAsia="pt-PT"/>
        </w:rPr>
        <w:noBreakHyphen/>
        <w:t>se fragilidades na continuidade e coordenação quando os utentes recorrem a múltiplos serviços e instituições (“consultas em série”), por vezes em simultâneo (</w:t>
      </w:r>
      <w:r w:rsidR="005F5318">
        <w:rPr>
          <w:rFonts w:ascii="Arial" w:hAnsi="Arial" w:cs="Arial"/>
          <w:color w:val="auto"/>
          <w:sz w:val="24"/>
          <w:lang w:eastAsia="pt-PT"/>
        </w:rPr>
        <w:t>consultas</w:t>
      </w:r>
      <w:r w:rsidRPr="00602241">
        <w:rPr>
          <w:rFonts w:ascii="Arial" w:hAnsi="Arial" w:cs="Arial"/>
          <w:color w:val="auto"/>
          <w:sz w:val="24"/>
          <w:lang w:eastAsia="pt-PT"/>
        </w:rPr>
        <w:t xml:space="preserve"> entre público e privado). Este fenómeno pode resultar em duplicação de exames, sobrecarga de agendas, perda de coerência do plano assistencial e enfraquecimento da relação clínica, sobretudo quando há falta de integração entre sistemas de informação e dificuldades na partilha efetiva de registos [14]</w:t>
      </w:r>
      <w:r w:rsidR="00A35C72">
        <w:rPr>
          <w:rFonts w:ascii="Arial" w:hAnsi="Arial" w:cs="Arial"/>
          <w:color w:val="auto"/>
          <w:sz w:val="24"/>
          <w:lang w:eastAsia="pt-PT"/>
        </w:rPr>
        <w:t>.</w:t>
      </w:r>
      <w:r w:rsidRPr="00602241">
        <w:rPr>
          <w:rFonts w:ascii="Arial" w:hAnsi="Arial" w:cs="Arial"/>
          <w:color w:val="auto"/>
          <w:sz w:val="24"/>
          <w:lang w:eastAsia="pt-PT"/>
        </w:rPr>
        <w:t xml:space="preserve"> Estas ruturas na continuidade são particularmente relevantes em áreas como a saúde materna, onde é frequente existir seguimento em diferentes locais e níveis de cuidados, exigindo maior coordenação para garantir segurança e consistência [14]</w:t>
      </w:r>
      <w:r w:rsidR="00A35C72">
        <w:rPr>
          <w:rFonts w:ascii="Arial" w:hAnsi="Arial" w:cs="Arial"/>
          <w:color w:val="auto"/>
          <w:sz w:val="24"/>
          <w:lang w:eastAsia="pt-PT"/>
        </w:rPr>
        <w:t>.</w:t>
      </w:r>
    </w:p>
    <w:p w14:paraId="110816FA" w14:textId="17632127" w:rsidR="00456746" w:rsidRPr="00456746" w:rsidRDefault="00456746" w:rsidP="00C15937">
      <w:pPr>
        <w:pStyle w:val="p1"/>
        <w:spacing w:line="276" w:lineRule="auto"/>
        <w:ind w:firstLine="340"/>
        <w:jc w:val="both"/>
        <w:rPr>
          <w:rFonts w:ascii="Arial" w:hAnsi="Arial" w:cs="Arial"/>
          <w:color w:val="auto"/>
          <w:sz w:val="24"/>
          <w:lang w:eastAsia="pt-PT"/>
        </w:rPr>
      </w:pPr>
      <w:r w:rsidRPr="00456746">
        <w:rPr>
          <w:rFonts w:ascii="Arial" w:hAnsi="Arial" w:cs="Arial"/>
          <w:color w:val="auto"/>
          <w:sz w:val="24"/>
          <w:lang w:eastAsia="pt-PT"/>
        </w:rPr>
        <w:t>Do ponto de vista da informação, coexistem duas necessidades: garantir que o utente recebe informação clara e acionável, e assegurar que a informação clínica circula com qualidade entre profissionais. As consultas à distância podem aproximar o cidadão, mas levantam desafios de recursos e formação [13]</w:t>
      </w:r>
      <w:r w:rsidR="00A35C72">
        <w:rPr>
          <w:rFonts w:ascii="Arial" w:hAnsi="Arial" w:cs="Arial"/>
          <w:color w:val="auto"/>
          <w:sz w:val="24"/>
          <w:lang w:eastAsia="pt-PT"/>
        </w:rPr>
        <w:t>.</w:t>
      </w:r>
    </w:p>
    <w:p w14:paraId="7470D333" w14:textId="60C684CC" w:rsidR="00602241" w:rsidRPr="00602241" w:rsidRDefault="00602241" w:rsidP="00C15937">
      <w:pPr>
        <w:pStyle w:val="p1"/>
        <w:spacing w:line="276" w:lineRule="auto"/>
        <w:ind w:firstLine="340"/>
        <w:jc w:val="both"/>
        <w:rPr>
          <w:rFonts w:ascii="Arial" w:hAnsi="Arial" w:cs="Arial"/>
          <w:color w:val="auto"/>
          <w:sz w:val="24"/>
          <w:lang w:eastAsia="pt-PT"/>
        </w:rPr>
      </w:pPr>
      <w:r w:rsidRPr="00602241">
        <w:rPr>
          <w:rFonts w:ascii="Arial" w:hAnsi="Arial" w:cs="Arial"/>
          <w:color w:val="auto"/>
          <w:sz w:val="24"/>
          <w:lang w:eastAsia="pt-PT"/>
        </w:rPr>
        <w:t>Assim, a expansão de respostas digitais deve ser encarada como complemento e não substituto automático do contacto presencial, exigindo critérios de adequação, documentação rigorosa, consentimento informado, escolha partilhada do meio a utilizar e vias claras de encaminhamento quando a informação à distância não é suficiente para decisão clínica segura [13]</w:t>
      </w:r>
      <w:r w:rsidR="00A35C72">
        <w:rPr>
          <w:rFonts w:ascii="Arial" w:hAnsi="Arial" w:cs="Arial"/>
          <w:color w:val="auto"/>
          <w:sz w:val="24"/>
          <w:lang w:eastAsia="pt-PT"/>
        </w:rPr>
        <w:t>.</w:t>
      </w:r>
      <w:r w:rsidRPr="00602241">
        <w:rPr>
          <w:rFonts w:ascii="Arial" w:hAnsi="Arial" w:cs="Arial"/>
          <w:color w:val="auto"/>
          <w:sz w:val="24"/>
          <w:lang w:eastAsia="pt-PT"/>
        </w:rPr>
        <w:t xml:space="preserve"> </w:t>
      </w:r>
    </w:p>
    <w:p w14:paraId="4624EFC9" w14:textId="77777777" w:rsidR="00A60CB5" w:rsidRDefault="00A60CB5" w:rsidP="00D015CA">
      <w:pPr>
        <w:pStyle w:val="p1"/>
        <w:jc w:val="both"/>
        <w:rPr>
          <w:rFonts w:ascii="Arial" w:hAnsi="Arial" w:cs="Arial"/>
          <w:color w:val="auto"/>
          <w:sz w:val="24"/>
          <w:lang w:eastAsia="pt-PT"/>
        </w:rPr>
      </w:pPr>
    </w:p>
    <w:p w14:paraId="4FE711B7" w14:textId="7B96FFFF" w:rsidR="00A60CB5" w:rsidRPr="00E32D9A" w:rsidRDefault="00A60CB5" w:rsidP="00613968">
      <w:pPr>
        <w:pStyle w:val="Subtitulos"/>
      </w:pPr>
      <w:bookmarkStart w:id="21" w:name="_Toc220623515"/>
      <w:r w:rsidRPr="00E32D9A">
        <w:t>2.</w:t>
      </w:r>
      <w:r w:rsidR="009528D5">
        <w:t>2</w:t>
      </w:r>
      <w:r w:rsidRPr="00E32D9A">
        <w:t>. Literacia em saúde e desinformação</w:t>
      </w:r>
      <w:bookmarkEnd w:id="21"/>
    </w:p>
    <w:p w14:paraId="238A6AFB" w14:textId="35959A69" w:rsidR="00910927" w:rsidRPr="00910927" w:rsidRDefault="00910927" w:rsidP="00910927">
      <w:pPr>
        <w:pStyle w:val="p1"/>
        <w:spacing w:line="276" w:lineRule="auto"/>
        <w:ind w:firstLine="708"/>
        <w:jc w:val="both"/>
        <w:rPr>
          <w:rFonts w:ascii="Arial" w:hAnsi="Arial" w:cs="Arial"/>
          <w:color w:val="auto"/>
          <w:sz w:val="24"/>
          <w:lang w:eastAsia="pt-PT"/>
        </w:rPr>
      </w:pPr>
      <w:r w:rsidRPr="00910927">
        <w:rPr>
          <w:rFonts w:ascii="Arial" w:hAnsi="Arial" w:cs="Arial"/>
          <w:color w:val="auto"/>
          <w:sz w:val="24"/>
          <w:lang w:eastAsia="pt-PT"/>
        </w:rPr>
        <w:t xml:space="preserve">A literacia em saúde influencia diretamente a capacidade das pessoas para aceder, compreender, avaliar e utilizar informação e serviços de saúde ao longo do tempo, não sendo apenas uma característica individual, mas também um resultado </w:t>
      </w:r>
      <w:r w:rsidRPr="00910927">
        <w:rPr>
          <w:rFonts w:ascii="Arial" w:hAnsi="Arial" w:cs="Arial"/>
          <w:color w:val="auto"/>
          <w:sz w:val="24"/>
          <w:lang w:eastAsia="pt-PT"/>
        </w:rPr>
        <w:lastRenderedPageBreak/>
        <w:t>de como os serviços comunicam, organizam e disponibilizam informação [6]</w:t>
      </w:r>
      <w:r w:rsidR="007966E1">
        <w:rPr>
          <w:rFonts w:ascii="Arial" w:hAnsi="Arial" w:cs="Arial"/>
          <w:color w:val="auto"/>
          <w:sz w:val="24"/>
          <w:lang w:eastAsia="pt-PT"/>
        </w:rPr>
        <w:t>.</w:t>
      </w:r>
      <w:r w:rsidRPr="00910927">
        <w:rPr>
          <w:rFonts w:ascii="Arial" w:hAnsi="Arial" w:cs="Arial"/>
          <w:color w:val="auto"/>
          <w:sz w:val="24"/>
          <w:lang w:eastAsia="pt-PT"/>
        </w:rPr>
        <w:t xml:space="preserve"> Em áreas particularmente sensíveis — como a saúde sexual e reprodutiva — esta dimensão torna-se ainda mais crítica: o instrumento SHAPE</w:t>
      </w:r>
      <w:r w:rsidR="00DB338D">
        <w:rPr>
          <w:rFonts w:ascii="Arial" w:hAnsi="Arial" w:cs="Arial"/>
          <w:color w:val="auto"/>
          <w:sz w:val="24"/>
          <w:lang w:eastAsia="pt-PT"/>
        </w:rPr>
        <w:t xml:space="preserve"> </w:t>
      </w:r>
      <w:r w:rsidRPr="00910927">
        <w:rPr>
          <w:rFonts w:ascii="Arial" w:hAnsi="Arial" w:cs="Arial"/>
          <w:color w:val="auto"/>
          <w:sz w:val="24"/>
          <w:lang w:eastAsia="pt-PT"/>
        </w:rPr>
        <w:t>evidencia a complexidade dos tópicos (gravidez, IST, experiências não consensuais, crenças e direitos) e o cuidado necessário na forma como se pergunta e se comunica, sublinhando que privacidade, confidencialidade e consentimento condicionam a participação e a disponibilidade para falar sobre o tema [10]</w:t>
      </w:r>
      <w:r w:rsidR="007966E1">
        <w:rPr>
          <w:rFonts w:ascii="Arial" w:hAnsi="Arial" w:cs="Arial"/>
          <w:color w:val="auto"/>
          <w:sz w:val="24"/>
          <w:lang w:eastAsia="pt-PT"/>
        </w:rPr>
        <w:t>.</w:t>
      </w:r>
    </w:p>
    <w:p w14:paraId="3CE77718" w14:textId="62323EE4" w:rsidR="00456746" w:rsidRDefault="00910927" w:rsidP="00456746">
      <w:pPr>
        <w:pStyle w:val="p1"/>
        <w:spacing w:line="276" w:lineRule="auto"/>
        <w:ind w:firstLine="708"/>
        <w:jc w:val="both"/>
        <w:rPr>
          <w:rFonts w:ascii="Arial" w:hAnsi="Arial" w:cs="Arial"/>
          <w:color w:val="auto"/>
          <w:sz w:val="24"/>
          <w:lang w:eastAsia="pt-PT"/>
        </w:rPr>
      </w:pPr>
      <w:r w:rsidRPr="00910927">
        <w:rPr>
          <w:rFonts w:ascii="Arial" w:hAnsi="Arial" w:cs="Arial"/>
          <w:color w:val="auto"/>
          <w:sz w:val="24"/>
          <w:lang w:eastAsia="pt-PT"/>
        </w:rPr>
        <w:t>Em paralelo, a desinformação (e a informação incompleta, descontextualizada ou não validada) tende a crescer quando existem barreiras de acesso e falhas de continuidade, levando as pessoas a procurar respostas rápidas fora de canais formais. Em cenários de “consultas em série” e fragmentação de cuidados, podem ocorrer duplicações, incoerência de planos e perda de confiança, fatores que dificultam a compreensão do percurso clínico e favorecem a procura de fontes alternativas, nem sempre fiáveis [14]</w:t>
      </w:r>
      <w:r w:rsidR="007966E1">
        <w:rPr>
          <w:rFonts w:ascii="Arial" w:hAnsi="Arial" w:cs="Arial"/>
          <w:color w:val="auto"/>
          <w:sz w:val="24"/>
          <w:lang w:eastAsia="pt-PT"/>
        </w:rPr>
        <w:t>.</w:t>
      </w:r>
      <w:r w:rsidRPr="00910927">
        <w:rPr>
          <w:rFonts w:ascii="Arial" w:hAnsi="Arial" w:cs="Arial"/>
          <w:color w:val="auto"/>
          <w:sz w:val="24"/>
          <w:lang w:eastAsia="pt-PT"/>
        </w:rPr>
        <w:t xml:space="preserve"> No pós</w:t>
      </w:r>
      <w:r w:rsidRPr="00910927">
        <w:rPr>
          <w:rFonts w:ascii="Arial" w:hAnsi="Arial" w:cs="Arial"/>
          <w:color w:val="auto"/>
          <w:sz w:val="24"/>
          <w:lang w:eastAsia="pt-PT"/>
        </w:rPr>
        <w:noBreakHyphen/>
        <w:t>parto, por exemplo, é descrita a relevância do conhecimento para decisões com autonomia e a identificação de “falta de informação” como fator dificultador, o que reforça a ligação entre lacunas informativas e vulnerabilidade a interpretações erradas [11]</w:t>
      </w:r>
      <w:r w:rsidR="00A16E0A">
        <w:rPr>
          <w:rFonts w:ascii="Arial" w:hAnsi="Arial" w:cs="Arial"/>
          <w:color w:val="auto"/>
          <w:sz w:val="24"/>
          <w:lang w:eastAsia="pt-PT"/>
        </w:rPr>
        <w:t>.</w:t>
      </w:r>
      <w:r w:rsidRPr="00910927">
        <w:rPr>
          <w:rFonts w:ascii="Arial" w:hAnsi="Arial" w:cs="Arial"/>
          <w:color w:val="auto"/>
          <w:sz w:val="24"/>
          <w:lang w:eastAsia="pt-PT"/>
        </w:rPr>
        <w:t xml:space="preserve"> Adicionalmente, desigualdades socioeconómicas e culturais podem agravar estas lacunas, criando grupos com menor acesso a educação sexual e a serviços de qualidade e maior exposição a</w:t>
      </w:r>
      <w:r w:rsidR="004B5C2B">
        <w:rPr>
          <w:rFonts w:ascii="Arial" w:hAnsi="Arial" w:cs="Arial"/>
          <w:color w:val="auto"/>
          <w:sz w:val="24"/>
          <w:lang w:eastAsia="pt-PT"/>
        </w:rPr>
        <w:t>o</w:t>
      </w:r>
      <w:r w:rsidRPr="00910927">
        <w:rPr>
          <w:rFonts w:ascii="Arial" w:hAnsi="Arial" w:cs="Arial"/>
          <w:color w:val="auto"/>
          <w:sz w:val="24"/>
          <w:lang w:eastAsia="pt-PT"/>
        </w:rPr>
        <w:t xml:space="preserve"> estigma e </w:t>
      </w:r>
      <w:r w:rsidR="004B5C2B">
        <w:rPr>
          <w:rFonts w:ascii="Arial" w:hAnsi="Arial" w:cs="Arial"/>
          <w:color w:val="auto"/>
          <w:sz w:val="24"/>
          <w:lang w:eastAsia="pt-PT"/>
        </w:rPr>
        <w:t xml:space="preserve">a </w:t>
      </w:r>
      <w:r w:rsidRPr="00910927">
        <w:rPr>
          <w:rFonts w:ascii="Arial" w:hAnsi="Arial" w:cs="Arial"/>
          <w:color w:val="auto"/>
          <w:sz w:val="24"/>
          <w:lang w:eastAsia="pt-PT"/>
        </w:rPr>
        <w:t>barreiras informativas [12]</w:t>
      </w:r>
      <w:r w:rsidR="00A16E0A">
        <w:rPr>
          <w:rFonts w:ascii="Arial" w:hAnsi="Arial" w:cs="Arial"/>
          <w:color w:val="auto"/>
          <w:sz w:val="24"/>
          <w:lang w:eastAsia="pt-PT"/>
        </w:rPr>
        <w:t>.</w:t>
      </w:r>
      <w:r w:rsidR="00456746">
        <w:rPr>
          <w:rFonts w:ascii="Arial" w:hAnsi="Arial" w:cs="Arial"/>
          <w:color w:val="auto"/>
          <w:sz w:val="24"/>
          <w:lang w:eastAsia="pt-PT"/>
        </w:rPr>
        <w:t xml:space="preserve"> </w:t>
      </w:r>
      <w:r w:rsidRPr="00910927">
        <w:rPr>
          <w:rFonts w:ascii="Arial" w:hAnsi="Arial" w:cs="Arial"/>
          <w:color w:val="auto"/>
          <w:sz w:val="24"/>
          <w:lang w:eastAsia="pt-PT"/>
        </w:rPr>
        <w:t>Este ponto articula-se também com a estratégia de saúde digital, que realça a necessidade de governação, segurança e equidade para que soluções digitais produzam ganhos reais [7]</w:t>
      </w:r>
      <w:r w:rsidR="00A16E0A">
        <w:rPr>
          <w:rFonts w:ascii="Arial" w:hAnsi="Arial" w:cs="Arial"/>
          <w:color w:val="auto"/>
          <w:sz w:val="24"/>
          <w:lang w:eastAsia="pt-PT"/>
        </w:rPr>
        <w:t>.</w:t>
      </w:r>
    </w:p>
    <w:p w14:paraId="22508E2A" w14:textId="68CC56A3" w:rsidR="00910927" w:rsidRPr="00910927" w:rsidRDefault="00910927" w:rsidP="00456746">
      <w:pPr>
        <w:pStyle w:val="p1"/>
        <w:spacing w:line="276" w:lineRule="auto"/>
        <w:ind w:firstLine="708"/>
        <w:jc w:val="both"/>
        <w:rPr>
          <w:rFonts w:ascii="Arial" w:hAnsi="Arial" w:cs="Arial"/>
          <w:color w:val="auto"/>
          <w:sz w:val="24"/>
          <w:lang w:eastAsia="pt-PT"/>
        </w:rPr>
      </w:pPr>
      <w:r w:rsidRPr="00910927">
        <w:rPr>
          <w:rFonts w:ascii="Arial" w:hAnsi="Arial" w:cs="Arial"/>
          <w:color w:val="auto"/>
          <w:sz w:val="24"/>
          <w:lang w:eastAsia="pt-PT"/>
        </w:rPr>
        <w:t>Finalmente, a própria segurança do ecossistema digital pode amplificar desinformação e comprometer confiança nos serviços e plataformas, tornando a proteção de dados um requisito estruturante e não “extra” [15]</w:t>
      </w:r>
      <w:r w:rsidR="00A16E0A">
        <w:rPr>
          <w:rFonts w:ascii="Arial" w:hAnsi="Arial" w:cs="Arial"/>
          <w:color w:val="auto"/>
          <w:sz w:val="24"/>
          <w:lang w:eastAsia="pt-PT"/>
        </w:rPr>
        <w:t>.</w:t>
      </w:r>
    </w:p>
    <w:p w14:paraId="710A15D7" w14:textId="77777777" w:rsidR="00A60CB5" w:rsidRDefault="00A60CB5" w:rsidP="00910927">
      <w:pPr>
        <w:pStyle w:val="p1"/>
        <w:spacing w:line="276" w:lineRule="auto"/>
        <w:jc w:val="both"/>
        <w:rPr>
          <w:rFonts w:ascii="Arial" w:hAnsi="Arial" w:cs="Arial"/>
          <w:b/>
          <w:snapToGrid w:val="0"/>
          <w:color w:val="auto"/>
          <w:sz w:val="32"/>
          <w:lang w:eastAsia="en-US"/>
        </w:rPr>
      </w:pPr>
    </w:p>
    <w:p w14:paraId="232C5E5F" w14:textId="59F651C9" w:rsidR="00657E25" w:rsidRPr="00E32D9A" w:rsidRDefault="00657E25" w:rsidP="00613968">
      <w:pPr>
        <w:pStyle w:val="Subtitulos"/>
        <w:rPr>
          <w:b w:val="0"/>
        </w:rPr>
      </w:pPr>
      <w:bookmarkStart w:id="22" w:name="_Toc220623516"/>
      <w:r w:rsidRPr="00E32D9A">
        <w:t>2.</w:t>
      </w:r>
      <w:r w:rsidR="009528D5">
        <w:t>3</w:t>
      </w:r>
      <w:r w:rsidRPr="00E32D9A">
        <w:t xml:space="preserve">. </w:t>
      </w:r>
      <w:r w:rsidRPr="00E32D9A">
        <w:rPr>
          <w:bCs/>
        </w:rPr>
        <w:t>Saúde digital: potencial, riscos e princípios</w:t>
      </w:r>
      <w:bookmarkEnd w:id="22"/>
    </w:p>
    <w:p w14:paraId="355A3851" w14:textId="0D094061" w:rsidR="00222F1E" w:rsidRPr="00222F1E" w:rsidRDefault="00222F1E" w:rsidP="00644BB3">
      <w:pPr>
        <w:pStyle w:val="p1"/>
        <w:spacing w:line="276" w:lineRule="auto"/>
        <w:ind w:firstLine="708"/>
        <w:jc w:val="both"/>
        <w:rPr>
          <w:rFonts w:ascii="Arial" w:hAnsi="Arial" w:cs="Arial"/>
          <w:color w:val="auto"/>
          <w:sz w:val="24"/>
          <w:lang w:eastAsia="pt-PT"/>
        </w:rPr>
      </w:pPr>
      <w:r w:rsidRPr="00222F1E">
        <w:rPr>
          <w:rFonts w:ascii="Arial" w:hAnsi="Arial" w:cs="Arial"/>
          <w:color w:val="auto"/>
          <w:sz w:val="24"/>
          <w:lang w:eastAsia="pt-PT"/>
        </w:rPr>
        <w:t>A saúde digital tem vindo a afirmar-se como um instrumento com capacidade para reforçar os sistemas de saúde, melhorando acesso e eficiência, desde que seja implementada com governação adequada, base científica, segurança e foco na pessoa [7]</w:t>
      </w:r>
      <w:r w:rsidR="00A16E0A">
        <w:rPr>
          <w:rFonts w:ascii="Arial" w:hAnsi="Arial" w:cs="Arial"/>
          <w:color w:val="auto"/>
          <w:sz w:val="24"/>
          <w:lang w:eastAsia="pt-PT"/>
        </w:rPr>
        <w:t>.</w:t>
      </w:r>
      <w:r w:rsidRPr="00222F1E">
        <w:rPr>
          <w:rFonts w:ascii="Arial" w:hAnsi="Arial" w:cs="Arial"/>
          <w:color w:val="auto"/>
          <w:sz w:val="24"/>
          <w:lang w:eastAsia="pt-PT"/>
        </w:rPr>
        <w:t xml:space="preserve"> Em Portugal, este enquadramento é também visível no Plano Estratégico Nacional para a Telessaúde (PENTS), que posiciona a telessaúde como meio para aproximar o cidadão aos cuidados, reduzir desigualdades geográficas e promover um acompanhamento mais continuado e articulado entre níveis de cuidados [16]</w:t>
      </w:r>
      <w:r w:rsidR="00A16E0A">
        <w:rPr>
          <w:rFonts w:ascii="Arial" w:hAnsi="Arial" w:cs="Arial"/>
          <w:color w:val="auto"/>
          <w:sz w:val="24"/>
          <w:lang w:eastAsia="pt-PT"/>
        </w:rPr>
        <w:t>.</w:t>
      </w:r>
    </w:p>
    <w:p w14:paraId="612F38B7" w14:textId="5741D949" w:rsidR="00222F1E" w:rsidRPr="00222F1E" w:rsidRDefault="00222F1E" w:rsidP="00644BB3">
      <w:pPr>
        <w:pStyle w:val="p1"/>
        <w:spacing w:line="276" w:lineRule="auto"/>
        <w:ind w:firstLine="708"/>
        <w:jc w:val="both"/>
        <w:rPr>
          <w:rFonts w:ascii="Arial" w:hAnsi="Arial" w:cs="Arial"/>
          <w:color w:val="auto"/>
          <w:sz w:val="24"/>
          <w:lang w:eastAsia="pt-PT"/>
        </w:rPr>
      </w:pPr>
      <w:r w:rsidRPr="00222F1E">
        <w:rPr>
          <w:rFonts w:ascii="Arial" w:hAnsi="Arial" w:cs="Arial"/>
          <w:color w:val="auto"/>
          <w:sz w:val="24"/>
          <w:lang w:eastAsia="pt-PT"/>
        </w:rPr>
        <w:t>O potencial da saúde digital manifesta-se sobretudo na proximidade e acessibilidade: pode</w:t>
      </w:r>
      <w:r w:rsidR="00052A39">
        <w:rPr>
          <w:rFonts w:ascii="Arial" w:hAnsi="Arial" w:cs="Arial"/>
          <w:color w:val="auto"/>
          <w:sz w:val="24"/>
          <w:lang w:eastAsia="pt-PT"/>
        </w:rPr>
        <w:t>r</w:t>
      </w:r>
      <w:r w:rsidRPr="00222F1E">
        <w:rPr>
          <w:rFonts w:ascii="Arial" w:hAnsi="Arial" w:cs="Arial"/>
          <w:color w:val="auto"/>
          <w:sz w:val="24"/>
          <w:lang w:eastAsia="pt-PT"/>
        </w:rPr>
        <w:t xml:space="preserve"> facilitar contacto em tempo útil, complementar o acompanhamento presencial e apoiar intervenções de educação para a saúde e follow-up, especialmente em áreas onde o suporte contínuo é relevante [13], [16]</w:t>
      </w:r>
      <w:r w:rsidR="00A16E0A">
        <w:rPr>
          <w:rFonts w:ascii="Arial" w:hAnsi="Arial" w:cs="Arial"/>
          <w:color w:val="auto"/>
          <w:sz w:val="24"/>
          <w:lang w:eastAsia="pt-PT"/>
        </w:rPr>
        <w:t>.</w:t>
      </w:r>
      <w:r w:rsidRPr="00222F1E">
        <w:rPr>
          <w:rFonts w:ascii="Arial" w:hAnsi="Arial" w:cs="Arial"/>
          <w:color w:val="auto"/>
          <w:sz w:val="24"/>
          <w:lang w:eastAsia="pt-PT"/>
        </w:rPr>
        <w:t xml:space="preserve"> Em contextos como a saúde sexual e reprodutiva, a utilidade de canais digitais pode ser acrescida, desde que respeite a sensibilidade do tema e promova condições de </w:t>
      </w:r>
      <w:r w:rsidRPr="00222F1E">
        <w:rPr>
          <w:rFonts w:ascii="Arial" w:hAnsi="Arial" w:cs="Arial"/>
          <w:color w:val="auto"/>
          <w:sz w:val="24"/>
          <w:lang w:eastAsia="pt-PT"/>
        </w:rPr>
        <w:lastRenderedPageBreak/>
        <w:t>confianç</w:t>
      </w:r>
      <w:r w:rsidR="00C15937">
        <w:rPr>
          <w:rFonts w:ascii="Arial" w:hAnsi="Arial" w:cs="Arial"/>
          <w:color w:val="auto"/>
          <w:sz w:val="24"/>
          <w:lang w:eastAsia="pt-PT"/>
        </w:rPr>
        <w:t>a</w:t>
      </w:r>
      <w:r w:rsidRPr="00222F1E">
        <w:rPr>
          <w:rFonts w:ascii="Arial" w:hAnsi="Arial" w:cs="Arial"/>
          <w:color w:val="auto"/>
          <w:sz w:val="24"/>
          <w:lang w:eastAsia="pt-PT"/>
        </w:rPr>
        <w:t xml:space="preserve"> [10]</w:t>
      </w:r>
      <w:r w:rsidR="00A16E0A">
        <w:rPr>
          <w:rFonts w:ascii="Arial" w:hAnsi="Arial" w:cs="Arial"/>
          <w:color w:val="auto"/>
          <w:sz w:val="24"/>
          <w:lang w:eastAsia="pt-PT"/>
        </w:rPr>
        <w:t>.</w:t>
      </w:r>
      <w:r w:rsidRPr="00222F1E">
        <w:rPr>
          <w:rFonts w:ascii="Arial" w:hAnsi="Arial" w:cs="Arial"/>
          <w:color w:val="auto"/>
          <w:sz w:val="24"/>
          <w:lang w:eastAsia="pt-PT"/>
        </w:rPr>
        <w:t xml:space="preserve"> Do mesmo modo, em fases vulneráveis</w:t>
      </w:r>
      <w:r w:rsidR="00644BB3">
        <w:rPr>
          <w:rFonts w:ascii="Arial" w:hAnsi="Arial" w:cs="Arial"/>
          <w:color w:val="auto"/>
          <w:sz w:val="24"/>
          <w:lang w:eastAsia="pt-PT"/>
        </w:rPr>
        <w:t>,</w:t>
      </w:r>
      <w:r w:rsidRPr="00222F1E">
        <w:rPr>
          <w:rFonts w:ascii="Arial" w:hAnsi="Arial" w:cs="Arial"/>
          <w:color w:val="auto"/>
          <w:sz w:val="24"/>
          <w:lang w:eastAsia="pt-PT"/>
        </w:rPr>
        <w:t xml:space="preserve"> a literatura evidencia que lacunas de informação e apoio podem dificultar a tomada de decisão e a autodeterminação, sugerindo a relevância de abordagens que reforcem acesso a orientação e continuidade</w:t>
      </w:r>
      <w:r w:rsidR="00A16E0A">
        <w:rPr>
          <w:rFonts w:ascii="Arial" w:hAnsi="Arial" w:cs="Arial"/>
          <w:color w:val="auto"/>
          <w:sz w:val="24"/>
          <w:lang w:eastAsia="pt-PT"/>
        </w:rPr>
        <w:t xml:space="preserve"> </w:t>
      </w:r>
      <w:r w:rsidRPr="00222F1E">
        <w:rPr>
          <w:rFonts w:ascii="Arial" w:hAnsi="Arial" w:cs="Arial"/>
          <w:color w:val="auto"/>
          <w:sz w:val="24"/>
          <w:lang w:eastAsia="pt-PT"/>
        </w:rPr>
        <w:t>[11]</w:t>
      </w:r>
      <w:r w:rsidR="00A16E0A">
        <w:rPr>
          <w:rFonts w:ascii="Arial" w:hAnsi="Arial" w:cs="Arial"/>
          <w:color w:val="auto"/>
          <w:sz w:val="24"/>
          <w:lang w:eastAsia="pt-PT"/>
        </w:rPr>
        <w:t>.</w:t>
      </w:r>
    </w:p>
    <w:p w14:paraId="024CA17F" w14:textId="4F9E866B" w:rsidR="00446C23" w:rsidRPr="0069545E" w:rsidRDefault="00222F1E" w:rsidP="0069545E">
      <w:pPr>
        <w:pStyle w:val="p1"/>
        <w:spacing w:line="276" w:lineRule="auto"/>
        <w:ind w:firstLine="708"/>
        <w:jc w:val="both"/>
        <w:rPr>
          <w:rFonts w:ascii="Arial" w:hAnsi="Arial" w:cs="Arial"/>
          <w:color w:val="auto"/>
          <w:sz w:val="24"/>
          <w:lang w:eastAsia="pt-PT"/>
        </w:rPr>
      </w:pPr>
      <w:r w:rsidRPr="00222F1E">
        <w:rPr>
          <w:rFonts w:ascii="Arial" w:hAnsi="Arial" w:cs="Arial"/>
          <w:color w:val="auto"/>
          <w:sz w:val="24"/>
          <w:lang w:eastAsia="pt-PT"/>
        </w:rPr>
        <w:t>Contudo, estes ganhos coexistem com riscos relevantes. A prestação à distância pode limitar a observação clínica e o exame físico, e a ausência de contacto visual pode reduzir qualidade comunicacional, aumentando a probabilidade de informação insuficiente para uma decisão segura — o que exige critérios claros de adequação e capacidade de encaminhamento para outras formas de cuidado quando necessário [13]</w:t>
      </w:r>
      <w:r w:rsidR="00A16E0A">
        <w:rPr>
          <w:rFonts w:ascii="Arial" w:hAnsi="Arial" w:cs="Arial"/>
          <w:color w:val="auto"/>
          <w:sz w:val="24"/>
          <w:lang w:eastAsia="pt-PT"/>
        </w:rPr>
        <w:t>.</w:t>
      </w:r>
      <w:r w:rsidRPr="00222F1E">
        <w:rPr>
          <w:rFonts w:ascii="Arial" w:hAnsi="Arial" w:cs="Arial"/>
          <w:color w:val="auto"/>
          <w:sz w:val="24"/>
          <w:lang w:eastAsia="pt-PT"/>
        </w:rPr>
        <w:t xml:space="preserve"> Acresce o risco de desigualdade digital: diferenças de literacia digital, idade ou acesso a meios tecnológicos podem excluir segmentos da população e agravar assimetrias [13], [16]</w:t>
      </w:r>
      <w:r w:rsidR="00A16E0A">
        <w:rPr>
          <w:rFonts w:ascii="Arial" w:hAnsi="Arial" w:cs="Arial"/>
          <w:color w:val="auto"/>
          <w:sz w:val="24"/>
          <w:lang w:eastAsia="pt-PT"/>
        </w:rPr>
        <w:t>.</w:t>
      </w:r>
      <w:r w:rsidRPr="00222F1E">
        <w:rPr>
          <w:rFonts w:ascii="Arial" w:hAnsi="Arial" w:cs="Arial"/>
          <w:color w:val="auto"/>
          <w:sz w:val="24"/>
          <w:lang w:eastAsia="pt-PT"/>
        </w:rPr>
        <w:t xml:space="preserve"> A fragmentação do percurso assistencial é outro risco: quando existem múltiplos pontos de contacto não integrados, pode aumentar a incoerência de planos, duplicação de exames e perda de continuidade, como discutido no fenómeno das “consultas em série” e na falta de integração entre sistemas [14]</w:t>
      </w:r>
      <w:r w:rsidR="00A16E0A">
        <w:rPr>
          <w:rFonts w:ascii="Arial" w:hAnsi="Arial" w:cs="Arial"/>
          <w:color w:val="auto"/>
          <w:sz w:val="24"/>
          <w:lang w:eastAsia="pt-PT"/>
        </w:rPr>
        <w:t>.</w:t>
      </w:r>
      <w:r w:rsidRPr="00222F1E">
        <w:rPr>
          <w:rFonts w:ascii="Arial" w:hAnsi="Arial" w:cs="Arial"/>
          <w:color w:val="auto"/>
          <w:sz w:val="24"/>
          <w:lang w:eastAsia="pt-PT"/>
        </w:rPr>
        <w:t xml:space="preserve"> Finalmente, em saúde digital, a privacidade e a cibersegurança não são acessórios; são condição de confiança e adesão. Vulnerabilidades tecnológicas e riscos de cibercrime podem comprometer dados sensíveis e minar a credibilidade das soluções digitais, exigindo medidas robustas e práticas seguras [15]</w:t>
      </w:r>
      <w:r w:rsidR="00A16E0A">
        <w:rPr>
          <w:rFonts w:ascii="Arial" w:hAnsi="Arial" w:cs="Arial"/>
          <w:color w:val="auto"/>
          <w:sz w:val="24"/>
          <w:lang w:eastAsia="pt-PT"/>
        </w:rPr>
        <w:t>.</w:t>
      </w:r>
    </w:p>
    <w:p w14:paraId="467DA069" w14:textId="47361EE9" w:rsidR="001F2D7D" w:rsidRPr="00644BB3" w:rsidRDefault="001F2D7D" w:rsidP="00644BB3">
      <w:pPr>
        <w:spacing w:before="360" w:after="0"/>
        <w:ind w:firstLine="0"/>
        <w:rPr>
          <w:rFonts w:ascii="Arial" w:hAnsi="Arial" w:cs="Arial"/>
          <w:b/>
        </w:rPr>
      </w:pPr>
      <w:r w:rsidRPr="00644BB3">
        <w:rPr>
          <w:rFonts w:ascii="Arial" w:hAnsi="Arial" w:cs="Arial"/>
          <w:b/>
        </w:rPr>
        <w:t>Princípios orientadores</w:t>
      </w:r>
    </w:p>
    <w:p w14:paraId="5C7FBD40" w14:textId="77777777" w:rsidR="001F2D7D" w:rsidRPr="001F2D7D" w:rsidRDefault="001F2D7D" w:rsidP="00C15937">
      <w:pPr>
        <w:spacing w:before="120" w:after="0"/>
        <w:ind w:firstLine="0"/>
        <w:rPr>
          <w:rFonts w:ascii="Arial" w:hAnsi="Arial" w:cs="Arial"/>
        </w:rPr>
      </w:pPr>
      <w:r w:rsidRPr="001F2D7D">
        <w:rPr>
          <w:rFonts w:ascii="Arial" w:hAnsi="Arial" w:cs="Arial"/>
        </w:rPr>
        <w:t>A literatura e recomendações nacionais apontam princípios que devem orientar qualquer solução de saúde digital:</w:t>
      </w:r>
    </w:p>
    <w:p w14:paraId="2B8C29AD" w14:textId="66F8D77C" w:rsidR="001F2D7D" w:rsidRPr="001F2D7D" w:rsidRDefault="001F2D7D" w:rsidP="00C15937">
      <w:pPr>
        <w:numPr>
          <w:ilvl w:val="0"/>
          <w:numId w:val="14"/>
        </w:numPr>
        <w:spacing w:before="120" w:after="0"/>
        <w:rPr>
          <w:rFonts w:ascii="Arial" w:hAnsi="Arial" w:cs="Arial"/>
        </w:rPr>
      </w:pPr>
      <w:r w:rsidRPr="00644BB3">
        <w:rPr>
          <w:rFonts w:ascii="Arial" w:hAnsi="Arial" w:cs="Arial"/>
          <w:b/>
        </w:rPr>
        <w:t>Centralidade na pessoa e adequação clínica</w:t>
      </w:r>
      <w:r w:rsidRPr="001F2D7D">
        <w:rPr>
          <w:rFonts w:ascii="Arial" w:hAnsi="Arial" w:cs="Arial"/>
        </w:rPr>
        <w:t>: usar canais digitais quando clinicamente apropriado e com possibilidade de transição para presencial quando necessário [13]</w:t>
      </w:r>
      <w:r w:rsidR="00A16E0A">
        <w:rPr>
          <w:rFonts w:ascii="Arial" w:hAnsi="Arial" w:cs="Arial"/>
        </w:rPr>
        <w:t>.</w:t>
      </w:r>
    </w:p>
    <w:p w14:paraId="3B279B21" w14:textId="1C95F246" w:rsidR="001F2D7D" w:rsidRPr="001F2D7D" w:rsidRDefault="001F2D7D" w:rsidP="00C15937">
      <w:pPr>
        <w:numPr>
          <w:ilvl w:val="0"/>
          <w:numId w:val="14"/>
        </w:numPr>
        <w:spacing w:before="60" w:after="0"/>
        <w:rPr>
          <w:rFonts w:ascii="Arial" w:hAnsi="Arial" w:cs="Arial"/>
        </w:rPr>
      </w:pPr>
      <w:r w:rsidRPr="00644BB3">
        <w:rPr>
          <w:rFonts w:ascii="Arial" w:hAnsi="Arial" w:cs="Arial"/>
          <w:b/>
        </w:rPr>
        <w:t>Qualidade, segurança e individualidade dos cuidados:</w:t>
      </w:r>
      <w:r w:rsidRPr="001F2D7D">
        <w:rPr>
          <w:rFonts w:ascii="Arial" w:hAnsi="Arial" w:cs="Arial"/>
        </w:rPr>
        <w:t xml:space="preserve"> manter padrões equivalentes ao presencial, com profissionais capacitados e meios técnicos adequados [13], [7]</w:t>
      </w:r>
      <w:r w:rsidR="00A16E0A">
        <w:rPr>
          <w:rFonts w:ascii="Arial" w:hAnsi="Arial" w:cs="Arial"/>
        </w:rPr>
        <w:t>.</w:t>
      </w:r>
    </w:p>
    <w:p w14:paraId="79770D30" w14:textId="5E65E697" w:rsidR="001F2D7D" w:rsidRPr="001F2D7D" w:rsidRDefault="001F2D7D" w:rsidP="00C15937">
      <w:pPr>
        <w:numPr>
          <w:ilvl w:val="0"/>
          <w:numId w:val="14"/>
        </w:numPr>
        <w:spacing w:before="60" w:after="0"/>
        <w:rPr>
          <w:rFonts w:ascii="Arial" w:hAnsi="Arial" w:cs="Arial"/>
        </w:rPr>
      </w:pPr>
      <w:r w:rsidRPr="00644BB3">
        <w:rPr>
          <w:rFonts w:ascii="Arial" w:hAnsi="Arial" w:cs="Arial"/>
          <w:b/>
        </w:rPr>
        <w:t>Privacidade, confidencialidade e segurança da informação:</w:t>
      </w:r>
      <w:r w:rsidRPr="001F2D7D">
        <w:rPr>
          <w:rFonts w:ascii="Arial" w:hAnsi="Arial" w:cs="Arial"/>
        </w:rPr>
        <w:t xml:space="preserve"> proteção de dados “por defeito”, com medidas técnicas e organizacionais e atenção a riscos cibernéticos</w:t>
      </w:r>
      <w:r w:rsidR="00A16E0A">
        <w:rPr>
          <w:rFonts w:ascii="Arial" w:hAnsi="Arial" w:cs="Arial"/>
        </w:rPr>
        <w:t xml:space="preserve"> </w:t>
      </w:r>
      <w:r w:rsidRPr="001F2D7D">
        <w:rPr>
          <w:rFonts w:ascii="Arial" w:hAnsi="Arial" w:cs="Arial"/>
        </w:rPr>
        <w:t>[13], [15]</w:t>
      </w:r>
      <w:r w:rsidR="00A16E0A">
        <w:rPr>
          <w:rFonts w:ascii="Arial" w:hAnsi="Arial" w:cs="Arial"/>
        </w:rPr>
        <w:t>.</w:t>
      </w:r>
    </w:p>
    <w:p w14:paraId="6741E039" w14:textId="317CFDBB" w:rsidR="001F2D7D" w:rsidRPr="001F2D7D" w:rsidRDefault="001F2D7D" w:rsidP="00C15937">
      <w:pPr>
        <w:numPr>
          <w:ilvl w:val="0"/>
          <w:numId w:val="14"/>
        </w:numPr>
        <w:spacing w:before="60" w:after="0"/>
        <w:rPr>
          <w:rFonts w:ascii="Arial" w:hAnsi="Arial" w:cs="Arial"/>
        </w:rPr>
      </w:pPr>
      <w:r w:rsidRPr="00644BB3">
        <w:rPr>
          <w:rFonts w:ascii="Arial" w:hAnsi="Arial" w:cs="Arial"/>
          <w:b/>
        </w:rPr>
        <w:t>Consentimento informado e transparência:</w:t>
      </w:r>
      <w:r w:rsidRPr="001F2D7D">
        <w:rPr>
          <w:rFonts w:ascii="Arial" w:hAnsi="Arial" w:cs="Arial"/>
        </w:rPr>
        <w:t xml:space="preserve"> explicar objetivos, funcionamento e limites; obter consentimento e permitir autonomia do utente [13], [10]</w:t>
      </w:r>
      <w:r w:rsidR="00A16E0A">
        <w:rPr>
          <w:rFonts w:ascii="Arial" w:hAnsi="Arial" w:cs="Arial"/>
        </w:rPr>
        <w:t>.</w:t>
      </w:r>
    </w:p>
    <w:p w14:paraId="6543D939" w14:textId="6AC4D6BE" w:rsidR="001F2D7D" w:rsidRPr="001F2D7D" w:rsidRDefault="001F2D7D" w:rsidP="00C15937">
      <w:pPr>
        <w:numPr>
          <w:ilvl w:val="0"/>
          <w:numId w:val="14"/>
        </w:numPr>
        <w:spacing w:before="60" w:after="0"/>
        <w:rPr>
          <w:rFonts w:ascii="Arial" w:hAnsi="Arial" w:cs="Arial"/>
        </w:rPr>
      </w:pPr>
      <w:r w:rsidRPr="00644BB3">
        <w:rPr>
          <w:rFonts w:ascii="Arial" w:hAnsi="Arial" w:cs="Arial"/>
          <w:b/>
        </w:rPr>
        <w:t>Documentação e continuidade:</w:t>
      </w:r>
      <w:r w:rsidRPr="001F2D7D">
        <w:rPr>
          <w:rFonts w:ascii="Arial" w:hAnsi="Arial" w:cs="Arial"/>
        </w:rPr>
        <w:t xml:space="preserve"> registo estruturado e rastreável de intervenções, para suportar continuidade e coordenação interinstitucional [13], [14]</w:t>
      </w:r>
      <w:r w:rsidR="00A16E0A">
        <w:rPr>
          <w:rFonts w:ascii="Arial" w:hAnsi="Arial" w:cs="Arial"/>
        </w:rPr>
        <w:t>.</w:t>
      </w:r>
    </w:p>
    <w:p w14:paraId="76F15CD6" w14:textId="708CCA7D" w:rsidR="001F2D7D" w:rsidRPr="001F2D7D" w:rsidRDefault="001F2D7D" w:rsidP="00C15937">
      <w:pPr>
        <w:numPr>
          <w:ilvl w:val="0"/>
          <w:numId w:val="14"/>
        </w:numPr>
        <w:spacing w:before="60" w:after="0"/>
        <w:rPr>
          <w:rFonts w:ascii="Arial" w:hAnsi="Arial" w:cs="Arial"/>
        </w:rPr>
      </w:pPr>
      <w:r w:rsidRPr="005C08D4">
        <w:rPr>
          <w:rFonts w:ascii="Arial" w:hAnsi="Arial" w:cs="Arial"/>
          <w:b/>
        </w:rPr>
        <w:lastRenderedPageBreak/>
        <w:t>Equidade e literacia digital:</w:t>
      </w:r>
      <w:r w:rsidRPr="001F2D7D">
        <w:rPr>
          <w:rFonts w:ascii="Arial" w:hAnsi="Arial" w:cs="Arial"/>
        </w:rPr>
        <w:t xml:space="preserve"> parcerias e estratégias para reduzir barreiras de acesso e capacitar utentes para uso seguro e eficaz [13], [16]</w:t>
      </w:r>
      <w:r w:rsidR="00A16E0A">
        <w:rPr>
          <w:rFonts w:ascii="Arial" w:hAnsi="Arial" w:cs="Arial"/>
        </w:rPr>
        <w:t>.</w:t>
      </w:r>
    </w:p>
    <w:p w14:paraId="2483649F" w14:textId="2F5C55C1" w:rsidR="001F2D7D" w:rsidRPr="001F2D7D" w:rsidRDefault="001F2D7D" w:rsidP="00C15937">
      <w:pPr>
        <w:numPr>
          <w:ilvl w:val="0"/>
          <w:numId w:val="14"/>
        </w:numPr>
        <w:spacing w:before="60" w:after="0"/>
        <w:rPr>
          <w:rFonts w:ascii="Arial" w:hAnsi="Arial" w:cs="Arial"/>
        </w:rPr>
      </w:pPr>
      <w:r w:rsidRPr="005C08D4">
        <w:rPr>
          <w:rFonts w:ascii="Arial" w:hAnsi="Arial" w:cs="Arial"/>
          <w:b/>
        </w:rPr>
        <w:t>Avaliação contínua:</w:t>
      </w:r>
      <w:r w:rsidRPr="001F2D7D">
        <w:rPr>
          <w:rFonts w:ascii="Arial" w:hAnsi="Arial" w:cs="Arial"/>
        </w:rPr>
        <w:t xml:space="preserve"> monitorizar efetividade, segurança, satisfação e modelo organizativo/financiamento, ajustado com base em resultados [13], [7]</w:t>
      </w:r>
      <w:r w:rsidR="00A16E0A">
        <w:rPr>
          <w:rFonts w:ascii="Arial" w:hAnsi="Arial" w:cs="Arial"/>
        </w:rPr>
        <w:t>.</w:t>
      </w:r>
    </w:p>
    <w:p w14:paraId="77357E7B" w14:textId="77777777" w:rsidR="00657E25" w:rsidRPr="00657E25" w:rsidRDefault="00657E25" w:rsidP="00C15937">
      <w:pPr>
        <w:pStyle w:val="p1"/>
        <w:spacing w:line="276" w:lineRule="auto"/>
        <w:jc w:val="both"/>
        <w:rPr>
          <w:rFonts w:ascii="Arial" w:hAnsi="Arial" w:cs="Arial"/>
          <w:color w:val="auto"/>
          <w:sz w:val="24"/>
          <w:lang w:eastAsia="pt-PT"/>
        </w:rPr>
      </w:pPr>
    </w:p>
    <w:p w14:paraId="00962642" w14:textId="77777777" w:rsidR="00314D40" w:rsidRDefault="00314D40" w:rsidP="00C15937">
      <w:pPr>
        <w:spacing w:after="0"/>
        <w:rPr>
          <w:rFonts w:ascii="Arial" w:hAnsi="Arial" w:cs="Arial"/>
        </w:rPr>
      </w:pPr>
      <w:r>
        <w:rPr>
          <w:rFonts w:ascii="Arial" w:hAnsi="Arial" w:cs="Arial"/>
        </w:rPr>
        <w:br w:type="page"/>
      </w:r>
    </w:p>
    <w:p w14:paraId="4A9B0925" w14:textId="02BB30E1" w:rsidR="00136632" w:rsidRDefault="00314D40" w:rsidP="00062C8A">
      <w:pPr>
        <w:pStyle w:val="Ttulos"/>
        <w:rPr>
          <w:b w:val="0"/>
          <w:bCs/>
        </w:rPr>
      </w:pPr>
      <w:bookmarkStart w:id="23" w:name="_Toc220623517"/>
      <w:r w:rsidRPr="00136632">
        <w:lastRenderedPageBreak/>
        <w:t>3. Estudo do Estado da Arte</w:t>
      </w:r>
      <w:bookmarkEnd w:id="23"/>
    </w:p>
    <w:p w14:paraId="6DB26828" w14:textId="77777777" w:rsidR="004B34F5" w:rsidRPr="004B34F5" w:rsidRDefault="004B34F5" w:rsidP="004B34F5">
      <w:pPr>
        <w:pStyle w:val="p1"/>
        <w:spacing w:line="276" w:lineRule="auto"/>
        <w:ind w:firstLine="708"/>
        <w:jc w:val="both"/>
        <w:rPr>
          <w:rFonts w:ascii="Arial" w:hAnsi="Arial" w:cs="Arial"/>
          <w:sz w:val="24"/>
          <w:szCs w:val="24"/>
        </w:rPr>
      </w:pPr>
      <w:r w:rsidRPr="004B34F5">
        <w:rPr>
          <w:rFonts w:ascii="Arial" w:hAnsi="Arial" w:cs="Arial"/>
          <w:sz w:val="24"/>
          <w:szCs w:val="24"/>
        </w:rPr>
        <w:t>Neste capítulo é realizada uma scoping review sobre a utilização de soluções de saúde digitais enquadradas na saúde da mulher e na literacia da saúde sexual. A revisão permite o conhecimento e compreensão de investigações já realizadas de modo a capacitar a exploração de novas soluções, adaptação de soluções existentes e identificação de lacunas na literatura.</w:t>
      </w:r>
    </w:p>
    <w:p w14:paraId="186F3205" w14:textId="77777777" w:rsidR="00C904A9" w:rsidRPr="004B34F5" w:rsidRDefault="00C904A9" w:rsidP="00910927">
      <w:pPr>
        <w:pStyle w:val="p1"/>
        <w:spacing w:line="276" w:lineRule="auto"/>
        <w:jc w:val="both"/>
        <w:rPr>
          <w:rFonts w:ascii="Arial" w:hAnsi="Arial" w:cs="Arial"/>
          <w:color w:val="auto"/>
          <w:sz w:val="24"/>
          <w:lang w:eastAsia="pt-PT"/>
        </w:rPr>
      </w:pPr>
    </w:p>
    <w:p w14:paraId="677610AD" w14:textId="77777777" w:rsidR="00E32D9A" w:rsidRDefault="00024FD5" w:rsidP="00062C8A">
      <w:pPr>
        <w:pStyle w:val="Subtitulos"/>
        <w:rPr>
          <w:sz w:val="22"/>
          <w:lang w:eastAsia="pt-PT"/>
        </w:rPr>
      </w:pPr>
      <w:bookmarkStart w:id="24" w:name="_Toc220623518"/>
      <w:r w:rsidRPr="00024FD5">
        <w:t>3.1. Metodologia</w:t>
      </w:r>
      <w:bookmarkEnd w:id="24"/>
      <w:r w:rsidRPr="00024FD5">
        <w:rPr>
          <w:sz w:val="22"/>
          <w:lang w:eastAsia="pt-PT"/>
        </w:rPr>
        <w:t xml:space="preserve"> </w:t>
      </w:r>
    </w:p>
    <w:p w14:paraId="2036C526" w14:textId="228D4342" w:rsidR="004B34F5" w:rsidRPr="004B34F5" w:rsidRDefault="004B34F5" w:rsidP="004B34F5">
      <w:pPr>
        <w:pStyle w:val="p1"/>
        <w:spacing w:line="276" w:lineRule="auto"/>
        <w:ind w:firstLine="708"/>
        <w:jc w:val="both"/>
        <w:rPr>
          <w:rFonts w:ascii="Arial" w:hAnsi="Arial" w:cs="Arial"/>
          <w:sz w:val="24"/>
          <w:szCs w:val="24"/>
        </w:rPr>
      </w:pPr>
      <w:r w:rsidRPr="004B34F5">
        <w:rPr>
          <w:rFonts w:ascii="Arial" w:hAnsi="Arial" w:cs="Arial"/>
          <w:sz w:val="24"/>
          <w:szCs w:val="24"/>
        </w:rPr>
        <w:t>Para a realização da investigação foi aplicada a metodologia PRISMA-ScR (Preferred Reporting Items for Systematic Reviews and Meta-Analyses extension for Scoping Reviews). Foi definido um protocolo estruturado que inclui a definição do objetivo e questões da investigação, a identificação das bases de dados e estratégias de pesquisa, a especificação dos critérios de inclusão e exclusão, a descrição do processo de seleção e extração de dados, e a síntese dos resultados obtidos.</w:t>
      </w:r>
    </w:p>
    <w:p w14:paraId="22A1A060" w14:textId="77777777" w:rsidR="00824F9D" w:rsidRDefault="00824F9D" w:rsidP="00910927">
      <w:pPr>
        <w:pStyle w:val="p1"/>
        <w:spacing w:line="276" w:lineRule="auto"/>
        <w:jc w:val="both"/>
        <w:rPr>
          <w:rFonts w:ascii="Arial" w:hAnsi="Arial" w:cs="Arial"/>
          <w:color w:val="auto"/>
          <w:sz w:val="24"/>
          <w:lang w:eastAsia="pt-PT"/>
        </w:rPr>
      </w:pPr>
    </w:p>
    <w:p w14:paraId="11D81BDC" w14:textId="270E8442" w:rsidR="004B0A84" w:rsidRDefault="004B0A84" w:rsidP="00062C8A">
      <w:pPr>
        <w:pStyle w:val="Subsubttulos"/>
        <w:rPr>
          <w:b w:val="0"/>
          <w:bCs/>
          <w:sz w:val="28"/>
          <w:szCs w:val="18"/>
        </w:rPr>
      </w:pPr>
      <w:r w:rsidRPr="004B0A84">
        <w:t>3.</w:t>
      </w:r>
      <w:r w:rsidR="00855C5D">
        <w:rPr>
          <w:bCs/>
          <w:sz w:val="28"/>
          <w:szCs w:val="18"/>
        </w:rPr>
        <w:t>1</w:t>
      </w:r>
      <w:r w:rsidRPr="004B0A84">
        <w:rPr>
          <w:bCs/>
          <w:sz w:val="28"/>
          <w:szCs w:val="18"/>
        </w:rPr>
        <w:t>.</w:t>
      </w:r>
      <w:r w:rsidR="00855C5D">
        <w:rPr>
          <w:bCs/>
          <w:sz w:val="28"/>
          <w:szCs w:val="18"/>
        </w:rPr>
        <w:t>1.</w:t>
      </w:r>
      <w:r w:rsidR="000817AC">
        <w:rPr>
          <w:bCs/>
          <w:sz w:val="28"/>
          <w:szCs w:val="18"/>
        </w:rPr>
        <w:t xml:space="preserve"> </w:t>
      </w:r>
      <w:r w:rsidRPr="004B0A84">
        <w:rPr>
          <w:bCs/>
          <w:sz w:val="28"/>
          <w:szCs w:val="18"/>
        </w:rPr>
        <w:t>Objetivo e Questões da Investigação</w:t>
      </w:r>
    </w:p>
    <w:p w14:paraId="080473E8" w14:textId="77777777" w:rsidR="004B34F5" w:rsidRPr="004B34F5" w:rsidRDefault="004B34F5" w:rsidP="004B34F5">
      <w:pPr>
        <w:pStyle w:val="p1"/>
        <w:spacing w:line="276" w:lineRule="auto"/>
        <w:ind w:firstLine="708"/>
        <w:jc w:val="both"/>
        <w:rPr>
          <w:rFonts w:ascii="Arial" w:hAnsi="Arial" w:cs="Arial"/>
          <w:sz w:val="24"/>
          <w:szCs w:val="24"/>
        </w:rPr>
      </w:pPr>
      <w:r w:rsidRPr="004B34F5">
        <w:rPr>
          <w:rFonts w:ascii="Arial" w:hAnsi="Arial" w:cs="Arial"/>
          <w:sz w:val="24"/>
          <w:szCs w:val="24"/>
        </w:rPr>
        <w:t>O presente estudo tem como propósito mapear e caracterizar o estado da arte das soluções de saúde digital aplicadas à saúde da mulher, identificando que tecnologias são utilizadas, que funcionalidades oferecem e quais os princípios, riscos e requisitos associados à sua implementação. Para orientar a scoping review foi utilizada a estrutura PCC (Population–Concept–Context), sendo a população (P) constituída por mulheres no âmbito da saúde sexual e reprodutiva, o conceito (C) referente a soluções digitais de apoio onde a utilização de IA não constitui critério de inclusão mas é caracterizada quando presente, e o contexto (Ct) relativo aos contextos de utilização e implementação bem como o país ou região onde a solução é descrita.</w:t>
      </w:r>
    </w:p>
    <w:p w14:paraId="3E715A36" w14:textId="3C9D99DA" w:rsidR="004B34F5" w:rsidRDefault="004B34F5" w:rsidP="004B34F5">
      <w:pPr>
        <w:pStyle w:val="p1"/>
        <w:spacing w:line="276" w:lineRule="auto"/>
        <w:ind w:firstLine="708"/>
        <w:jc w:val="both"/>
        <w:rPr>
          <w:rFonts w:ascii="Arial" w:hAnsi="Arial" w:cs="Arial"/>
          <w:sz w:val="24"/>
          <w:szCs w:val="24"/>
        </w:rPr>
      </w:pPr>
      <w:r w:rsidRPr="004B34F5">
        <w:rPr>
          <w:rFonts w:ascii="Arial" w:hAnsi="Arial" w:cs="Arial"/>
          <w:sz w:val="24"/>
          <w:szCs w:val="24"/>
        </w:rPr>
        <w:t>Foram definidas seis questões de investigação</w:t>
      </w:r>
      <w:r>
        <w:rPr>
          <w:rFonts w:ascii="Arial" w:hAnsi="Arial" w:cs="Arial"/>
          <w:sz w:val="24"/>
          <w:szCs w:val="24"/>
        </w:rPr>
        <w:t>:</w:t>
      </w:r>
    </w:p>
    <w:p w14:paraId="42F56145" w14:textId="77777777" w:rsidR="004B34F5" w:rsidRPr="004B34F5" w:rsidRDefault="004B34F5" w:rsidP="004B34F5">
      <w:pPr>
        <w:pStyle w:val="p1"/>
        <w:spacing w:line="276" w:lineRule="auto"/>
        <w:jc w:val="both"/>
        <w:rPr>
          <w:rFonts w:ascii="Arial" w:hAnsi="Arial" w:cs="Arial"/>
          <w:sz w:val="24"/>
          <w:szCs w:val="24"/>
        </w:rPr>
      </w:pPr>
      <w:r w:rsidRPr="004B34F5">
        <w:rPr>
          <w:rFonts w:ascii="Arial" w:hAnsi="Arial" w:cs="Arial"/>
          <w:b/>
          <w:bCs/>
          <w:sz w:val="24"/>
          <w:szCs w:val="24"/>
        </w:rPr>
        <w:t>Q1:</w:t>
      </w:r>
      <w:r w:rsidRPr="004B34F5">
        <w:rPr>
          <w:rFonts w:ascii="Arial" w:hAnsi="Arial" w:cs="Arial"/>
          <w:sz w:val="24"/>
          <w:szCs w:val="24"/>
        </w:rPr>
        <w:t> Que arquiteturas e plataformas tecnológicas são utilizadas nas soluções digitais para saúde sexual e reprodutiva da mulher, e como se relacionam com os contextos geográficos e culturais onde são implementadas?</w:t>
      </w:r>
    </w:p>
    <w:p w14:paraId="5AA17D90" w14:textId="77777777" w:rsidR="004B34F5" w:rsidRPr="004B34F5" w:rsidRDefault="004B34F5" w:rsidP="004B34F5">
      <w:pPr>
        <w:pStyle w:val="p1"/>
        <w:spacing w:line="276" w:lineRule="auto"/>
        <w:jc w:val="both"/>
        <w:rPr>
          <w:rFonts w:ascii="Arial" w:hAnsi="Arial" w:cs="Arial"/>
          <w:sz w:val="24"/>
          <w:szCs w:val="24"/>
        </w:rPr>
      </w:pPr>
      <w:r w:rsidRPr="004B34F5">
        <w:rPr>
          <w:rFonts w:ascii="Arial" w:hAnsi="Arial" w:cs="Arial"/>
          <w:b/>
          <w:bCs/>
          <w:sz w:val="24"/>
          <w:szCs w:val="24"/>
        </w:rPr>
        <w:t>Q2:</w:t>
      </w:r>
      <w:r w:rsidRPr="004B34F5">
        <w:rPr>
          <w:rFonts w:ascii="Arial" w:hAnsi="Arial" w:cs="Arial"/>
          <w:sz w:val="24"/>
          <w:szCs w:val="24"/>
        </w:rPr>
        <w:t> Que tecnologias de inteligência artificial e Machine Learning são implementadas nestas soluções, com que finalidades específicas, e quais são as métricas de desempenho e limitações reportadas?</w:t>
      </w:r>
    </w:p>
    <w:p w14:paraId="005AF3EE" w14:textId="77777777" w:rsidR="004B34F5" w:rsidRPr="004B34F5" w:rsidRDefault="004B34F5" w:rsidP="004B34F5">
      <w:pPr>
        <w:pStyle w:val="p1"/>
        <w:spacing w:line="276" w:lineRule="auto"/>
        <w:jc w:val="both"/>
        <w:rPr>
          <w:rFonts w:ascii="Arial" w:hAnsi="Arial" w:cs="Arial"/>
          <w:sz w:val="24"/>
          <w:szCs w:val="24"/>
        </w:rPr>
      </w:pPr>
      <w:r w:rsidRPr="004B34F5">
        <w:rPr>
          <w:rFonts w:ascii="Arial" w:hAnsi="Arial" w:cs="Arial"/>
          <w:b/>
          <w:bCs/>
          <w:sz w:val="24"/>
          <w:szCs w:val="24"/>
        </w:rPr>
        <w:t>Q3:</w:t>
      </w:r>
      <w:r w:rsidRPr="004B34F5">
        <w:rPr>
          <w:rFonts w:ascii="Arial" w:hAnsi="Arial" w:cs="Arial"/>
          <w:sz w:val="24"/>
          <w:szCs w:val="24"/>
        </w:rPr>
        <w:t> Que funcionalidades técnicas são implementadas e como são desenhadas as modalidades de interação humano-computador para responder às necessidades específicas das utilizadoras?</w:t>
      </w:r>
    </w:p>
    <w:p w14:paraId="3C4C932E" w14:textId="77777777" w:rsidR="004B34F5" w:rsidRPr="004B34F5" w:rsidRDefault="004B34F5" w:rsidP="004B34F5">
      <w:pPr>
        <w:pStyle w:val="p1"/>
        <w:spacing w:line="276" w:lineRule="auto"/>
        <w:jc w:val="both"/>
        <w:rPr>
          <w:rFonts w:ascii="Arial" w:hAnsi="Arial" w:cs="Arial"/>
          <w:sz w:val="24"/>
          <w:szCs w:val="24"/>
        </w:rPr>
      </w:pPr>
      <w:r w:rsidRPr="004B34F5">
        <w:rPr>
          <w:rFonts w:ascii="Arial" w:hAnsi="Arial" w:cs="Arial"/>
          <w:b/>
          <w:bCs/>
          <w:sz w:val="24"/>
          <w:szCs w:val="24"/>
        </w:rPr>
        <w:lastRenderedPageBreak/>
        <w:t>Q4:</w:t>
      </w:r>
      <w:r w:rsidRPr="004B34F5">
        <w:rPr>
          <w:rFonts w:ascii="Arial" w:hAnsi="Arial" w:cs="Arial"/>
          <w:sz w:val="24"/>
          <w:szCs w:val="24"/>
        </w:rPr>
        <w:t> Que mecanismos técnicos e organizacionais de privacidade e segurança são implementados, e como é construída e mantida a confiança das utilizadoras?</w:t>
      </w:r>
    </w:p>
    <w:p w14:paraId="60B71B82" w14:textId="77777777" w:rsidR="004B34F5" w:rsidRPr="004B34F5" w:rsidRDefault="004B34F5" w:rsidP="004B34F5">
      <w:pPr>
        <w:pStyle w:val="p1"/>
        <w:spacing w:line="276" w:lineRule="auto"/>
        <w:jc w:val="both"/>
        <w:rPr>
          <w:rFonts w:ascii="Arial" w:hAnsi="Arial" w:cs="Arial"/>
          <w:sz w:val="24"/>
          <w:szCs w:val="24"/>
        </w:rPr>
      </w:pPr>
      <w:r w:rsidRPr="004B34F5">
        <w:rPr>
          <w:rFonts w:ascii="Arial" w:hAnsi="Arial" w:cs="Arial"/>
          <w:b/>
          <w:bCs/>
          <w:sz w:val="24"/>
          <w:szCs w:val="24"/>
        </w:rPr>
        <w:t>Q5:</w:t>
      </w:r>
      <w:r w:rsidRPr="004B34F5">
        <w:rPr>
          <w:rFonts w:ascii="Arial" w:hAnsi="Arial" w:cs="Arial"/>
          <w:sz w:val="24"/>
          <w:szCs w:val="24"/>
        </w:rPr>
        <w:t> Como são abordadas as dimensões culturais, linguísticas e de equidade no desenho e implementação das soluções?</w:t>
      </w:r>
    </w:p>
    <w:p w14:paraId="385A9CA6" w14:textId="05241BFD" w:rsidR="004B34F5" w:rsidRPr="004B34F5" w:rsidRDefault="004B34F5" w:rsidP="00910927">
      <w:pPr>
        <w:pStyle w:val="p1"/>
        <w:spacing w:line="276" w:lineRule="auto"/>
        <w:jc w:val="both"/>
        <w:rPr>
          <w:rFonts w:ascii="Arial" w:hAnsi="Arial" w:cs="Arial"/>
          <w:sz w:val="24"/>
          <w:szCs w:val="24"/>
        </w:rPr>
      </w:pPr>
      <w:r w:rsidRPr="004B34F5">
        <w:rPr>
          <w:rFonts w:ascii="Arial" w:hAnsi="Arial" w:cs="Arial"/>
          <w:b/>
          <w:bCs/>
          <w:sz w:val="24"/>
          <w:szCs w:val="24"/>
        </w:rPr>
        <w:t>Q6:</w:t>
      </w:r>
      <w:r w:rsidRPr="004B34F5">
        <w:rPr>
          <w:rFonts w:ascii="Arial" w:hAnsi="Arial" w:cs="Arial"/>
          <w:sz w:val="24"/>
          <w:szCs w:val="24"/>
        </w:rPr>
        <w:t> Que metodologias de validação são utilizadas para avaliar a eficácia, segurança e aceitabilidade das soluções?</w:t>
      </w:r>
    </w:p>
    <w:p w14:paraId="17DEE032" w14:textId="77777777" w:rsidR="004B34F5" w:rsidRPr="004B34F5" w:rsidRDefault="004B34F5" w:rsidP="00910927">
      <w:pPr>
        <w:pStyle w:val="p1"/>
        <w:spacing w:line="276" w:lineRule="auto"/>
        <w:jc w:val="both"/>
        <w:rPr>
          <w:rFonts w:ascii="Arial" w:hAnsi="Arial" w:cs="Arial"/>
          <w:color w:val="auto"/>
          <w:sz w:val="24"/>
          <w:lang w:eastAsia="pt-PT"/>
        </w:rPr>
      </w:pPr>
    </w:p>
    <w:p w14:paraId="75C0E7D9" w14:textId="77777777" w:rsidR="00855C5D" w:rsidRDefault="00855C5D" w:rsidP="007B1DBC">
      <w:pPr>
        <w:pStyle w:val="Subsubttulos"/>
        <w:rPr>
          <w:b w:val="0"/>
          <w:bCs/>
          <w:sz w:val="28"/>
          <w:szCs w:val="18"/>
        </w:rPr>
      </w:pPr>
      <w:r w:rsidRPr="00A072F8">
        <w:rPr>
          <w:bCs/>
          <w:sz w:val="28"/>
          <w:szCs w:val="18"/>
        </w:rPr>
        <w:t>3.</w:t>
      </w:r>
      <w:r>
        <w:rPr>
          <w:bCs/>
          <w:sz w:val="28"/>
          <w:szCs w:val="18"/>
        </w:rPr>
        <w:t>1</w:t>
      </w:r>
      <w:r w:rsidRPr="00855C5D">
        <w:rPr>
          <w:bCs/>
          <w:sz w:val="28"/>
          <w:szCs w:val="18"/>
        </w:rPr>
        <w:t>.</w:t>
      </w:r>
      <w:r>
        <w:rPr>
          <w:bCs/>
          <w:sz w:val="28"/>
          <w:szCs w:val="18"/>
        </w:rPr>
        <w:t>2.</w:t>
      </w:r>
      <w:r w:rsidRPr="00855C5D">
        <w:rPr>
          <w:bCs/>
          <w:sz w:val="28"/>
          <w:szCs w:val="18"/>
        </w:rPr>
        <w:t xml:space="preserve"> Bases de Dados e Estratégias utilizadas</w:t>
      </w:r>
    </w:p>
    <w:p w14:paraId="2CB3F07E" w14:textId="3693E9BA" w:rsidR="004B34F5" w:rsidRPr="004B34F5" w:rsidRDefault="004B34F5" w:rsidP="004B34F5">
      <w:pPr>
        <w:pStyle w:val="p1"/>
        <w:spacing w:line="276" w:lineRule="auto"/>
        <w:ind w:firstLine="708"/>
        <w:jc w:val="both"/>
        <w:rPr>
          <w:rFonts w:ascii="Arial" w:hAnsi="Arial" w:cs="Arial"/>
          <w:sz w:val="24"/>
          <w:szCs w:val="24"/>
        </w:rPr>
      </w:pPr>
      <w:r w:rsidRPr="004B34F5">
        <w:rPr>
          <w:rFonts w:ascii="Arial" w:hAnsi="Arial" w:cs="Arial"/>
          <w:sz w:val="24"/>
          <w:szCs w:val="24"/>
        </w:rPr>
        <w:t>A pesquisa foi realizada na biblioteca online B-On [17], que engloba bases de dados como IEEE Xplore, ACM, Scopus e repositórios de universidades. A pesquisa foi conduzida no dia 20 de dezembro de 2025 utilizando a seguinte string de pesquisa: ("</w:t>
      </w:r>
      <w:r w:rsidRPr="004B34F5">
        <w:rPr>
          <w:rFonts w:ascii="Arial" w:hAnsi="Arial" w:cs="Arial"/>
          <w:i/>
          <w:iCs/>
          <w:sz w:val="24"/>
          <w:szCs w:val="24"/>
        </w:rPr>
        <w:t>femtech"</w:t>
      </w:r>
      <w:r w:rsidRPr="004B34F5">
        <w:rPr>
          <w:rFonts w:ascii="Arial" w:hAnsi="Arial" w:cs="Arial"/>
          <w:sz w:val="24"/>
          <w:szCs w:val="24"/>
        </w:rPr>
        <w:t xml:space="preserve"> OR "</w:t>
      </w:r>
      <w:r w:rsidRPr="004B34F5">
        <w:rPr>
          <w:rFonts w:ascii="Arial" w:hAnsi="Arial" w:cs="Arial"/>
          <w:i/>
          <w:iCs/>
          <w:sz w:val="24"/>
          <w:szCs w:val="24"/>
        </w:rPr>
        <w:t>gynecology</w:t>
      </w:r>
      <w:r w:rsidRPr="004B34F5">
        <w:rPr>
          <w:rFonts w:ascii="Arial" w:hAnsi="Arial" w:cs="Arial"/>
          <w:sz w:val="24"/>
          <w:szCs w:val="24"/>
        </w:rPr>
        <w:t>" OR "</w:t>
      </w:r>
      <w:r w:rsidRPr="004B34F5">
        <w:rPr>
          <w:rFonts w:ascii="Arial" w:hAnsi="Arial" w:cs="Arial"/>
          <w:i/>
          <w:iCs/>
          <w:sz w:val="24"/>
          <w:szCs w:val="24"/>
        </w:rPr>
        <w:t>obstetric"</w:t>
      </w:r>
      <w:r w:rsidRPr="004B34F5">
        <w:rPr>
          <w:rFonts w:ascii="Arial" w:hAnsi="Arial" w:cs="Arial"/>
          <w:sz w:val="24"/>
          <w:szCs w:val="24"/>
        </w:rPr>
        <w:t xml:space="preserve"> OR "</w:t>
      </w:r>
      <w:r w:rsidRPr="004B34F5">
        <w:rPr>
          <w:rFonts w:ascii="Arial" w:hAnsi="Arial" w:cs="Arial"/>
          <w:i/>
          <w:iCs/>
          <w:sz w:val="24"/>
          <w:szCs w:val="24"/>
        </w:rPr>
        <w:t>reproductive health</w:t>
      </w:r>
      <w:r w:rsidRPr="004B34F5">
        <w:rPr>
          <w:rFonts w:ascii="Arial" w:hAnsi="Arial" w:cs="Arial"/>
          <w:sz w:val="24"/>
          <w:szCs w:val="24"/>
        </w:rPr>
        <w:t>" OR "</w:t>
      </w:r>
      <w:r w:rsidRPr="004B34F5">
        <w:rPr>
          <w:rFonts w:ascii="Arial" w:hAnsi="Arial" w:cs="Arial"/>
          <w:i/>
          <w:iCs/>
          <w:sz w:val="24"/>
          <w:szCs w:val="24"/>
        </w:rPr>
        <w:t>sexual health</w:t>
      </w:r>
      <w:r w:rsidRPr="004B34F5">
        <w:rPr>
          <w:rFonts w:ascii="Arial" w:hAnsi="Arial" w:cs="Arial"/>
          <w:sz w:val="24"/>
          <w:szCs w:val="24"/>
        </w:rPr>
        <w:t>") AND ("</w:t>
      </w:r>
      <w:r w:rsidRPr="004B34F5">
        <w:rPr>
          <w:rFonts w:ascii="Arial" w:hAnsi="Arial" w:cs="Arial"/>
          <w:i/>
          <w:iCs/>
          <w:sz w:val="24"/>
          <w:szCs w:val="24"/>
        </w:rPr>
        <w:t>telemedicine</w:t>
      </w:r>
      <w:r w:rsidRPr="004B34F5">
        <w:rPr>
          <w:rFonts w:ascii="Arial" w:hAnsi="Arial" w:cs="Arial"/>
          <w:sz w:val="24"/>
          <w:szCs w:val="24"/>
        </w:rPr>
        <w:t>" OR "</w:t>
      </w:r>
      <w:r w:rsidRPr="004B34F5">
        <w:rPr>
          <w:rFonts w:ascii="Arial" w:hAnsi="Arial" w:cs="Arial"/>
          <w:i/>
          <w:iCs/>
          <w:sz w:val="24"/>
          <w:szCs w:val="24"/>
        </w:rPr>
        <w:t>Artificial Intelligence</w:t>
      </w:r>
      <w:r w:rsidRPr="004B34F5">
        <w:rPr>
          <w:rFonts w:ascii="Arial" w:hAnsi="Arial" w:cs="Arial"/>
          <w:sz w:val="24"/>
          <w:szCs w:val="24"/>
        </w:rPr>
        <w:t>" OR "</w:t>
      </w:r>
      <w:r w:rsidRPr="004B34F5">
        <w:rPr>
          <w:rFonts w:ascii="Arial" w:hAnsi="Arial" w:cs="Arial"/>
          <w:i/>
          <w:iCs/>
          <w:sz w:val="24"/>
          <w:szCs w:val="24"/>
        </w:rPr>
        <w:t>mhealth</w:t>
      </w:r>
      <w:r w:rsidRPr="004B34F5">
        <w:rPr>
          <w:rFonts w:ascii="Arial" w:hAnsi="Arial" w:cs="Arial"/>
          <w:sz w:val="24"/>
          <w:szCs w:val="24"/>
        </w:rPr>
        <w:t>"). Esta string foi construída de modo a captar a diversidade de soluções digitais aplicadas à saúde da mulher. A pesquisa retornou 148 resultados e, após remoção de 6 duplicados, restaram 142 artigos para análise.</w:t>
      </w:r>
    </w:p>
    <w:p w14:paraId="6CB805C1" w14:textId="77777777" w:rsidR="00BD153F" w:rsidRPr="004B34F5" w:rsidRDefault="00BD153F" w:rsidP="00910927">
      <w:pPr>
        <w:pStyle w:val="p1"/>
        <w:spacing w:line="276" w:lineRule="auto"/>
        <w:jc w:val="both"/>
        <w:rPr>
          <w:rFonts w:ascii="Arial" w:hAnsi="Arial" w:cs="Arial"/>
          <w:color w:val="auto"/>
          <w:sz w:val="24"/>
          <w:lang w:eastAsia="pt-PT"/>
        </w:rPr>
      </w:pPr>
    </w:p>
    <w:p w14:paraId="5279E518" w14:textId="77777777" w:rsidR="00BD153F" w:rsidRDefault="00BD153F" w:rsidP="007B1DBC">
      <w:pPr>
        <w:pStyle w:val="Subtitulos"/>
        <w:rPr>
          <w:b w:val="0"/>
          <w:bCs/>
        </w:rPr>
      </w:pPr>
      <w:bookmarkStart w:id="25" w:name="_Toc220623519"/>
      <w:r w:rsidRPr="00BD153F">
        <w:t>3.1.3. Critérios de Inclusão e Exclusão</w:t>
      </w:r>
      <w:bookmarkEnd w:id="25"/>
    </w:p>
    <w:p w14:paraId="47A45708" w14:textId="77777777" w:rsidR="004B34F5" w:rsidRPr="004B34F5" w:rsidRDefault="004B34F5" w:rsidP="004B34F5">
      <w:pPr>
        <w:pStyle w:val="p1"/>
        <w:spacing w:line="276" w:lineRule="auto"/>
        <w:ind w:firstLine="340"/>
        <w:jc w:val="both"/>
        <w:rPr>
          <w:rFonts w:ascii="Arial" w:hAnsi="Arial" w:cs="Arial"/>
          <w:sz w:val="24"/>
          <w:szCs w:val="24"/>
        </w:rPr>
      </w:pPr>
      <w:r w:rsidRPr="004B34F5">
        <w:rPr>
          <w:rFonts w:ascii="Arial" w:hAnsi="Arial" w:cs="Arial"/>
          <w:sz w:val="24"/>
          <w:szCs w:val="24"/>
        </w:rPr>
        <w:t>Os critérios de inclusão definidos contemplaram estudos publicados entre 2023 e 2025, documentos escritos em inglês ou português, e estudos com texto integral acessível. A delimitação temporal aos últimos três anos justifica-se pela observação de uma tendência crescente no número de publicações neste período, refletindo o carácter emergente e dinâmico do domínio.</w:t>
      </w:r>
    </w:p>
    <w:p w14:paraId="06ABB3AA" w14:textId="77777777" w:rsidR="004B34F5" w:rsidRPr="004B34F5" w:rsidRDefault="004B34F5" w:rsidP="004B34F5">
      <w:pPr>
        <w:pStyle w:val="p1"/>
        <w:spacing w:line="276" w:lineRule="auto"/>
        <w:ind w:firstLine="340"/>
        <w:jc w:val="both"/>
        <w:rPr>
          <w:rFonts w:ascii="Arial" w:hAnsi="Arial" w:cs="Arial"/>
          <w:sz w:val="24"/>
          <w:szCs w:val="24"/>
        </w:rPr>
      </w:pPr>
      <w:r w:rsidRPr="004B34F5">
        <w:rPr>
          <w:rFonts w:ascii="Arial" w:hAnsi="Arial" w:cs="Arial"/>
          <w:sz w:val="24"/>
          <w:szCs w:val="24"/>
        </w:rPr>
        <w:t>Relativamente aos critérios de exclusão, foram excluídos estudos que não envolvessem mulheres ou não apresentassem dados aplicáveis à saúde sexual e reprodutiva, intervenções não digitais ou soluções digitais sem finalidade de apoio em saúde sexual e reprodutiva, ferramentas destinadas apenas a profissionais sem componente para a utente, e registos sem texto integral disponível. Atendendo ao objetivo aplicado de apoiar o desenho de uma aplicação de saúde digital dirigida à mulher, foi utilizada uma seleção intencional de estudos com contributos diretamente transferíveis para requisitos e decisões de produto. Dos 142 artigos obtidos foram excluídos 119 estudos na fase de triagem por título e resumo. Dos 23 artigos avaliados na íntegra, foram excluídos 2 por foco exclusivo em formação de profissionais, resultando numa seleção final de 21 artigos para análise. O fluxograma PRISMA (</w:t>
      </w:r>
      <w:r w:rsidRPr="00031354">
        <w:rPr>
          <w:rFonts w:ascii="Arial" w:hAnsi="Arial" w:cs="Arial"/>
          <w:b/>
          <w:bCs/>
          <w:sz w:val="24"/>
          <w:szCs w:val="24"/>
        </w:rPr>
        <w:t>Figura 1</w:t>
      </w:r>
      <w:r w:rsidRPr="004B34F5">
        <w:rPr>
          <w:rFonts w:ascii="Arial" w:hAnsi="Arial" w:cs="Arial"/>
          <w:sz w:val="24"/>
          <w:szCs w:val="24"/>
        </w:rPr>
        <w:t>) ilustra o processo de seleção.</w:t>
      </w:r>
    </w:p>
    <w:p w14:paraId="30FD16D2" w14:textId="77777777" w:rsidR="009528D5" w:rsidRDefault="009528D5" w:rsidP="00741C70">
      <w:pPr>
        <w:pStyle w:val="p1"/>
        <w:spacing w:line="276" w:lineRule="auto"/>
        <w:ind w:firstLine="340"/>
        <w:jc w:val="both"/>
        <w:rPr>
          <w:rFonts w:ascii="Arial" w:hAnsi="Arial" w:cs="Arial"/>
          <w:color w:val="auto"/>
          <w:sz w:val="24"/>
          <w:lang w:eastAsia="pt-PT"/>
        </w:rPr>
      </w:pPr>
    </w:p>
    <w:p w14:paraId="6CE98F10" w14:textId="77777777" w:rsidR="004B34F5" w:rsidRDefault="004B34F5" w:rsidP="00741C70">
      <w:pPr>
        <w:pStyle w:val="p1"/>
        <w:spacing w:line="276" w:lineRule="auto"/>
        <w:ind w:firstLine="340"/>
        <w:jc w:val="both"/>
        <w:rPr>
          <w:rFonts w:ascii="Arial" w:hAnsi="Arial" w:cs="Arial"/>
          <w:color w:val="auto"/>
          <w:sz w:val="24"/>
          <w:lang w:eastAsia="pt-PT"/>
        </w:rPr>
      </w:pPr>
    </w:p>
    <w:p w14:paraId="5737543E" w14:textId="77777777" w:rsidR="004B34F5" w:rsidRDefault="004B34F5" w:rsidP="00741C70">
      <w:pPr>
        <w:pStyle w:val="p1"/>
        <w:spacing w:line="276" w:lineRule="auto"/>
        <w:ind w:firstLine="340"/>
        <w:jc w:val="both"/>
        <w:rPr>
          <w:rFonts w:ascii="Arial" w:hAnsi="Arial" w:cs="Arial"/>
          <w:color w:val="auto"/>
          <w:sz w:val="24"/>
          <w:lang w:eastAsia="pt-PT"/>
        </w:rPr>
      </w:pPr>
    </w:p>
    <w:p w14:paraId="3C8DD6F7" w14:textId="77777777" w:rsidR="004B34F5" w:rsidRDefault="004B34F5" w:rsidP="00741C70">
      <w:pPr>
        <w:pStyle w:val="p1"/>
        <w:spacing w:line="276" w:lineRule="auto"/>
        <w:ind w:firstLine="340"/>
        <w:jc w:val="both"/>
        <w:rPr>
          <w:rFonts w:ascii="Arial" w:hAnsi="Arial" w:cs="Arial"/>
          <w:color w:val="auto"/>
          <w:sz w:val="24"/>
          <w:lang w:eastAsia="pt-PT"/>
        </w:rPr>
      </w:pPr>
    </w:p>
    <w:p w14:paraId="41572028" w14:textId="287C8D43" w:rsidR="009528D5" w:rsidRPr="004B34F5" w:rsidRDefault="009528D5" w:rsidP="008321EF">
      <w:pPr>
        <w:pStyle w:val="FIGURAS"/>
      </w:pPr>
      <w:bookmarkStart w:id="26" w:name="_Toc220623880"/>
      <w:bookmarkStart w:id="27" w:name="_Toc220687707"/>
      <w:r w:rsidRPr="009528D5">
        <w:rPr>
          <w:b/>
          <w:bCs/>
        </w:rPr>
        <w:lastRenderedPageBreak/>
        <w:t>Figura 1.</w:t>
      </w:r>
      <w:r>
        <w:t xml:space="preserve"> Fluxograma PRISMA da seleção de estudos</w:t>
      </w:r>
      <w:bookmarkEnd w:id="26"/>
      <w:bookmarkEnd w:id="27"/>
    </w:p>
    <w:p w14:paraId="3D8FE03C" w14:textId="5153FB90" w:rsidR="009528D5" w:rsidRDefault="009528D5" w:rsidP="00741C70">
      <w:pPr>
        <w:pStyle w:val="p1"/>
        <w:spacing w:line="276" w:lineRule="auto"/>
        <w:ind w:firstLine="340"/>
        <w:jc w:val="both"/>
        <w:rPr>
          <w:rFonts w:ascii="Arial" w:hAnsi="Arial" w:cs="Arial"/>
          <w:color w:val="auto"/>
          <w:sz w:val="24"/>
          <w:lang w:eastAsia="pt-PT"/>
        </w:rPr>
      </w:pPr>
      <w:r>
        <w:rPr>
          <w:noProof/>
        </w:rPr>
        <w:drawing>
          <wp:inline distT="0" distB="0" distL="0" distR="0" wp14:anchorId="1DE6B189" wp14:editId="36358FAA">
            <wp:extent cx="5167086" cy="4354286"/>
            <wp:effectExtent l="0" t="0" r="1905" b="1905"/>
            <wp:docPr id="270900210" name="PRISMA" descr="Fluxograma do processo de seleção de estudos segundo PRISMA-ScR" title="Fluxograma PRI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r="1368" b="4762"/>
                    <a:stretch>
                      <a:fillRect/>
                    </a:stretch>
                  </pic:blipFill>
                  <pic:spPr bwMode="auto">
                    <a:xfrm>
                      <a:off x="0" y="0"/>
                      <a:ext cx="5167086" cy="4354286"/>
                    </a:xfrm>
                    <a:prstGeom prst="rect">
                      <a:avLst/>
                    </a:prstGeom>
                    <a:ln>
                      <a:noFill/>
                    </a:ln>
                    <a:extLst>
                      <a:ext uri="{53640926-AAD7-44D8-BBD7-CCE9431645EC}">
                        <a14:shadowObscured xmlns:a14="http://schemas.microsoft.com/office/drawing/2010/main"/>
                      </a:ext>
                    </a:extLst>
                  </pic:spPr>
                </pic:pic>
              </a:graphicData>
            </a:graphic>
          </wp:inline>
        </w:drawing>
      </w:r>
    </w:p>
    <w:p w14:paraId="188CDA76" w14:textId="77777777" w:rsidR="009528D5" w:rsidRDefault="009528D5" w:rsidP="00741C70">
      <w:pPr>
        <w:pStyle w:val="p1"/>
        <w:spacing w:line="276" w:lineRule="auto"/>
        <w:ind w:firstLine="340"/>
        <w:jc w:val="both"/>
        <w:rPr>
          <w:rFonts w:ascii="Arial" w:hAnsi="Arial" w:cs="Arial"/>
          <w:color w:val="auto"/>
          <w:sz w:val="24"/>
          <w:lang w:eastAsia="pt-PT"/>
        </w:rPr>
      </w:pPr>
    </w:p>
    <w:p w14:paraId="5A02ED74" w14:textId="77777777" w:rsidR="0089694E" w:rsidRDefault="0089694E" w:rsidP="00741C70">
      <w:pPr>
        <w:pStyle w:val="p1"/>
        <w:spacing w:line="276" w:lineRule="auto"/>
        <w:ind w:firstLine="340"/>
        <w:jc w:val="both"/>
        <w:rPr>
          <w:rFonts w:ascii="Arial" w:hAnsi="Arial" w:cs="Arial"/>
          <w:color w:val="auto"/>
          <w:sz w:val="24"/>
          <w:lang w:eastAsia="pt-PT"/>
        </w:rPr>
      </w:pPr>
    </w:p>
    <w:p w14:paraId="39970533" w14:textId="04B5BA9F" w:rsidR="0089694E" w:rsidRPr="00741C70" w:rsidRDefault="0089694E" w:rsidP="007B1DBC">
      <w:pPr>
        <w:pStyle w:val="Subsubttulos"/>
      </w:pPr>
      <w:r w:rsidRPr="00BD153F">
        <w:t>3.1.</w:t>
      </w:r>
      <w:r>
        <w:t>4</w:t>
      </w:r>
      <w:r w:rsidRPr="00BD153F">
        <w:t xml:space="preserve">. </w:t>
      </w:r>
      <w:r w:rsidRPr="0089694E">
        <w:t>Processo de seleção e extração de dados</w:t>
      </w:r>
    </w:p>
    <w:p w14:paraId="3217747C" w14:textId="77777777" w:rsidR="005225DC" w:rsidRPr="005225DC" w:rsidRDefault="005225DC" w:rsidP="005225DC">
      <w:pPr>
        <w:pStyle w:val="p1"/>
        <w:spacing w:line="276" w:lineRule="auto"/>
        <w:ind w:firstLine="340"/>
        <w:jc w:val="both"/>
        <w:rPr>
          <w:rFonts w:ascii="Arial" w:hAnsi="Arial" w:cs="Arial"/>
          <w:sz w:val="24"/>
          <w:szCs w:val="24"/>
        </w:rPr>
      </w:pPr>
      <w:r w:rsidRPr="005225DC">
        <w:rPr>
          <w:rFonts w:ascii="Arial" w:hAnsi="Arial" w:cs="Arial"/>
          <w:sz w:val="24"/>
          <w:szCs w:val="24"/>
        </w:rPr>
        <w:t xml:space="preserve">Para cada estudo incluído foram extraídos dados estruturados de acordo com um conjunto fixo de campos, de modo a garantir consistência e facilitar a comparação entre estudos. Os campos de extração incluíram o ano de publicação, o país ou região do contexto geográfico da solução, o tipo de estudo ou desenho metodológico, o domínio temático abordado, o tipo de solução digital descrita, as tecnologias utilizadas incluindo IA quando aplicável, as principais funcionalidades implementadas, os resultados e métricas reportadas, e as limitações identificadas pelos autores. A </w:t>
      </w:r>
      <w:r w:rsidRPr="00031354">
        <w:rPr>
          <w:rFonts w:ascii="Arial" w:hAnsi="Arial" w:cs="Arial"/>
          <w:b/>
          <w:bCs/>
          <w:sz w:val="24"/>
          <w:szCs w:val="24"/>
        </w:rPr>
        <w:t>Tabela 2</w:t>
      </w:r>
      <w:r w:rsidRPr="005225DC">
        <w:rPr>
          <w:rFonts w:ascii="Arial" w:hAnsi="Arial" w:cs="Arial"/>
          <w:sz w:val="24"/>
          <w:szCs w:val="24"/>
        </w:rPr>
        <w:t xml:space="preserve"> apresenta a descrição detalhada de cada campo de extração.</w:t>
      </w:r>
    </w:p>
    <w:p w14:paraId="464D6102" w14:textId="77777777" w:rsidR="007B1DBC" w:rsidRDefault="007B1DBC">
      <w:pPr>
        <w:spacing w:after="0"/>
        <w:jc w:val="left"/>
        <w:rPr>
          <w:rFonts w:ascii="Trebuchet MS" w:hAnsi="Trebuchet MS"/>
          <w:b/>
          <w:bCs/>
          <w:snapToGrid w:val="0"/>
          <w:sz w:val="20"/>
          <w:lang w:eastAsia="en-US"/>
        </w:rPr>
      </w:pPr>
      <w:r>
        <w:rPr>
          <w:b/>
          <w:bCs/>
        </w:rPr>
        <w:br w:type="page"/>
      </w:r>
    </w:p>
    <w:p w14:paraId="7AC59AF4" w14:textId="2FEA3058" w:rsidR="00E60D7F" w:rsidRPr="00741C70" w:rsidRDefault="00E27A35" w:rsidP="001F7B5F">
      <w:pPr>
        <w:pStyle w:val="TABELA"/>
      </w:pPr>
      <w:bookmarkStart w:id="28" w:name="_Toc220623881"/>
      <w:bookmarkStart w:id="29" w:name="_Toc220687700"/>
      <w:r w:rsidRPr="00E27A35">
        <w:rPr>
          <w:b/>
          <w:bCs/>
        </w:rPr>
        <w:lastRenderedPageBreak/>
        <w:t>Tabela 2.</w:t>
      </w:r>
      <w:r>
        <w:t xml:space="preserve"> Conjunto de dados extraídos</w:t>
      </w:r>
      <w:bookmarkEnd w:id="28"/>
      <w:bookmarkEnd w:id="29"/>
      <w:r w:rsidR="00741C70">
        <w:t xml:space="preserve"> </w:t>
      </w:r>
    </w:p>
    <w:tbl>
      <w:tblPr>
        <w:tblStyle w:val="GridTable4-Accent4"/>
        <w:tblW w:w="0" w:type="auto"/>
        <w:tblLook w:val="04A0" w:firstRow="1" w:lastRow="0" w:firstColumn="1" w:lastColumn="0" w:noHBand="0" w:noVBand="1"/>
      </w:tblPr>
      <w:tblGrid>
        <w:gridCol w:w="4388"/>
        <w:gridCol w:w="4389"/>
      </w:tblGrid>
      <w:tr w:rsidR="00C91381" w14:paraId="52515DDB" w14:textId="77777777" w:rsidTr="00E27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shd w:val="clear" w:color="auto" w:fill="365F91" w:themeFill="accent1" w:themeFillShade="BF"/>
          </w:tcPr>
          <w:p w14:paraId="4D3F849A" w14:textId="753700BD" w:rsidR="00C91381" w:rsidRPr="00C91381" w:rsidRDefault="00C91381" w:rsidP="00C91381">
            <w:pPr>
              <w:pStyle w:val="p1"/>
              <w:spacing w:line="276" w:lineRule="auto"/>
              <w:jc w:val="center"/>
              <w:rPr>
                <w:rFonts w:ascii="Arial" w:hAnsi="Arial" w:cs="Arial"/>
                <w:color w:val="FFFFFF" w:themeColor="background1"/>
                <w:sz w:val="24"/>
                <w:lang w:eastAsia="pt-PT"/>
              </w:rPr>
            </w:pPr>
            <w:r w:rsidRPr="00C91381">
              <w:rPr>
                <w:rFonts w:ascii="Arial" w:hAnsi="Arial" w:cs="Arial"/>
                <w:color w:val="FFFFFF" w:themeColor="background1"/>
                <w:sz w:val="24"/>
                <w:lang w:eastAsia="pt-PT"/>
              </w:rPr>
              <w:t>Dado</w:t>
            </w:r>
          </w:p>
        </w:tc>
        <w:tc>
          <w:tcPr>
            <w:tcW w:w="4389" w:type="dxa"/>
            <w:shd w:val="clear" w:color="auto" w:fill="365F91" w:themeFill="accent1" w:themeFillShade="BF"/>
          </w:tcPr>
          <w:p w14:paraId="18CED86C" w14:textId="287BF86A" w:rsidR="00C91381" w:rsidRPr="00C91381" w:rsidRDefault="00C91381" w:rsidP="00C91381">
            <w:pPr>
              <w:pStyle w:val="p1"/>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sz w:val="24"/>
                <w:lang w:eastAsia="pt-PT"/>
              </w:rPr>
            </w:pPr>
            <w:r w:rsidRPr="00C91381">
              <w:rPr>
                <w:rFonts w:ascii="Arial" w:hAnsi="Arial" w:cs="Arial"/>
                <w:color w:val="FFFFFF" w:themeColor="background1"/>
                <w:sz w:val="24"/>
                <w:lang w:eastAsia="pt-PT"/>
              </w:rPr>
              <w:t>Descrição</w:t>
            </w:r>
          </w:p>
        </w:tc>
      </w:tr>
      <w:tr w:rsidR="00C91381" w14:paraId="572959AC" w14:textId="77777777" w:rsidTr="00C64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shd w:val="clear" w:color="auto" w:fill="DBE5F1" w:themeFill="accent1" w:themeFillTint="33"/>
            <w:vAlign w:val="center"/>
          </w:tcPr>
          <w:p w14:paraId="168A845C" w14:textId="7282FBC5" w:rsidR="00C91381" w:rsidRPr="00E27A35" w:rsidRDefault="00C91381" w:rsidP="00C641A7">
            <w:pPr>
              <w:pStyle w:val="p1"/>
              <w:rPr>
                <w:rFonts w:ascii="Arial" w:hAnsi="Arial" w:cs="Arial"/>
              </w:rPr>
            </w:pPr>
            <w:r w:rsidRPr="00E27A35">
              <w:rPr>
                <w:rStyle w:val="s1"/>
                <w:rFonts w:ascii="Arial" w:hAnsi="Arial" w:cs="Arial"/>
              </w:rPr>
              <w:t>Ano</w:t>
            </w:r>
          </w:p>
        </w:tc>
        <w:tc>
          <w:tcPr>
            <w:tcW w:w="4389" w:type="dxa"/>
            <w:shd w:val="clear" w:color="auto" w:fill="DBE5F1" w:themeFill="accent1" w:themeFillTint="33"/>
          </w:tcPr>
          <w:p w14:paraId="5B04832E" w14:textId="472A1C1F" w:rsidR="00C91381" w:rsidRPr="00E27A35" w:rsidRDefault="00C91381" w:rsidP="00C91381">
            <w:pPr>
              <w:pStyle w:val="p1"/>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E27A35">
              <w:rPr>
                <w:rStyle w:val="s1"/>
                <w:rFonts w:ascii="Arial" w:hAnsi="Arial" w:cs="Arial"/>
              </w:rPr>
              <w:t>Ano de publicação do artigo</w:t>
            </w:r>
          </w:p>
        </w:tc>
      </w:tr>
      <w:tr w:rsidR="00C91381" w14:paraId="296E4A82" w14:textId="77777777" w:rsidTr="00C641A7">
        <w:tc>
          <w:tcPr>
            <w:cnfStyle w:val="001000000000" w:firstRow="0" w:lastRow="0" w:firstColumn="1" w:lastColumn="0" w:oddVBand="0" w:evenVBand="0" w:oddHBand="0" w:evenHBand="0" w:firstRowFirstColumn="0" w:firstRowLastColumn="0" w:lastRowFirstColumn="0" w:lastRowLastColumn="0"/>
            <w:tcW w:w="4388" w:type="dxa"/>
            <w:shd w:val="clear" w:color="auto" w:fill="FFFFFF" w:themeFill="background1"/>
            <w:vAlign w:val="center"/>
          </w:tcPr>
          <w:p w14:paraId="6861ECC8" w14:textId="0B0715BD" w:rsidR="00C91381" w:rsidRPr="00E27A35" w:rsidRDefault="00C91381" w:rsidP="00C641A7">
            <w:pPr>
              <w:pStyle w:val="p1"/>
              <w:rPr>
                <w:rFonts w:ascii="Arial" w:hAnsi="Arial" w:cs="Arial"/>
              </w:rPr>
            </w:pPr>
            <w:r w:rsidRPr="00E27A35">
              <w:rPr>
                <w:rStyle w:val="s1"/>
                <w:rFonts w:ascii="Arial" w:hAnsi="Arial" w:cs="Arial"/>
              </w:rPr>
              <w:t>País/Região</w:t>
            </w:r>
          </w:p>
        </w:tc>
        <w:tc>
          <w:tcPr>
            <w:tcW w:w="4389" w:type="dxa"/>
            <w:shd w:val="clear" w:color="auto" w:fill="FFFFFF" w:themeFill="background1"/>
          </w:tcPr>
          <w:p w14:paraId="0FC59192" w14:textId="28A3D467" w:rsidR="00C91381" w:rsidRPr="00E27A35" w:rsidRDefault="00C91381" w:rsidP="00C91381">
            <w:pPr>
              <w:pStyle w:val="p1"/>
              <w:cnfStyle w:val="000000000000" w:firstRow="0" w:lastRow="0" w:firstColumn="0" w:lastColumn="0" w:oddVBand="0" w:evenVBand="0" w:oddHBand="0" w:evenHBand="0" w:firstRowFirstColumn="0" w:firstRowLastColumn="0" w:lastRowFirstColumn="0" w:lastRowLastColumn="0"/>
              <w:rPr>
                <w:rFonts w:ascii="Arial" w:hAnsi="Arial" w:cs="Arial"/>
              </w:rPr>
            </w:pPr>
            <w:r w:rsidRPr="00E27A35">
              <w:rPr>
                <w:rStyle w:val="s1"/>
                <w:rFonts w:ascii="Arial" w:hAnsi="Arial" w:cs="Arial"/>
              </w:rPr>
              <w:t>Contexto geográfico do estudo/implementação/uso</w:t>
            </w:r>
          </w:p>
        </w:tc>
      </w:tr>
      <w:tr w:rsidR="004F5F61" w14:paraId="7349A807" w14:textId="77777777" w:rsidTr="004F5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shd w:val="clear" w:color="auto" w:fill="DBE5F1" w:themeFill="accent1" w:themeFillTint="33"/>
            <w:vAlign w:val="center"/>
          </w:tcPr>
          <w:p w14:paraId="3D1CC0E6" w14:textId="6ED94CD9" w:rsidR="004F5F61" w:rsidRPr="00E27A35" w:rsidRDefault="004F5F61" w:rsidP="004F5F61">
            <w:pPr>
              <w:pStyle w:val="p1"/>
              <w:rPr>
                <w:rStyle w:val="s1"/>
                <w:rFonts w:ascii="Arial" w:hAnsi="Arial" w:cs="Arial"/>
              </w:rPr>
            </w:pPr>
            <w:r w:rsidRPr="00E27A35">
              <w:rPr>
                <w:rStyle w:val="s1"/>
                <w:rFonts w:ascii="Arial" w:hAnsi="Arial" w:cs="Arial"/>
              </w:rPr>
              <w:t>Solução digital</w:t>
            </w:r>
          </w:p>
        </w:tc>
        <w:tc>
          <w:tcPr>
            <w:tcW w:w="4389" w:type="dxa"/>
            <w:shd w:val="clear" w:color="auto" w:fill="DBE5F1" w:themeFill="accent1" w:themeFillTint="33"/>
          </w:tcPr>
          <w:p w14:paraId="1320FAFE" w14:textId="21661054" w:rsidR="004F5F61" w:rsidRPr="00E27A35" w:rsidRDefault="004F5F61" w:rsidP="004F5F61">
            <w:pPr>
              <w:pStyle w:val="p1"/>
              <w:cnfStyle w:val="000000100000" w:firstRow="0" w:lastRow="0" w:firstColumn="0" w:lastColumn="0" w:oddVBand="0" w:evenVBand="0" w:oddHBand="1" w:evenHBand="0" w:firstRowFirstColumn="0" w:firstRowLastColumn="0" w:lastRowFirstColumn="0" w:lastRowLastColumn="0"/>
              <w:rPr>
                <w:rStyle w:val="s1"/>
                <w:rFonts w:ascii="Arial" w:hAnsi="Arial" w:cs="Arial"/>
              </w:rPr>
            </w:pPr>
            <w:r w:rsidRPr="00E27A35">
              <w:rPr>
                <w:rStyle w:val="s1"/>
                <w:rFonts w:ascii="Arial" w:hAnsi="Arial" w:cs="Arial"/>
              </w:rPr>
              <w:t>Tipo de solução digital</w:t>
            </w:r>
          </w:p>
        </w:tc>
      </w:tr>
      <w:tr w:rsidR="004F5F61" w14:paraId="453BD180" w14:textId="77777777" w:rsidTr="00C641A7">
        <w:tc>
          <w:tcPr>
            <w:cnfStyle w:val="001000000000" w:firstRow="0" w:lastRow="0" w:firstColumn="1" w:lastColumn="0" w:oddVBand="0" w:evenVBand="0" w:oddHBand="0" w:evenHBand="0" w:firstRowFirstColumn="0" w:firstRowLastColumn="0" w:lastRowFirstColumn="0" w:lastRowLastColumn="0"/>
            <w:tcW w:w="4388" w:type="dxa"/>
            <w:shd w:val="clear" w:color="auto" w:fill="FFFFFF" w:themeFill="background1"/>
            <w:vAlign w:val="center"/>
          </w:tcPr>
          <w:p w14:paraId="008C9451" w14:textId="09C008F5" w:rsidR="004F5F61" w:rsidRPr="00E27A35" w:rsidRDefault="004F5F61" w:rsidP="004F5F61">
            <w:pPr>
              <w:pStyle w:val="p1"/>
              <w:rPr>
                <w:rStyle w:val="s1"/>
                <w:rFonts w:ascii="Arial" w:hAnsi="Arial" w:cs="Arial"/>
              </w:rPr>
            </w:pPr>
            <w:r w:rsidRPr="00E27A35">
              <w:rPr>
                <w:rStyle w:val="s1"/>
                <w:rFonts w:ascii="Arial" w:hAnsi="Arial" w:cs="Arial"/>
              </w:rPr>
              <w:t>Domínio(s)</w:t>
            </w:r>
          </w:p>
        </w:tc>
        <w:tc>
          <w:tcPr>
            <w:tcW w:w="4389" w:type="dxa"/>
            <w:shd w:val="clear" w:color="auto" w:fill="FFFFFF" w:themeFill="background1"/>
          </w:tcPr>
          <w:p w14:paraId="2C2291B0" w14:textId="27245D45" w:rsidR="004F5F61" w:rsidRPr="00E27A35" w:rsidRDefault="004F5F61" w:rsidP="004F5F61">
            <w:pPr>
              <w:pStyle w:val="p1"/>
              <w:cnfStyle w:val="000000000000" w:firstRow="0" w:lastRow="0" w:firstColumn="0" w:lastColumn="0" w:oddVBand="0" w:evenVBand="0" w:oddHBand="0" w:evenHBand="0" w:firstRowFirstColumn="0" w:firstRowLastColumn="0" w:lastRowFirstColumn="0" w:lastRowLastColumn="0"/>
              <w:rPr>
                <w:rStyle w:val="s1"/>
                <w:rFonts w:ascii="Arial" w:hAnsi="Arial" w:cs="Arial"/>
              </w:rPr>
            </w:pPr>
            <w:r w:rsidRPr="00E27A35">
              <w:rPr>
                <w:rStyle w:val="s1"/>
                <w:rFonts w:ascii="Arial" w:hAnsi="Arial" w:cs="Arial"/>
              </w:rPr>
              <w:t>Tema(s) de saúde da mulher abordado(s)</w:t>
            </w:r>
          </w:p>
        </w:tc>
      </w:tr>
      <w:tr w:rsidR="004F5F61" w14:paraId="04153B84" w14:textId="77777777" w:rsidTr="004F5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shd w:val="clear" w:color="auto" w:fill="FFFFFF" w:themeFill="background1"/>
            <w:vAlign w:val="center"/>
          </w:tcPr>
          <w:p w14:paraId="072D271C" w14:textId="6EFD7B69" w:rsidR="004F5F61" w:rsidRPr="00E27A35" w:rsidRDefault="004F5F61" w:rsidP="004F5F61">
            <w:pPr>
              <w:pStyle w:val="p1"/>
              <w:rPr>
                <w:rFonts w:ascii="Arial" w:hAnsi="Arial" w:cs="Arial"/>
              </w:rPr>
            </w:pPr>
            <w:r w:rsidRPr="00E27A35">
              <w:rPr>
                <w:rStyle w:val="s1"/>
                <w:rFonts w:ascii="Arial" w:hAnsi="Arial" w:cs="Arial"/>
              </w:rPr>
              <w:t>Tipo de estudo</w:t>
            </w:r>
          </w:p>
        </w:tc>
        <w:tc>
          <w:tcPr>
            <w:tcW w:w="4389" w:type="dxa"/>
            <w:shd w:val="clear" w:color="auto" w:fill="FFFFFF" w:themeFill="background1"/>
          </w:tcPr>
          <w:p w14:paraId="6A421464" w14:textId="3DCCEC79" w:rsidR="004F5F61" w:rsidRPr="00E27A35" w:rsidRDefault="004F5F61" w:rsidP="004F5F61">
            <w:pPr>
              <w:pStyle w:val="p1"/>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E27A35">
              <w:rPr>
                <w:rStyle w:val="s1"/>
                <w:rFonts w:ascii="Arial" w:hAnsi="Arial" w:cs="Arial"/>
              </w:rPr>
              <w:t xml:space="preserve">Desenho metodológico </w:t>
            </w:r>
          </w:p>
        </w:tc>
      </w:tr>
      <w:tr w:rsidR="004F5F61" w14:paraId="3820C0AC" w14:textId="77777777" w:rsidTr="004F5F61">
        <w:tc>
          <w:tcPr>
            <w:cnfStyle w:val="001000000000" w:firstRow="0" w:lastRow="0" w:firstColumn="1" w:lastColumn="0" w:oddVBand="0" w:evenVBand="0" w:oddHBand="0" w:evenHBand="0" w:firstRowFirstColumn="0" w:firstRowLastColumn="0" w:lastRowFirstColumn="0" w:lastRowLastColumn="0"/>
            <w:tcW w:w="4388" w:type="dxa"/>
            <w:shd w:val="clear" w:color="auto" w:fill="DBE5F1" w:themeFill="accent1" w:themeFillTint="33"/>
            <w:vAlign w:val="center"/>
          </w:tcPr>
          <w:p w14:paraId="3D98DBBE" w14:textId="36231FA4" w:rsidR="004F5F61" w:rsidRPr="00E27A35" w:rsidRDefault="004F5F61" w:rsidP="004F5F61">
            <w:pPr>
              <w:pStyle w:val="p1"/>
              <w:rPr>
                <w:rFonts w:ascii="Arial" w:hAnsi="Arial" w:cs="Arial"/>
              </w:rPr>
            </w:pPr>
            <w:r w:rsidRPr="00E27A35">
              <w:rPr>
                <w:rStyle w:val="s1"/>
                <w:rFonts w:ascii="Arial" w:hAnsi="Arial" w:cs="Arial"/>
              </w:rPr>
              <w:t>Funcionalidades</w:t>
            </w:r>
          </w:p>
        </w:tc>
        <w:tc>
          <w:tcPr>
            <w:tcW w:w="4389" w:type="dxa"/>
            <w:shd w:val="clear" w:color="auto" w:fill="DBE5F1" w:themeFill="accent1" w:themeFillTint="33"/>
          </w:tcPr>
          <w:p w14:paraId="2C32E8FB" w14:textId="7C81985D" w:rsidR="004F5F61" w:rsidRPr="00E27A35" w:rsidRDefault="004F5F61" w:rsidP="004F5F61">
            <w:pPr>
              <w:pStyle w:val="p1"/>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E27A35">
              <w:rPr>
                <w:rStyle w:val="s1"/>
                <w:rFonts w:ascii="Arial" w:hAnsi="Arial" w:cs="Arial"/>
              </w:rPr>
              <w:t>Funcionalidades principais descritas</w:t>
            </w:r>
          </w:p>
        </w:tc>
      </w:tr>
      <w:tr w:rsidR="004F5F61" w14:paraId="5A7326F4" w14:textId="77777777" w:rsidTr="004F5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shd w:val="clear" w:color="auto" w:fill="FFFFFF" w:themeFill="background1"/>
            <w:vAlign w:val="center"/>
          </w:tcPr>
          <w:p w14:paraId="7BEB8F47" w14:textId="590F1F62" w:rsidR="004F5F61" w:rsidRPr="00E27A35" w:rsidRDefault="004F5F61" w:rsidP="004F5F61">
            <w:pPr>
              <w:pStyle w:val="p1"/>
              <w:rPr>
                <w:rFonts w:ascii="Arial" w:hAnsi="Arial" w:cs="Arial"/>
              </w:rPr>
            </w:pPr>
            <w:r>
              <w:rPr>
                <w:rStyle w:val="s1"/>
                <w:rFonts w:ascii="Arial" w:hAnsi="Arial" w:cs="Arial"/>
              </w:rPr>
              <w:t>Tecnologias/</w:t>
            </w:r>
            <w:r w:rsidRPr="00E27A35">
              <w:rPr>
                <w:rStyle w:val="s1"/>
                <w:rFonts w:ascii="Arial" w:hAnsi="Arial" w:cs="Arial"/>
              </w:rPr>
              <w:t xml:space="preserve"> IA</w:t>
            </w:r>
          </w:p>
        </w:tc>
        <w:tc>
          <w:tcPr>
            <w:tcW w:w="4389" w:type="dxa"/>
            <w:shd w:val="clear" w:color="auto" w:fill="FFFFFF" w:themeFill="background1"/>
          </w:tcPr>
          <w:p w14:paraId="16E496A0" w14:textId="35553C8A" w:rsidR="004F5F61" w:rsidRPr="00E27A35" w:rsidRDefault="004F5F61" w:rsidP="004F5F61">
            <w:pPr>
              <w:pStyle w:val="p1"/>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Style w:val="s1"/>
              </w:rPr>
              <w:t>Tecnologias utilizadas</w:t>
            </w:r>
          </w:p>
        </w:tc>
      </w:tr>
      <w:tr w:rsidR="004F5F61" w14:paraId="7A392E76" w14:textId="77777777" w:rsidTr="00C641A7">
        <w:tc>
          <w:tcPr>
            <w:cnfStyle w:val="001000000000" w:firstRow="0" w:lastRow="0" w:firstColumn="1" w:lastColumn="0" w:oddVBand="0" w:evenVBand="0" w:oddHBand="0" w:evenHBand="0" w:firstRowFirstColumn="0" w:firstRowLastColumn="0" w:lastRowFirstColumn="0" w:lastRowLastColumn="0"/>
            <w:tcW w:w="4388" w:type="dxa"/>
            <w:shd w:val="clear" w:color="auto" w:fill="DBE5F1" w:themeFill="accent1" w:themeFillTint="33"/>
            <w:vAlign w:val="center"/>
          </w:tcPr>
          <w:p w14:paraId="69B21100" w14:textId="10B571CC" w:rsidR="004F5F61" w:rsidRPr="00B90D0C" w:rsidRDefault="004F5F61" w:rsidP="004F5F61">
            <w:pPr>
              <w:pStyle w:val="p1"/>
              <w:rPr>
                <w:rStyle w:val="s1"/>
                <w:rFonts w:ascii="Arial" w:hAnsi="Arial" w:cs="Arial"/>
              </w:rPr>
            </w:pPr>
            <w:r>
              <w:t>Resultados</w:t>
            </w:r>
          </w:p>
        </w:tc>
        <w:tc>
          <w:tcPr>
            <w:tcW w:w="4389" w:type="dxa"/>
            <w:shd w:val="clear" w:color="auto" w:fill="DBE5F1" w:themeFill="accent1" w:themeFillTint="33"/>
          </w:tcPr>
          <w:p w14:paraId="6F430C3B" w14:textId="11EEBED9" w:rsidR="004F5F61" w:rsidRPr="00E27A35" w:rsidRDefault="004F5F61" w:rsidP="004F5F61">
            <w:pPr>
              <w:pStyle w:val="p1"/>
              <w:jc w:val="both"/>
              <w:cnfStyle w:val="000000000000" w:firstRow="0" w:lastRow="0" w:firstColumn="0" w:lastColumn="0" w:oddVBand="0" w:evenVBand="0" w:oddHBand="0" w:evenHBand="0" w:firstRowFirstColumn="0" w:firstRowLastColumn="0" w:lastRowFirstColumn="0" w:lastRowLastColumn="0"/>
              <w:rPr>
                <w:rStyle w:val="s1"/>
                <w:rFonts w:ascii="Arial" w:hAnsi="Arial" w:cs="Arial"/>
                <w:spacing w:val="0"/>
                <w:position w:val="0"/>
              </w:rPr>
            </w:pPr>
            <w:r>
              <w:t>Eficácia da solução</w:t>
            </w:r>
          </w:p>
        </w:tc>
      </w:tr>
      <w:tr w:rsidR="004F5F61" w14:paraId="4A684AD4" w14:textId="77777777" w:rsidTr="004F5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shd w:val="clear" w:color="auto" w:fill="FFFFFF" w:themeFill="background1"/>
            <w:vAlign w:val="center"/>
          </w:tcPr>
          <w:p w14:paraId="0EE3A11B" w14:textId="494B534B" w:rsidR="004F5F61" w:rsidRPr="00E27A35" w:rsidRDefault="004F5F61" w:rsidP="004F5F61">
            <w:pPr>
              <w:pStyle w:val="p1"/>
              <w:rPr>
                <w:rStyle w:val="s1"/>
                <w:rFonts w:ascii="Arial" w:hAnsi="Arial" w:cs="Arial"/>
                <w:spacing w:val="0"/>
                <w:position w:val="0"/>
              </w:rPr>
            </w:pPr>
            <w:r>
              <w:rPr>
                <w:rStyle w:val="s1"/>
                <w:rFonts w:ascii="Arial" w:hAnsi="Arial" w:cs="Arial"/>
              </w:rPr>
              <w:t>Limitações</w:t>
            </w:r>
          </w:p>
        </w:tc>
        <w:tc>
          <w:tcPr>
            <w:tcW w:w="4389" w:type="dxa"/>
            <w:shd w:val="clear" w:color="auto" w:fill="FFFFFF" w:themeFill="background1"/>
          </w:tcPr>
          <w:p w14:paraId="4DA83E3B" w14:textId="257356EF" w:rsidR="004F5F61" w:rsidRPr="00E27A35" w:rsidRDefault="004F5F61" w:rsidP="004F5F61">
            <w:pPr>
              <w:pStyle w:val="p1"/>
              <w:jc w:val="both"/>
              <w:cnfStyle w:val="000000100000" w:firstRow="0" w:lastRow="0" w:firstColumn="0" w:lastColumn="0" w:oddVBand="0" w:evenVBand="0" w:oddHBand="1" w:evenHBand="0" w:firstRowFirstColumn="0" w:firstRowLastColumn="0" w:lastRowFirstColumn="0" w:lastRowLastColumn="0"/>
              <w:rPr>
                <w:rStyle w:val="s1"/>
                <w:rFonts w:ascii="Arial" w:hAnsi="Arial" w:cs="Arial"/>
                <w:spacing w:val="0"/>
                <w:position w:val="0"/>
              </w:rPr>
            </w:pPr>
            <w:r>
              <w:rPr>
                <w:rStyle w:val="s1"/>
                <w:rFonts w:ascii="Arial" w:hAnsi="Arial" w:cs="Arial"/>
                <w:spacing w:val="0"/>
                <w:position w:val="0"/>
              </w:rPr>
              <w:t>Barreiras identificadas</w:t>
            </w:r>
          </w:p>
        </w:tc>
      </w:tr>
    </w:tbl>
    <w:p w14:paraId="477BC77C" w14:textId="7BE6CBBA" w:rsidR="00741C70" w:rsidRPr="00741C70" w:rsidRDefault="00741C70" w:rsidP="00C91381">
      <w:pPr>
        <w:pStyle w:val="p1"/>
        <w:spacing w:line="276" w:lineRule="auto"/>
        <w:jc w:val="both"/>
        <w:rPr>
          <w:rFonts w:ascii="Arial" w:hAnsi="Arial" w:cs="Arial"/>
          <w:color w:val="auto"/>
          <w:sz w:val="24"/>
          <w:lang w:eastAsia="pt-PT"/>
        </w:rPr>
      </w:pPr>
    </w:p>
    <w:p w14:paraId="41CA3FA7" w14:textId="4E1EEBF1" w:rsidR="00E27A35" w:rsidRDefault="00E27A35" w:rsidP="00300B86">
      <w:pPr>
        <w:pStyle w:val="p1"/>
        <w:spacing w:line="276" w:lineRule="auto"/>
        <w:ind w:firstLine="340"/>
        <w:jc w:val="both"/>
        <w:rPr>
          <w:rFonts w:ascii="Arial" w:hAnsi="Arial" w:cs="Arial"/>
          <w:color w:val="auto"/>
          <w:sz w:val="24"/>
          <w:lang w:eastAsia="pt-PT"/>
        </w:rPr>
      </w:pPr>
      <w:r w:rsidRPr="00E27A35">
        <w:rPr>
          <w:rFonts w:ascii="Arial" w:hAnsi="Arial" w:cs="Arial"/>
          <w:color w:val="auto"/>
          <w:sz w:val="24"/>
          <w:lang w:eastAsia="pt-PT"/>
        </w:rPr>
        <w:t xml:space="preserve">A extração destes dados permitiu identificar informação útil para responder às </w:t>
      </w:r>
      <w:r>
        <w:rPr>
          <w:rFonts w:ascii="Arial" w:hAnsi="Arial" w:cs="Arial"/>
          <w:color w:val="auto"/>
          <w:sz w:val="24"/>
          <w:lang w:eastAsia="pt-PT"/>
        </w:rPr>
        <w:t>questões de investigação</w:t>
      </w:r>
      <w:r w:rsidRPr="00E27A35">
        <w:rPr>
          <w:rFonts w:ascii="Arial" w:hAnsi="Arial" w:cs="Arial"/>
          <w:color w:val="auto"/>
          <w:sz w:val="24"/>
          <w:lang w:eastAsia="pt-PT"/>
        </w:rPr>
        <w:t xml:space="preserve"> e sustentar decisões para o desenho de uma aplicação abrangente para a saúde das mulheres. </w:t>
      </w:r>
    </w:p>
    <w:p w14:paraId="0A23C64E" w14:textId="77777777" w:rsidR="002D5DD2" w:rsidRDefault="002D5DD2" w:rsidP="00300B86">
      <w:pPr>
        <w:pStyle w:val="p1"/>
        <w:spacing w:line="276" w:lineRule="auto"/>
        <w:ind w:firstLine="340"/>
        <w:jc w:val="both"/>
        <w:rPr>
          <w:rFonts w:ascii="Arial" w:hAnsi="Arial" w:cs="Arial"/>
          <w:color w:val="auto"/>
          <w:sz w:val="24"/>
          <w:lang w:eastAsia="pt-PT"/>
        </w:rPr>
      </w:pPr>
    </w:p>
    <w:p w14:paraId="50D2BA75" w14:textId="77777777" w:rsidR="00936DBD" w:rsidRDefault="00936DBD" w:rsidP="00936DBD">
      <w:pPr>
        <w:pStyle w:val="FIGURAS"/>
      </w:pPr>
      <w:bookmarkStart w:id="30" w:name="_Toc220687708"/>
      <w:r w:rsidRPr="008754F8">
        <w:rPr>
          <w:b/>
          <w:bCs/>
        </w:rPr>
        <w:t>Figura 2.</w:t>
      </w:r>
      <w:r>
        <w:t xml:space="preserve"> Distribuição dos estudos por ano de publicação</w:t>
      </w:r>
      <w:bookmarkEnd w:id="30"/>
    </w:p>
    <w:p w14:paraId="1C8C205D" w14:textId="28DFD298" w:rsidR="00291104" w:rsidRPr="00E27A35" w:rsidRDefault="00291104" w:rsidP="00300B86">
      <w:pPr>
        <w:pStyle w:val="p1"/>
        <w:spacing w:line="276" w:lineRule="auto"/>
        <w:ind w:firstLine="340"/>
        <w:jc w:val="both"/>
        <w:rPr>
          <w:rFonts w:ascii="Arial" w:hAnsi="Arial" w:cs="Arial"/>
          <w:color w:val="auto"/>
          <w:sz w:val="24"/>
          <w:lang w:eastAsia="pt-PT"/>
        </w:rPr>
      </w:pPr>
      <w:r w:rsidRPr="00EC5151">
        <w:rPr>
          <w:rFonts w:ascii="Arial" w:hAnsi="Arial" w:cs="Arial"/>
          <w:b/>
          <w:noProof/>
        </w:rPr>
        <w:drawing>
          <wp:inline distT="0" distB="0" distL="0" distR="0" wp14:anchorId="2D9EDF85" wp14:editId="1124316C">
            <wp:extent cx="5579745" cy="4060825"/>
            <wp:effectExtent l="0" t="0" r="0" b="3175"/>
            <wp:docPr id="749759546" name="Picture 3" descr="A graph with blue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24775" name="Picture 3" descr="A graph with blue squares and numbers&#10;&#10;AI-generated content may be incorrect."/>
                    <pic:cNvPicPr/>
                  </pic:nvPicPr>
                  <pic:blipFill>
                    <a:blip r:embed="rId13"/>
                    <a:stretch>
                      <a:fillRect/>
                    </a:stretch>
                  </pic:blipFill>
                  <pic:spPr>
                    <a:xfrm>
                      <a:off x="0" y="0"/>
                      <a:ext cx="5579745" cy="4060825"/>
                    </a:xfrm>
                    <a:prstGeom prst="rect">
                      <a:avLst/>
                    </a:prstGeom>
                  </pic:spPr>
                </pic:pic>
              </a:graphicData>
            </a:graphic>
          </wp:inline>
        </w:drawing>
      </w:r>
    </w:p>
    <w:p w14:paraId="2D328C89" w14:textId="77777777" w:rsidR="00E27A35" w:rsidRDefault="00E27A35">
      <w:pPr>
        <w:spacing w:after="0"/>
        <w:jc w:val="left"/>
        <w:rPr>
          <w:rFonts w:ascii="Arial" w:hAnsi="Arial" w:cs="Arial"/>
        </w:rPr>
      </w:pPr>
    </w:p>
    <w:p w14:paraId="07462AE1" w14:textId="4BDCE135" w:rsidR="00E27A35" w:rsidRPr="006446AB" w:rsidRDefault="00E27A35" w:rsidP="007B1DBC">
      <w:pPr>
        <w:pStyle w:val="Subsubttulos"/>
        <w:rPr>
          <w:lang w:eastAsia="pt-PT"/>
        </w:rPr>
      </w:pPr>
      <w:r w:rsidRPr="00BD153F">
        <w:lastRenderedPageBreak/>
        <w:t>3.1.</w:t>
      </w:r>
      <w:r>
        <w:rPr>
          <w:bCs/>
          <w:sz w:val="28"/>
          <w:szCs w:val="18"/>
        </w:rPr>
        <w:t>5</w:t>
      </w:r>
      <w:r w:rsidRPr="00BD153F">
        <w:rPr>
          <w:bCs/>
          <w:sz w:val="28"/>
          <w:szCs w:val="18"/>
        </w:rPr>
        <w:t xml:space="preserve">. </w:t>
      </w:r>
      <w:r w:rsidRPr="00E27A35">
        <w:rPr>
          <w:bCs/>
          <w:sz w:val="28"/>
          <w:szCs w:val="18"/>
        </w:rPr>
        <w:t>Conclusões e discussões sobre os resultados obtidos</w:t>
      </w:r>
    </w:p>
    <w:p w14:paraId="603CCEB1" w14:textId="6559CFE1" w:rsidR="009B1198" w:rsidRPr="000F731F" w:rsidRDefault="000F731F" w:rsidP="00936DBD">
      <w:pPr>
        <w:pStyle w:val="p1"/>
        <w:spacing w:line="276" w:lineRule="auto"/>
        <w:ind w:firstLine="708"/>
        <w:jc w:val="both"/>
        <w:rPr>
          <w:rFonts w:ascii="Arial" w:hAnsi="Arial" w:cs="Arial"/>
          <w:sz w:val="24"/>
          <w:szCs w:val="24"/>
        </w:rPr>
      </w:pPr>
      <w:r w:rsidRPr="000F731F">
        <w:rPr>
          <w:rFonts w:ascii="Arial" w:hAnsi="Arial" w:cs="Arial"/>
          <w:sz w:val="24"/>
          <w:szCs w:val="24"/>
        </w:rPr>
        <w:t>A scoping review resultou na inclusão de 21 artigos publicados entre 2023 e 2025, refletindo o carácter emergente e em rápida evolução do domínio das soluções digitais aplicadas à saúde sexual e reprodutiva da mulher. A distribuição temporal</w:t>
      </w:r>
      <w:r w:rsidR="005736FE">
        <w:rPr>
          <w:rFonts w:ascii="Arial" w:hAnsi="Arial" w:cs="Arial"/>
          <w:sz w:val="24"/>
          <w:szCs w:val="24"/>
        </w:rPr>
        <w:t xml:space="preserve"> apresentada no gráfico</w:t>
      </w:r>
      <w:r w:rsidR="00FB7F9E">
        <w:rPr>
          <w:rFonts w:ascii="Arial" w:hAnsi="Arial" w:cs="Arial"/>
          <w:sz w:val="24"/>
          <w:szCs w:val="24"/>
        </w:rPr>
        <w:t>,</w:t>
      </w:r>
      <w:r w:rsidR="005736FE">
        <w:rPr>
          <w:rFonts w:ascii="Arial" w:hAnsi="Arial" w:cs="Arial"/>
          <w:sz w:val="24"/>
          <w:szCs w:val="24"/>
        </w:rPr>
        <w:t xml:space="preserve"> </w:t>
      </w:r>
      <w:r w:rsidR="00FB7F9E" w:rsidRPr="002557D1">
        <w:rPr>
          <w:rFonts w:ascii="Arial" w:hAnsi="Arial" w:cs="Arial"/>
          <w:b/>
          <w:bCs/>
          <w:sz w:val="24"/>
          <w:szCs w:val="24"/>
        </w:rPr>
        <w:t>Figura 2</w:t>
      </w:r>
      <w:r w:rsidR="00FB7F9E">
        <w:rPr>
          <w:rFonts w:ascii="Arial" w:hAnsi="Arial" w:cs="Arial"/>
          <w:sz w:val="24"/>
          <w:szCs w:val="24"/>
        </w:rPr>
        <w:t xml:space="preserve">, </w:t>
      </w:r>
      <w:r w:rsidRPr="000F731F">
        <w:rPr>
          <w:rFonts w:ascii="Arial" w:hAnsi="Arial" w:cs="Arial"/>
          <w:sz w:val="24"/>
          <w:szCs w:val="24"/>
        </w:rPr>
        <w:t xml:space="preserve">revela um crescimento acentuado, com 4 estudos publicados em 2023, 6 em 2024 e 11 em 2025, evidenciando que o campo está numa fase de maturação acelerada, particularmente impulsionada pela pandemia COVID-19 que forçou a adoção de telessaúde e mHealth em larga escala. A </w:t>
      </w:r>
      <w:r w:rsidRPr="002557D1">
        <w:rPr>
          <w:rFonts w:ascii="Arial" w:hAnsi="Arial" w:cs="Arial"/>
          <w:b/>
          <w:bCs/>
          <w:sz w:val="24"/>
          <w:szCs w:val="24"/>
        </w:rPr>
        <w:t>Tabela 3</w:t>
      </w:r>
      <w:r w:rsidRPr="000F731F">
        <w:rPr>
          <w:rFonts w:ascii="Arial" w:hAnsi="Arial" w:cs="Arial"/>
          <w:sz w:val="24"/>
          <w:szCs w:val="24"/>
        </w:rPr>
        <w:t xml:space="preserve"> apresenta a caracterização sumária de cada estudo incluído.</w:t>
      </w:r>
    </w:p>
    <w:p w14:paraId="40838012" w14:textId="77777777" w:rsidR="002B6C4A" w:rsidRDefault="002B6C4A" w:rsidP="000F731F">
      <w:pPr>
        <w:pStyle w:val="p1"/>
        <w:spacing w:line="276" w:lineRule="auto"/>
        <w:jc w:val="both"/>
        <w:rPr>
          <w:rFonts w:ascii="Arial" w:hAnsi="Arial" w:cs="Arial"/>
          <w:color w:val="auto"/>
          <w:sz w:val="24"/>
          <w:lang w:eastAsia="pt-PT"/>
        </w:rPr>
      </w:pPr>
    </w:p>
    <w:p w14:paraId="4F3F4376" w14:textId="0A5BAF50" w:rsidR="00226F90" w:rsidRPr="00092201" w:rsidRDefault="00092201" w:rsidP="001F7B5F">
      <w:pPr>
        <w:pStyle w:val="TABELA"/>
      </w:pPr>
      <w:bookmarkStart w:id="31" w:name="_Toc220623882"/>
      <w:bookmarkStart w:id="32" w:name="_Toc220687701"/>
      <w:r w:rsidRPr="00092201">
        <w:rPr>
          <w:b/>
          <w:bCs/>
        </w:rPr>
        <w:t>Tabela 3.</w:t>
      </w:r>
      <w:r w:rsidRPr="00092201">
        <w:t xml:space="preserve"> </w:t>
      </w:r>
      <w:r w:rsidR="00300B86">
        <w:t>Caracterização dos estudos incluídos (n=</w:t>
      </w:r>
      <w:r w:rsidR="008C4F87">
        <w:t>21</w:t>
      </w:r>
      <w:r w:rsidR="00300B86">
        <w:t>)</w:t>
      </w:r>
      <w:bookmarkEnd w:id="31"/>
      <w:bookmarkEnd w:id="32"/>
    </w:p>
    <w:tbl>
      <w:tblPr>
        <w:tblW w:w="50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20" w:firstRow="1" w:lastRow="0" w:firstColumn="0" w:lastColumn="0" w:noHBand="1" w:noVBand="1"/>
      </w:tblPr>
      <w:tblGrid>
        <w:gridCol w:w="503"/>
        <w:gridCol w:w="1482"/>
        <w:gridCol w:w="1727"/>
        <w:gridCol w:w="1510"/>
        <w:gridCol w:w="2031"/>
        <w:gridCol w:w="1678"/>
      </w:tblGrid>
      <w:tr w:rsidR="000F731F" w14:paraId="213BC0F8" w14:textId="77777777" w:rsidTr="00791128">
        <w:trPr>
          <w:tblHeader/>
        </w:trPr>
        <w:tc>
          <w:tcPr>
            <w:tcW w:w="503" w:type="dxa"/>
            <w:tcBorders>
              <w:top w:val="single" w:sz="1" w:space="0" w:color="CCCCCC"/>
              <w:left w:val="single" w:sz="1" w:space="0" w:color="CCCCCC"/>
              <w:bottom w:val="single" w:sz="1" w:space="0" w:color="CCCCCC"/>
              <w:right w:val="single" w:sz="1" w:space="0" w:color="CCCCCC"/>
            </w:tcBorders>
            <w:shd w:val="clear" w:color="auto" w:fill="1F497D" w:themeFill="text2"/>
            <w:tcMar>
              <w:top w:w="60" w:type="dxa"/>
              <w:left w:w="80" w:type="dxa"/>
              <w:bottom w:w="60" w:type="dxa"/>
              <w:right w:w="80" w:type="dxa"/>
            </w:tcMar>
          </w:tcPr>
          <w:p w14:paraId="020F5516" w14:textId="77777777" w:rsidR="000F731F" w:rsidRPr="00034B64" w:rsidRDefault="000F731F" w:rsidP="000F731F">
            <w:pPr>
              <w:ind w:firstLine="0"/>
              <w:rPr>
                <w:rFonts w:ascii="Arial" w:hAnsi="Arial" w:cs="Arial"/>
                <w:color w:val="FFFFFF" w:themeColor="background1"/>
              </w:rPr>
            </w:pPr>
            <w:proofErr w:type="spellStart"/>
            <w:r w:rsidRPr="00034B64">
              <w:rPr>
                <w:rFonts w:ascii="Arial" w:hAnsi="Arial" w:cs="Arial"/>
                <w:b/>
                <w:bCs/>
                <w:color w:val="FFFFFF" w:themeColor="background1"/>
                <w:sz w:val="18"/>
                <w:szCs w:val="18"/>
              </w:rPr>
              <w:t>Ref</w:t>
            </w:r>
            <w:proofErr w:type="spellEnd"/>
          </w:p>
        </w:tc>
        <w:tc>
          <w:tcPr>
            <w:tcW w:w="1482" w:type="dxa"/>
            <w:tcBorders>
              <w:top w:val="single" w:sz="1" w:space="0" w:color="CCCCCC"/>
              <w:left w:val="single" w:sz="1" w:space="0" w:color="CCCCCC"/>
              <w:bottom w:val="single" w:sz="1" w:space="0" w:color="CCCCCC"/>
              <w:right w:val="single" w:sz="1" w:space="0" w:color="CCCCCC"/>
            </w:tcBorders>
            <w:shd w:val="clear" w:color="auto" w:fill="1F497D" w:themeFill="text2"/>
            <w:tcMar>
              <w:top w:w="60" w:type="dxa"/>
              <w:left w:w="80" w:type="dxa"/>
              <w:bottom w:w="60" w:type="dxa"/>
              <w:right w:w="80" w:type="dxa"/>
            </w:tcMar>
          </w:tcPr>
          <w:p w14:paraId="213FDE5F" w14:textId="77777777" w:rsidR="000F731F" w:rsidRPr="00034B64" w:rsidRDefault="000F731F" w:rsidP="000F731F">
            <w:pPr>
              <w:ind w:firstLine="0"/>
              <w:rPr>
                <w:rFonts w:ascii="Arial" w:hAnsi="Arial" w:cs="Arial"/>
                <w:color w:val="FFFFFF" w:themeColor="background1"/>
              </w:rPr>
            </w:pPr>
            <w:r w:rsidRPr="00034B64">
              <w:rPr>
                <w:rFonts w:ascii="Arial" w:hAnsi="Arial" w:cs="Arial"/>
                <w:b/>
                <w:bCs/>
                <w:color w:val="FFFFFF" w:themeColor="background1"/>
                <w:sz w:val="18"/>
                <w:szCs w:val="18"/>
              </w:rPr>
              <w:t>Autores (Ano)</w:t>
            </w:r>
          </w:p>
        </w:tc>
        <w:tc>
          <w:tcPr>
            <w:tcW w:w="1727" w:type="dxa"/>
            <w:tcBorders>
              <w:top w:val="single" w:sz="1" w:space="0" w:color="CCCCCC"/>
              <w:left w:val="single" w:sz="1" w:space="0" w:color="CCCCCC"/>
              <w:bottom w:val="single" w:sz="1" w:space="0" w:color="CCCCCC"/>
              <w:right w:val="single" w:sz="1" w:space="0" w:color="CCCCCC"/>
            </w:tcBorders>
            <w:shd w:val="clear" w:color="auto" w:fill="1F497D" w:themeFill="text2"/>
            <w:tcMar>
              <w:top w:w="60" w:type="dxa"/>
              <w:left w:w="80" w:type="dxa"/>
              <w:bottom w:w="60" w:type="dxa"/>
              <w:right w:w="80" w:type="dxa"/>
            </w:tcMar>
          </w:tcPr>
          <w:p w14:paraId="2A42B0E4" w14:textId="77777777" w:rsidR="000F731F" w:rsidRPr="00034B64" w:rsidRDefault="000F731F" w:rsidP="000F731F">
            <w:pPr>
              <w:ind w:firstLine="0"/>
              <w:rPr>
                <w:rFonts w:ascii="Arial" w:hAnsi="Arial" w:cs="Arial"/>
                <w:color w:val="FFFFFF" w:themeColor="background1"/>
              </w:rPr>
            </w:pPr>
            <w:r w:rsidRPr="00034B64">
              <w:rPr>
                <w:rFonts w:ascii="Arial" w:hAnsi="Arial" w:cs="Arial"/>
                <w:b/>
                <w:bCs/>
                <w:color w:val="FFFFFF" w:themeColor="background1"/>
                <w:sz w:val="18"/>
                <w:szCs w:val="18"/>
              </w:rPr>
              <w:t>País</w:t>
            </w:r>
          </w:p>
        </w:tc>
        <w:tc>
          <w:tcPr>
            <w:tcW w:w="1510" w:type="dxa"/>
            <w:tcBorders>
              <w:top w:val="single" w:sz="1" w:space="0" w:color="CCCCCC"/>
              <w:left w:val="single" w:sz="1" w:space="0" w:color="CCCCCC"/>
              <w:bottom w:val="single" w:sz="1" w:space="0" w:color="CCCCCC"/>
              <w:right w:val="single" w:sz="1" w:space="0" w:color="CCCCCC"/>
            </w:tcBorders>
            <w:shd w:val="clear" w:color="auto" w:fill="1F497D" w:themeFill="text2"/>
            <w:tcMar>
              <w:top w:w="60" w:type="dxa"/>
              <w:left w:w="80" w:type="dxa"/>
              <w:bottom w:w="60" w:type="dxa"/>
              <w:right w:w="80" w:type="dxa"/>
            </w:tcMar>
          </w:tcPr>
          <w:p w14:paraId="5B88E528" w14:textId="77777777" w:rsidR="000F731F" w:rsidRPr="00034B64" w:rsidRDefault="000F731F" w:rsidP="000F731F">
            <w:pPr>
              <w:ind w:firstLine="0"/>
              <w:rPr>
                <w:rFonts w:ascii="Arial" w:hAnsi="Arial" w:cs="Arial"/>
                <w:color w:val="FFFFFF" w:themeColor="background1"/>
              </w:rPr>
            </w:pPr>
            <w:r w:rsidRPr="00034B64">
              <w:rPr>
                <w:rFonts w:ascii="Arial" w:hAnsi="Arial" w:cs="Arial"/>
                <w:b/>
                <w:bCs/>
                <w:color w:val="FFFFFF" w:themeColor="background1"/>
                <w:sz w:val="18"/>
                <w:szCs w:val="18"/>
              </w:rPr>
              <w:t>Tipo Estudo</w:t>
            </w:r>
          </w:p>
        </w:tc>
        <w:tc>
          <w:tcPr>
            <w:tcW w:w="2031" w:type="dxa"/>
            <w:tcBorders>
              <w:top w:val="single" w:sz="1" w:space="0" w:color="CCCCCC"/>
              <w:left w:val="single" w:sz="1" w:space="0" w:color="CCCCCC"/>
              <w:bottom w:val="single" w:sz="1" w:space="0" w:color="CCCCCC"/>
              <w:right w:val="single" w:sz="1" w:space="0" w:color="CCCCCC"/>
            </w:tcBorders>
            <w:shd w:val="clear" w:color="auto" w:fill="1F497D" w:themeFill="text2"/>
            <w:tcMar>
              <w:top w:w="60" w:type="dxa"/>
              <w:left w:w="80" w:type="dxa"/>
              <w:bottom w:w="60" w:type="dxa"/>
              <w:right w:w="80" w:type="dxa"/>
            </w:tcMar>
          </w:tcPr>
          <w:p w14:paraId="2DCC1091" w14:textId="77777777" w:rsidR="000F731F" w:rsidRPr="00034B64" w:rsidRDefault="000F731F" w:rsidP="000F731F">
            <w:pPr>
              <w:ind w:firstLine="0"/>
              <w:rPr>
                <w:rFonts w:ascii="Arial" w:hAnsi="Arial" w:cs="Arial"/>
                <w:color w:val="FFFFFF" w:themeColor="background1"/>
              </w:rPr>
            </w:pPr>
            <w:r w:rsidRPr="00034B64">
              <w:rPr>
                <w:rFonts w:ascii="Arial" w:hAnsi="Arial" w:cs="Arial"/>
                <w:b/>
                <w:bCs/>
                <w:color w:val="FFFFFF" w:themeColor="background1"/>
                <w:sz w:val="18"/>
                <w:szCs w:val="18"/>
              </w:rPr>
              <w:t>Domínio</w:t>
            </w:r>
          </w:p>
        </w:tc>
        <w:tc>
          <w:tcPr>
            <w:tcW w:w="1678" w:type="dxa"/>
            <w:tcBorders>
              <w:top w:val="single" w:sz="1" w:space="0" w:color="CCCCCC"/>
              <w:left w:val="single" w:sz="1" w:space="0" w:color="CCCCCC"/>
              <w:bottom w:val="single" w:sz="1" w:space="0" w:color="CCCCCC"/>
              <w:right w:val="single" w:sz="1" w:space="0" w:color="CCCCCC"/>
            </w:tcBorders>
            <w:shd w:val="clear" w:color="auto" w:fill="1F497D" w:themeFill="text2"/>
            <w:tcMar>
              <w:top w:w="60" w:type="dxa"/>
              <w:left w:w="80" w:type="dxa"/>
              <w:bottom w:w="60" w:type="dxa"/>
              <w:right w:w="80" w:type="dxa"/>
            </w:tcMar>
          </w:tcPr>
          <w:p w14:paraId="08A446C6" w14:textId="77777777" w:rsidR="000F731F" w:rsidRPr="00034B64" w:rsidRDefault="000F731F" w:rsidP="000F731F">
            <w:pPr>
              <w:ind w:firstLine="0"/>
              <w:rPr>
                <w:rFonts w:ascii="Arial" w:hAnsi="Arial" w:cs="Arial"/>
                <w:color w:val="FFFFFF" w:themeColor="background1"/>
              </w:rPr>
            </w:pPr>
            <w:r w:rsidRPr="00034B64">
              <w:rPr>
                <w:rFonts w:ascii="Arial" w:hAnsi="Arial" w:cs="Arial"/>
                <w:b/>
                <w:bCs/>
                <w:color w:val="FFFFFF" w:themeColor="background1"/>
                <w:sz w:val="18"/>
                <w:szCs w:val="18"/>
              </w:rPr>
              <w:t>Solução Digital</w:t>
            </w:r>
          </w:p>
        </w:tc>
      </w:tr>
      <w:tr w:rsidR="000F731F" w14:paraId="3810FDB4" w14:textId="77777777" w:rsidTr="00C213B1">
        <w:tc>
          <w:tcPr>
            <w:tcW w:w="503"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C66B5ED" w14:textId="77777777" w:rsidR="000F731F" w:rsidRPr="00034B64" w:rsidRDefault="000F731F" w:rsidP="000F731F">
            <w:pPr>
              <w:ind w:firstLine="0"/>
              <w:rPr>
                <w:rFonts w:ascii="Arial" w:hAnsi="Arial" w:cs="Arial"/>
              </w:rPr>
            </w:pPr>
            <w:r w:rsidRPr="00034B64">
              <w:rPr>
                <w:rFonts w:ascii="Arial" w:hAnsi="Arial" w:cs="Arial"/>
                <w:sz w:val="18"/>
                <w:szCs w:val="18"/>
              </w:rPr>
              <w:t>[18]</w:t>
            </w:r>
          </w:p>
        </w:tc>
        <w:tc>
          <w:tcPr>
            <w:tcW w:w="148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B5DF1AE" w14:textId="77777777" w:rsidR="000F731F" w:rsidRPr="00034B64" w:rsidRDefault="000F731F" w:rsidP="000F731F">
            <w:pPr>
              <w:ind w:firstLine="0"/>
              <w:rPr>
                <w:rFonts w:ascii="Arial" w:hAnsi="Arial" w:cs="Arial"/>
              </w:rPr>
            </w:pPr>
            <w:proofErr w:type="spellStart"/>
            <w:r w:rsidRPr="00034B64">
              <w:rPr>
                <w:rFonts w:ascii="Arial" w:hAnsi="Arial" w:cs="Arial"/>
                <w:sz w:val="18"/>
                <w:szCs w:val="18"/>
              </w:rPr>
              <w:t>Threats</w:t>
            </w:r>
            <w:proofErr w:type="spellEnd"/>
            <w:r w:rsidRPr="00034B64">
              <w:rPr>
                <w:rFonts w:ascii="Arial" w:hAnsi="Arial" w:cs="Arial"/>
                <w:sz w:val="18"/>
                <w:szCs w:val="18"/>
              </w:rPr>
              <w:t xml:space="preserve"> &amp; Gray (2025)</w:t>
            </w:r>
          </w:p>
        </w:tc>
        <w:tc>
          <w:tcPr>
            <w:tcW w:w="1727"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E0D7CF9" w14:textId="77777777" w:rsidR="000F731F" w:rsidRPr="00034B64" w:rsidRDefault="000F731F" w:rsidP="000F731F">
            <w:pPr>
              <w:ind w:firstLine="0"/>
              <w:rPr>
                <w:rFonts w:ascii="Arial" w:hAnsi="Arial" w:cs="Arial"/>
              </w:rPr>
            </w:pPr>
            <w:r w:rsidRPr="00034B64">
              <w:rPr>
                <w:rFonts w:ascii="Arial" w:hAnsi="Arial" w:cs="Arial"/>
                <w:sz w:val="18"/>
                <w:szCs w:val="18"/>
              </w:rPr>
              <w:t>EUA</w:t>
            </w:r>
          </w:p>
        </w:tc>
        <w:tc>
          <w:tcPr>
            <w:tcW w:w="151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680315A" w14:textId="77777777" w:rsidR="000F731F" w:rsidRPr="00034B64" w:rsidRDefault="000F731F" w:rsidP="000F731F">
            <w:pPr>
              <w:ind w:firstLine="0"/>
              <w:rPr>
                <w:rFonts w:ascii="Arial" w:hAnsi="Arial" w:cs="Arial"/>
              </w:rPr>
            </w:pPr>
            <w:r w:rsidRPr="00034B64">
              <w:rPr>
                <w:rFonts w:ascii="Arial" w:hAnsi="Arial" w:cs="Arial"/>
                <w:sz w:val="18"/>
                <w:szCs w:val="18"/>
              </w:rPr>
              <w:t>Cross-</w:t>
            </w:r>
            <w:proofErr w:type="spellStart"/>
            <w:r w:rsidRPr="00034B64">
              <w:rPr>
                <w:rFonts w:ascii="Arial" w:hAnsi="Arial" w:cs="Arial"/>
                <w:sz w:val="18"/>
                <w:szCs w:val="18"/>
              </w:rPr>
              <w:t>sectional</w:t>
            </w:r>
            <w:proofErr w:type="spellEnd"/>
          </w:p>
        </w:tc>
        <w:tc>
          <w:tcPr>
            <w:tcW w:w="203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EF21BD2" w14:textId="77777777" w:rsidR="000F731F" w:rsidRPr="00034B64" w:rsidRDefault="000F731F" w:rsidP="000F731F">
            <w:pPr>
              <w:ind w:firstLine="0"/>
              <w:rPr>
                <w:rFonts w:ascii="Arial" w:hAnsi="Arial" w:cs="Arial"/>
              </w:rPr>
            </w:pPr>
            <w:r w:rsidRPr="00034B64">
              <w:rPr>
                <w:rFonts w:ascii="Arial" w:hAnsi="Arial" w:cs="Arial"/>
                <w:sz w:val="18"/>
                <w:szCs w:val="18"/>
              </w:rPr>
              <w:t>Saúde sexual</w:t>
            </w:r>
          </w:p>
        </w:tc>
        <w:tc>
          <w:tcPr>
            <w:tcW w:w="167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921FDC3" w14:textId="77777777" w:rsidR="000F731F" w:rsidRPr="00034B64" w:rsidRDefault="000F731F" w:rsidP="000F731F">
            <w:pPr>
              <w:ind w:firstLine="0"/>
              <w:rPr>
                <w:rFonts w:ascii="Arial" w:hAnsi="Arial" w:cs="Arial"/>
              </w:rPr>
            </w:pPr>
            <w:proofErr w:type="spellStart"/>
            <w:r w:rsidRPr="00034B64">
              <w:rPr>
                <w:rFonts w:ascii="Arial" w:hAnsi="Arial" w:cs="Arial"/>
                <w:sz w:val="18"/>
                <w:szCs w:val="18"/>
              </w:rPr>
              <w:t>Chatbot</w:t>
            </w:r>
            <w:proofErr w:type="spellEnd"/>
            <w:r w:rsidRPr="00034B64">
              <w:rPr>
                <w:rFonts w:ascii="Arial" w:hAnsi="Arial" w:cs="Arial"/>
                <w:sz w:val="18"/>
                <w:szCs w:val="18"/>
              </w:rPr>
              <w:t xml:space="preserve"> IA</w:t>
            </w:r>
          </w:p>
        </w:tc>
      </w:tr>
      <w:tr w:rsidR="000F731F" w14:paraId="50A6C19A" w14:textId="77777777" w:rsidTr="00C213B1">
        <w:tc>
          <w:tcPr>
            <w:tcW w:w="503"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7EE1B063" w14:textId="77777777" w:rsidR="000F731F" w:rsidRPr="00034B64" w:rsidRDefault="000F731F" w:rsidP="000F731F">
            <w:pPr>
              <w:ind w:firstLine="0"/>
              <w:rPr>
                <w:rFonts w:ascii="Arial" w:hAnsi="Arial" w:cs="Arial"/>
              </w:rPr>
            </w:pPr>
            <w:r w:rsidRPr="00034B64">
              <w:rPr>
                <w:rFonts w:ascii="Arial" w:hAnsi="Arial" w:cs="Arial"/>
                <w:sz w:val="18"/>
                <w:szCs w:val="18"/>
              </w:rPr>
              <w:t>[19]</w:t>
            </w:r>
          </w:p>
        </w:tc>
        <w:tc>
          <w:tcPr>
            <w:tcW w:w="1482"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3338C98A" w14:textId="77777777" w:rsidR="000F731F" w:rsidRPr="00034B64" w:rsidRDefault="000F731F" w:rsidP="000F731F">
            <w:pPr>
              <w:ind w:firstLine="0"/>
              <w:rPr>
                <w:rFonts w:ascii="Arial" w:hAnsi="Arial" w:cs="Arial"/>
              </w:rPr>
            </w:pPr>
            <w:r w:rsidRPr="00034B64">
              <w:rPr>
                <w:rFonts w:ascii="Arial" w:hAnsi="Arial" w:cs="Arial"/>
                <w:sz w:val="18"/>
                <w:szCs w:val="18"/>
              </w:rPr>
              <w:t xml:space="preserve">Crawford </w:t>
            </w:r>
            <w:proofErr w:type="spellStart"/>
            <w:r w:rsidRPr="00034B64">
              <w:rPr>
                <w:rFonts w:ascii="Arial" w:hAnsi="Arial" w:cs="Arial"/>
                <w:sz w:val="18"/>
                <w:szCs w:val="18"/>
              </w:rPr>
              <w:t>et</w:t>
            </w:r>
            <w:proofErr w:type="spellEnd"/>
            <w:r w:rsidRPr="00034B64">
              <w:rPr>
                <w:rFonts w:ascii="Arial" w:hAnsi="Arial" w:cs="Arial"/>
                <w:sz w:val="18"/>
                <w:szCs w:val="18"/>
              </w:rPr>
              <w:t xml:space="preserve"> al. (2025)</w:t>
            </w:r>
          </w:p>
        </w:tc>
        <w:tc>
          <w:tcPr>
            <w:tcW w:w="1727"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24988B7A" w14:textId="77777777" w:rsidR="000F731F" w:rsidRPr="00034B64" w:rsidRDefault="000F731F" w:rsidP="000F731F">
            <w:pPr>
              <w:ind w:firstLine="0"/>
              <w:rPr>
                <w:rFonts w:ascii="Arial" w:hAnsi="Arial" w:cs="Arial"/>
              </w:rPr>
            </w:pPr>
            <w:r w:rsidRPr="00034B64">
              <w:rPr>
                <w:rFonts w:ascii="Arial" w:hAnsi="Arial" w:cs="Arial"/>
                <w:sz w:val="18"/>
                <w:szCs w:val="18"/>
              </w:rPr>
              <w:t>EUA</w:t>
            </w:r>
          </w:p>
        </w:tc>
        <w:tc>
          <w:tcPr>
            <w:tcW w:w="151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0B2B80B8" w14:textId="77777777" w:rsidR="000F731F" w:rsidRPr="00034B64" w:rsidRDefault="000F731F" w:rsidP="000F731F">
            <w:pPr>
              <w:ind w:firstLine="0"/>
              <w:rPr>
                <w:rFonts w:ascii="Arial" w:hAnsi="Arial" w:cs="Arial"/>
              </w:rPr>
            </w:pPr>
            <w:proofErr w:type="spellStart"/>
            <w:r w:rsidRPr="00034B64">
              <w:rPr>
                <w:rFonts w:ascii="Arial" w:hAnsi="Arial" w:cs="Arial"/>
                <w:sz w:val="18"/>
                <w:szCs w:val="18"/>
              </w:rPr>
              <w:t>Policy</w:t>
            </w:r>
            <w:proofErr w:type="spellEnd"/>
            <w:r w:rsidRPr="00034B64">
              <w:rPr>
                <w:rFonts w:ascii="Arial" w:hAnsi="Arial" w:cs="Arial"/>
                <w:sz w:val="18"/>
                <w:szCs w:val="18"/>
              </w:rPr>
              <w:t xml:space="preserve"> </w:t>
            </w:r>
            <w:proofErr w:type="spellStart"/>
            <w:r w:rsidRPr="00034B64">
              <w:rPr>
                <w:rFonts w:ascii="Arial" w:hAnsi="Arial" w:cs="Arial"/>
                <w:sz w:val="18"/>
                <w:szCs w:val="18"/>
              </w:rPr>
              <w:t>brief</w:t>
            </w:r>
            <w:proofErr w:type="spellEnd"/>
          </w:p>
        </w:tc>
        <w:tc>
          <w:tcPr>
            <w:tcW w:w="2031"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1EF5CB91" w14:textId="77777777" w:rsidR="000F731F" w:rsidRPr="00034B64" w:rsidRDefault="000F731F" w:rsidP="000F731F">
            <w:pPr>
              <w:ind w:firstLine="0"/>
              <w:rPr>
                <w:rFonts w:ascii="Arial" w:hAnsi="Arial" w:cs="Arial"/>
              </w:rPr>
            </w:pPr>
            <w:r w:rsidRPr="00034B64">
              <w:rPr>
                <w:rFonts w:ascii="Arial" w:hAnsi="Arial" w:cs="Arial"/>
                <w:sz w:val="18"/>
                <w:szCs w:val="18"/>
              </w:rPr>
              <w:t>Saúde reprodutiva</w:t>
            </w:r>
          </w:p>
        </w:tc>
        <w:tc>
          <w:tcPr>
            <w:tcW w:w="1678"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568F4068" w14:textId="77777777" w:rsidR="000F731F" w:rsidRPr="00034B64" w:rsidRDefault="000F731F" w:rsidP="000F731F">
            <w:pPr>
              <w:ind w:firstLine="0"/>
              <w:rPr>
                <w:rFonts w:ascii="Arial" w:hAnsi="Arial" w:cs="Arial"/>
              </w:rPr>
            </w:pPr>
            <w:r w:rsidRPr="00034B64">
              <w:rPr>
                <w:rFonts w:ascii="Arial" w:hAnsi="Arial" w:cs="Arial"/>
                <w:sz w:val="18"/>
                <w:szCs w:val="18"/>
              </w:rPr>
              <w:t>Intervenções digitais</w:t>
            </w:r>
          </w:p>
        </w:tc>
      </w:tr>
      <w:tr w:rsidR="000F731F" w14:paraId="7B4A0DC0" w14:textId="77777777" w:rsidTr="00C213B1">
        <w:tc>
          <w:tcPr>
            <w:tcW w:w="503"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85E1966" w14:textId="77777777" w:rsidR="000F731F" w:rsidRPr="00034B64" w:rsidRDefault="000F731F" w:rsidP="000F731F">
            <w:pPr>
              <w:ind w:firstLine="0"/>
              <w:rPr>
                <w:rFonts w:ascii="Arial" w:hAnsi="Arial" w:cs="Arial"/>
              </w:rPr>
            </w:pPr>
            <w:r w:rsidRPr="00034B64">
              <w:rPr>
                <w:rFonts w:ascii="Arial" w:hAnsi="Arial" w:cs="Arial"/>
                <w:sz w:val="18"/>
                <w:szCs w:val="18"/>
              </w:rPr>
              <w:t>[20]</w:t>
            </w:r>
          </w:p>
        </w:tc>
        <w:tc>
          <w:tcPr>
            <w:tcW w:w="148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D011979" w14:textId="77777777" w:rsidR="000F731F" w:rsidRPr="00034B64" w:rsidRDefault="000F731F" w:rsidP="00553066">
            <w:pPr>
              <w:ind w:firstLine="0"/>
              <w:rPr>
                <w:rFonts w:ascii="Arial" w:hAnsi="Arial" w:cs="Arial"/>
              </w:rPr>
            </w:pPr>
            <w:proofErr w:type="spellStart"/>
            <w:r w:rsidRPr="00034B64">
              <w:rPr>
                <w:rFonts w:ascii="Arial" w:hAnsi="Arial" w:cs="Arial"/>
                <w:sz w:val="18"/>
                <w:szCs w:val="18"/>
              </w:rPr>
              <w:t>Nemer</w:t>
            </w:r>
            <w:proofErr w:type="spellEnd"/>
            <w:r w:rsidRPr="00034B64">
              <w:rPr>
                <w:rFonts w:ascii="Arial" w:hAnsi="Arial" w:cs="Arial"/>
                <w:sz w:val="18"/>
                <w:szCs w:val="18"/>
              </w:rPr>
              <w:t xml:space="preserve"> et al. (2023)</w:t>
            </w:r>
          </w:p>
        </w:tc>
        <w:tc>
          <w:tcPr>
            <w:tcW w:w="1727"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E3B125E" w14:textId="77777777" w:rsidR="000F731F" w:rsidRPr="00034B64" w:rsidRDefault="000F731F" w:rsidP="000F731F">
            <w:pPr>
              <w:ind w:firstLine="0"/>
              <w:rPr>
                <w:rFonts w:ascii="Arial" w:hAnsi="Arial" w:cs="Arial"/>
              </w:rPr>
            </w:pPr>
            <w:r w:rsidRPr="00034B64">
              <w:rPr>
                <w:rFonts w:ascii="Arial" w:hAnsi="Arial" w:cs="Arial"/>
                <w:sz w:val="18"/>
                <w:szCs w:val="18"/>
              </w:rPr>
              <w:t>Palestina/Jordânia</w:t>
            </w:r>
          </w:p>
        </w:tc>
        <w:tc>
          <w:tcPr>
            <w:tcW w:w="151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B3C9110" w14:textId="77777777" w:rsidR="000F731F" w:rsidRPr="00034B64" w:rsidRDefault="000F731F" w:rsidP="000F731F">
            <w:pPr>
              <w:ind w:firstLine="0"/>
              <w:rPr>
                <w:rFonts w:ascii="Arial" w:hAnsi="Arial" w:cs="Arial"/>
              </w:rPr>
            </w:pPr>
            <w:r w:rsidRPr="00034B64">
              <w:rPr>
                <w:rFonts w:ascii="Arial" w:hAnsi="Arial" w:cs="Arial"/>
                <w:sz w:val="18"/>
                <w:szCs w:val="18"/>
              </w:rPr>
              <w:t>Mapeamento</w:t>
            </w:r>
          </w:p>
        </w:tc>
        <w:tc>
          <w:tcPr>
            <w:tcW w:w="203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D9608D4" w14:textId="77777777" w:rsidR="000F731F" w:rsidRPr="00034B64" w:rsidRDefault="000F731F" w:rsidP="000F731F">
            <w:pPr>
              <w:ind w:firstLine="0"/>
              <w:rPr>
                <w:rFonts w:ascii="Arial" w:hAnsi="Arial" w:cs="Arial"/>
              </w:rPr>
            </w:pPr>
            <w:r w:rsidRPr="00034B64">
              <w:rPr>
                <w:rFonts w:ascii="Arial" w:hAnsi="Arial" w:cs="Arial"/>
                <w:sz w:val="18"/>
                <w:szCs w:val="18"/>
              </w:rPr>
              <w:t>Saúde materno-infantil</w:t>
            </w:r>
          </w:p>
        </w:tc>
        <w:tc>
          <w:tcPr>
            <w:tcW w:w="167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FDD63CA" w14:textId="2598C908" w:rsidR="000F731F" w:rsidRPr="00717590" w:rsidRDefault="000F731F" w:rsidP="000F731F">
            <w:pPr>
              <w:ind w:firstLine="0"/>
              <w:rPr>
                <w:rFonts w:ascii="Arial" w:hAnsi="Arial" w:cs="Arial"/>
                <w:sz w:val="18"/>
                <w:szCs w:val="18"/>
              </w:rPr>
            </w:pPr>
            <w:r w:rsidRPr="00034B64">
              <w:rPr>
                <w:rFonts w:ascii="Arial" w:hAnsi="Arial" w:cs="Arial"/>
                <w:sz w:val="18"/>
                <w:szCs w:val="18"/>
              </w:rPr>
              <w:t>Múltiplas</w:t>
            </w:r>
            <w:r w:rsidR="00717590">
              <w:rPr>
                <w:rFonts w:ascii="Arial" w:hAnsi="Arial" w:cs="Arial"/>
                <w:sz w:val="18"/>
                <w:szCs w:val="18"/>
              </w:rPr>
              <w:br/>
            </w:r>
            <w:r w:rsidRPr="00034B64">
              <w:rPr>
                <w:rFonts w:ascii="Arial" w:hAnsi="Arial" w:cs="Arial"/>
                <w:sz w:val="18"/>
                <w:szCs w:val="18"/>
              </w:rPr>
              <w:t>(47 iniciativas)</w:t>
            </w:r>
          </w:p>
        </w:tc>
      </w:tr>
      <w:tr w:rsidR="006D24DC" w14:paraId="414FF594" w14:textId="77777777" w:rsidTr="00C213B1">
        <w:tc>
          <w:tcPr>
            <w:tcW w:w="503"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46AB8440" w14:textId="272451C8" w:rsidR="006D24DC" w:rsidRPr="00034B64" w:rsidRDefault="006D24DC" w:rsidP="006D24DC">
            <w:pPr>
              <w:ind w:firstLine="0"/>
              <w:rPr>
                <w:rFonts w:ascii="Arial" w:hAnsi="Arial" w:cs="Arial"/>
                <w:sz w:val="18"/>
                <w:szCs w:val="18"/>
              </w:rPr>
            </w:pPr>
            <w:r w:rsidRPr="00034B64">
              <w:rPr>
                <w:rFonts w:ascii="Arial" w:hAnsi="Arial" w:cs="Arial"/>
                <w:sz w:val="18"/>
                <w:szCs w:val="18"/>
              </w:rPr>
              <w:t>[21]</w:t>
            </w:r>
          </w:p>
        </w:tc>
        <w:tc>
          <w:tcPr>
            <w:tcW w:w="1482"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3CFD580D" w14:textId="4F2ABCCF" w:rsidR="006D24DC" w:rsidRPr="00034B64" w:rsidRDefault="006D24DC" w:rsidP="006D24DC">
            <w:pPr>
              <w:ind w:firstLine="0"/>
              <w:rPr>
                <w:rFonts w:ascii="Arial" w:hAnsi="Arial" w:cs="Arial"/>
                <w:sz w:val="18"/>
                <w:szCs w:val="18"/>
              </w:rPr>
            </w:pPr>
            <w:proofErr w:type="spellStart"/>
            <w:r w:rsidRPr="00034B64">
              <w:rPr>
                <w:rFonts w:ascii="Arial" w:hAnsi="Arial" w:cs="Arial"/>
                <w:sz w:val="18"/>
                <w:szCs w:val="18"/>
              </w:rPr>
              <w:t>Moulaei</w:t>
            </w:r>
            <w:proofErr w:type="spellEnd"/>
            <w:r w:rsidRPr="00034B64">
              <w:rPr>
                <w:rFonts w:ascii="Arial" w:hAnsi="Arial" w:cs="Arial"/>
                <w:sz w:val="18"/>
                <w:szCs w:val="18"/>
              </w:rPr>
              <w:t xml:space="preserve"> </w:t>
            </w:r>
            <w:proofErr w:type="spellStart"/>
            <w:r w:rsidRPr="00034B64">
              <w:rPr>
                <w:rFonts w:ascii="Arial" w:hAnsi="Arial" w:cs="Arial"/>
                <w:sz w:val="18"/>
                <w:szCs w:val="18"/>
              </w:rPr>
              <w:t>et</w:t>
            </w:r>
            <w:proofErr w:type="spellEnd"/>
            <w:r w:rsidRPr="00034B64">
              <w:rPr>
                <w:rFonts w:ascii="Arial" w:hAnsi="Arial" w:cs="Arial"/>
                <w:sz w:val="18"/>
                <w:szCs w:val="18"/>
              </w:rPr>
              <w:t xml:space="preserve"> al. (2025)</w:t>
            </w:r>
          </w:p>
        </w:tc>
        <w:tc>
          <w:tcPr>
            <w:tcW w:w="1727"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5E27CB87" w14:textId="7660B114" w:rsidR="006D24DC" w:rsidRPr="00034B64" w:rsidRDefault="006D24DC" w:rsidP="006D24DC">
            <w:pPr>
              <w:ind w:firstLine="0"/>
              <w:rPr>
                <w:rFonts w:ascii="Arial" w:hAnsi="Arial" w:cs="Arial"/>
                <w:sz w:val="18"/>
                <w:szCs w:val="18"/>
              </w:rPr>
            </w:pPr>
            <w:r w:rsidRPr="00034B64">
              <w:rPr>
                <w:rFonts w:ascii="Arial" w:hAnsi="Arial" w:cs="Arial"/>
                <w:sz w:val="18"/>
                <w:szCs w:val="18"/>
              </w:rPr>
              <w:t>Irão</w:t>
            </w:r>
          </w:p>
        </w:tc>
        <w:tc>
          <w:tcPr>
            <w:tcW w:w="151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37B7EDF5" w14:textId="314401A8" w:rsidR="006D24DC" w:rsidRPr="00034B64" w:rsidRDefault="006D24DC" w:rsidP="006D24DC">
            <w:pPr>
              <w:ind w:firstLine="0"/>
              <w:rPr>
                <w:rFonts w:ascii="Arial" w:hAnsi="Arial" w:cs="Arial"/>
                <w:sz w:val="18"/>
                <w:szCs w:val="18"/>
              </w:rPr>
            </w:pPr>
            <w:r w:rsidRPr="00034B64">
              <w:rPr>
                <w:rFonts w:ascii="Arial" w:hAnsi="Arial" w:cs="Arial"/>
                <w:sz w:val="18"/>
                <w:szCs w:val="18"/>
              </w:rPr>
              <w:t>Scoping review</w:t>
            </w:r>
          </w:p>
        </w:tc>
        <w:tc>
          <w:tcPr>
            <w:tcW w:w="2031"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2630A9C5" w14:textId="3B60DD96" w:rsidR="006D24DC" w:rsidRPr="00034B64" w:rsidRDefault="006D24DC" w:rsidP="006D24DC">
            <w:pPr>
              <w:ind w:firstLine="0"/>
              <w:rPr>
                <w:rFonts w:ascii="Arial" w:hAnsi="Arial" w:cs="Arial"/>
                <w:sz w:val="18"/>
                <w:szCs w:val="18"/>
              </w:rPr>
            </w:pPr>
            <w:r w:rsidRPr="00034B64">
              <w:rPr>
                <w:rFonts w:ascii="Arial" w:hAnsi="Arial" w:cs="Arial"/>
                <w:sz w:val="18"/>
                <w:szCs w:val="18"/>
              </w:rPr>
              <w:t>Saúde sexual</w:t>
            </w:r>
          </w:p>
        </w:tc>
        <w:tc>
          <w:tcPr>
            <w:tcW w:w="1678"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33EDB545" w14:textId="396CE543" w:rsidR="006D24DC" w:rsidRPr="00034B64" w:rsidRDefault="006D24DC" w:rsidP="006D24DC">
            <w:pPr>
              <w:ind w:firstLine="0"/>
              <w:rPr>
                <w:rFonts w:ascii="Arial" w:hAnsi="Arial" w:cs="Arial"/>
                <w:sz w:val="18"/>
                <w:szCs w:val="18"/>
              </w:rPr>
            </w:pPr>
            <w:r w:rsidRPr="00034B64">
              <w:rPr>
                <w:rFonts w:ascii="Arial" w:hAnsi="Arial" w:cs="Arial"/>
                <w:sz w:val="18"/>
                <w:szCs w:val="18"/>
              </w:rPr>
              <w:t>Telemedicina</w:t>
            </w:r>
          </w:p>
        </w:tc>
      </w:tr>
      <w:tr w:rsidR="000F731F" w14:paraId="37DA85AE" w14:textId="77777777" w:rsidTr="00C213B1">
        <w:tc>
          <w:tcPr>
            <w:tcW w:w="503"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2FE88FE" w14:textId="2B3580C5" w:rsidR="000F731F" w:rsidRPr="00034B64" w:rsidRDefault="000F731F" w:rsidP="000F731F">
            <w:pPr>
              <w:ind w:firstLine="0"/>
              <w:rPr>
                <w:rFonts w:ascii="Arial" w:hAnsi="Arial" w:cs="Arial"/>
              </w:rPr>
            </w:pPr>
            <w:r w:rsidRPr="00034B64">
              <w:rPr>
                <w:rFonts w:ascii="Arial" w:hAnsi="Arial" w:cs="Arial"/>
                <w:sz w:val="18"/>
                <w:szCs w:val="18"/>
              </w:rPr>
              <w:t>[</w:t>
            </w:r>
            <w:r w:rsidR="006D24DC" w:rsidRPr="00034B64">
              <w:rPr>
                <w:rFonts w:ascii="Arial" w:hAnsi="Arial" w:cs="Arial"/>
                <w:sz w:val="18"/>
                <w:szCs w:val="18"/>
              </w:rPr>
              <w:t>22</w:t>
            </w:r>
            <w:r w:rsidRPr="00034B64">
              <w:rPr>
                <w:rFonts w:ascii="Arial" w:hAnsi="Arial" w:cs="Arial"/>
                <w:sz w:val="18"/>
                <w:szCs w:val="18"/>
              </w:rPr>
              <w:t>]</w:t>
            </w:r>
          </w:p>
        </w:tc>
        <w:tc>
          <w:tcPr>
            <w:tcW w:w="148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9DA570E" w14:textId="2C73549D" w:rsidR="000F731F" w:rsidRPr="00034B64" w:rsidRDefault="006D24DC" w:rsidP="00553066">
            <w:pPr>
              <w:ind w:firstLine="0"/>
              <w:rPr>
                <w:rFonts w:ascii="Arial" w:hAnsi="Arial" w:cs="Arial"/>
              </w:rPr>
            </w:pPr>
            <w:proofErr w:type="spellStart"/>
            <w:r w:rsidRPr="00034B64">
              <w:rPr>
                <w:rFonts w:ascii="Arial" w:hAnsi="Arial" w:cs="Arial"/>
                <w:sz w:val="18"/>
                <w:szCs w:val="18"/>
              </w:rPr>
              <w:t>Shah</w:t>
            </w:r>
            <w:proofErr w:type="spellEnd"/>
            <w:r w:rsidR="000F731F" w:rsidRPr="00034B64">
              <w:rPr>
                <w:rFonts w:ascii="Arial" w:hAnsi="Arial" w:cs="Arial"/>
                <w:sz w:val="18"/>
                <w:szCs w:val="18"/>
              </w:rPr>
              <w:t xml:space="preserve"> </w:t>
            </w:r>
            <w:proofErr w:type="spellStart"/>
            <w:r w:rsidR="000F731F" w:rsidRPr="00034B64">
              <w:rPr>
                <w:rFonts w:ascii="Arial" w:hAnsi="Arial" w:cs="Arial"/>
                <w:sz w:val="18"/>
                <w:szCs w:val="18"/>
              </w:rPr>
              <w:t>et</w:t>
            </w:r>
            <w:proofErr w:type="spellEnd"/>
            <w:r w:rsidR="000F731F" w:rsidRPr="00034B64">
              <w:rPr>
                <w:rFonts w:ascii="Arial" w:hAnsi="Arial" w:cs="Arial"/>
                <w:sz w:val="18"/>
                <w:szCs w:val="18"/>
              </w:rPr>
              <w:t xml:space="preserve"> al. (2025)</w:t>
            </w:r>
          </w:p>
        </w:tc>
        <w:tc>
          <w:tcPr>
            <w:tcW w:w="1727"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84AABAC" w14:textId="1541B688" w:rsidR="000F731F" w:rsidRPr="00034B64" w:rsidRDefault="006D24DC" w:rsidP="000F731F">
            <w:pPr>
              <w:ind w:firstLine="0"/>
              <w:rPr>
                <w:rFonts w:ascii="Arial" w:hAnsi="Arial" w:cs="Arial"/>
              </w:rPr>
            </w:pPr>
            <w:r w:rsidRPr="00034B64">
              <w:rPr>
                <w:rFonts w:ascii="Arial" w:hAnsi="Arial" w:cs="Arial"/>
                <w:sz w:val="18"/>
                <w:szCs w:val="18"/>
              </w:rPr>
              <w:t>N/E</w:t>
            </w:r>
          </w:p>
        </w:tc>
        <w:tc>
          <w:tcPr>
            <w:tcW w:w="151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3A8BB6D" w14:textId="6056F4C9" w:rsidR="000F731F" w:rsidRPr="00034B64" w:rsidRDefault="006D24DC" w:rsidP="000F731F">
            <w:pPr>
              <w:ind w:firstLine="0"/>
              <w:rPr>
                <w:rFonts w:ascii="Arial" w:hAnsi="Arial" w:cs="Arial"/>
              </w:rPr>
            </w:pPr>
            <w:r w:rsidRPr="00034B64">
              <w:rPr>
                <w:rFonts w:ascii="Arial" w:hAnsi="Arial" w:cs="Arial"/>
                <w:sz w:val="18"/>
                <w:szCs w:val="18"/>
              </w:rPr>
              <w:t>Qualitativo</w:t>
            </w:r>
          </w:p>
        </w:tc>
        <w:tc>
          <w:tcPr>
            <w:tcW w:w="203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B2B2B8D" w14:textId="3E8A6401" w:rsidR="000F731F" w:rsidRPr="00034B64" w:rsidRDefault="000F731F" w:rsidP="000F731F">
            <w:pPr>
              <w:ind w:firstLine="0"/>
              <w:rPr>
                <w:rFonts w:ascii="Arial" w:hAnsi="Arial" w:cs="Arial"/>
              </w:rPr>
            </w:pPr>
            <w:r w:rsidRPr="00034B64">
              <w:rPr>
                <w:rFonts w:ascii="Arial" w:hAnsi="Arial" w:cs="Arial"/>
                <w:sz w:val="18"/>
                <w:szCs w:val="18"/>
              </w:rPr>
              <w:t xml:space="preserve">Saúde </w:t>
            </w:r>
            <w:r w:rsidR="006D24DC" w:rsidRPr="00034B64">
              <w:rPr>
                <w:rFonts w:ascii="Arial" w:hAnsi="Arial" w:cs="Arial"/>
                <w:sz w:val="18"/>
                <w:szCs w:val="18"/>
              </w:rPr>
              <w:t>materna</w:t>
            </w:r>
          </w:p>
        </w:tc>
        <w:tc>
          <w:tcPr>
            <w:tcW w:w="167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23289BB" w14:textId="4177DE7A" w:rsidR="000F731F" w:rsidRPr="00034B64" w:rsidRDefault="006D24DC" w:rsidP="000F731F">
            <w:pPr>
              <w:ind w:firstLine="0"/>
              <w:rPr>
                <w:rFonts w:ascii="Arial" w:hAnsi="Arial" w:cs="Arial"/>
              </w:rPr>
            </w:pPr>
            <w:proofErr w:type="spellStart"/>
            <w:r w:rsidRPr="00034B64">
              <w:rPr>
                <w:rFonts w:ascii="Arial" w:hAnsi="Arial" w:cs="Arial"/>
                <w:sz w:val="18"/>
                <w:szCs w:val="18"/>
              </w:rPr>
              <w:t>mHealth</w:t>
            </w:r>
            <w:proofErr w:type="spellEnd"/>
          </w:p>
        </w:tc>
      </w:tr>
      <w:tr w:rsidR="000F731F" w14:paraId="5252586E" w14:textId="77777777" w:rsidTr="00C213B1">
        <w:tc>
          <w:tcPr>
            <w:tcW w:w="503"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55472745" w14:textId="1BF04463" w:rsidR="000F731F" w:rsidRPr="00034B64" w:rsidRDefault="000F731F" w:rsidP="000F731F">
            <w:pPr>
              <w:ind w:firstLine="0"/>
              <w:rPr>
                <w:rFonts w:ascii="Arial" w:hAnsi="Arial" w:cs="Arial"/>
              </w:rPr>
            </w:pPr>
            <w:r w:rsidRPr="00034B64">
              <w:rPr>
                <w:rFonts w:ascii="Arial" w:hAnsi="Arial" w:cs="Arial"/>
                <w:sz w:val="18"/>
                <w:szCs w:val="18"/>
              </w:rPr>
              <w:t>[</w:t>
            </w:r>
            <w:r w:rsidR="006D24DC" w:rsidRPr="00034B64">
              <w:rPr>
                <w:rFonts w:ascii="Arial" w:hAnsi="Arial" w:cs="Arial"/>
                <w:sz w:val="18"/>
                <w:szCs w:val="18"/>
              </w:rPr>
              <w:t>23</w:t>
            </w:r>
            <w:r w:rsidRPr="00034B64">
              <w:rPr>
                <w:rFonts w:ascii="Arial" w:hAnsi="Arial" w:cs="Arial"/>
                <w:sz w:val="18"/>
                <w:szCs w:val="18"/>
              </w:rPr>
              <w:t>]</w:t>
            </w:r>
          </w:p>
        </w:tc>
        <w:tc>
          <w:tcPr>
            <w:tcW w:w="1482"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25BA71B6" w14:textId="1D081347" w:rsidR="000F731F" w:rsidRPr="00034B64" w:rsidRDefault="006D24DC" w:rsidP="000F731F">
            <w:pPr>
              <w:ind w:firstLine="0"/>
              <w:rPr>
                <w:rFonts w:ascii="Arial" w:hAnsi="Arial" w:cs="Arial"/>
              </w:rPr>
            </w:pPr>
            <w:proofErr w:type="spellStart"/>
            <w:r w:rsidRPr="00034B64">
              <w:rPr>
                <w:rFonts w:ascii="Arial" w:hAnsi="Arial" w:cs="Arial"/>
                <w:sz w:val="18"/>
                <w:szCs w:val="18"/>
              </w:rPr>
              <w:t>Nissen</w:t>
            </w:r>
            <w:proofErr w:type="spellEnd"/>
            <w:r w:rsidR="000F731F" w:rsidRPr="00034B64">
              <w:rPr>
                <w:rFonts w:ascii="Arial" w:hAnsi="Arial" w:cs="Arial"/>
                <w:sz w:val="18"/>
                <w:szCs w:val="18"/>
              </w:rPr>
              <w:t xml:space="preserve"> </w:t>
            </w:r>
            <w:proofErr w:type="spellStart"/>
            <w:r w:rsidR="000F731F" w:rsidRPr="00034B64">
              <w:rPr>
                <w:rFonts w:ascii="Arial" w:hAnsi="Arial" w:cs="Arial"/>
                <w:sz w:val="18"/>
                <w:szCs w:val="18"/>
              </w:rPr>
              <w:t>et</w:t>
            </w:r>
            <w:proofErr w:type="spellEnd"/>
            <w:r w:rsidR="000F731F" w:rsidRPr="00034B64">
              <w:rPr>
                <w:rFonts w:ascii="Arial" w:hAnsi="Arial" w:cs="Arial"/>
                <w:sz w:val="18"/>
                <w:szCs w:val="18"/>
              </w:rPr>
              <w:t xml:space="preserve"> al. (</w:t>
            </w:r>
            <w:r w:rsidRPr="00034B64">
              <w:rPr>
                <w:rFonts w:ascii="Arial" w:hAnsi="Arial" w:cs="Arial"/>
                <w:sz w:val="18"/>
                <w:szCs w:val="18"/>
              </w:rPr>
              <w:t>2023</w:t>
            </w:r>
            <w:r w:rsidR="000F731F" w:rsidRPr="00034B64">
              <w:rPr>
                <w:rFonts w:ascii="Arial" w:hAnsi="Arial" w:cs="Arial"/>
                <w:sz w:val="18"/>
                <w:szCs w:val="18"/>
              </w:rPr>
              <w:t>)</w:t>
            </w:r>
          </w:p>
        </w:tc>
        <w:tc>
          <w:tcPr>
            <w:tcW w:w="1727"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7CA91F51" w14:textId="5C407C0B" w:rsidR="000F731F" w:rsidRPr="00034B64" w:rsidRDefault="006D24DC" w:rsidP="000F731F">
            <w:pPr>
              <w:ind w:firstLine="0"/>
              <w:rPr>
                <w:rFonts w:ascii="Arial" w:hAnsi="Arial" w:cs="Arial"/>
              </w:rPr>
            </w:pPr>
            <w:r w:rsidRPr="00034B64">
              <w:rPr>
                <w:rFonts w:ascii="Arial" w:hAnsi="Arial" w:cs="Arial"/>
                <w:sz w:val="18"/>
                <w:szCs w:val="18"/>
              </w:rPr>
              <w:t>Alemanha</w:t>
            </w:r>
          </w:p>
        </w:tc>
        <w:tc>
          <w:tcPr>
            <w:tcW w:w="151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7F235C36" w14:textId="23C62A6F" w:rsidR="000F731F" w:rsidRPr="00034B64" w:rsidRDefault="006D24DC" w:rsidP="000F731F">
            <w:pPr>
              <w:ind w:firstLine="0"/>
              <w:rPr>
                <w:rFonts w:ascii="Arial" w:hAnsi="Arial" w:cs="Arial"/>
              </w:rPr>
            </w:pPr>
            <w:proofErr w:type="spellStart"/>
            <w:r w:rsidRPr="00034B64">
              <w:rPr>
                <w:rFonts w:ascii="Arial" w:hAnsi="Arial" w:cs="Arial"/>
                <w:sz w:val="18"/>
                <w:szCs w:val="18"/>
              </w:rPr>
              <w:t>User</w:t>
            </w:r>
            <w:proofErr w:type="spellEnd"/>
            <w:r w:rsidRPr="00034B64">
              <w:rPr>
                <w:rFonts w:ascii="Arial" w:hAnsi="Arial" w:cs="Arial"/>
                <w:sz w:val="18"/>
                <w:szCs w:val="18"/>
              </w:rPr>
              <w:t xml:space="preserve"> </w:t>
            </w:r>
            <w:proofErr w:type="spellStart"/>
            <w:r w:rsidRPr="00034B64">
              <w:rPr>
                <w:rFonts w:ascii="Arial" w:hAnsi="Arial" w:cs="Arial"/>
                <w:sz w:val="18"/>
                <w:szCs w:val="18"/>
              </w:rPr>
              <w:t>study</w:t>
            </w:r>
            <w:proofErr w:type="spellEnd"/>
          </w:p>
        </w:tc>
        <w:tc>
          <w:tcPr>
            <w:tcW w:w="2031"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0A957224" w14:textId="0CC4BA36" w:rsidR="000F731F" w:rsidRPr="00034B64" w:rsidRDefault="006D24DC" w:rsidP="000F731F">
            <w:pPr>
              <w:ind w:firstLine="0"/>
              <w:rPr>
                <w:rFonts w:ascii="Arial" w:hAnsi="Arial" w:cs="Arial"/>
              </w:rPr>
            </w:pPr>
            <w:r w:rsidRPr="00034B64">
              <w:rPr>
                <w:rFonts w:ascii="Arial" w:hAnsi="Arial" w:cs="Arial"/>
                <w:sz w:val="18"/>
                <w:szCs w:val="18"/>
              </w:rPr>
              <w:t>Gravidez</w:t>
            </w:r>
          </w:p>
        </w:tc>
        <w:tc>
          <w:tcPr>
            <w:tcW w:w="1678"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22487F8F" w14:textId="13655DED" w:rsidR="000F731F" w:rsidRPr="00034B64" w:rsidRDefault="006D24DC" w:rsidP="000F731F">
            <w:pPr>
              <w:ind w:firstLine="0"/>
              <w:rPr>
                <w:rFonts w:ascii="Arial" w:hAnsi="Arial" w:cs="Arial"/>
              </w:rPr>
            </w:pPr>
            <w:r w:rsidRPr="00034B64">
              <w:rPr>
                <w:rFonts w:ascii="Arial" w:hAnsi="Arial" w:cs="Arial"/>
                <w:sz w:val="18"/>
                <w:szCs w:val="18"/>
              </w:rPr>
              <w:t xml:space="preserve">App + </w:t>
            </w:r>
            <w:proofErr w:type="spellStart"/>
            <w:r w:rsidRPr="00034B64">
              <w:rPr>
                <w:rFonts w:ascii="Arial" w:hAnsi="Arial" w:cs="Arial"/>
                <w:sz w:val="18"/>
                <w:szCs w:val="18"/>
              </w:rPr>
              <w:t>wearables</w:t>
            </w:r>
            <w:proofErr w:type="spellEnd"/>
          </w:p>
        </w:tc>
      </w:tr>
      <w:tr w:rsidR="000F731F" w14:paraId="72A6C7D0" w14:textId="77777777" w:rsidTr="00C213B1">
        <w:tc>
          <w:tcPr>
            <w:tcW w:w="503"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C1758BD" w14:textId="17F5CEBB" w:rsidR="000F731F" w:rsidRPr="00034B64" w:rsidRDefault="000F731F" w:rsidP="000F731F">
            <w:pPr>
              <w:ind w:firstLine="0"/>
              <w:rPr>
                <w:rFonts w:ascii="Arial" w:hAnsi="Arial" w:cs="Arial"/>
              </w:rPr>
            </w:pPr>
            <w:r w:rsidRPr="00034B64">
              <w:rPr>
                <w:rFonts w:ascii="Arial" w:hAnsi="Arial" w:cs="Arial"/>
                <w:sz w:val="18"/>
                <w:szCs w:val="18"/>
              </w:rPr>
              <w:t>[</w:t>
            </w:r>
            <w:r w:rsidR="006D24DC" w:rsidRPr="00034B64">
              <w:rPr>
                <w:rFonts w:ascii="Arial" w:hAnsi="Arial" w:cs="Arial"/>
                <w:sz w:val="18"/>
                <w:szCs w:val="18"/>
              </w:rPr>
              <w:t>24</w:t>
            </w:r>
            <w:r w:rsidRPr="00034B64">
              <w:rPr>
                <w:rFonts w:ascii="Arial" w:hAnsi="Arial" w:cs="Arial"/>
                <w:sz w:val="18"/>
                <w:szCs w:val="18"/>
              </w:rPr>
              <w:t>]</w:t>
            </w:r>
          </w:p>
        </w:tc>
        <w:tc>
          <w:tcPr>
            <w:tcW w:w="148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6B43043" w14:textId="01B726B2" w:rsidR="000F731F" w:rsidRPr="00034B64" w:rsidRDefault="006D24DC" w:rsidP="00553066">
            <w:pPr>
              <w:ind w:firstLine="0"/>
              <w:rPr>
                <w:rFonts w:ascii="Arial" w:hAnsi="Arial" w:cs="Arial"/>
              </w:rPr>
            </w:pPr>
            <w:r w:rsidRPr="00034B64">
              <w:rPr>
                <w:rFonts w:ascii="Arial" w:hAnsi="Arial" w:cs="Arial"/>
                <w:sz w:val="18"/>
                <w:szCs w:val="18"/>
              </w:rPr>
              <w:t>Chung</w:t>
            </w:r>
            <w:r w:rsidR="000F731F" w:rsidRPr="00034B64">
              <w:rPr>
                <w:rFonts w:ascii="Arial" w:hAnsi="Arial" w:cs="Arial"/>
                <w:sz w:val="18"/>
                <w:szCs w:val="18"/>
              </w:rPr>
              <w:t xml:space="preserve"> </w:t>
            </w:r>
            <w:proofErr w:type="spellStart"/>
            <w:r w:rsidR="000F731F" w:rsidRPr="00034B64">
              <w:rPr>
                <w:rFonts w:ascii="Arial" w:hAnsi="Arial" w:cs="Arial"/>
                <w:sz w:val="18"/>
                <w:szCs w:val="18"/>
              </w:rPr>
              <w:t>et</w:t>
            </w:r>
            <w:proofErr w:type="spellEnd"/>
            <w:r w:rsidR="000F731F" w:rsidRPr="00034B64">
              <w:rPr>
                <w:rFonts w:ascii="Arial" w:hAnsi="Arial" w:cs="Arial"/>
                <w:sz w:val="18"/>
                <w:szCs w:val="18"/>
              </w:rPr>
              <w:t xml:space="preserve"> al. (</w:t>
            </w:r>
            <w:r w:rsidRPr="00034B64">
              <w:rPr>
                <w:rFonts w:ascii="Arial" w:hAnsi="Arial" w:cs="Arial"/>
                <w:sz w:val="18"/>
                <w:szCs w:val="18"/>
              </w:rPr>
              <w:t>2025</w:t>
            </w:r>
            <w:r w:rsidR="000F731F" w:rsidRPr="00034B64">
              <w:rPr>
                <w:rFonts w:ascii="Arial" w:hAnsi="Arial" w:cs="Arial"/>
                <w:sz w:val="18"/>
                <w:szCs w:val="18"/>
              </w:rPr>
              <w:t>)</w:t>
            </w:r>
          </w:p>
        </w:tc>
        <w:tc>
          <w:tcPr>
            <w:tcW w:w="1727"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9AC5FDF" w14:textId="3C24599D" w:rsidR="000F731F" w:rsidRPr="00034B64" w:rsidRDefault="006D24DC" w:rsidP="000F731F">
            <w:pPr>
              <w:ind w:firstLine="0"/>
              <w:rPr>
                <w:rFonts w:ascii="Arial" w:hAnsi="Arial" w:cs="Arial"/>
              </w:rPr>
            </w:pPr>
            <w:r w:rsidRPr="00034B64">
              <w:rPr>
                <w:rFonts w:ascii="Arial" w:hAnsi="Arial" w:cs="Arial"/>
                <w:sz w:val="18"/>
                <w:szCs w:val="18"/>
              </w:rPr>
              <w:t>Coreia do Sul</w:t>
            </w:r>
          </w:p>
        </w:tc>
        <w:tc>
          <w:tcPr>
            <w:tcW w:w="151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4E6A635" w14:textId="511B189C" w:rsidR="000F731F" w:rsidRPr="00034B64" w:rsidRDefault="006D24DC" w:rsidP="000F731F">
            <w:pPr>
              <w:ind w:firstLine="0"/>
              <w:rPr>
                <w:rFonts w:ascii="Arial" w:hAnsi="Arial" w:cs="Arial"/>
              </w:rPr>
            </w:pPr>
            <w:r w:rsidRPr="00034B64">
              <w:rPr>
                <w:rFonts w:ascii="Arial" w:hAnsi="Arial" w:cs="Arial"/>
                <w:sz w:val="18"/>
                <w:szCs w:val="18"/>
              </w:rPr>
              <w:t>Experimental</w:t>
            </w:r>
          </w:p>
        </w:tc>
        <w:tc>
          <w:tcPr>
            <w:tcW w:w="203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F8321F0" w14:textId="6F47F8BC" w:rsidR="000F731F" w:rsidRPr="00034B64" w:rsidRDefault="006D24DC" w:rsidP="000F731F">
            <w:pPr>
              <w:ind w:firstLine="0"/>
              <w:rPr>
                <w:rFonts w:ascii="Arial" w:hAnsi="Arial" w:cs="Arial"/>
              </w:rPr>
            </w:pPr>
            <w:r w:rsidRPr="00034B64">
              <w:rPr>
                <w:rFonts w:ascii="Arial" w:hAnsi="Arial" w:cs="Arial"/>
                <w:sz w:val="18"/>
                <w:szCs w:val="18"/>
              </w:rPr>
              <w:t>Pré-natal</w:t>
            </w:r>
          </w:p>
        </w:tc>
        <w:tc>
          <w:tcPr>
            <w:tcW w:w="167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4B9B021" w14:textId="1AC74742" w:rsidR="000F731F" w:rsidRPr="00034B64" w:rsidRDefault="006D24DC" w:rsidP="000F731F">
            <w:pPr>
              <w:ind w:firstLine="0"/>
              <w:rPr>
                <w:rFonts w:ascii="Arial" w:hAnsi="Arial" w:cs="Arial"/>
              </w:rPr>
            </w:pPr>
            <w:proofErr w:type="spellStart"/>
            <w:r w:rsidRPr="00034B64">
              <w:rPr>
                <w:rFonts w:ascii="Arial" w:hAnsi="Arial" w:cs="Arial"/>
                <w:sz w:val="18"/>
                <w:szCs w:val="18"/>
              </w:rPr>
              <w:t>Chatbot</w:t>
            </w:r>
            <w:proofErr w:type="spellEnd"/>
            <w:r w:rsidRPr="00034B64">
              <w:rPr>
                <w:rFonts w:ascii="Arial" w:hAnsi="Arial" w:cs="Arial"/>
                <w:sz w:val="18"/>
                <w:szCs w:val="18"/>
              </w:rPr>
              <w:t xml:space="preserve"> educativo</w:t>
            </w:r>
          </w:p>
        </w:tc>
      </w:tr>
      <w:tr w:rsidR="000F731F" w14:paraId="71E443BD" w14:textId="77777777" w:rsidTr="00C213B1">
        <w:tc>
          <w:tcPr>
            <w:tcW w:w="503"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034C7100" w14:textId="6E08D201" w:rsidR="000F731F" w:rsidRPr="00034B64" w:rsidRDefault="000F731F" w:rsidP="000F731F">
            <w:pPr>
              <w:ind w:firstLine="0"/>
              <w:rPr>
                <w:rFonts w:ascii="Arial" w:hAnsi="Arial" w:cs="Arial"/>
              </w:rPr>
            </w:pPr>
            <w:r w:rsidRPr="00034B64">
              <w:rPr>
                <w:rFonts w:ascii="Arial" w:hAnsi="Arial" w:cs="Arial"/>
                <w:sz w:val="18"/>
                <w:szCs w:val="18"/>
              </w:rPr>
              <w:t>[</w:t>
            </w:r>
            <w:r w:rsidR="006D24DC" w:rsidRPr="00034B64">
              <w:rPr>
                <w:rFonts w:ascii="Arial" w:hAnsi="Arial" w:cs="Arial"/>
                <w:sz w:val="18"/>
                <w:szCs w:val="18"/>
              </w:rPr>
              <w:t>25</w:t>
            </w:r>
            <w:r w:rsidRPr="00034B64">
              <w:rPr>
                <w:rFonts w:ascii="Arial" w:hAnsi="Arial" w:cs="Arial"/>
                <w:sz w:val="18"/>
                <w:szCs w:val="18"/>
              </w:rPr>
              <w:t>]</w:t>
            </w:r>
          </w:p>
        </w:tc>
        <w:tc>
          <w:tcPr>
            <w:tcW w:w="1482"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2697B8D6" w14:textId="77E62375" w:rsidR="000F731F" w:rsidRPr="00034B64" w:rsidRDefault="006D24DC" w:rsidP="000F731F">
            <w:pPr>
              <w:ind w:firstLine="0"/>
              <w:rPr>
                <w:rFonts w:ascii="Arial" w:hAnsi="Arial" w:cs="Arial"/>
              </w:rPr>
            </w:pPr>
            <w:proofErr w:type="spellStart"/>
            <w:r w:rsidRPr="00034B64">
              <w:rPr>
                <w:rFonts w:ascii="Arial" w:hAnsi="Arial" w:cs="Arial"/>
                <w:sz w:val="18"/>
                <w:szCs w:val="18"/>
              </w:rPr>
              <w:t>Nissen</w:t>
            </w:r>
            <w:proofErr w:type="spellEnd"/>
            <w:r w:rsidR="000F731F" w:rsidRPr="00034B64">
              <w:rPr>
                <w:rFonts w:ascii="Arial" w:hAnsi="Arial" w:cs="Arial"/>
                <w:sz w:val="18"/>
                <w:szCs w:val="18"/>
              </w:rPr>
              <w:t xml:space="preserve"> </w:t>
            </w:r>
            <w:proofErr w:type="spellStart"/>
            <w:r w:rsidR="000F731F" w:rsidRPr="00034B64">
              <w:rPr>
                <w:rFonts w:ascii="Arial" w:hAnsi="Arial" w:cs="Arial"/>
                <w:sz w:val="18"/>
                <w:szCs w:val="18"/>
              </w:rPr>
              <w:t>et</w:t>
            </w:r>
            <w:proofErr w:type="spellEnd"/>
            <w:r w:rsidR="000F731F" w:rsidRPr="00034B64">
              <w:rPr>
                <w:rFonts w:ascii="Arial" w:hAnsi="Arial" w:cs="Arial"/>
                <w:sz w:val="18"/>
                <w:szCs w:val="18"/>
              </w:rPr>
              <w:t xml:space="preserve"> al. (</w:t>
            </w:r>
            <w:r w:rsidRPr="00034B64">
              <w:rPr>
                <w:rFonts w:ascii="Arial" w:hAnsi="Arial" w:cs="Arial"/>
                <w:sz w:val="18"/>
                <w:szCs w:val="18"/>
              </w:rPr>
              <w:t>2024</w:t>
            </w:r>
            <w:r w:rsidR="000F731F" w:rsidRPr="00034B64">
              <w:rPr>
                <w:rFonts w:ascii="Arial" w:hAnsi="Arial" w:cs="Arial"/>
                <w:sz w:val="18"/>
                <w:szCs w:val="18"/>
              </w:rPr>
              <w:t>)</w:t>
            </w:r>
          </w:p>
        </w:tc>
        <w:tc>
          <w:tcPr>
            <w:tcW w:w="1727"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259AA730" w14:textId="255F7B48" w:rsidR="000F731F" w:rsidRPr="00034B64" w:rsidRDefault="006D24DC" w:rsidP="000F731F">
            <w:pPr>
              <w:ind w:firstLine="0"/>
              <w:rPr>
                <w:rFonts w:ascii="Arial" w:hAnsi="Arial" w:cs="Arial"/>
              </w:rPr>
            </w:pPr>
            <w:r w:rsidRPr="00034B64">
              <w:rPr>
                <w:rFonts w:ascii="Arial" w:hAnsi="Arial" w:cs="Arial"/>
                <w:sz w:val="18"/>
                <w:szCs w:val="18"/>
              </w:rPr>
              <w:t>Geral</w:t>
            </w:r>
          </w:p>
        </w:tc>
        <w:tc>
          <w:tcPr>
            <w:tcW w:w="151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390CA4D2" w14:textId="0DED4764" w:rsidR="000F731F" w:rsidRPr="00034B64" w:rsidRDefault="006D24DC" w:rsidP="000F731F">
            <w:pPr>
              <w:ind w:firstLine="0"/>
              <w:rPr>
                <w:rFonts w:ascii="Arial" w:hAnsi="Arial" w:cs="Arial"/>
              </w:rPr>
            </w:pPr>
            <w:proofErr w:type="spellStart"/>
            <w:r w:rsidRPr="00034B64">
              <w:rPr>
                <w:rFonts w:ascii="Arial" w:hAnsi="Arial" w:cs="Arial"/>
                <w:sz w:val="18"/>
                <w:szCs w:val="18"/>
              </w:rPr>
              <w:t>Systematic</w:t>
            </w:r>
            <w:proofErr w:type="spellEnd"/>
            <w:r w:rsidRPr="00034B64">
              <w:rPr>
                <w:rFonts w:ascii="Arial" w:hAnsi="Arial" w:cs="Arial"/>
                <w:sz w:val="18"/>
                <w:szCs w:val="18"/>
              </w:rPr>
              <w:t xml:space="preserve"> </w:t>
            </w:r>
            <w:proofErr w:type="spellStart"/>
            <w:r w:rsidRPr="00034B64">
              <w:rPr>
                <w:rFonts w:ascii="Arial" w:hAnsi="Arial" w:cs="Arial"/>
                <w:sz w:val="18"/>
                <w:szCs w:val="18"/>
              </w:rPr>
              <w:t>analysis</w:t>
            </w:r>
            <w:proofErr w:type="spellEnd"/>
          </w:p>
        </w:tc>
        <w:tc>
          <w:tcPr>
            <w:tcW w:w="2031"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351BD199" w14:textId="28C90188" w:rsidR="000F731F" w:rsidRPr="00034B64" w:rsidRDefault="006D24DC" w:rsidP="000F731F">
            <w:pPr>
              <w:ind w:firstLine="0"/>
              <w:rPr>
                <w:rFonts w:ascii="Arial" w:hAnsi="Arial" w:cs="Arial"/>
              </w:rPr>
            </w:pPr>
            <w:r w:rsidRPr="00034B64">
              <w:rPr>
                <w:rFonts w:ascii="Arial" w:hAnsi="Arial" w:cs="Arial"/>
                <w:sz w:val="18"/>
                <w:szCs w:val="18"/>
              </w:rPr>
              <w:t>Gravidez</w:t>
            </w:r>
          </w:p>
        </w:tc>
        <w:tc>
          <w:tcPr>
            <w:tcW w:w="1678"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0744B519" w14:textId="0D267555" w:rsidR="000F731F" w:rsidRPr="00034B64" w:rsidRDefault="006D24DC" w:rsidP="000F731F">
            <w:pPr>
              <w:ind w:firstLine="0"/>
              <w:rPr>
                <w:rFonts w:ascii="Arial" w:hAnsi="Arial" w:cs="Arial"/>
              </w:rPr>
            </w:pPr>
            <w:r w:rsidRPr="00034B64">
              <w:rPr>
                <w:rFonts w:ascii="Arial" w:hAnsi="Arial" w:cs="Arial"/>
                <w:sz w:val="18"/>
                <w:szCs w:val="18"/>
              </w:rPr>
              <w:t>Apps smartphone</w:t>
            </w:r>
          </w:p>
        </w:tc>
      </w:tr>
      <w:tr w:rsidR="000F731F" w14:paraId="214B7087" w14:textId="77777777" w:rsidTr="00C213B1">
        <w:tc>
          <w:tcPr>
            <w:tcW w:w="503"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D07AAAF" w14:textId="3DD592DC" w:rsidR="000F731F" w:rsidRPr="00034B64" w:rsidRDefault="000F731F" w:rsidP="000F731F">
            <w:pPr>
              <w:ind w:firstLine="0"/>
              <w:rPr>
                <w:rFonts w:ascii="Arial" w:hAnsi="Arial" w:cs="Arial"/>
              </w:rPr>
            </w:pPr>
            <w:r w:rsidRPr="00034B64">
              <w:rPr>
                <w:rFonts w:ascii="Arial" w:hAnsi="Arial" w:cs="Arial"/>
                <w:sz w:val="18"/>
                <w:szCs w:val="18"/>
              </w:rPr>
              <w:t>[</w:t>
            </w:r>
            <w:r w:rsidR="006D24DC" w:rsidRPr="00034B64">
              <w:rPr>
                <w:rFonts w:ascii="Arial" w:hAnsi="Arial" w:cs="Arial"/>
                <w:sz w:val="18"/>
                <w:szCs w:val="18"/>
              </w:rPr>
              <w:t>26</w:t>
            </w:r>
            <w:r w:rsidRPr="00034B64">
              <w:rPr>
                <w:rFonts w:ascii="Arial" w:hAnsi="Arial" w:cs="Arial"/>
                <w:sz w:val="18"/>
                <w:szCs w:val="18"/>
              </w:rPr>
              <w:t>]</w:t>
            </w:r>
          </w:p>
        </w:tc>
        <w:tc>
          <w:tcPr>
            <w:tcW w:w="148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A2BF38A" w14:textId="6D3511B1" w:rsidR="000F731F" w:rsidRPr="00034B64" w:rsidRDefault="006D24DC" w:rsidP="000F731F">
            <w:pPr>
              <w:ind w:firstLine="0"/>
              <w:rPr>
                <w:rFonts w:ascii="Arial" w:hAnsi="Arial" w:cs="Arial"/>
              </w:rPr>
            </w:pPr>
            <w:r w:rsidRPr="00034B64">
              <w:rPr>
                <w:rFonts w:ascii="Arial" w:hAnsi="Arial" w:cs="Arial"/>
                <w:sz w:val="18"/>
                <w:szCs w:val="18"/>
              </w:rPr>
              <w:t>Burla</w:t>
            </w:r>
            <w:r w:rsidR="000F731F" w:rsidRPr="00034B64">
              <w:rPr>
                <w:rFonts w:ascii="Arial" w:hAnsi="Arial" w:cs="Arial"/>
                <w:sz w:val="18"/>
                <w:szCs w:val="18"/>
              </w:rPr>
              <w:t xml:space="preserve"> </w:t>
            </w:r>
            <w:proofErr w:type="spellStart"/>
            <w:r w:rsidR="000F731F" w:rsidRPr="00034B64">
              <w:rPr>
                <w:rFonts w:ascii="Arial" w:hAnsi="Arial" w:cs="Arial"/>
                <w:sz w:val="18"/>
                <w:szCs w:val="18"/>
              </w:rPr>
              <w:t>et</w:t>
            </w:r>
            <w:proofErr w:type="spellEnd"/>
            <w:r w:rsidR="000F731F" w:rsidRPr="00034B64">
              <w:rPr>
                <w:rFonts w:ascii="Arial" w:hAnsi="Arial" w:cs="Arial"/>
                <w:sz w:val="18"/>
                <w:szCs w:val="18"/>
              </w:rPr>
              <w:t xml:space="preserve"> al. (</w:t>
            </w:r>
            <w:r w:rsidRPr="00034B64">
              <w:rPr>
                <w:rFonts w:ascii="Arial" w:hAnsi="Arial" w:cs="Arial"/>
                <w:sz w:val="18"/>
                <w:szCs w:val="18"/>
              </w:rPr>
              <w:t>2025</w:t>
            </w:r>
            <w:r w:rsidR="000F731F" w:rsidRPr="00034B64">
              <w:rPr>
                <w:rFonts w:ascii="Arial" w:hAnsi="Arial" w:cs="Arial"/>
                <w:sz w:val="18"/>
                <w:szCs w:val="18"/>
              </w:rPr>
              <w:t>)</w:t>
            </w:r>
          </w:p>
        </w:tc>
        <w:tc>
          <w:tcPr>
            <w:tcW w:w="1727"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32AA131" w14:textId="7207487D" w:rsidR="000F731F" w:rsidRPr="00034B64" w:rsidRDefault="006D24DC" w:rsidP="000F731F">
            <w:pPr>
              <w:ind w:firstLine="0"/>
              <w:rPr>
                <w:rFonts w:ascii="Arial" w:hAnsi="Arial" w:cs="Arial"/>
              </w:rPr>
            </w:pPr>
            <w:r w:rsidRPr="00034B64">
              <w:rPr>
                <w:rFonts w:ascii="Arial" w:hAnsi="Arial" w:cs="Arial"/>
                <w:sz w:val="18"/>
                <w:szCs w:val="18"/>
              </w:rPr>
              <w:t>Itália</w:t>
            </w:r>
          </w:p>
        </w:tc>
        <w:tc>
          <w:tcPr>
            <w:tcW w:w="151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576A726" w14:textId="4A24BD07" w:rsidR="000F731F" w:rsidRPr="00034B64" w:rsidRDefault="006D24DC" w:rsidP="000F731F">
            <w:pPr>
              <w:ind w:firstLine="0"/>
              <w:rPr>
                <w:rFonts w:ascii="Arial" w:hAnsi="Arial" w:cs="Arial"/>
              </w:rPr>
            </w:pPr>
            <w:r w:rsidRPr="00034B64">
              <w:rPr>
                <w:rFonts w:ascii="Arial" w:hAnsi="Arial" w:cs="Arial"/>
                <w:sz w:val="18"/>
                <w:szCs w:val="18"/>
              </w:rPr>
              <w:t>Comparativo</w:t>
            </w:r>
          </w:p>
        </w:tc>
        <w:tc>
          <w:tcPr>
            <w:tcW w:w="203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3F7282F" w14:textId="58FB10C8" w:rsidR="000F731F" w:rsidRPr="00034B64" w:rsidRDefault="006D24DC" w:rsidP="000F731F">
            <w:pPr>
              <w:ind w:firstLine="0"/>
              <w:rPr>
                <w:rFonts w:ascii="Arial" w:hAnsi="Arial" w:cs="Arial"/>
              </w:rPr>
            </w:pPr>
            <w:r w:rsidRPr="00034B64">
              <w:rPr>
                <w:rFonts w:ascii="Arial" w:hAnsi="Arial" w:cs="Arial"/>
                <w:sz w:val="18"/>
                <w:szCs w:val="18"/>
              </w:rPr>
              <w:t>Endometriose</w:t>
            </w:r>
          </w:p>
        </w:tc>
        <w:tc>
          <w:tcPr>
            <w:tcW w:w="167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BCD6293" w14:textId="7164EDDA" w:rsidR="000F731F" w:rsidRPr="00034B64" w:rsidRDefault="006D24DC" w:rsidP="000F731F">
            <w:pPr>
              <w:ind w:firstLine="0"/>
              <w:rPr>
                <w:rFonts w:ascii="Arial" w:hAnsi="Arial" w:cs="Arial"/>
              </w:rPr>
            </w:pPr>
            <w:proofErr w:type="spellStart"/>
            <w:r w:rsidRPr="00034B64">
              <w:rPr>
                <w:rFonts w:ascii="Arial" w:hAnsi="Arial" w:cs="Arial"/>
                <w:sz w:val="18"/>
                <w:szCs w:val="18"/>
              </w:rPr>
              <w:t>LLMs</w:t>
            </w:r>
            <w:proofErr w:type="spellEnd"/>
            <w:r w:rsidRPr="00034B64">
              <w:rPr>
                <w:rFonts w:ascii="Arial" w:hAnsi="Arial" w:cs="Arial"/>
                <w:sz w:val="18"/>
                <w:szCs w:val="18"/>
              </w:rPr>
              <w:t xml:space="preserve"> </w:t>
            </w:r>
            <w:r w:rsidR="00717590">
              <w:rPr>
                <w:rFonts w:ascii="Arial" w:hAnsi="Arial" w:cs="Arial"/>
                <w:sz w:val="18"/>
                <w:szCs w:val="18"/>
              </w:rPr>
              <w:br/>
            </w:r>
            <w:r w:rsidRPr="00034B64">
              <w:rPr>
                <w:rFonts w:ascii="Arial" w:hAnsi="Arial" w:cs="Arial"/>
                <w:sz w:val="18"/>
                <w:szCs w:val="18"/>
              </w:rPr>
              <w:t>(GPT-4, Claude)</w:t>
            </w:r>
          </w:p>
        </w:tc>
      </w:tr>
      <w:tr w:rsidR="000F731F" w14:paraId="7F67D37C" w14:textId="77777777" w:rsidTr="00C213B1">
        <w:tc>
          <w:tcPr>
            <w:tcW w:w="503"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6628BDB0" w14:textId="0542097D" w:rsidR="000F731F" w:rsidRPr="00034B64" w:rsidRDefault="000F731F" w:rsidP="000F731F">
            <w:pPr>
              <w:ind w:firstLine="0"/>
              <w:rPr>
                <w:rFonts w:ascii="Arial" w:hAnsi="Arial" w:cs="Arial"/>
              </w:rPr>
            </w:pPr>
            <w:r w:rsidRPr="00034B64">
              <w:rPr>
                <w:rFonts w:ascii="Arial" w:hAnsi="Arial" w:cs="Arial"/>
                <w:sz w:val="18"/>
                <w:szCs w:val="18"/>
              </w:rPr>
              <w:t>[</w:t>
            </w:r>
            <w:r w:rsidR="006D24DC" w:rsidRPr="00034B64">
              <w:rPr>
                <w:rFonts w:ascii="Arial" w:hAnsi="Arial" w:cs="Arial"/>
                <w:sz w:val="18"/>
                <w:szCs w:val="18"/>
              </w:rPr>
              <w:t>27</w:t>
            </w:r>
            <w:r w:rsidRPr="00034B64">
              <w:rPr>
                <w:rFonts w:ascii="Arial" w:hAnsi="Arial" w:cs="Arial"/>
                <w:sz w:val="18"/>
                <w:szCs w:val="18"/>
              </w:rPr>
              <w:t>]</w:t>
            </w:r>
          </w:p>
        </w:tc>
        <w:tc>
          <w:tcPr>
            <w:tcW w:w="1482"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4401F030" w14:textId="3613182B" w:rsidR="000F731F" w:rsidRPr="00034B64" w:rsidRDefault="006D24DC" w:rsidP="000F731F">
            <w:pPr>
              <w:ind w:firstLine="0"/>
              <w:rPr>
                <w:rFonts w:ascii="Arial" w:hAnsi="Arial" w:cs="Arial"/>
              </w:rPr>
            </w:pPr>
            <w:proofErr w:type="spellStart"/>
            <w:r w:rsidRPr="00034B64">
              <w:rPr>
                <w:rFonts w:ascii="Arial" w:hAnsi="Arial" w:cs="Arial"/>
                <w:sz w:val="18"/>
                <w:szCs w:val="18"/>
              </w:rPr>
              <w:t>Peebles</w:t>
            </w:r>
            <w:proofErr w:type="spellEnd"/>
            <w:r w:rsidR="000F731F" w:rsidRPr="00034B64">
              <w:rPr>
                <w:rFonts w:ascii="Arial" w:hAnsi="Arial" w:cs="Arial"/>
                <w:sz w:val="18"/>
                <w:szCs w:val="18"/>
              </w:rPr>
              <w:t xml:space="preserve"> </w:t>
            </w:r>
            <w:proofErr w:type="spellStart"/>
            <w:r w:rsidR="000F731F" w:rsidRPr="00034B64">
              <w:rPr>
                <w:rFonts w:ascii="Arial" w:hAnsi="Arial" w:cs="Arial"/>
                <w:sz w:val="18"/>
                <w:szCs w:val="18"/>
              </w:rPr>
              <w:t>et</w:t>
            </w:r>
            <w:proofErr w:type="spellEnd"/>
            <w:r w:rsidR="000F731F" w:rsidRPr="00034B64">
              <w:rPr>
                <w:rFonts w:ascii="Arial" w:hAnsi="Arial" w:cs="Arial"/>
                <w:sz w:val="18"/>
                <w:szCs w:val="18"/>
              </w:rPr>
              <w:t xml:space="preserve"> al. (2025)</w:t>
            </w:r>
          </w:p>
        </w:tc>
        <w:tc>
          <w:tcPr>
            <w:tcW w:w="1727"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196846D1" w14:textId="40BF9CA8" w:rsidR="000F731F" w:rsidRPr="00034B64" w:rsidRDefault="006D24DC" w:rsidP="000F731F">
            <w:pPr>
              <w:ind w:firstLine="0"/>
              <w:rPr>
                <w:rFonts w:ascii="Arial" w:hAnsi="Arial" w:cs="Arial"/>
              </w:rPr>
            </w:pPr>
            <w:r w:rsidRPr="00034B64">
              <w:rPr>
                <w:rFonts w:ascii="Arial" w:hAnsi="Arial" w:cs="Arial"/>
                <w:sz w:val="18"/>
                <w:szCs w:val="18"/>
              </w:rPr>
              <w:t>N/E</w:t>
            </w:r>
          </w:p>
        </w:tc>
        <w:tc>
          <w:tcPr>
            <w:tcW w:w="151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5071908C" w14:textId="4C7492B6" w:rsidR="000F731F" w:rsidRPr="00034B64" w:rsidRDefault="006D24DC" w:rsidP="000F731F">
            <w:pPr>
              <w:ind w:firstLine="0"/>
              <w:rPr>
                <w:rFonts w:ascii="Arial" w:hAnsi="Arial" w:cs="Arial"/>
              </w:rPr>
            </w:pPr>
            <w:proofErr w:type="spellStart"/>
            <w:r w:rsidRPr="00034B64">
              <w:rPr>
                <w:rFonts w:ascii="Arial" w:hAnsi="Arial" w:cs="Arial"/>
                <w:sz w:val="18"/>
                <w:szCs w:val="18"/>
              </w:rPr>
              <w:t>Feasibility</w:t>
            </w:r>
            <w:proofErr w:type="spellEnd"/>
          </w:p>
        </w:tc>
        <w:tc>
          <w:tcPr>
            <w:tcW w:w="2031"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2FC335C9" w14:textId="728FCF18" w:rsidR="000F731F" w:rsidRPr="00034B64" w:rsidRDefault="006D24DC" w:rsidP="000F731F">
            <w:pPr>
              <w:ind w:firstLine="0"/>
              <w:rPr>
                <w:rFonts w:ascii="Arial" w:hAnsi="Arial" w:cs="Arial"/>
              </w:rPr>
            </w:pPr>
            <w:r w:rsidRPr="00034B64">
              <w:rPr>
                <w:rFonts w:ascii="Arial" w:hAnsi="Arial" w:cs="Arial"/>
                <w:sz w:val="18"/>
                <w:szCs w:val="18"/>
              </w:rPr>
              <w:t>Fertilidade</w:t>
            </w:r>
          </w:p>
        </w:tc>
        <w:tc>
          <w:tcPr>
            <w:tcW w:w="1678"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6EF31B36" w14:textId="777E0327" w:rsidR="000F731F" w:rsidRPr="00034B64" w:rsidRDefault="006D24DC" w:rsidP="000F731F">
            <w:pPr>
              <w:ind w:firstLine="0"/>
              <w:rPr>
                <w:rFonts w:ascii="Arial" w:hAnsi="Arial" w:cs="Arial"/>
              </w:rPr>
            </w:pPr>
            <w:r w:rsidRPr="00034B64">
              <w:rPr>
                <w:rFonts w:ascii="Arial" w:hAnsi="Arial" w:cs="Arial"/>
                <w:sz w:val="18"/>
                <w:szCs w:val="18"/>
              </w:rPr>
              <w:t>IA predição ovulação</w:t>
            </w:r>
          </w:p>
        </w:tc>
      </w:tr>
      <w:tr w:rsidR="000F731F" w14:paraId="065FA789" w14:textId="77777777" w:rsidTr="00C213B1">
        <w:tc>
          <w:tcPr>
            <w:tcW w:w="503"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D293967" w14:textId="521CD8D9" w:rsidR="000F731F" w:rsidRPr="00034B64" w:rsidRDefault="000F731F" w:rsidP="000F731F">
            <w:pPr>
              <w:ind w:firstLine="0"/>
              <w:rPr>
                <w:rFonts w:ascii="Arial" w:hAnsi="Arial" w:cs="Arial"/>
              </w:rPr>
            </w:pPr>
            <w:r w:rsidRPr="00034B64">
              <w:rPr>
                <w:rFonts w:ascii="Arial" w:hAnsi="Arial" w:cs="Arial"/>
                <w:sz w:val="18"/>
                <w:szCs w:val="18"/>
              </w:rPr>
              <w:t>[</w:t>
            </w:r>
            <w:r w:rsidR="006D24DC" w:rsidRPr="00034B64">
              <w:rPr>
                <w:rFonts w:ascii="Arial" w:hAnsi="Arial" w:cs="Arial"/>
                <w:sz w:val="18"/>
                <w:szCs w:val="18"/>
              </w:rPr>
              <w:t>28</w:t>
            </w:r>
            <w:r w:rsidRPr="00034B64">
              <w:rPr>
                <w:rFonts w:ascii="Arial" w:hAnsi="Arial" w:cs="Arial"/>
                <w:sz w:val="18"/>
                <w:szCs w:val="18"/>
              </w:rPr>
              <w:t>]</w:t>
            </w:r>
          </w:p>
        </w:tc>
        <w:tc>
          <w:tcPr>
            <w:tcW w:w="148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18BF9E9" w14:textId="266ACB5A" w:rsidR="000F731F" w:rsidRPr="00034B64" w:rsidRDefault="006D24DC" w:rsidP="000F731F">
            <w:pPr>
              <w:ind w:firstLine="0"/>
              <w:rPr>
                <w:rFonts w:ascii="Arial" w:hAnsi="Arial" w:cs="Arial"/>
              </w:rPr>
            </w:pPr>
            <w:proofErr w:type="spellStart"/>
            <w:r w:rsidRPr="00034B64">
              <w:rPr>
                <w:rFonts w:ascii="Arial" w:hAnsi="Arial" w:cs="Arial"/>
                <w:sz w:val="18"/>
                <w:szCs w:val="18"/>
              </w:rPr>
              <w:t>Peven</w:t>
            </w:r>
            <w:proofErr w:type="spellEnd"/>
            <w:r w:rsidR="000F731F" w:rsidRPr="00034B64">
              <w:rPr>
                <w:rFonts w:ascii="Arial" w:hAnsi="Arial" w:cs="Arial"/>
                <w:sz w:val="18"/>
                <w:szCs w:val="18"/>
              </w:rPr>
              <w:t xml:space="preserve"> et al. (</w:t>
            </w:r>
            <w:r w:rsidRPr="00034B64">
              <w:rPr>
                <w:rFonts w:ascii="Arial" w:hAnsi="Arial" w:cs="Arial"/>
                <w:sz w:val="18"/>
                <w:szCs w:val="18"/>
              </w:rPr>
              <w:t>2023</w:t>
            </w:r>
            <w:r w:rsidR="000F731F" w:rsidRPr="00034B64">
              <w:rPr>
                <w:rFonts w:ascii="Arial" w:hAnsi="Arial" w:cs="Arial"/>
                <w:sz w:val="18"/>
                <w:szCs w:val="18"/>
              </w:rPr>
              <w:t>)</w:t>
            </w:r>
          </w:p>
        </w:tc>
        <w:tc>
          <w:tcPr>
            <w:tcW w:w="1727"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1FF4327" w14:textId="4FEA8013" w:rsidR="000F731F" w:rsidRPr="00034B64" w:rsidRDefault="006D24DC" w:rsidP="000F731F">
            <w:pPr>
              <w:ind w:firstLine="0"/>
              <w:rPr>
                <w:rFonts w:ascii="Arial" w:hAnsi="Arial" w:cs="Arial"/>
              </w:rPr>
            </w:pPr>
            <w:r w:rsidRPr="00034B64">
              <w:rPr>
                <w:rFonts w:ascii="Arial" w:hAnsi="Arial" w:cs="Arial"/>
                <w:sz w:val="18"/>
                <w:szCs w:val="18"/>
              </w:rPr>
              <w:t>Geral</w:t>
            </w:r>
          </w:p>
        </w:tc>
        <w:tc>
          <w:tcPr>
            <w:tcW w:w="151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8BFEB0A" w14:textId="25548446" w:rsidR="000F731F" w:rsidRPr="00034B64" w:rsidRDefault="006D24DC" w:rsidP="000F731F">
            <w:pPr>
              <w:ind w:firstLine="0"/>
              <w:rPr>
                <w:rFonts w:ascii="Arial" w:hAnsi="Arial" w:cs="Arial"/>
              </w:rPr>
            </w:pPr>
            <w:proofErr w:type="spellStart"/>
            <w:r w:rsidRPr="00034B64">
              <w:rPr>
                <w:rFonts w:ascii="Arial" w:hAnsi="Arial" w:cs="Arial"/>
                <w:sz w:val="18"/>
                <w:szCs w:val="18"/>
              </w:rPr>
              <w:t>Clinical</w:t>
            </w:r>
            <w:proofErr w:type="spellEnd"/>
            <w:r w:rsidRPr="00034B64">
              <w:rPr>
                <w:rFonts w:ascii="Arial" w:hAnsi="Arial" w:cs="Arial"/>
                <w:sz w:val="18"/>
                <w:szCs w:val="18"/>
              </w:rPr>
              <w:t xml:space="preserve"> </w:t>
            </w:r>
            <w:proofErr w:type="spellStart"/>
            <w:r w:rsidRPr="00034B64">
              <w:rPr>
                <w:rFonts w:ascii="Arial" w:hAnsi="Arial" w:cs="Arial"/>
                <w:sz w:val="18"/>
                <w:szCs w:val="18"/>
              </w:rPr>
              <w:t>vignettes</w:t>
            </w:r>
            <w:proofErr w:type="spellEnd"/>
          </w:p>
        </w:tc>
        <w:tc>
          <w:tcPr>
            <w:tcW w:w="203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5A89720" w14:textId="168B52F0" w:rsidR="000F731F" w:rsidRPr="00034B64" w:rsidRDefault="006D24DC" w:rsidP="000F731F">
            <w:pPr>
              <w:ind w:firstLine="0"/>
              <w:rPr>
                <w:rFonts w:ascii="Arial" w:hAnsi="Arial" w:cs="Arial"/>
              </w:rPr>
            </w:pPr>
            <w:r w:rsidRPr="00034B64">
              <w:rPr>
                <w:rFonts w:ascii="Arial" w:hAnsi="Arial" w:cs="Arial"/>
                <w:sz w:val="18"/>
                <w:szCs w:val="18"/>
              </w:rPr>
              <w:t>Ginecológico</w:t>
            </w:r>
          </w:p>
        </w:tc>
        <w:tc>
          <w:tcPr>
            <w:tcW w:w="167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FBAA52F" w14:textId="7139F839" w:rsidR="000F731F" w:rsidRPr="00034B64" w:rsidRDefault="006D24DC" w:rsidP="000F731F">
            <w:pPr>
              <w:ind w:firstLine="0"/>
              <w:rPr>
                <w:rFonts w:ascii="Arial" w:hAnsi="Arial" w:cs="Arial"/>
              </w:rPr>
            </w:pPr>
            <w:proofErr w:type="spellStart"/>
            <w:r w:rsidRPr="00034B64">
              <w:rPr>
                <w:rFonts w:ascii="Arial" w:hAnsi="Arial" w:cs="Arial"/>
                <w:sz w:val="18"/>
                <w:szCs w:val="18"/>
              </w:rPr>
              <w:t>Symptom</w:t>
            </w:r>
            <w:proofErr w:type="spellEnd"/>
            <w:r w:rsidRPr="00034B64">
              <w:rPr>
                <w:rFonts w:ascii="Arial" w:hAnsi="Arial" w:cs="Arial"/>
                <w:sz w:val="18"/>
                <w:szCs w:val="18"/>
              </w:rPr>
              <w:t xml:space="preserve"> </w:t>
            </w:r>
            <w:proofErr w:type="spellStart"/>
            <w:r w:rsidRPr="00034B64">
              <w:rPr>
                <w:rFonts w:ascii="Arial" w:hAnsi="Arial" w:cs="Arial"/>
                <w:sz w:val="18"/>
                <w:szCs w:val="18"/>
              </w:rPr>
              <w:t>checker</w:t>
            </w:r>
            <w:proofErr w:type="spellEnd"/>
          </w:p>
        </w:tc>
      </w:tr>
      <w:tr w:rsidR="000F731F" w14:paraId="62EBB012" w14:textId="77777777" w:rsidTr="00C213B1">
        <w:tc>
          <w:tcPr>
            <w:tcW w:w="503"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1EAAF3BC" w14:textId="5B0A0535" w:rsidR="000F731F" w:rsidRPr="00034B64" w:rsidRDefault="000F731F" w:rsidP="000F731F">
            <w:pPr>
              <w:ind w:firstLine="0"/>
              <w:rPr>
                <w:rFonts w:ascii="Arial" w:hAnsi="Arial" w:cs="Arial"/>
              </w:rPr>
            </w:pPr>
            <w:r w:rsidRPr="00034B64">
              <w:rPr>
                <w:rFonts w:ascii="Arial" w:hAnsi="Arial" w:cs="Arial"/>
                <w:sz w:val="18"/>
                <w:szCs w:val="18"/>
              </w:rPr>
              <w:t>[</w:t>
            </w:r>
            <w:r w:rsidR="006D24DC" w:rsidRPr="00034B64">
              <w:rPr>
                <w:rFonts w:ascii="Arial" w:hAnsi="Arial" w:cs="Arial"/>
                <w:sz w:val="18"/>
                <w:szCs w:val="18"/>
              </w:rPr>
              <w:t>29</w:t>
            </w:r>
            <w:r w:rsidRPr="00034B64">
              <w:rPr>
                <w:rFonts w:ascii="Arial" w:hAnsi="Arial" w:cs="Arial"/>
                <w:sz w:val="18"/>
                <w:szCs w:val="18"/>
              </w:rPr>
              <w:t>]</w:t>
            </w:r>
          </w:p>
        </w:tc>
        <w:tc>
          <w:tcPr>
            <w:tcW w:w="1482"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1F553948" w14:textId="23A272A4" w:rsidR="000F731F" w:rsidRPr="00034B64" w:rsidRDefault="006D24DC" w:rsidP="000F731F">
            <w:pPr>
              <w:ind w:firstLine="0"/>
              <w:rPr>
                <w:rFonts w:ascii="Arial" w:hAnsi="Arial" w:cs="Arial"/>
              </w:rPr>
            </w:pPr>
            <w:proofErr w:type="spellStart"/>
            <w:r w:rsidRPr="00034B64">
              <w:rPr>
                <w:rFonts w:ascii="Arial" w:hAnsi="Arial" w:cs="Arial"/>
                <w:sz w:val="18"/>
                <w:szCs w:val="18"/>
              </w:rPr>
              <w:t>Ochieng</w:t>
            </w:r>
            <w:proofErr w:type="spellEnd"/>
            <w:r w:rsidRPr="00034B64">
              <w:rPr>
                <w:rFonts w:ascii="Arial" w:hAnsi="Arial" w:cs="Arial"/>
                <w:sz w:val="18"/>
                <w:szCs w:val="18"/>
              </w:rPr>
              <w:t>'</w:t>
            </w:r>
            <w:r w:rsidR="000F731F" w:rsidRPr="00034B64">
              <w:rPr>
                <w:rFonts w:ascii="Arial" w:hAnsi="Arial" w:cs="Arial"/>
                <w:sz w:val="18"/>
                <w:szCs w:val="18"/>
              </w:rPr>
              <w:t xml:space="preserve"> </w:t>
            </w:r>
            <w:proofErr w:type="spellStart"/>
            <w:r w:rsidR="000F731F" w:rsidRPr="00034B64">
              <w:rPr>
                <w:rFonts w:ascii="Arial" w:hAnsi="Arial" w:cs="Arial"/>
                <w:sz w:val="18"/>
                <w:szCs w:val="18"/>
              </w:rPr>
              <w:t>et</w:t>
            </w:r>
            <w:proofErr w:type="spellEnd"/>
            <w:r w:rsidR="000F731F" w:rsidRPr="00034B64">
              <w:rPr>
                <w:rFonts w:ascii="Arial" w:hAnsi="Arial" w:cs="Arial"/>
                <w:sz w:val="18"/>
                <w:szCs w:val="18"/>
              </w:rPr>
              <w:t xml:space="preserve"> al. (</w:t>
            </w:r>
            <w:r w:rsidRPr="00034B64">
              <w:rPr>
                <w:rFonts w:ascii="Arial" w:hAnsi="Arial" w:cs="Arial"/>
                <w:sz w:val="18"/>
                <w:szCs w:val="18"/>
              </w:rPr>
              <w:t>2024</w:t>
            </w:r>
            <w:r w:rsidR="000F731F" w:rsidRPr="00034B64">
              <w:rPr>
                <w:rFonts w:ascii="Arial" w:hAnsi="Arial" w:cs="Arial"/>
                <w:sz w:val="18"/>
                <w:szCs w:val="18"/>
              </w:rPr>
              <w:t>)</w:t>
            </w:r>
          </w:p>
        </w:tc>
        <w:tc>
          <w:tcPr>
            <w:tcW w:w="1727"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23834BA9" w14:textId="7BDE1DF2" w:rsidR="000F731F" w:rsidRPr="00034B64" w:rsidRDefault="006D24DC" w:rsidP="000F731F">
            <w:pPr>
              <w:ind w:firstLine="0"/>
              <w:rPr>
                <w:rFonts w:ascii="Arial" w:hAnsi="Arial" w:cs="Arial"/>
              </w:rPr>
            </w:pPr>
            <w:r w:rsidRPr="00034B64">
              <w:rPr>
                <w:rFonts w:ascii="Arial" w:hAnsi="Arial" w:cs="Arial"/>
                <w:sz w:val="18"/>
                <w:szCs w:val="18"/>
              </w:rPr>
              <w:t>Quénia</w:t>
            </w:r>
          </w:p>
        </w:tc>
        <w:tc>
          <w:tcPr>
            <w:tcW w:w="151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7EFA5753" w14:textId="2BB1AB83" w:rsidR="000F731F" w:rsidRPr="00034B64" w:rsidRDefault="006D24DC" w:rsidP="000F731F">
            <w:pPr>
              <w:ind w:firstLine="0"/>
              <w:rPr>
                <w:rFonts w:ascii="Arial" w:hAnsi="Arial" w:cs="Arial"/>
              </w:rPr>
            </w:pPr>
            <w:proofErr w:type="spellStart"/>
            <w:r w:rsidRPr="00034B64">
              <w:rPr>
                <w:rFonts w:ascii="Arial" w:hAnsi="Arial" w:cs="Arial"/>
                <w:sz w:val="18"/>
                <w:szCs w:val="18"/>
              </w:rPr>
              <w:t>Implementation</w:t>
            </w:r>
            <w:proofErr w:type="spellEnd"/>
          </w:p>
        </w:tc>
        <w:tc>
          <w:tcPr>
            <w:tcW w:w="2031"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64F50F8C" w14:textId="549CFA25" w:rsidR="000F731F" w:rsidRPr="00034B64" w:rsidRDefault="006D24DC" w:rsidP="000F731F">
            <w:pPr>
              <w:ind w:firstLine="0"/>
              <w:rPr>
                <w:rFonts w:ascii="Arial" w:hAnsi="Arial" w:cs="Arial"/>
              </w:rPr>
            </w:pPr>
            <w:r w:rsidRPr="00034B64">
              <w:rPr>
                <w:rFonts w:ascii="Arial" w:hAnsi="Arial" w:cs="Arial"/>
                <w:sz w:val="18"/>
                <w:szCs w:val="18"/>
              </w:rPr>
              <w:t>Saúde materna</w:t>
            </w:r>
          </w:p>
        </w:tc>
        <w:tc>
          <w:tcPr>
            <w:tcW w:w="1678"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28626C91" w14:textId="05A4F62F" w:rsidR="000F731F" w:rsidRPr="00034B64" w:rsidRDefault="006D24DC" w:rsidP="000F731F">
            <w:pPr>
              <w:ind w:firstLine="0"/>
              <w:rPr>
                <w:rFonts w:ascii="Arial" w:hAnsi="Arial" w:cs="Arial"/>
              </w:rPr>
            </w:pPr>
            <w:r w:rsidRPr="00034B64">
              <w:rPr>
                <w:rFonts w:ascii="Arial" w:hAnsi="Arial" w:cs="Arial"/>
                <w:sz w:val="18"/>
                <w:szCs w:val="18"/>
              </w:rPr>
              <w:t>SMS bidirecional</w:t>
            </w:r>
          </w:p>
        </w:tc>
      </w:tr>
      <w:tr w:rsidR="000F731F" w14:paraId="2D1D8888" w14:textId="77777777" w:rsidTr="00C213B1">
        <w:tc>
          <w:tcPr>
            <w:tcW w:w="503"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6CE81A0" w14:textId="243D2106" w:rsidR="000F731F" w:rsidRPr="00034B64" w:rsidRDefault="000F731F" w:rsidP="000F731F">
            <w:pPr>
              <w:ind w:firstLine="0"/>
              <w:rPr>
                <w:rFonts w:ascii="Arial" w:hAnsi="Arial" w:cs="Arial"/>
              </w:rPr>
            </w:pPr>
            <w:r w:rsidRPr="00034B64">
              <w:rPr>
                <w:rFonts w:ascii="Arial" w:hAnsi="Arial" w:cs="Arial"/>
                <w:sz w:val="18"/>
                <w:szCs w:val="18"/>
              </w:rPr>
              <w:lastRenderedPageBreak/>
              <w:t>[</w:t>
            </w:r>
            <w:r w:rsidR="006D24DC" w:rsidRPr="00034B64">
              <w:rPr>
                <w:rFonts w:ascii="Arial" w:hAnsi="Arial" w:cs="Arial"/>
                <w:sz w:val="18"/>
                <w:szCs w:val="18"/>
              </w:rPr>
              <w:t>30</w:t>
            </w:r>
            <w:r w:rsidRPr="00034B64">
              <w:rPr>
                <w:rFonts w:ascii="Arial" w:hAnsi="Arial" w:cs="Arial"/>
                <w:sz w:val="18"/>
                <w:szCs w:val="18"/>
              </w:rPr>
              <w:t>]</w:t>
            </w:r>
          </w:p>
        </w:tc>
        <w:tc>
          <w:tcPr>
            <w:tcW w:w="148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B4F9DDC" w14:textId="29285132" w:rsidR="000F731F" w:rsidRPr="00034B64" w:rsidRDefault="006D24DC" w:rsidP="000F731F">
            <w:pPr>
              <w:ind w:firstLine="0"/>
              <w:rPr>
                <w:rFonts w:ascii="Arial" w:hAnsi="Arial" w:cs="Arial"/>
              </w:rPr>
            </w:pPr>
            <w:proofErr w:type="spellStart"/>
            <w:r w:rsidRPr="00034B64">
              <w:rPr>
                <w:rFonts w:ascii="Arial" w:hAnsi="Arial" w:cs="Arial"/>
                <w:sz w:val="18"/>
                <w:szCs w:val="18"/>
              </w:rPr>
              <w:t>Bull</w:t>
            </w:r>
            <w:proofErr w:type="spellEnd"/>
            <w:r w:rsidR="000F731F" w:rsidRPr="00034B64">
              <w:rPr>
                <w:rFonts w:ascii="Arial" w:hAnsi="Arial" w:cs="Arial"/>
                <w:sz w:val="18"/>
                <w:szCs w:val="18"/>
              </w:rPr>
              <w:t xml:space="preserve"> </w:t>
            </w:r>
            <w:proofErr w:type="spellStart"/>
            <w:r w:rsidR="000F731F" w:rsidRPr="00034B64">
              <w:rPr>
                <w:rFonts w:ascii="Arial" w:hAnsi="Arial" w:cs="Arial"/>
                <w:sz w:val="18"/>
                <w:szCs w:val="18"/>
              </w:rPr>
              <w:t>et</w:t>
            </w:r>
            <w:proofErr w:type="spellEnd"/>
            <w:r w:rsidR="000F731F" w:rsidRPr="00034B64">
              <w:rPr>
                <w:rFonts w:ascii="Arial" w:hAnsi="Arial" w:cs="Arial"/>
                <w:sz w:val="18"/>
                <w:szCs w:val="18"/>
              </w:rPr>
              <w:t xml:space="preserve"> al. (2024)</w:t>
            </w:r>
          </w:p>
        </w:tc>
        <w:tc>
          <w:tcPr>
            <w:tcW w:w="1727"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867C661" w14:textId="76AB4EED" w:rsidR="000F731F" w:rsidRPr="00034B64" w:rsidRDefault="006D24DC" w:rsidP="000F731F">
            <w:pPr>
              <w:ind w:firstLine="0"/>
              <w:rPr>
                <w:rFonts w:ascii="Arial" w:hAnsi="Arial" w:cs="Arial"/>
              </w:rPr>
            </w:pPr>
            <w:r w:rsidRPr="00034B64">
              <w:rPr>
                <w:rFonts w:ascii="Arial" w:hAnsi="Arial" w:cs="Arial"/>
                <w:sz w:val="18"/>
                <w:szCs w:val="18"/>
              </w:rPr>
              <w:t>EUA</w:t>
            </w:r>
          </w:p>
        </w:tc>
        <w:tc>
          <w:tcPr>
            <w:tcW w:w="151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0325FB0" w14:textId="03501137" w:rsidR="000F731F" w:rsidRPr="00034B64" w:rsidRDefault="006D24DC" w:rsidP="000F731F">
            <w:pPr>
              <w:ind w:firstLine="0"/>
              <w:rPr>
                <w:rFonts w:ascii="Arial" w:hAnsi="Arial" w:cs="Arial"/>
              </w:rPr>
            </w:pPr>
            <w:proofErr w:type="spellStart"/>
            <w:r w:rsidRPr="00034B64">
              <w:rPr>
                <w:rFonts w:ascii="Arial" w:hAnsi="Arial" w:cs="Arial"/>
                <w:sz w:val="18"/>
                <w:szCs w:val="18"/>
              </w:rPr>
              <w:t>Feasibility</w:t>
            </w:r>
            <w:proofErr w:type="spellEnd"/>
          </w:p>
        </w:tc>
        <w:tc>
          <w:tcPr>
            <w:tcW w:w="203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78DC4B8" w14:textId="70357F58" w:rsidR="000F731F" w:rsidRPr="00034B64" w:rsidRDefault="000F731F" w:rsidP="000F731F">
            <w:pPr>
              <w:ind w:firstLine="0"/>
              <w:rPr>
                <w:rFonts w:ascii="Arial" w:hAnsi="Arial" w:cs="Arial"/>
              </w:rPr>
            </w:pPr>
            <w:r w:rsidRPr="00034B64">
              <w:rPr>
                <w:rFonts w:ascii="Arial" w:hAnsi="Arial" w:cs="Arial"/>
                <w:sz w:val="18"/>
                <w:szCs w:val="18"/>
              </w:rPr>
              <w:t xml:space="preserve">Saúde </w:t>
            </w:r>
            <w:r w:rsidR="006D24DC" w:rsidRPr="00034B64">
              <w:rPr>
                <w:rFonts w:ascii="Arial" w:hAnsi="Arial" w:cs="Arial"/>
                <w:sz w:val="18"/>
                <w:szCs w:val="18"/>
              </w:rPr>
              <w:t>sexual</w:t>
            </w:r>
          </w:p>
        </w:tc>
        <w:tc>
          <w:tcPr>
            <w:tcW w:w="167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4C0A242" w14:textId="2D783364" w:rsidR="000F731F" w:rsidRPr="00034B64" w:rsidRDefault="006D24DC" w:rsidP="000F731F">
            <w:pPr>
              <w:ind w:firstLine="0"/>
              <w:rPr>
                <w:rFonts w:ascii="Arial" w:hAnsi="Arial" w:cs="Arial"/>
              </w:rPr>
            </w:pPr>
            <w:proofErr w:type="spellStart"/>
            <w:r w:rsidRPr="00034B64">
              <w:rPr>
                <w:rFonts w:ascii="Arial" w:hAnsi="Arial" w:cs="Arial"/>
                <w:sz w:val="18"/>
                <w:szCs w:val="18"/>
              </w:rPr>
              <w:t>Chatbot</w:t>
            </w:r>
            <w:proofErr w:type="spellEnd"/>
            <w:r w:rsidRPr="00034B64">
              <w:rPr>
                <w:rFonts w:ascii="Arial" w:hAnsi="Arial" w:cs="Arial"/>
                <w:sz w:val="18"/>
                <w:szCs w:val="18"/>
              </w:rPr>
              <w:t xml:space="preserve"> IA</w:t>
            </w:r>
          </w:p>
        </w:tc>
      </w:tr>
      <w:tr w:rsidR="000F731F" w14:paraId="40395450" w14:textId="77777777" w:rsidTr="00C213B1">
        <w:tc>
          <w:tcPr>
            <w:tcW w:w="503"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610B98FA" w14:textId="13BEAF03" w:rsidR="000F731F" w:rsidRPr="00034B64" w:rsidRDefault="000F731F" w:rsidP="000F731F">
            <w:pPr>
              <w:ind w:firstLine="0"/>
              <w:rPr>
                <w:rFonts w:ascii="Arial" w:hAnsi="Arial" w:cs="Arial"/>
              </w:rPr>
            </w:pPr>
            <w:r w:rsidRPr="00034B64">
              <w:rPr>
                <w:rFonts w:ascii="Arial" w:hAnsi="Arial" w:cs="Arial"/>
                <w:sz w:val="18"/>
                <w:szCs w:val="18"/>
              </w:rPr>
              <w:t>[</w:t>
            </w:r>
            <w:r w:rsidR="006D24DC" w:rsidRPr="00034B64">
              <w:rPr>
                <w:rFonts w:ascii="Arial" w:hAnsi="Arial" w:cs="Arial"/>
                <w:sz w:val="18"/>
                <w:szCs w:val="18"/>
              </w:rPr>
              <w:t>31</w:t>
            </w:r>
            <w:r w:rsidRPr="00034B64">
              <w:rPr>
                <w:rFonts w:ascii="Arial" w:hAnsi="Arial" w:cs="Arial"/>
                <w:sz w:val="18"/>
                <w:szCs w:val="18"/>
              </w:rPr>
              <w:t>]</w:t>
            </w:r>
          </w:p>
        </w:tc>
        <w:tc>
          <w:tcPr>
            <w:tcW w:w="1482"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14F8AB47" w14:textId="3CE1F10E" w:rsidR="000F731F" w:rsidRPr="00034B64" w:rsidRDefault="006D24DC" w:rsidP="000F731F">
            <w:pPr>
              <w:ind w:firstLine="0"/>
              <w:rPr>
                <w:rFonts w:ascii="Arial" w:hAnsi="Arial" w:cs="Arial"/>
              </w:rPr>
            </w:pPr>
            <w:r w:rsidRPr="00034B64">
              <w:rPr>
                <w:rFonts w:ascii="Arial" w:hAnsi="Arial" w:cs="Arial"/>
                <w:sz w:val="18"/>
                <w:szCs w:val="18"/>
              </w:rPr>
              <w:t>King</w:t>
            </w:r>
            <w:r w:rsidR="000F731F" w:rsidRPr="00034B64">
              <w:rPr>
                <w:rFonts w:ascii="Arial" w:hAnsi="Arial" w:cs="Arial"/>
                <w:sz w:val="18"/>
                <w:szCs w:val="18"/>
              </w:rPr>
              <w:t xml:space="preserve"> </w:t>
            </w:r>
            <w:proofErr w:type="spellStart"/>
            <w:r w:rsidR="000F731F" w:rsidRPr="00034B64">
              <w:rPr>
                <w:rFonts w:ascii="Arial" w:hAnsi="Arial" w:cs="Arial"/>
                <w:sz w:val="18"/>
                <w:szCs w:val="18"/>
              </w:rPr>
              <w:t>et</w:t>
            </w:r>
            <w:proofErr w:type="spellEnd"/>
            <w:r w:rsidR="000F731F" w:rsidRPr="00034B64">
              <w:rPr>
                <w:rFonts w:ascii="Arial" w:hAnsi="Arial" w:cs="Arial"/>
                <w:sz w:val="18"/>
                <w:szCs w:val="18"/>
              </w:rPr>
              <w:t xml:space="preserve"> al. (</w:t>
            </w:r>
            <w:r w:rsidRPr="00034B64">
              <w:rPr>
                <w:rFonts w:ascii="Arial" w:hAnsi="Arial" w:cs="Arial"/>
                <w:sz w:val="18"/>
                <w:szCs w:val="18"/>
              </w:rPr>
              <w:t>2025</w:t>
            </w:r>
            <w:r w:rsidR="000F731F" w:rsidRPr="00034B64">
              <w:rPr>
                <w:rFonts w:ascii="Arial" w:hAnsi="Arial" w:cs="Arial"/>
                <w:sz w:val="18"/>
                <w:szCs w:val="18"/>
              </w:rPr>
              <w:t>)</w:t>
            </w:r>
          </w:p>
        </w:tc>
        <w:tc>
          <w:tcPr>
            <w:tcW w:w="1727"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22CF9152" w14:textId="0FB89CFC" w:rsidR="000F731F" w:rsidRPr="00034B64" w:rsidRDefault="006D24DC" w:rsidP="000F731F">
            <w:pPr>
              <w:ind w:firstLine="0"/>
              <w:rPr>
                <w:rFonts w:ascii="Arial" w:hAnsi="Arial" w:cs="Arial"/>
              </w:rPr>
            </w:pPr>
            <w:r w:rsidRPr="00034B64">
              <w:rPr>
                <w:rFonts w:ascii="Arial" w:hAnsi="Arial" w:cs="Arial"/>
                <w:sz w:val="18"/>
                <w:szCs w:val="18"/>
              </w:rPr>
              <w:t>Geral</w:t>
            </w:r>
          </w:p>
        </w:tc>
        <w:tc>
          <w:tcPr>
            <w:tcW w:w="151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1006B80E" w14:textId="018D2A75" w:rsidR="000F731F" w:rsidRPr="00034B64" w:rsidRDefault="006D24DC" w:rsidP="000F731F">
            <w:pPr>
              <w:ind w:firstLine="0"/>
              <w:rPr>
                <w:rFonts w:ascii="Arial" w:hAnsi="Arial" w:cs="Arial"/>
              </w:rPr>
            </w:pPr>
            <w:r w:rsidRPr="00034B64">
              <w:rPr>
                <w:rFonts w:ascii="Arial" w:hAnsi="Arial" w:cs="Arial"/>
                <w:sz w:val="18"/>
                <w:szCs w:val="18"/>
              </w:rPr>
              <w:t>Scoping review</w:t>
            </w:r>
          </w:p>
        </w:tc>
        <w:tc>
          <w:tcPr>
            <w:tcW w:w="2031"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6CCFAC94" w14:textId="77777777" w:rsidR="000F731F" w:rsidRPr="00034B64" w:rsidRDefault="000F731F" w:rsidP="000F731F">
            <w:pPr>
              <w:ind w:firstLine="0"/>
              <w:rPr>
                <w:rFonts w:ascii="Arial" w:hAnsi="Arial" w:cs="Arial"/>
              </w:rPr>
            </w:pPr>
            <w:r w:rsidRPr="00034B64">
              <w:rPr>
                <w:rFonts w:ascii="Arial" w:hAnsi="Arial" w:cs="Arial"/>
                <w:sz w:val="18"/>
                <w:szCs w:val="18"/>
              </w:rPr>
              <w:t>Saúde sexual</w:t>
            </w:r>
          </w:p>
        </w:tc>
        <w:tc>
          <w:tcPr>
            <w:tcW w:w="1678"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761C8C25" w14:textId="39A5E891" w:rsidR="000F731F" w:rsidRPr="00034B64" w:rsidRDefault="006D24DC" w:rsidP="000F731F">
            <w:pPr>
              <w:ind w:firstLine="0"/>
              <w:rPr>
                <w:rFonts w:ascii="Arial" w:hAnsi="Arial" w:cs="Arial"/>
              </w:rPr>
            </w:pPr>
            <w:r w:rsidRPr="00034B64">
              <w:rPr>
                <w:rFonts w:ascii="Arial" w:hAnsi="Arial" w:cs="Arial"/>
                <w:sz w:val="18"/>
                <w:szCs w:val="18"/>
              </w:rPr>
              <w:t>Ferramentas digitais</w:t>
            </w:r>
          </w:p>
        </w:tc>
      </w:tr>
      <w:tr w:rsidR="000F731F" w14:paraId="6A6A12EF" w14:textId="77777777" w:rsidTr="00C213B1">
        <w:tc>
          <w:tcPr>
            <w:tcW w:w="503"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264580D" w14:textId="6D032A5A" w:rsidR="000F731F" w:rsidRPr="00034B64" w:rsidRDefault="000F731F" w:rsidP="000F731F">
            <w:pPr>
              <w:ind w:firstLine="0"/>
              <w:rPr>
                <w:rFonts w:ascii="Arial" w:hAnsi="Arial" w:cs="Arial"/>
              </w:rPr>
            </w:pPr>
            <w:r w:rsidRPr="00034B64">
              <w:rPr>
                <w:rFonts w:ascii="Arial" w:hAnsi="Arial" w:cs="Arial"/>
                <w:sz w:val="18"/>
                <w:szCs w:val="18"/>
              </w:rPr>
              <w:t>[</w:t>
            </w:r>
            <w:r w:rsidR="006D24DC" w:rsidRPr="00034B64">
              <w:rPr>
                <w:rFonts w:ascii="Arial" w:hAnsi="Arial" w:cs="Arial"/>
                <w:sz w:val="18"/>
                <w:szCs w:val="18"/>
              </w:rPr>
              <w:t>32</w:t>
            </w:r>
            <w:r w:rsidRPr="00034B64">
              <w:rPr>
                <w:rFonts w:ascii="Arial" w:hAnsi="Arial" w:cs="Arial"/>
                <w:sz w:val="18"/>
                <w:szCs w:val="18"/>
              </w:rPr>
              <w:t>]</w:t>
            </w:r>
          </w:p>
        </w:tc>
        <w:tc>
          <w:tcPr>
            <w:tcW w:w="148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E92E682" w14:textId="22CEB0AB" w:rsidR="000F731F" w:rsidRPr="00034B64" w:rsidRDefault="006D24DC" w:rsidP="000F731F">
            <w:pPr>
              <w:ind w:firstLine="0"/>
              <w:rPr>
                <w:rFonts w:ascii="Arial" w:hAnsi="Arial" w:cs="Arial"/>
              </w:rPr>
            </w:pPr>
            <w:proofErr w:type="spellStart"/>
            <w:r w:rsidRPr="00034B64">
              <w:rPr>
                <w:rFonts w:ascii="Arial" w:hAnsi="Arial" w:cs="Arial"/>
                <w:sz w:val="18"/>
                <w:szCs w:val="18"/>
              </w:rPr>
              <w:t>Tandan</w:t>
            </w:r>
            <w:proofErr w:type="spellEnd"/>
            <w:r w:rsidR="000F731F" w:rsidRPr="00034B64">
              <w:rPr>
                <w:rFonts w:ascii="Arial" w:hAnsi="Arial" w:cs="Arial"/>
                <w:sz w:val="18"/>
                <w:szCs w:val="18"/>
              </w:rPr>
              <w:t xml:space="preserve"> </w:t>
            </w:r>
            <w:proofErr w:type="spellStart"/>
            <w:r w:rsidR="000F731F" w:rsidRPr="00034B64">
              <w:rPr>
                <w:rFonts w:ascii="Arial" w:hAnsi="Arial" w:cs="Arial"/>
                <w:sz w:val="18"/>
                <w:szCs w:val="18"/>
              </w:rPr>
              <w:t>et</w:t>
            </w:r>
            <w:proofErr w:type="spellEnd"/>
            <w:r w:rsidR="000F731F" w:rsidRPr="00034B64">
              <w:rPr>
                <w:rFonts w:ascii="Arial" w:hAnsi="Arial" w:cs="Arial"/>
                <w:sz w:val="18"/>
                <w:szCs w:val="18"/>
              </w:rPr>
              <w:t xml:space="preserve"> al. (2025)</w:t>
            </w:r>
          </w:p>
        </w:tc>
        <w:tc>
          <w:tcPr>
            <w:tcW w:w="1727"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4A1BF67" w14:textId="69B03BAB" w:rsidR="000F731F" w:rsidRPr="00034B64" w:rsidRDefault="006D24DC" w:rsidP="000F731F">
            <w:pPr>
              <w:ind w:firstLine="0"/>
              <w:rPr>
                <w:rFonts w:ascii="Arial" w:hAnsi="Arial" w:cs="Arial"/>
              </w:rPr>
            </w:pPr>
            <w:r w:rsidRPr="00034B64">
              <w:rPr>
                <w:rFonts w:ascii="Arial" w:hAnsi="Arial" w:cs="Arial"/>
                <w:sz w:val="18"/>
                <w:szCs w:val="18"/>
              </w:rPr>
              <w:t>Índia</w:t>
            </w:r>
          </w:p>
        </w:tc>
        <w:tc>
          <w:tcPr>
            <w:tcW w:w="151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C389268" w14:textId="4BF1E150" w:rsidR="000F731F" w:rsidRPr="00034B64" w:rsidRDefault="006D24DC" w:rsidP="000F731F">
            <w:pPr>
              <w:ind w:firstLine="0"/>
              <w:rPr>
                <w:rFonts w:ascii="Arial" w:hAnsi="Arial" w:cs="Arial"/>
              </w:rPr>
            </w:pPr>
            <w:proofErr w:type="spellStart"/>
            <w:r w:rsidRPr="00034B64">
              <w:rPr>
                <w:rFonts w:ascii="Arial" w:hAnsi="Arial" w:cs="Arial"/>
                <w:sz w:val="18"/>
                <w:szCs w:val="18"/>
              </w:rPr>
              <w:t>Development</w:t>
            </w:r>
            <w:proofErr w:type="spellEnd"/>
          </w:p>
        </w:tc>
        <w:tc>
          <w:tcPr>
            <w:tcW w:w="203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1557E44" w14:textId="35A99A78" w:rsidR="000F731F" w:rsidRPr="00034B64" w:rsidRDefault="006D24DC" w:rsidP="000F731F">
            <w:pPr>
              <w:ind w:firstLine="0"/>
              <w:rPr>
                <w:rFonts w:ascii="Arial" w:hAnsi="Arial" w:cs="Arial"/>
              </w:rPr>
            </w:pPr>
            <w:r w:rsidRPr="00034B64">
              <w:rPr>
                <w:rFonts w:ascii="Arial" w:hAnsi="Arial" w:cs="Arial"/>
                <w:sz w:val="18"/>
                <w:szCs w:val="18"/>
              </w:rPr>
              <w:t>Menstrual</w:t>
            </w:r>
          </w:p>
        </w:tc>
        <w:tc>
          <w:tcPr>
            <w:tcW w:w="167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7D9D26B" w14:textId="49013107" w:rsidR="000F731F" w:rsidRPr="00034B64" w:rsidRDefault="006D24DC" w:rsidP="000F731F">
            <w:pPr>
              <w:ind w:firstLine="0"/>
              <w:rPr>
                <w:rFonts w:ascii="Arial" w:hAnsi="Arial" w:cs="Arial"/>
              </w:rPr>
            </w:pPr>
            <w:r w:rsidRPr="00034B64">
              <w:rPr>
                <w:rFonts w:ascii="Arial" w:hAnsi="Arial" w:cs="Arial"/>
                <w:sz w:val="18"/>
                <w:szCs w:val="18"/>
              </w:rPr>
              <w:t>Plataforma web + ML</w:t>
            </w:r>
          </w:p>
        </w:tc>
      </w:tr>
      <w:tr w:rsidR="000F731F" w14:paraId="0BEE90E7" w14:textId="77777777" w:rsidTr="00C213B1">
        <w:tc>
          <w:tcPr>
            <w:tcW w:w="503"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02654048" w14:textId="43A1AEAB" w:rsidR="000F731F" w:rsidRPr="00034B64" w:rsidRDefault="000F731F" w:rsidP="000F731F">
            <w:pPr>
              <w:ind w:firstLine="0"/>
              <w:rPr>
                <w:rFonts w:ascii="Arial" w:hAnsi="Arial" w:cs="Arial"/>
              </w:rPr>
            </w:pPr>
            <w:r w:rsidRPr="00034B64">
              <w:rPr>
                <w:rFonts w:ascii="Arial" w:hAnsi="Arial" w:cs="Arial"/>
                <w:sz w:val="18"/>
                <w:szCs w:val="18"/>
              </w:rPr>
              <w:t>[</w:t>
            </w:r>
            <w:r w:rsidR="006D24DC" w:rsidRPr="00034B64">
              <w:rPr>
                <w:rFonts w:ascii="Arial" w:hAnsi="Arial" w:cs="Arial"/>
                <w:sz w:val="18"/>
                <w:szCs w:val="18"/>
              </w:rPr>
              <w:t>33</w:t>
            </w:r>
            <w:r w:rsidRPr="00034B64">
              <w:rPr>
                <w:rFonts w:ascii="Arial" w:hAnsi="Arial" w:cs="Arial"/>
                <w:sz w:val="18"/>
                <w:szCs w:val="18"/>
              </w:rPr>
              <w:t>]</w:t>
            </w:r>
          </w:p>
        </w:tc>
        <w:tc>
          <w:tcPr>
            <w:tcW w:w="1482"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015FBB63" w14:textId="75EB54A9" w:rsidR="000F731F" w:rsidRPr="00034B64" w:rsidRDefault="006D24DC" w:rsidP="000F731F">
            <w:pPr>
              <w:ind w:firstLine="0"/>
              <w:rPr>
                <w:rFonts w:ascii="Arial" w:hAnsi="Arial" w:cs="Arial"/>
              </w:rPr>
            </w:pPr>
            <w:proofErr w:type="spellStart"/>
            <w:r w:rsidRPr="00034B64">
              <w:rPr>
                <w:rFonts w:ascii="Arial" w:hAnsi="Arial" w:cs="Arial"/>
                <w:sz w:val="18"/>
                <w:szCs w:val="18"/>
              </w:rPr>
              <w:t>Moosa</w:t>
            </w:r>
            <w:proofErr w:type="spellEnd"/>
            <w:r w:rsidR="000F731F" w:rsidRPr="00034B64">
              <w:rPr>
                <w:rFonts w:ascii="Arial" w:hAnsi="Arial" w:cs="Arial"/>
                <w:sz w:val="18"/>
                <w:szCs w:val="18"/>
              </w:rPr>
              <w:t xml:space="preserve"> </w:t>
            </w:r>
            <w:proofErr w:type="spellStart"/>
            <w:r w:rsidR="000F731F" w:rsidRPr="00034B64">
              <w:rPr>
                <w:rFonts w:ascii="Arial" w:hAnsi="Arial" w:cs="Arial"/>
                <w:sz w:val="18"/>
                <w:szCs w:val="18"/>
              </w:rPr>
              <w:t>et</w:t>
            </w:r>
            <w:proofErr w:type="spellEnd"/>
            <w:r w:rsidR="000F731F" w:rsidRPr="00034B64">
              <w:rPr>
                <w:rFonts w:ascii="Arial" w:hAnsi="Arial" w:cs="Arial"/>
                <w:sz w:val="18"/>
                <w:szCs w:val="18"/>
              </w:rPr>
              <w:t xml:space="preserve"> al. (</w:t>
            </w:r>
            <w:r w:rsidRPr="00034B64">
              <w:rPr>
                <w:rFonts w:ascii="Arial" w:hAnsi="Arial" w:cs="Arial"/>
                <w:sz w:val="18"/>
                <w:szCs w:val="18"/>
              </w:rPr>
              <w:t>2024</w:t>
            </w:r>
            <w:r w:rsidR="000F731F" w:rsidRPr="00034B64">
              <w:rPr>
                <w:rFonts w:ascii="Arial" w:hAnsi="Arial" w:cs="Arial"/>
                <w:sz w:val="18"/>
                <w:szCs w:val="18"/>
              </w:rPr>
              <w:t>)</w:t>
            </w:r>
          </w:p>
        </w:tc>
        <w:tc>
          <w:tcPr>
            <w:tcW w:w="1727"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50A48568" w14:textId="240BBE49" w:rsidR="000F731F" w:rsidRPr="00034B64" w:rsidRDefault="006D24DC" w:rsidP="000F731F">
            <w:pPr>
              <w:ind w:firstLine="0"/>
              <w:rPr>
                <w:rFonts w:ascii="Arial" w:hAnsi="Arial" w:cs="Arial"/>
              </w:rPr>
            </w:pPr>
            <w:r w:rsidRPr="00034B64">
              <w:rPr>
                <w:rFonts w:ascii="Arial" w:hAnsi="Arial" w:cs="Arial"/>
                <w:sz w:val="18"/>
                <w:szCs w:val="18"/>
              </w:rPr>
              <w:t>Canadá</w:t>
            </w:r>
          </w:p>
        </w:tc>
        <w:tc>
          <w:tcPr>
            <w:tcW w:w="151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529EB958" w14:textId="2FAA4B1D" w:rsidR="000F731F" w:rsidRPr="00034B64" w:rsidRDefault="006D24DC" w:rsidP="000F731F">
            <w:pPr>
              <w:ind w:firstLine="0"/>
              <w:rPr>
                <w:rFonts w:ascii="Arial" w:hAnsi="Arial" w:cs="Arial"/>
              </w:rPr>
            </w:pPr>
            <w:proofErr w:type="spellStart"/>
            <w:r w:rsidRPr="00034B64">
              <w:rPr>
                <w:rFonts w:ascii="Arial" w:hAnsi="Arial" w:cs="Arial"/>
                <w:sz w:val="18"/>
                <w:szCs w:val="18"/>
              </w:rPr>
              <w:t>Mixed</w:t>
            </w:r>
            <w:proofErr w:type="spellEnd"/>
            <w:r w:rsidRPr="00034B64">
              <w:rPr>
                <w:rFonts w:ascii="Arial" w:hAnsi="Arial" w:cs="Arial"/>
                <w:sz w:val="18"/>
                <w:szCs w:val="18"/>
              </w:rPr>
              <w:t xml:space="preserve"> </w:t>
            </w:r>
            <w:proofErr w:type="spellStart"/>
            <w:r w:rsidRPr="00034B64">
              <w:rPr>
                <w:rFonts w:ascii="Arial" w:hAnsi="Arial" w:cs="Arial"/>
                <w:sz w:val="18"/>
                <w:szCs w:val="18"/>
              </w:rPr>
              <w:t>methods</w:t>
            </w:r>
            <w:proofErr w:type="spellEnd"/>
          </w:p>
        </w:tc>
        <w:tc>
          <w:tcPr>
            <w:tcW w:w="2031"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2E395882" w14:textId="140BF8E7" w:rsidR="000F731F" w:rsidRPr="00034B64" w:rsidRDefault="006D24DC" w:rsidP="000F731F">
            <w:pPr>
              <w:ind w:firstLine="0"/>
              <w:rPr>
                <w:rFonts w:ascii="Arial" w:hAnsi="Arial" w:cs="Arial"/>
              </w:rPr>
            </w:pPr>
            <w:r w:rsidRPr="00034B64">
              <w:rPr>
                <w:rFonts w:ascii="Arial" w:hAnsi="Arial" w:cs="Arial"/>
                <w:sz w:val="18"/>
                <w:szCs w:val="18"/>
              </w:rPr>
              <w:t>Pós-parto</w:t>
            </w:r>
          </w:p>
        </w:tc>
        <w:tc>
          <w:tcPr>
            <w:tcW w:w="1678"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69055083" w14:textId="1C9C5BB2" w:rsidR="000F731F" w:rsidRPr="00034B64" w:rsidRDefault="006D24DC" w:rsidP="000F731F">
            <w:pPr>
              <w:ind w:firstLine="0"/>
              <w:rPr>
                <w:rFonts w:ascii="Arial" w:hAnsi="Arial" w:cs="Arial"/>
              </w:rPr>
            </w:pPr>
            <w:r w:rsidRPr="00034B64">
              <w:rPr>
                <w:rFonts w:ascii="Arial" w:hAnsi="Arial" w:cs="Arial"/>
                <w:sz w:val="18"/>
                <w:szCs w:val="18"/>
              </w:rPr>
              <w:t>Modelo híbrido</w:t>
            </w:r>
          </w:p>
        </w:tc>
      </w:tr>
      <w:tr w:rsidR="000F731F" w14:paraId="1F9398E9" w14:textId="77777777" w:rsidTr="00C213B1">
        <w:tc>
          <w:tcPr>
            <w:tcW w:w="503"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A39A331" w14:textId="1B1F8EED" w:rsidR="000F731F" w:rsidRPr="00034B64" w:rsidRDefault="000F731F" w:rsidP="000F731F">
            <w:pPr>
              <w:ind w:firstLine="0"/>
              <w:rPr>
                <w:rFonts w:ascii="Arial" w:hAnsi="Arial" w:cs="Arial"/>
              </w:rPr>
            </w:pPr>
            <w:r w:rsidRPr="00034B64">
              <w:rPr>
                <w:rFonts w:ascii="Arial" w:hAnsi="Arial" w:cs="Arial"/>
                <w:sz w:val="18"/>
                <w:szCs w:val="18"/>
              </w:rPr>
              <w:t>[</w:t>
            </w:r>
            <w:r w:rsidR="006D24DC" w:rsidRPr="00034B64">
              <w:rPr>
                <w:rFonts w:ascii="Arial" w:hAnsi="Arial" w:cs="Arial"/>
                <w:sz w:val="18"/>
                <w:szCs w:val="18"/>
              </w:rPr>
              <w:t>34</w:t>
            </w:r>
            <w:r w:rsidRPr="00034B64">
              <w:rPr>
                <w:rFonts w:ascii="Arial" w:hAnsi="Arial" w:cs="Arial"/>
                <w:sz w:val="18"/>
                <w:szCs w:val="18"/>
              </w:rPr>
              <w:t>]</w:t>
            </w:r>
          </w:p>
        </w:tc>
        <w:tc>
          <w:tcPr>
            <w:tcW w:w="148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0366E42" w14:textId="2F10FF32" w:rsidR="000F731F" w:rsidRPr="00034B64" w:rsidRDefault="006D24DC" w:rsidP="000F731F">
            <w:pPr>
              <w:ind w:firstLine="0"/>
              <w:rPr>
                <w:rFonts w:ascii="Arial" w:hAnsi="Arial" w:cs="Arial"/>
              </w:rPr>
            </w:pPr>
            <w:proofErr w:type="spellStart"/>
            <w:r w:rsidRPr="00034B64">
              <w:rPr>
                <w:rFonts w:ascii="Arial" w:hAnsi="Arial" w:cs="Arial"/>
                <w:sz w:val="18"/>
                <w:szCs w:val="18"/>
              </w:rPr>
              <w:t>Adhikary</w:t>
            </w:r>
            <w:proofErr w:type="spellEnd"/>
            <w:r w:rsidR="000F731F" w:rsidRPr="00034B64">
              <w:rPr>
                <w:rFonts w:ascii="Arial" w:hAnsi="Arial" w:cs="Arial"/>
                <w:sz w:val="18"/>
                <w:szCs w:val="18"/>
              </w:rPr>
              <w:t xml:space="preserve"> </w:t>
            </w:r>
            <w:proofErr w:type="spellStart"/>
            <w:r w:rsidR="000F731F" w:rsidRPr="00034B64">
              <w:rPr>
                <w:rFonts w:ascii="Arial" w:hAnsi="Arial" w:cs="Arial"/>
                <w:sz w:val="18"/>
                <w:szCs w:val="18"/>
              </w:rPr>
              <w:t>et</w:t>
            </w:r>
            <w:proofErr w:type="spellEnd"/>
            <w:r w:rsidR="000F731F" w:rsidRPr="00034B64">
              <w:rPr>
                <w:rFonts w:ascii="Arial" w:hAnsi="Arial" w:cs="Arial"/>
                <w:sz w:val="18"/>
                <w:szCs w:val="18"/>
              </w:rPr>
              <w:t xml:space="preserve"> al. (</w:t>
            </w:r>
            <w:r w:rsidRPr="00034B64">
              <w:rPr>
                <w:rFonts w:ascii="Arial" w:hAnsi="Arial" w:cs="Arial"/>
                <w:sz w:val="18"/>
                <w:szCs w:val="18"/>
              </w:rPr>
              <w:t>2025</w:t>
            </w:r>
            <w:r w:rsidR="000F731F" w:rsidRPr="00034B64">
              <w:rPr>
                <w:rFonts w:ascii="Arial" w:hAnsi="Arial" w:cs="Arial"/>
                <w:sz w:val="18"/>
                <w:szCs w:val="18"/>
              </w:rPr>
              <w:t>)</w:t>
            </w:r>
          </w:p>
        </w:tc>
        <w:tc>
          <w:tcPr>
            <w:tcW w:w="1727"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330C38C" w14:textId="341CD514" w:rsidR="000F731F" w:rsidRPr="00034B64" w:rsidRDefault="006D24DC" w:rsidP="000F731F">
            <w:pPr>
              <w:ind w:firstLine="0"/>
              <w:rPr>
                <w:rFonts w:ascii="Arial" w:hAnsi="Arial" w:cs="Arial"/>
              </w:rPr>
            </w:pPr>
            <w:r w:rsidRPr="00034B64">
              <w:rPr>
                <w:rFonts w:ascii="Arial" w:hAnsi="Arial" w:cs="Arial"/>
                <w:sz w:val="18"/>
                <w:szCs w:val="18"/>
              </w:rPr>
              <w:t>Índia</w:t>
            </w:r>
          </w:p>
        </w:tc>
        <w:tc>
          <w:tcPr>
            <w:tcW w:w="151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0CACF84" w14:textId="6480626F" w:rsidR="000F731F" w:rsidRPr="00034B64" w:rsidRDefault="006D24DC" w:rsidP="000F731F">
            <w:pPr>
              <w:ind w:firstLine="0"/>
              <w:rPr>
                <w:rFonts w:ascii="Arial" w:hAnsi="Arial" w:cs="Arial"/>
              </w:rPr>
            </w:pPr>
            <w:proofErr w:type="spellStart"/>
            <w:r w:rsidRPr="00034B64">
              <w:rPr>
                <w:rFonts w:ascii="Arial" w:hAnsi="Arial" w:cs="Arial"/>
                <w:sz w:val="18"/>
                <w:szCs w:val="18"/>
              </w:rPr>
              <w:t>Development</w:t>
            </w:r>
            <w:proofErr w:type="spellEnd"/>
          </w:p>
        </w:tc>
        <w:tc>
          <w:tcPr>
            <w:tcW w:w="203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F87C5F4" w14:textId="2624063D" w:rsidR="000F731F" w:rsidRPr="00034B64" w:rsidRDefault="006D24DC" w:rsidP="000F731F">
            <w:pPr>
              <w:ind w:firstLine="0"/>
              <w:rPr>
                <w:rFonts w:ascii="Arial" w:hAnsi="Arial" w:cs="Arial"/>
              </w:rPr>
            </w:pPr>
            <w:r w:rsidRPr="00034B64">
              <w:rPr>
                <w:rFonts w:ascii="Arial" w:hAnsi="Arial" w:cs="Arial"/>
                <w:sz w:val="18"/>
                <w:szCs w:val="18"/>
              </w:rPr>
              <w:t>Menstrual</w:t>
            </w:r>
          </w:p>
        </w:tc>
        <w:tc>
          <w:tcPr>
            <w:tcW w:w="167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6C21B06" w14:textId="394F9ADD" w:rsidR="000F731F" w:rsidRPr="00034B64" w:rsidRDefault="006D24DC" w:rsidP="000F731F">
            <w:pPr>
              <w:ind w:firstLine="0"/>
              <w:rPr>
                <w:rFonts w:ascii="Arial" w:hAnsi="Arial" w:cs="Arial"/>
              </w:rPr>
            </w:pPr>
            <w:r w:rsidRPr="00034B64">
              <w:rPr>
                <w:rFonts w:ascii="Arial" w:hAnsi="Arial" w:cs="Arial"/>
                <w:sz w:val="18"/>
                <w:szCs w:val="18"/>
              </w:rPr>
              <w:t>LLM (</w:t>
            </w:r>
            <w:proofErr w:type="spellStart"/>
            <w:r w:rsidRPr="00034B64">
              <w:rPr>
                <w:rFonts w:ascii="Arial" w:hAnsi="Arial" w:cs="Arial"/>
                <w:sz w:val="18"/>
                <w:szCs w:val="18"/>
              </w:rPr>
              <w:t>MenstLLaMA</w:t>
            </w:r>
            <w:proofErr w:type="spellEnd"/>
            <w:r w:rsidRPr="00034B64">
              <w:rPr>
                <w:rFonts w:ascii="Arial" w:hAnsi="Arial" w:cs="Arial"/>
                <w:sz w:val="18"/>
                <w:szCs w:val="18"/>
              </w:rPr>
              <w:t>)</w:t>
            </w:r>
          </w:p>
        </w:tc>
      </w:tr>
      <w:tr w:rsidR="000F731F" w14:paraId="0463750A" w14:textId="77777777" w:rsidTr="00C213B1">
        <w:tc>
          <w:tcPr>
            <w:tcW w:w="503"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7C5DF36A" w14:textId="777622EA" w:rsidR="000F731F" w:rsidRPr="00034B64" w:rsidRDefault="000F731F" w:rsidP="000F731F">
            <w:pPr>
              <w:ind w:firstLine="0"/>
              <w:rPr>
                <w:rFonts w:ascii="Arial" w:hAnsi="Arial" w:cs="Arial"/>
              </w:rPr>
            </w:pPr>
            <w:r w:rsidRPr="00034B64">
              <w:rPr>
                <w:rFonts w:ascii="Arial" w:hAnsi="Arial" w:cs="Arial"/>
                <w:sz w:val="18"/>
                <w:szCs w:val="18"/>
              </w:rPr>
              <w:t>[</w:t>
            </w:r>
            <w:r w:rsidR="006D24DC" w:rsidRPr="00034B64">
              <w:rPr>
                <w:rFonts w:ascii="Arial" w:hAnsi="Arial" w:cs="Arial"/>
                <w:sz w:val="18"/>
                <w:szCs w:val="18"/>
              </w:rPr>
              <w:t>35</w:t>
            </w:r>
            <w:r w:rsidRPr="00034B64">
              <w:rPr>
                <w:rFonts w:ascii="Arial" w:hAnsi="Arial" w:cs="Arial"/>
                <w:sz w:val="18"/>
                <w:szCs w:val="18"/>
              </w:rPr>
              <w:t>]</w:t>
            </w:r>
          </w:p>
        </w:tc>
        <w:tc>
          <w:tcPr>
            <w:tcW w:w="1482"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3B50225E" w14:textId="7EE6089E" w:rsidR="000F731F" w:rsidRPr="00034B64" w:rsidRDefault="006D24DC" w:rsidP="000F731F">
            <w:pPr>
              <w:ind w:firstLine="0"/>
              <w:rPr>
                <w:rFonts w:ascii="Arial" w:hAnsi="Arial" w:cs="Arial"/>
              </w:rPr>
            </w:pPr>
            <w:proofErr w:type="spellStart"/>
            <w:r w:rsidRPr="00034B64">
              <w:rPr>
                <w:rFonts w:ascii="Arial" w:hAnsi="Arial" w:cs="Arial"/>
                <w:sz w:val="18"/>
                <w:szCs w:val="18"/>
              </w:rPr>
              <w:t>Latt</w:t>
            </w:r>
            <w:proofErr w:type="spellEnd"/>
            <w:r w:rsidR="000F731F" w:rsidRPr="00034B64">
              <w:rPr>
                <w:rFonts w:ascii="Arial" w:hAnsi="Arial" w:cs="Arial"/>
                <w:sz w:val="18"/>
                <w:szCs w:val="18"/>
              </w:rPr>
              <w:t xml:space="preserve"> </w:t>
            </w:r>
            <w:proofErr w:type="spellStart"/>
            <w:r w:rsidR="000F731F" w:rsidRPr="00034B64">
              <w:rPr>
                <w:rFonts w:ascii="Arial" w:hAnsi="Arial" w:cs="Arial"/>
                <w:sz w:val="18"/>
                <w:szCs w:val="18"/>
              </w:rPr>
              <w:t>et</w:t>
            </w:r>
            <w:proofErr w:type="spellEnd"/>
            <w:r w:rsidR="000F731F" w:rsidRPr="00034B64">
              <w:rPr>
                <w:rFonts w:ascii="Arial" w:hAnsi="Arial" w:cs="Arial"/>
                <w:sz w:val="18"/>
                <w:szCs w:val="18"/>
              </w:rPr>
              <w:t xml:space="preserve"> al. (2025)</w:t>
            </w:r>
          </w:p>
        </w:tc>
        <w:tc>
          <w:tcPr>
            <w:tcW w:w="1727"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0C43498B" w14:textId="59DF4D24" w:rsidR="000F731F" w:rsidRPr="00034B64" w:rsidRDefault="006D24DC" w:rsidP="000F731F">
            <w:pPr>
              <w:ind w:firstLine="0"/>
              <w:rPr>
                <w:rFonts w:ascii="Arial" w:hAnsi="Arial" w:cs="Arial"/>
              </w:rPr>
            </w:pPr>
            <w:r w:rsidRPr="00034B64">
              <w:rPr>
                <w:rFonts w:ascii="Arial" w:hAnsi="Arial" w:cs="Arial"/>
                <w:sz w:val="18"/>
                <w:szCs w:val="18"/>
              </w:rPr>
              <w:t>Austrália</w:t>
            </w:r>
          </w:p>
        </w:tc>
        <w:tc>
          <w:tcPr>
            <w:tcW w:w="151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0C69015D" w14:textId="04312F8F" w:rsidR="000F731F" w:rsidRPr="00034B64" w:rsidRDefault="006D24DC" w:rsidP="000F731F">
            <w:pPr>
              <w:ind w:firstLine="0"/>
              <w:rPr>
                <w:rFonts w:ascii="Arial" w:hAnsi="Arial" w:cs="Arial"/>
              </w:rPr>
            </w:pPr>
            <w:proofErr w:type="spellStart"/>
            <w:r w:rsidRPr="00034B64">
              <w:rPr>
                <w:rFonts w:ascii="Arial" w:hAnsi="Arial" w:cs="Arial"/>
                <w:sz w:val="18"/>
                <w:szCs w:val="18"/>
              </w:rPr>
              <w:t>Validation</w:t>
            </w:r>
            <w:proofErr w:type="spellEnd"/>
          </w:p>
        </w:tc>
        <w:tc>
          <w:tcPr>
            <w:tcW w:w="2031"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3365F22D" w14:textId="30220925" w:rsidR="000F731F" w:rsidRPr="00034B64" w:rsidRDefault="006D24DC" w:rsidP="000F731F">
            <w:pPr>
              <w:ind w:firstLine="0"/>
              <w:rPr>
                <w:rFonts w:ascii="Arial" w:hAnsi="Arial" w:cs="Arial"/>
              </w:rPr>
            </w:pPr>
            <w:r w:rsidRPr="00034B64">
              <w:rPr>
                <w:rFonts w:ascii="Arial" w:hAnsi="Arial" w:cs="Arial"/>
                <w:sz w:val="18"/>
                <w:szCs w:val="18"/>
              </w:rPr>
              <w:t>IST/HIV</w:t>
            </w:r>
          </w:p>
        </w:tc>
        <w:tc>
          <w:tcPr>
            <w:tcW w:w="1678"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69087453" w14:textId="4D02EAC3" w:rsidR="000F731F" w:rsidRPr="00034B64" w:rsidRDefault="006D24DC" w:rsidP="000F731F">
            <w:pPr>
              <w:ind w:firstLine="0"/>
              <w:rPr>
                <w:rFonts w:ascii="Arial" w:hAnsi="Arial" w:cs="Arial"/>
              </w:rPr>
            </w:pPr>
            <w:r w:rsidRPr="00034B64">
              <w:rPr>
                <w:rFonts w:ascii="Arial" w:hAnsi="Arial" w:cs="Arial"/>
                <w:sz w:val="18"/>
                <w:szCs w:val="18"/>
              </w:rPr>
              <w:t>Ferramenta risco IA</w:t>
            </w:r>
          </w:p>
        </w:tc>
      </w:tr>
      <w:tr w:rsidR="000F731F" w14:paraId="286BEB62" w14:textId="77777777" w:rsidTr="00C213B1">
        <w:tc>
          <w:tcPr>
            <w:tcW w:w="503"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68DAEC9" w14:textId="6A9A7ABA" w:rsidR="000F731F" w:rsidRPr="00034B64" w:rsidRDefault="000F731F" w:rsidP="000F731F">
            <w:pPr>
              <w:ind w:firstLine="0"/>
              <w:rPr>
                <w:rFonts w:ascii="Arial" w:hAnsi="Arial" w:cs="Arial"/>
              </w:rPr>
            </w:pPr>
            <w:r w:rsidRPr="00034B64">
              <w:rPr>
                <w:rFonts w:ascii="Arial" w:hAnsi="Arial" w:cs="Arial"/>
                <w:sz w:val="18"/>
                <w:szCs w:val="18"/>
              </w:rPr>
              <w:t>[</w:t>
            </w:r>
            <w:r w:rsidR="006D24DC" w:rsidRPr="00034B64">
              <w:rPr>
                <w:rFonts w:ascii="Arial" w:hAnsi="Arial" w:cs="Arial"/>
                <w:sz w:val="18"/>
                <w:szCs w:val="18"/>
              </w:rPr>
              <w:t>36</w:t>
            </w:r>
            <w:r w:rsidRPr="00034B64">
              <w:rPr>
                <w:rFonts w:ascii="Arial" w:hAnsi="Arial" w:cs="Arial"/>
                <w:sz w:val="18"/>
                <w:szCs w:val="18"/>
              </w:rPr>
              <w:t>]</w:t>
            </w:r>
          </w:p>
        </w:tc>
        <w:tc>
          <w:tcPr>
            <w:tcW w:w="148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4775107" w14:textId="4E655704" w:rsidR="000F731F" w:rsidRPr="00034B64" w:rsidRDefault="006D24DC" w:rsidP="000F731F">
            <w:pPr>
              <w:ind w:firstLine="0"/>
              <w:rPr>
                <w:rFonts w:ascii="Arial" w:hAnsi="Arial" w:cs="Arial"/>
              </w:rPr>
            </w:pPr>
            <w:proofErr w:type="spellStart"/>
            <w:r w:rsidRPr="00034B64">
              <w:rPr>
                <w:rFonts w:ascii="Arial" w:hAnsi="Arial" w:cs="Arial"/>
                <w:sz w:val="18"/>
                <w:szCs w:val="18"/>
              </w:rPr>
              <w:t>Medani</w:t>
            </w:r>
            <w:proofErr w:type="spellEnd"/>
            <w:r w:rsidR="000F731F" w:rsidRPr="00034B64">
              <w:rPr>
                <w:rFonts w:ascii="Arial" w:hAnsi="Arial" w:cs="Arial"/>
                <w:sz w:val="18"/>
                <w:szCs w:val="18"/>
              </w:rPr>
              <w:t xml:space="preserve"> </w:t>
            </w:r>
            <w:proofErr w:type="spellStart"/>
            <w:r w:rsidR="000F731F" w:rsidRPr="00034B64">
              <w:rPr>
                <w:rFonts w:ascii="Arial" w:hAnsi="Arial" w:cs="Arial"/>
                <w:sz w:val="18"/>
                <w:szCs w:val="18"/>
              </w:rPr>
              <w:t>et</w:t>
            </w:r>
            <w:proofErr w:type="spellEnd"/>
            <w:r w:rsidR="000F731F" w:rsidRPr="00034B64">
              <w:rPr>
                <w:rFonts w:ascii="Arial" w:hAnsi="Arial" w:cs="Arial"/>
                <w:sz w:val="18"/>
                <w:szCs w:val="18"/>
              </w:rPr>
              <w:t xml:space="preserve"> al. (2025)</w:t>
            </w:r>
          </w:p>
        </w:tc>
        <w:tc>
          <w:tcPr>
            <w:tcW w:w="1727"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06C44B2" w14:textId="3793D101" w:rsidR="000F731F" w:rsidRPr="00034B64" w:rsidRDefault="006D24DC" w:rsidP="000F731F">
            <w:pPr>
              <w:ind w:firstLine="0"/>
              <w:rPr>
                <w:rFonts w:ascii="Arial" w:hAnsi="Arial" w:cs="Arial"/>
              </w:rPr>
            </w:pPr>
            <w:r w:rsidRPr="00034B64">
              <w:rPr>
                <w:rFonts w:ascii="Arial" w:hAnsi="Arial" w:cs="Arial"/>
                <w:sz w:val="18"/>
                <w:szCs w:val="18"/>
              </w:rPr>
              <w:t>Geral</w:t>
            </w:r>
          </w:p>
        </w:tc>
        <w:tc>
          <w:tcPr>
            <w:tcW w:w="151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494419F" w14:textId="0CF95A4B" w:rsidR="000F731F" w:rsidRPr="00034B64" w:rsidRDefault="006D24DC" w:rsidP="000F731F">
            <w:pPr>
              <w:ind w:firstLine="0"/>
              <w:rPr>
                <w:rFonts w:ascii="Arial" w:hAnsi="Arial" w:cs="Arial"/>
              </w:rPr>
            </w:pPr>
            <w:r w:rsidRPr="00034B64">
              <w:rPr>
                <w:rFonts w:ascii="Arial" w:hAnsi="Arial" w:cs="Arial"/>
                <w:sz w:val="18"/>
                <w:szCs w:val="18"/>
              </w:rPr>
              <w:t>Scoping review</w:t>
            </w:r>
          </w:p>
        </w:tc>
        <w:tc>
          <w:tcPr>
            <w:tcW w:w="203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6A64C40" w14:textId="708E8407" w:rsidR="000F731F" w:rsidRPr="00034B64" w:rsidRDefault="006D24DC" w:rsidP="000F731F">
            <w:pPr>
              <w:ind w:firstLine="0"/>
              <w:rPr>
                <w:rFonts w:ascii="Arial" w:hAnsi="Arial" w:cs="Arial"/>
              </w:rPr>
            </w:pPr>
            <w:r w:rsidRPr="00034B64">
              <w:rPr>
                <w:rFonts w:ascii="Arial" w:hAnsi="Arial" w:cs="Arial"/>
                <w:sz w:val="18"/>
                <w:szCs w:val="18"/>
              </w:rPr>
              <w:t>Obstetrícia/Ginecologia</w:t>
            </w:r>
          </w:p>
        </w:tc>
        <w:tc>
          <w:tcPr>
            <w:tcW w:w="167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4C804C6" w14:textId="16B084CB" w:rsidR="000F731F" w:rsidRPr="00034B64" w:rsidRDefault="006D24DC" w:rsidP="000F731F">
            <w:pPr>
              <w:ind w:firstLine="0"/>
              <w:rPr>
                <w:rFonts w:ascii="Arial" w:hAnsi="Arial" w:cs="Arial"/>
              </w:rPr>
            </w:pPr>
            <w:r w:rsidRPr="00034B64">
              <w:rPr>
                <w:rFonts w:ascii="Arial" w:hAnsi="Arial" w:cs="Arial"/>
                <w:sz w:val="18"/>
                <w:szCs w:val="18"/>
              </w:rPr>
              <w:t>Telemedicina</w:t>
            </w:r>
          </w:p>
        </w:tc>
      </w:tr>
      <w:tr w:rsidR="000F731F" w14:paraId="209DC455" w14:textId="77777777" w:rsidTr="00C213B1">
        <w:tc>
          <w:tcPr>
            <w:tcW w:w="503"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4F31E511" w14:textId="01424268" w:rsidR="000F731F" w:rsidRPr="00034B64" w:rsidRDefault="000F731F" w:rsidP="000F731F">
            <w:pPr>
              <w:ind w:firstLine="0"/>
              <w:rPr>
                <w:rFonts w:ascii="Arial" w:hAnsi="Arial" w:cs="Arial"/>
              </w:rPr>
            </w:pPr>
            <w:r w:rsidRPr="00034B64">
              <w:rPr>
                <w:rFonts w:ascii="Arial" w:hAnsi="Arial" w:cs="Arial"/>
                <w:sz w:val="18"/>
                <w:szCs w:val="18"/>
              </w:rPr>
              <w:t>[</w:t>
            </w:r>
            <w:r w:rsidR="006D24DC" w:rsidRPr="00034B64">
              <w:rPr>
                <w:rFonts w:ascii="Arial" w:hAnsi="Arial" w:cs="Arial"/>
                <w:sz w:val="18"/>
                <w:szCs w:val="18"/>
              </w:rPr>
              <w:t>37</w:t>
            </w:r>
            <w:r w:rsidRPr="00034B64">
              <w:rPr>
                <w:rFonts w:ascii="Arial" w:hAnsi="Arial" w:cs="Arial"/>
                <w:sz w:val="18"/>
                <w:szCs w:val="18"/>
              </w:rPr>
              <w:t>]</w:t>
            </w:r>
          </w:p>
        </w:tc>
        <w:tc>
          <w:tcPr>
            <w:tcW w:w="1482"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482DAE8B" w14:textId="4AA0076B" w:rsidR="000F731F" w:rsidRPr="00034B64" w:rsidRDefault="006D24DC" w:rsidP="000F731F">
            <w:pPr>
              <w:ind w:firstLine="0"/>
              <w:rPr>
                <w:rFonts w:ascii="Arial" w:hAnsi="Arial" w:cs="Arial"/>
              </w:rPr>
            </w:pPr>
            <w:r w:rsidRPr="00034B64">
              <w:rPr>
                <w:rFonts w:ascii="Arial" w:hAnsi="Arial" w:cs="Arial"/>
                <w:sz w:val="18"/>
                <w:szCs w:val="18"/>
              </w:rPr>
              <w:t xml:space="preserve">El </w:t>
            </w:r>
            <w:proofErr w:type="spellStart"/>
            <w:r w:rsidRPr="00034B64">
              <w:rPr>
                <w:rFonts w:ascii="Arial" w:hAnsi="Arial" w:cs="Arial"/>
                <w:sz w:val="18"/>
                <w:szCs w:val="18"/>
              </w:rPr>
              <w:t>Arab</w:t>
            </w:r>
            <w:proofErr w:type="spellEnd"/>
            <w:r w:rsidR="000F731F" w:rsidRPr="00034B64">
              <w:rPr>
                <w:rFonts w:ascii="Arial" w:hAnsi="Arial" w:cs="Arial"/>
                <w:sz w:val="18"/>
                <w:szCs w:val="18"/>
              </w:rPr>
              <w:t xml:space="preserve"> </w:t>
            </w:r>
            <w:proofErr w:type="spellStart"/>
            <w:r w:rsidR="000F731F" w:rsidRPr="00034B64">
              <w:rPr>
                <w:rFonts w:ascii="Arial" w:hAnsi="Arial" w:cs="Arial"/>
                <w:sz w:val="18"/>
                <w:szCs w:val="18"/>
              </w:rPr>
              <w:t>et</w:t>
            </w:r>
            <w:proofErr w:type="spellEnd"/>
            <w:r w:rsidR="000F731F" w:rsidRPr="00034B64">
              <w:rPr>
                <w:rFonts w:ascii="Arial" w:hAnsi="Arial" w:cs="Arial"/>
                <w:sz w:val="18"/>
                <w:szCs w:val="18"/>
              </w:rPr>
              <w:t xml:space="preserve"> al. (2025)</w:t>
            </w:r>
          </w:p>
        </w:tc>
        <w:tc>
          <w:tcPr>
            <w:tcW w:w="1727"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1B8DDD85" w14:textId="77777777" w:rsidR="000F731F" w:rsidRPr="00034B64" w:rsidRDefault="000F731F" w:rsidP="000F731F">
            <w:pPr>
              <w:ind w:firstLine="0"/>
              <w:rPr>
                <w:rFonts w:ascii="Arial" w:hAnsi="Arial" w:cs="Arial"/>
              </w:rPr>
            </w:pPr>
            <w:r w:rsidRPr="00034B64">
              <w:rPr>
                <w:rFonts w:ascii="Arial" w:hAnsi="Arial" w:cs="Arial"/>
                <w:sz w:val="18"/>
                <w:szCs w:val="18"/>
              </w:rPr>
              <w:t>Geral</w:t>
            </w:r>
          </w:p>
        </w:tc>
        <w:tc>
          <w:tcPr>
            <w:tcW w:w="151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2C77F4AF" w14:textId="7638867E" w:rsidR="000F731F" w:rsidRPr="00034B64" w:rsidRDefault="006D24DC" w:rsidP="000F731F">
            <w:pPr>
              <w:ind w:firstLine="0"/>
              <w:rPr>
                <w:rFonts w:ascii="Arial" w:hAnsi="Arial" w:cs="Arial"/>
              </w:rPr>
            </w:pPr>
            <w:r w:rsidRPr="00034B64">
              <w:rPr>
                <w:rFonts w:ascii="Arial" w:hAnsi="Arial" w:cs="Arial"/>
                <w:sz w:val="18"/>
                <w:szCs w:val="18"/>
              </w:rPr>
              <w:t>Review</w:t>
            </w:r>
            <w:r>
              <w:rPr>
                <w:rFonts w:ascii="Arial" w:hAnsi="Arial" w:cs="Arial"/>
                <w:sz w:val="18"/>
                <w:szCs w:val="18"/>
              </w:rPr>
              <w:t xml:space="preserve"> </w:t>
            </w:r>
            <w:proofErr w:type="spellStart"/>
            <w:r w:rsidRPr="00034B64">
              <w:rPr>
                <w:rFonts w:ascii="Arial" w:hAnsi="Arial" w:cs="Arial"/>
                <w:sz w:val="18"/>
                <w:szCs w:val="18"/>
              </w:rPr>
              <w:t>of</w:t>
            </w:r>
            <w:proofErr w:type="spellEnd"/>
            <w:r w:rsidRPr="00034B64">
              <w:rPr>
                <w:rFonts w:ascii="Arial" w:hAnsi="Arial" w:cs="Arial"/>
                <w:sz w:val="18"/>
                <w:szCs w:val="18"/>
              </w:rPr>
              <w:t xml:space="preserve"> </w:t>
            </w:r>
            <w:proofErr w:type="spellStart"/>
            <w:r w:rsidRPr="00034B64">
              <w:rPr>
                <w:rFonts w:ascii="Arial" w:hAnsi="Arial" w:cs="Arial"/>
                <w:sz w:val="18"/>
                <w:szCs w:val="18"/>
              </w:rPr>
              <w:t>reviews</w:t>
            </w:r>
            <w:proofErr w:type="spellEnd"/>
          </w:p>
        </w:tc>
        <w:tc>
          <w:tcPr>
            <w:tcW w:w="2031"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10F2AE5A" w14:textId="38AA3980" w:rsidR="000F731F" w:rsidRPr="00034B64" w:rsidRDefault="006D24DC" w:rsidP="000F731F">
            <w:pPr>
              <w:ind w:firstLine="0"/>
              <w:rPr>
                <w:rFonts w:ascii="Arial" w:hAnsi="Arial" w:cs="Arial"/>
              </w:rPr>
            </w:pPr>
            <w:r w:rsidRPr="00034B64">
              <w:rPr>
                <w:rFonts w:ascii="Arial" w:hAnsi="Arial" w:cs="Arial"/>
                <w:sz w:val="18"/>
                <w:szCs w:val="18"/>
              </w:rPr>
              <w:t>Perinatal</w:t>
            </w:r>
          </w:p>
        </w:tc>
        <w:tc>
          <w:tcPr>
            <w:tcW w:w="1678"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tcPr>
          <w:p w14:paraId="49175ED4" w14:textId="6483A87D" w:rsidR="000F731F" w:rsidRPr="00034B64" w:rsidRDefault="006D24DC" w:rsidP="000F731F">
            <w:pPr>
              <w:ind w:firstLine="0"/>
              <w:rPr>
                <w:rFonts w:ascii="Arial" w:hAnsi="Arial" w:cs="Arial"/>
              </w:rPr>
            </w:pPr>
            <w:r w:rsidRPr="00034B64">
              <w:rPr>
                <w:rFonts w:ascii="Arial" w:hAnsi="Arial" w:cs="Arial"/>
                <w:sz w:val="18"/>
                <w:szCs w:val="18"/>
              </w:rPr>
              <w:t>IA em cuidados</w:t>
            </w:r>
          </w:p>
        </w:tc>
      </w:tr>
      <w:tr w:rsidR="000F731F" w14:paraId="29B32DE9" w14:textId="77777777" w:rsidTr="00C213B1">
        <w:tc>
          <w:tcPr>
            <w:tcW w:w="503"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F81B822" w14:textId="1C762D87" w:rsidR="000F731F" w:rsidRPr="00034B64" w:rsidRDefault="000F731F" w:rsidP="000F731F">
            <w:pPr>
              <w:ind w:firstLine="0"/>
              <w:rPr>
                <w:rFonts w:ascii="Arial" w:hAnsi="Arial" w:cs="Arial"/>
              </w:rPr>
            </w:pPr>
            <w:r w:rsidRPr="00034B64">
              <w:rPr>
                <w:rFonts w:ascii="Arial" w:hAnsi="Arial" w:cs="Arial"/>
                <w:sz w:val="18"/>
                <w:szCs w:val="18"/>
              </w:rPr>
              <w:t>[</w:t>
            </w:r>
            <w:r w:rsidR="006D24DC" w:rsidRPr="00034B64">
              <w:rPr>
                <w:rFonts w:ascii="Arial" w:hAnsi="Arial" w:cs="Arial"/>
                <w:sz w:val="18"/>
                <w:szCs w:val="18"/>
              </w:rPr>
              <w:t>38</w:t>
            </w:r>
            <w:r w:rsidRPr="00034B64">
              <w:rPr>
                <w:rFonts w:ascii="Arial" w:hAnsi="Arial" w:cs="Arial"/>
                <w:sz w:val="18"/>
                <w:szCs w:val="18"/>
              </w:rPr>
              <w:t>]</w:t>
            </w:r>
          </w:p>
        </w:tc>
        <w:tc>
          <w:tcPr>
            <w:tcW w:w="148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E81E697" w14:textId="065BF4BF" w:rsidR="000F731F" w:rsidRPr="00034B64" w:rsidRDefault="006D24DC" w:rsidP="000F731F">
            <w:pPr>
              <w:ind w:firstLine="0"/>
              <w:rPr>
                <w:rFonts w:ascii="Arial" w:hAnsi="Arial" w:cs="Arial"/>
              </w:rPr>
            </w:pPr>
            <w:proofErr w:type="spellStart"/>
            <w:r w:rsidRPr="00034B64">
              <w:rPr>
                <w:rFonts w:ascii="Arial" w:hAnsi="Arial" w:cs="Arial"/>
                <w:sz w:val="18"/>
                <w:szCs w:val="18"/>
              </w:rPr>
              <w:t>Solanki</w:t>
            </w:r>
            <w:proofErr w:type="spellEnd"/>
            <w:r w:rsidR="000F731F" w:rsidRPr="00034B64">
              <w:rPr>
                <w:rFonts w:ascii="Arial" w:hAnsi="Arial" w:cs="Arial"/>
                <w:sz w:val="18"/>
                <w:szCs w:val="18"/>
              </w:rPr>
              <w:t xml:space="preserve"> </w:t>
            </w:r>
            <w:proofErr w:type="spellStart"/>
            <w:r w:rsidR="000F731F" w:rsidRPr="00034B64">
              <w:rPr>
                <w:rFonts w:ascii="Arial" w:hAnsi="Arial" w:cs="Arial"/>
                <w:sz w:val="18"/>
                <w:szCs w:val="18"/>
              </w:rPr>
              <w:t>et</w:t>
            </w:r>
            <w:proofErr w:type="spellEnd"/>
            <w:r w:rsidR="000F731F" w:rsidRPr="00034B64">
              <w:rPr>
                <w:rFonts w:ascii="Arial" w:hAnsi="Arial" w:cs="Arial"/>
                <w:sz w:val="18"/>
                <w:szCs w:val="18"/>
              </w:rPr>
              <w:t xml:space="preserve"> al. (</w:t>
            </w:r>
            <w:r w:rsidRPr="00034B64">
              <w:rPr>
                <w:rFonts w:ascii="Arial" w:hAnsi="Arial" w:cs="Arial"/>
                <w:sz w:val="18"/>
                <w:szCs w:val="18"/>
              </w:rPr>
              <w:t>2024</w:t>
            </w:r>
            <w:r w:rsidR="000F731F" w:rsidRPr="00034B64">
              <w:rPr>
                <w:rFonts w:ascii="Arial" w:hAnsi="Arial" w:cs="Arial"/>
                <w:sz w:val="18"/>
                <w:szCs w:val="18"/>
              </w:rPr>
              <w:t>)</w:t>
            </w:r>
          </w:p>
        </w:tc>
        <w:tc>
          <w:tcPr>
            <w:tcW w:w="1727"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877FA76" w14:textId="0BA46C14" w:rsidR="000F731F" w:rsidRPr="00034B64" w:rsidRDefault="006D24DC" w:rsidP="000F731F">
            <w:pPr>
              <w:ind w:firstLine="0"/>
              <w:rPr>
                <w:rFonts w:ascii="Arial" w:hAnsi="Arial" w:cs="Arial"/>
              </w:rPr>
            </w:pPr>
            <w:r w:rsidRPr="00034B64">
              <w:rPr>
                <w:rFonts w:ascii="Arial" w:hAnsi="Arial" w:cs="Arial"/>
                <w:sz w:val="18"/>
                <w:szCs w:val="18"/>
              </w:rPr>
              <w:t>Índia</w:t>
            </w:r>
          </w:p>
        </w:tc>
        <w:tc>
          <w:tcPr>
            <w:tcW w:w="151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DD03EE9" w14:textId="5F37CB0A" w:rsidR="000F731F" w:rsidRPr="00034B64" w:rsidRDefault="006D24DC" w:rsidP="00321EA1">
            <w:pPr>
              <w:ind w:firstLine="0"/>
              <w:jc w:val="left"/>
              <w:rPr>
                <w:rFonts w:ascii="Arial" w:hAnsi="Arial" w:cs="Arial"/>
              </w:rPr>
            </w:pPr>
            <w:proofErr w:type="spellStart"/>
            <w:r w:rsidRPr="00034B64">
              <w:rPr>
                <w:rFonts w:ascii="Arial" w:hAnsi="Arial" w:cs="Arial"/>
                <w:sz w:val="18"/>
                <w:szCs w:val="18"/>
              </w:rPr>
              <w:t>Pilot</w:t>
            </w:r>
            <w:proofErr w:type="spellEnd"/>
            <w:r w:rsidRPr="00034B64">
              <w:rPr>
                <w:rFonts w:ascii="Arial" w:hAnsi="Arial" w:cs="Arial"/>
                <w:sz w:val="18"/>
                <w:szCs w:val="18"/>
              </w:rPr>
              <w:t xml:space="preserve"> </w:t>
            </w:r>
            <w:proofErr w:type="spellStart"/>
            <w:r w:rsidRPr="00034B64">
              <w:rPr>
                <w:rFonts w:ascii="Arial" w:hAnsi="Arial" w:cs="Arial"/>
                <w:sz w:val="18"/>
                <w:szCs w:val="18"/>
              </w:rPr>
              <w:t>study</w:t>
            </w:r>
            <w:proofErr w:type="spellEnd"/>
          </w:p>
        </w:tc>
        <w:tc>
          <w:tcPr>
            <w:tcW w:w="203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90A3368" w14:textId="7C914516" w:rsidR="000F731F" w:rsidRPr="00034B64" w:rsidRDefault="006D24DC" w:rsidP="000F731F">
            <w:pPr>
              <w:ind w:firstLine="0"/>
              <w:rPr>
                <w:rFonts w:ascii="Arial" w:hAnsi="Arial" w:cs="Arial"/>
              </w:rPr>
            </w:pPr>
            <w:r w:rsidRPr="00034B64">
              <w:rPr>
                <w:rFonts w:ascii="Arial" w:hAnsi="Arial" w:cs="Arial"/>
                <w:sz w:val="18"/>
                <w:szCs w:val="18"/>
              </w:rPr>
              <w:t>Gravidez</w:t>
            </w:r>
          </w:p>
        </w:tc>
        <w:tc>
          <w:tcPr>
            <w:tcW w:w="167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762F08C" w14:textId="64259A76" w:rsidR="000F731F" w:rsidRPr="00034B64" w:rsidRDefault="006D24DC" w:rsidP="000F731F">
            <w:pPr>
              <w:ind w:firstLine="0"/>
              <w:rPr>
                <w:rFonts w:ascii="Arial" w:hAnsi="Arial" w:cs="Arial"/>
              </w:rPr>
            </w:pPr>
            <w:r w:rsidRPr="00034B64">
              <w:rPr>
                <w:rFonts w:ascii="Arial" w:hAnsi="Arial" w:cs="Arial"/>
                <w:sz w:val="18"/>
                <w:szCs w:val="18"/>
              </w:rPr>
              <w:t xml:space="preserve">Plataforma </w:t>
            </w:r>
            <w:proofErr w:type="spellStart"/>
            <w:r w:rsidRPr="00034B64">
              <w:rPr>
                <w:rFonts w:ascii="Arial" w:hAnsi="Arial" w:cs="Arial"/>
                <w:sz w:val="18"/>
                <w:szCs w:val="18"/>
              </w:rPr>
              <w:t>Cordia</w:t>
            </w:r>
            <w:proofErr w:type="spellEnd"/>
            <w:r w:rsidRPr="00034B64">
              <w:rPr>
                <w:rFonts w:ascii="Arial" w:hAnsi="Arial" w:cs="Arial"/>
                <w:sz w:val="18"/>
                <w:szCs w:val="18"/>
              </w:rPr>
              <w:t>®</w:t>
            </w:r>
          </w:p>
        </w:tc>
      </w:tr>
    </w:tbl>
    <w:p w14:paraId="0340E441" w14:textId="71645681" w:rsidR="00106223" w:rsidRDefault="00034A57" w:rsidP="00106223">
      <w:pPr>
        <w:spacing w:after="0"/>
        <w:ind w:firstLine="0"/>
        <w:rPr>
          <w:rFonts w:ascii="Arial" w:hAnsi="Arial" w:cs="Arial"/>
          <w:i/>
        </w:rPr>
      </w:pPr>
      <w:r w:rsidRPr="00034A57">
        <w:rPr>
          <w:rFonts w:ascii="Arial" w:hAnsi="Arial" w:cs="Arial"/>
          <w:i/>
        </w:rPr>
        <w:t>Nota: N/E: não especificado</w:t>
      </w:r>
    </w:p>
    <w:p w14:paraId="00690AF3" w14:textId="77777777" w:rsidR="00FE7910" w:rsidRDefault="00FE7910" w:rsidP="00106223">
      <w:pPr>
        <w:spacing w:after="0"/>
        <w:ind w:firstLine="0"/>
        <w:rPr>
          <w:rFonts w:ascii="Arial" w:hAnsi="Arial" w:cs="Arial"/>
          <w:i/>
        </w:rPr>
      </w:pPr>
    </w:p>
    <w:p w14:paraId="71AF3A8C" w14:textId="2611A26B" w:rsidR="00056DDD" w:rsidRDefault="00056DDD" w:rsidP="00056DDD">
      <w:pPr>
        <w:pStyle w:val="FIGURAS"/>
      </w:pPr>
      <w:bookmarkStart w:id="33" w:name="_Toc220687709"/>
      <w:r w:rsidRPr="008754F8">
        <w:rPr>
          <w:b/>
          <w:bCs/>
        </w:rPr>
        <w:t>Figura 2.</w:t>
      </w:r>
      <w:r>
        <w:t xml:space="preserve"> Distribuição dos estudos por tipo de solução digital</w:t>
      </w:r>
      <w:bookmarkEnd w:id="33"/>
    </w:p>
    <w:p w14:paraId="2BCE1E0D" w14:textId="77777777" w:rsidR="00056DDD" w:rsidRPr="00034A57" w:rsidRDefault="00056DDD" w:rsidP="00106223">
      <w:pPr>
        <w:spacing w:after="0"/>
        <w:ind w:firstLine="0"/>
        <w:rPr>
          <w:rFonts w:ascii="Arial" w:hAnsi="Arial" w:cs="Arial"/>
          <w:i/>
        </w:rPr>
      </w:pPr>
    </w:p>
    <w:p w14:paraId="382FD467" w14:textId="37120F9B" w:rsidR="00E709C4" w:rsidRDefault="00056DDD" w:rsidP="000F731F">
      <w:pPr>
        <w:spacing w:after="0"/>
        <w:ind w:firstLine="708"/>
        <w:rPr>
          <w:rFonts w:ascii="Arial" w:hAnsi="Arial" w:cs="Arial"/>
        </w:rPr>
      </w:pPr>
      <w:r w:rsidRPr="00EC5151">
        <w:rPr>
          <w:rFonts w:ascii="Arial" w:hAnsi="Arial" w:cs="Arial"/>
          <w:b/>
          <w:noProof/>
        </w:rPr>
        <w:drawing>
          <wp:inline distT="0" distB="0" distL="0" distR="0" wp14:anchorId="4AED77F0" wp14:editId="7CA4AF0D">
            <wp:extent cx="5579745" cy="3128645"/>
            <wp:effectExtent l="0" t="0" r="0" b="0"/>
            <wp:docPr id="423252968" name="Picture 5"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88593" name="Picture 5" descr="A graph with blue squares&#10;&#10;AI-generated content may be incorrect."/>
                    <pic:cNvPicPr/>
                  </pic:nvPicPr>
                  <pic:blipFill>
                    <a:blip r:embed="rId14"/>
                    <a:stretch>
                      <a:fillRect/>
                    </a:stretch>
                  </pic:blipFill>
                  <pic:spPr>
                    <a:xfrm>
                      <a:off x="0" y="0"/>
                      <a:ext cx="5579745" cy="3128645"/>
                    </a:xfrm>
                    <a:prstGeom prst="rect">
                      <a:avLst/>
                    </a:prstGeom>
                  </pic:spPr>
                </pic:pic>
              </a:graphicData>
            </a:graphic>
          </wp:inline>
        </w:drawing>
      </w:r>
    </w:p>
    <w:p w14:paraId="02CF78D3" w14:textId="77777777" w:rsidR="00192FE5" w:rsidRDefault="00192FE5" w:rsidP="000F731F">
      <w:pPr>
        <w:spacing w:after="0"/>
        <w:ind w:firstLine="708"/>
        <w:rPr>
          <w:rFonts w:ascii="Arial" w:hAnsi="Arial" w:cs="Arial"/>
        </w:rPr>
      </w:pPr>
    </w:p>
    <w:p w14:paraId="23142925" w14:textId="055F229D" w:rsidR="00192FE5" w:rsidRPr="00192FE5" w:rsidRDefault="00192FE5" w:rsidP="00192FE5">
      <w:pPr>
        <w:pStyle w:val="FIGURAS"/>
      </w:pPr>
      <w:bookmarkStart w:id="34" w:name="_Toc220687710"/>
      <w:r w:rsidRPr="00F558C8">
        <w:rPr>
          <w:b/>
          <w:bCs/>
        </w:rPr>
        <w:t>Figura 4.</w:t>
      </w:r>
      <w:r>
        <w:t xml:space="preserve"> Distribuição geográfica dos estudos</w:t>
      </w:r>
      <w:bookmarkEnd w:id="34"/>
    </w:p>
    <w:p w14:paraId="789DD119" w14:textId="596B9967" w:rsidR="00192FE5" w:rsidRDefault="00192FE5" w:rsidP="000F731F">
      <w:pPr>
        <w:spacing w:after="0"/>
        <w:ind w:firstLine="708"/>
        <w:rPr>
          <w:rFonts w:ascii="Arial" w:hAnsi="Arial" w:cs="Arial"/>
        </w:rPr>
      </w:pPr>
      <w:r>
        <w:rPr>
          <w:rFonts w:ascii="Arial" w:hAnsi="Arial" w:cs="Arial"/>
          <w:b/>
          <w:bCs/>
          <w:noProof/>
          <w:lang w:val="en-GB"/>
        </w:rPr>
        <w:lastRenderedPageBreak/>
        <w:drawing>
          <wp:inline distT="0" distB="0" distL="0" distR="0" wp14:anchorId="0FE8DEDC" wp14:editId="463F6D2C">
            <wp:extent cx="5579745" cy="3136265"/>
            <wp:effectExtent l="0" t="0" r="0" b="635"/>
            <wp:docPr id="768572412" name="Picture 6"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53447" name="Picture 6" descr="A graph with blue squares&#10;&#10;AI-generated content may be incorrect."/>
                    <pic:cNvPicPr/>
                  </pic:nvPicPr>
                  <pic:blipFill>
                    <a:blip r:embed="rId15"/>
                    <a:stretch>
                      <a:fillRect/>
                    </a:stretch>
                  </pic:blipFill>
                  <pic:spPr>
                    <a:xfrm>
                      <a:off x="0" y="0"/>
                      <a:ext cx="5579745" cy="3136265"/>
                    </a:xfrm>
                    <a:prstGeom prst="rect">
                      <a:avLst/>
                    </a:prstGeom>
                  </pic:spPr>
                </pic:pic>
              </a:graphicData>
            </a:graphic>
          </wp:inline>
        </w:drawing>
      </w:r>
    </w:p>
    <w:p w14:paraId="3D08D3E5" w14:textId="77777777" w:rsidR="00E709C4" w:rsidRDefault="00E709C4" w:rsidP="000F731F">
      <w:pPr>
        <w:spacing w:after="0"/>
        <w:ind w:firstLine="708"/>
        <w:rPr>
          <w:rFonts w:ascii="Arial" w:hAnsi="Arial" w:cs="Arial"/>
        </w:rPr>
      </w:pPr>
    </w:p>
    <w:p w14:paraId="0E5FAFCC" w14:textId="7BCF6379" w:rsidR="003225AB" w:rsidRDefault="000F731F" w:rsidP="005C302A">
      <w:pPr>
        <w:spacing w:after="0"/>
        <w:ind w:firstLine="708"/>
        <w:rPr>
          <w:rFonts w:ascii="Arial" w:hAnsi="Arial" w:cs="Arial"/>
        </w:rPr>
      </w:pPr>
      <w:r w:rsidRPr="000F731F">
        <w:rPr>
          <w:rFonts w:ascii="Arial" w:hAnsi="Arial" w:cs="Arial"/>
        </w:rPr>
        <w:t xml:space="preserve">A análise </w:t>
      </w:r>
      <w:r w:rsidR="00056DDD">
        <w:rPr>
          <w:rFonts w:ascii="Arial" w:hAnsi="Arial" w:cs="Arial"/>
        </w:rPr>
        <w:t>d</w:t>
      </w:r>
      <w:r w:rsidR="000F52A6">
        <w:rPr>
          <w:rFonts w:ascii="Arial" w:hAnsi="Arial" w:cs="Arial"/>
        </w:rPr>
        <w:t>o gráfico demonstrado na</w:t>
      </w:r>
      <w:r w:rsidR="006D3828">
        <w:rPr>
          <w:rFonts w:ascii="Arial" w:hAnsi="Arial" w:cs="Arial"/>
        </w:rPr>
        <w:t xml:space="preserve"> </w:t>
      </w:r>
      <w:r w:rsidR="000F52A6" w:rsidRPr="000F52A6">
        <w:rPr>
          <w:rFonts w:ascii="Arial" w:hAnsi="Arial" w:cs="Arial"/>
          <w:b/>
          <w:bCs/>
        </w:rPr>
        <w:t>F</w:t>
      </w:r>
      <w:r w:rsidR="00742D73" w:rsidRPr="000F52A6">
        <w:rPr>
          <w:rFonts w:ascii="Arial" w:hAnsi="Arial" w:cs="Arial"/>
          <w:b/>
          <w:bCs/>
        </w:rPr>
        <w:t>igura 3</w:t>
      </w:r>
      <w:r w:rsidR="00742D73">
        <w:rPr>
          <w:rFonts w:ascii="Arial" w:hAnsi="Arial" w:cs="Arial"/>
        </w:rPr>
        <w:t xml:space="preserve"> </w:t>
      </w:r>
      <w:r w:rsidRPr="000F731F">
        <w:rPr>
          <w:rFonts w:ascii="Arial" w:hAnsi="Arial" w:cs="Arial"/>
        </w:rPr>
        <w:t>revelou diversidade nas arquiteturas tecnológicas utilizadas, com predominância de aplicações móveis (</w:t>
      </w:r>
      <w:proofErr w:type="spellStart"/>
      <w:r w:rsidRPr="000F731F">
        <w:rPr>
          <w:rFonts w:ascii="Arial" w:hAnsi="Arial" w:cs="Arial"/>
        </w:rPr>
        <w:t>mHealth</w:t>
      </w:r>
      <w:proofErr w:type="spellEnd"/>
      <w:r w:rsidRPr="000F731F">
        <w:rPr>
          <w:rFonts w:ascii="Arial" w:hAnsi="Arial" w:cs="Arial"/>
        </w:rPr>
        <w:t>), presentes em 7 dos 21 estudos analisados, o que representa aproximadamente um terço da amostra [22], [23], [25], [29], [32], [33], [38]. Esta predominância reflete a ubiquidade dos smartphones e a possibilidade de acesso contínuo que oferecem.</w:t>
      </w:r>
      <w:r w:rsidR="00652B1B">
        <w:rPr>
          <w:rFonts w:ascii="Arial" w:hAnsi="Arial" w:cs="Arial"/>
        </w:rPr>
        <w:t xml:space="preserve"> </w:t>
      </w:r>
    </w:p>
    <w:p w14:paraId="5038038A" w14:textId="73C0D741" w:rsidR="000F731F" w:rsidRPr="000F731F" w:rsidRDefault="000F731F" w:rsidP="000F731F">
      <w:pPr>
        <w:spacing w:after="0"/>
        <w:ind w:firstLine="708"/>
        <w:rPr>
          <w:rFonts w:ascii="Arial" w:hAnsi="Arial" w:cs="Arial"/>
        </w:rPr>
      </w:pPr>
      <w:r w:rsidRPr="000F731F">
        <w:rPr>
          <w:rFonts w:ascii="Arial" w:hAnsi="Arial" w:cs="Arial"/>
        </w:rPr>
        <w:t xml:space="preserve"> O estudo de </w:t>
      </w:r>
      <w:proofErr w:type="spellStart"/>
      <w:r w:rsidRPr="000F731F">
        <w:rPr>
          <w:rFonts w:ascii="Arial" w:hAnsi="Arial" w:cs="Arial"/>
        </w:rPr>
        <w:t>Nissen</w:t>
      </w:r>
      <w:proofErr w:type="spellEnd"/>
      <w:r w:rsidRPr="000F731F">
        <w:rPr>
          <w:rFonts w:ascii="Arial" w:hAnsi="Arial" w:cs="Arial"/>
        </w:rPr>
        <w:t xml:space="preserve"> </w:t>
      </w:r>
      <w:proofErr w:type="spellStart"/>
      <w:r w:rsidRPr="000F731F">
        <w:rPr>
          <w:rFonts w:ascii="Arial" w:hAnsi="Arial" w:cs="Arial"/>
        </w:rPr>
        <w:t>et</w:t>
      </w:r>
      <w:proofErr w:type="spellEnd"/>
      <w:r w:rsidRPr="000F731F">
        <w:rPr>
          <w:rFonts w:ascii="Arial" w:hAnsi="Arial" w:cs="Arial"/>
        </w:rPr>
        <w:t xml:space="preserve"> al. [23] na Alemanha, que avaliou uma aplicação de registo materno digital integrada com </w:t>
      </w:r>
      <w:proofErr w:type="spellStart"/>
      <w:r w:rsidRPr="000F731F">
        <w:rPr>
          <w:rFonts w:ascii="Arial" w:hAnsi="Arial" w:cs="Arial"/>
        </w:rPr>
        <w:t>wearables</w:t>
      </w:r>
      <w:proofErr w:type="spellEnd"/>
      <w:r w:rsidRPr="000F731F">
        <w:rPr>
          <w:rFonts w:ascii="Arial" w:hAnsi="Arial" w:cs="Arial"/>
        </w:rPr>
        <w:t xml:space="preserve">, obteve uma pontuação de usabilidade (SUS) de 72.5, considerada boa segundo os </w:t>
      </w:r>
      <w:proofErr w:type="spellStart"/>
      <w:r w:rsidRPr="000F731F">
        <w:rPr>
          <w:rFonts w:ascii="Arial" w:hAnsi="Arial" w:cs="Arial"/>
        </w:rPr>
        <w:t>benchmarks</w:t>
      </w:r>
      <w:proofErr w:type="spellEnd"/>
      <w:r w:rsidRPr="000F731F">
        <w:rPr>
          <w:rFonts w:ascii="Arial" w:hAnsi="Arial" w:cs="Arial"/>
        </w:rPr>
        <w:t xml:space="preserve"> estabelecidos na literatura. A </w:t>
      </w:r>
      <w:proofErr w:type="spellStart"/>
      <w:r w:rsidRPr="000F731F">
        <w:rPr>
          <w:rFonts w:ascii="Arial" w:hAnsi="Arial" w:cs="Arial"/>
        </w:rPr>
        <w:t>systematic</w:t>
      </w:r>
      <w:proofErr w:type="spellEnd"/>
      <w:r w:rsidRPr="000F731F">
        <w:rPr>
          <w:rFonts w:ascii="Arial" w:hAnsi="Arial" w:cs="Arial"/>
        </w:rPr>
        <w:t xml:space="preserve"> </w:t>
      </w:r>
      <w:proofErr w:type="spellStart"/>
      <w:r w:rsidRPr="000F731F">
        <w:rPr>
          <w:rFonts w:ascii="Arial" w:hAnsi="Arial" w:cs="Arial"/>
        </w:rPr>
        <w:t>analysis</w:t>
      </w:r>
      <w:proofErr w:type="spellEnd"/>
      <w:r w:rsidRPr="000F731F">
        <w:rPr>
          <w:rFonts w:ascii="Arial" w:hAnsi="Arial" w:cs="Arial"/>
        </w:rPr>
        <w:t xml:space="preserve"> de </w:t>
      </w:r>
      <w:proofErr w:type="spellStart"/>
      <w:r w:rsidRPr="000F731F">
        <w:rPr>
          <w:rFonts w:ascii="Arial" w:hAnsi="Arial" w:cs="Arial"/>
        </w:rPr>
        <w:t>Nissen</w:t>
      </w:r>
      <w:proofErr w:type="spellEnd"/>
      <w:r w:rsidRPr="000F731F">
        <w:rPr>
          <w:rFonts w:ascii="Arial" w:hAnsi="Arial" w:cs="Arial"/>
        </w:rPr>
        <w:t xml:space="preserve"> </w:t>
      </w:r>
      <w:proofErr w:type="spellStart"/>
      <w:r w:rsidRPr="000F731F">
        <w:rPr>
          <w:rFonts w:ascii="Arial" w:hAnsi="Arial" w:cs="Arial"/>
        </w:rPr>
        <w:t>et</w:t>
      </w:r>
      <w:proofErr w:type="spellEnd"/>
      <w:r w:rsidRPr="000F731F">
        <w:rPr>
          <w:rFonts w:ascii="Arial" w:hAnsi="Arial" w:cs="Arial"/>
        </w:rPr>
        <w:t xml:space="preserve"> al. [25] identificou 140 aplicações de gravidez disponíveis nas lojas digitais, revelando grande variabilidade na qualidade científica dos conteúdos oferecidos.</w:t>
      </w:r>
    </w:p>
    <w:p w14:paraId="0FECAEC9" w14:textId="77777777" w:rsidR="000F731F" w:rsidRDefault="000F731F" w:rsidP="000F731F">
      <w:pPr>
        <w:spacing w:after="0"/>
        <w:ind w:firstLine="708"/>
        <w:rPr>
          <w:rFonts w:ascii="Arial" w:hAnsi="Arial" w:cs="Arial"/>
        </w:rPr>
      </w:pPr>
      <w:r w:rsidRPr="000F731F">
        <w:rPr>
          <w:rFonts w:ascii="Arial" w:hAnsi="Arial" w:cs="Arial"/>
        </w:rPr>
        <w:t xml:space="preserve">Os </w:t>
      </w:r>
      <w:proofErr w:type="spellStart"/>
      <w:r w:rsidRPr="000F731F">
        <w:rPr>
          <w:rFonts w:ascii="Arial" w:hAnsi="Arial" w:cs="Arial"/>
        </w:rPr>
        <w:t>chatbots</w:t>
      </w:r>
      <w:proofErr w:type="spellEnd"/>
      <w:r w:rsidRPr="000F731F">
        <w:rPr>
          <w:rFonts w:ascii="Arial" w:hAnsi="Arial" w:cs="Arial"/>
        </w:rPr>
        <w:t xml:space="preserve"> e sistemas de inteligência artificial conversacional representam uma área de crescimento acelerado, estando presentes em 5 estudos [18], [24], [26], [30], [34]. O estudo de </w:t>
      </w:r>
      <w:proofErr w:type="spellStart"/>
      <w:r w:rsidRPr="000F731F">
        <w:rPr>
          <w:rFonts w:ascii="Arial" w:hAnsi="Arial" w:cs="Arial"/>
        </w:rPr>
        <w:t>Threats</w:t>
      </w:r>
      <w:proofErr w:type="spellEnd"/>
      <w:r w:rsidRPr="000F731F">
        <w:rPr>
          <w:rFonts w:ascii="Arial" w:hAnsi="Arial" w:cs="Arial"/>
        </w:rPr>
        <w:t xml:space="preserve"> e Gray [18] nos Estados Unidos reportou uma aceitabilidade de 78% para </w:t>
      </w:r>
      <w:proofErr w:type="spellStart"/>
      <w:r w:rsidRPr="000F731F">
        <w:rPr>
          <w:rFonts w:ascii="Arial" w:hAnsi="Arial" w:cs="Arial"/>
        </w:rPr>
        <w:t>chatbots</w:t>
      </w:r>
      <w:proofErr w:type="spellEnd"/>
      <w:r w:rsidRPr="000F731F">
        <w:rPr>
          <w:rFonts w:ascii="Arial" w:hAnsi="Arial" w:cs="Arial"/>
        </w:rPr>
        <w:t xml:space="preserve"> entre mulheres lésbicas, bissexuais e queer de cor, destacando que as participantes valorizaram particularmente a privacidade e a ausência de julgamento proporcionadas pela interação com sistemas automatizados. Os sistemas baseados em SMS mantêm relevância em contextos onde a penetração de smartphones é limitada, como demonstrado pelo estudo de </w:t>
      </w:r>
      <w:proofErr w:type="spellStart"/>
      <w:r w:rsidRPr="000F731F">
        <w:rPr>
          <w:rFonts w:ascii="Arial" w:hAnsi="Arial" w:cs="Arial"/>
        </w:rPr>
        <w:t>Ochieng</w:t>
      </w:r>
      <w:proofErr w:type="spellEnd"/>
      <w:r w:rsidRPr="000F731F">
        <w:rPr>
          <w:rFonts w:ascii="Arial" w:hAnsi="Arial" w:cs="Arial"/>
        </w:rPr>
        <w:t xml:space="preserve">' </w:t>
      </w:r>
      <w:proofErr w:type="spellStart"/>
      <w:r w:rsidRPr="000F731F">
        <w:rPr>
          <w:rFonts w:ascii="Arial" w:hAnsi="Arial" w:cs="Arial"/>
        </w:rPr>
        <w:t>et</w:t>
      </w:r>
      <w:proofErr w:type="spellEnd"/>
      <w:r w:rsidRPr="000F731F">
        <w:rPr>
          <w:rFonts w:ascii="Arial" w:hAnsi="Arial" w:cs="Arial"/>
        </w:rPr>
        <w:t xml:space="preserve"> al. [29] no Quénia, que registou um aumento de 23% nas consultas pré-natais através de uma intervenção baseada em SMS bidirecional.</w:t>
      </w:r>
    </w:p>
    <w:p w14:paraId="139CB5A5" w14:textId="77777777" w:rsidR="00A82D6B" w:rsidRPr="000F731F" w:rsidRDefault="00A82D6B" w:rsidP="000F731F">
      <w:pPr>
        <w:spacing w:after="0"/>
        <w:ind w:firstLine="708"/>
        <w:rPr>
          <w:rFonts w:ascii="Arial" w:hAnsi="Arial" w:cs="Arial"/>
        </w:rPr>
      </w:pPr>
    </w:p>
    <w:p w14:paraId="2CF19BDC" w14:textId="255A9536" w:rsidR="00F558C8" w:rsidRPr="000F731F" w:rsidRDefault="000F731F" w:rsidP="00192FE5">
      <w:pPr>
        <w:spacing w:after="0"/>
        <w:ind w:firstLine="708"/>
        <w:rPr>
          <w:rFonts w:ascii="Arial" w:hAnsi="Arial" w:cs="Arial"/>
        </w:rPr>
      </w:pPr>
      <w:r w:rsidRPr="000F731F">
        <w:rPr>
          <w:rFonts w:ascii="Arial" w:hAnsi="Arial" w:cs="Arial"/>
        </w:rPr>
        <w:t>A distribuição geográfica</w:t>
      </w:r>
      <w:r w:rsidR="004A579F">
        <w:rPr>
          <w:rFonts w:ascii="Arial" w:hAnsi="Arial" w:cs="Arial"/>
        </w:rPr>
        <w:t xml:space="preserve"> </w:t>
      </w:r>
      <w:r w:rsidRPr="000F731F">
        <w:rPr>
          <w:rFonts w:ascii="Arial" w:hAnsi="Arial" w:cs="Arial"/>
        </w:rPr>
        <w:t>dos estudos</w:t>
      </w:r>
      <w:r w:rsidR="00383895">
        <w:rPr>
          <w:rFonts w:ascii="Arial" w:hAnsi="Arial" w:cs="Arial"/>
        </w:rPr>
        <w:t xml:space="preserve"> desenhada n</w:t>
      </w:r>
      <w:r w:rsidR="00A82D6B">
        <w:rPr>
          <w:rFonts w:ascii="Arial" w:hAnsi="Arial" w:cs="Arial"/>
        </w:rPr>
        <w:t>a</w:t>
      </w:r>
      <w:r w:rsidR="00383895">
        <w:rPr>
          <w:rFonts w:ascii="Arial" w:hAnsi="Arial" w:cs="Arial"/>
        </w:rPr>
        <w:t xml:space="preserve"> </w:t>
      </w:r>
      <w:r w:rsidR="00A82D6B">
        <w:rPr>
          <w:rFonts w:ascii="Arial" w:hAnsi="Arial" w:cs="Arial"/>
          <w:b/>
          <w:bCs/>
        </w:rPr>
        <w:t>Figura 4</w:t>
      </w:r>
      <w:r w:rsidRPr="000F731F">
        <w:rPr>
          <w:rFonts w:ascii="Arial" w:hAnsi="Arial" w:cs="Arial"/>
        </w:rPr>
        <w:t xml:space="preserve"> revela uma concentração em duas regiões principais. Por um lado, países de elevado rendimento como os Estados Unidos [18], [19], [30], a Alemanha [23], a Itália [26], </w:t>
      </w:r>
      <w:r w:rsidRPr="000F731F">
        <w:rPr>
          <w:rFonts w:ascii="Arial" w:hAnsi="Arial" w:cs="Arial"/>
        </w:rPr>
        <w:lastRenderedPageBreak/>
        <w:t>a Austrália [35] e a Coreia do Sul [24], onde o foco tende a estar na sofisticação tecnológica, na integração de inteligência artificial e na melhoria da experiência do utilizador. Por outro lado, países de baixo e médio rendimento como a Índia [32], [34], [38], o Quénia [29] e a Palestina e Jordânia [20], onde as soluções tendem a privilegiar a acessibilidade, o alcance a populações carenciadas e a utilização de tecnologias mais simples.</w:t>
      </w:r>
    </w:p>
    <w:p w14:paraId="278B6CEB" w14:textId="77777777" w:rsidR="000F731F" w:rsidRPr="000F731F" w:rsidRDefault="000F731F" w:rsidP="000F731F">
      <w:pPr>
        <w:spacing w:after="0"/>
        <w:ind w:firstLine="708"/>
        <w:rPr>
          <w:rFonts w:ascii="Arial" w:hAnsi="Arial" w:cs="Arial"/>
        </w:rPr>
      </w:pPr>
      <w:r w:rsidRPr="000F731F">
        <w:rPr>
          <w:rFonts w:ascii="Arial" w:hAnsi="Arial" w:cs="Arial"/>
        </w:rPr>
        <w:t xml:space="preserve">A análise identificou três categorias principais de implementação de inteligência artificial. A primeira categoria engloba os </w:t>
      </w:r>
      <w:proofErr w:type="spellStart"/>
      <w:r w:rsidRPr="000F731F">
        <w:rPr>
          <w:rFonts w:ascii="Arial" w:hAnsi="Arial" w:cs="Arial"/>
        </w:rPr>
        <w:t>Large</w:t>
      </w:r>
      <w:proofErr w:type="spellEnd"/>
      <w:r w:rsidRPr="000F731F">
        <w:rPr>
          <w:rFonts w:ascii="Arial" w:hAnsi="Arial" w:cs="Arial"/>
        </w:rPr>
        <w:t xml:space="preserve"> </w:t>
      </w:r>
      <w:proofErr w:type="spellStart"/>
      <w:r w:rsidRPr="000F731F">
        <w:rPr>
          <w:rFonts w:ascii="Arial" w:hAnsi="Arial" w:cs="Arial"/>
        </w:rPr>
        <w:t>Language</w:t>
      </w:r>
      <w:proofErr w:type="spellEnd"/>
      <w:r w:rsidRPr="000F731F">
        <w:rPr>
          <w:rFonts w:ascii="Arial" w:hAnsi="Arial" w:cs="Arial"/>
        </w:rPr>
        <w:t xml:space="preserve"> </w:t>
      </w:r>
      <w:proofErr w:type="spellStart"/>
      <w:r w:rsidRPr="000F731F">
        <w:rPr>
          <w:rFonts w:ascii="Arial" w:hAnsi="Arial" w:cs="Arial"/>
        </w:rPr>
        <w:t>Models</w:t>
      </w:r>
      <w:proofErr w:type="spellEnd"/>
      <w:r w:rsidRPr="000F731F">
        <w:rPr>
          <w:rFonts w:ascii="Arial" w:hAnsi="Arial" w:cs="Arial"/>
        </w:rPr>
        <w:t xml:space="preserve"> (</w:t>
      </w:r>
      <w:proofErr w:type="spellStart"/>
      <w:r w:rsidRPr="000F731F">
        <w:rPr>
          <w:rFonts w:ascii="Arial" w:hAnsi="Arial" w:cs="Arial"/>
        </w:rPr>
        <w:t>LLMs</w:t>
      </w:r>
      <w:proofErr w:type="spellEnd"/>
      <w:r w:rsidRPr="000F731F">
        <w:rPr>
          <w:rFonts w:ascii="Arial" w:hAnsi="Arial" w:cs="Arial"/>
        </w:rPr>
        <w:t xml:space="preserve">), tendo Burla </w:t>
      </w:r>
      <w:proofErr w:type="spellStart"/>
      <w:r w:rsidRPr="000F731F">
        <w:rPr>
          <w:rFonts w:ascii="Arial" w:hAnsi="Arial" w:cs="Arial"/>
        </w:rPr>
        <w:t>et</w:t>
      </w:r>
      <w:proofErr w:type="spellEnd"/>
      <w:r w:rsidRPr="000F731F">
        <w:rPr>
          <w:rFonts w:ascii="Arial" w:hAnsi="Arial" w:cs="Arial"/>
        </w:rPr>
        <w:t xml:space="preserve"> al. [26] comparado as respostas de GPT-4 e Claude com as de especialistas em endometriose, concluindo que os </w:t>
      </w:r>
      <w:proofErr w:type="spellStart"/>
      <w:r w:rsidRPr="000F731F">
        <w:rPr>
          <w:rFonts w:ascii="Arial" w:hAnsi="Arial" w:cs="Arial"/>
        </w:rPr>
        <w:t>LLMs</w:t>
      </w:r>
      <w:proofErr w:type="spellEnd"/>
      <w:r w:rsidRPr="000F731F">
        <w:rPr>
          <w:rFonts w:ascii="Arial" w:hAnsi="Arial" w:cs="Arial"/>
        </w:rPr>
        <w:t xml:space="preserve"> conseguiam fornecer respostas comparáveis às dos especialistas em 73% dos casos, embora os autores alertem para limitações importantes em casos complexos e para o risco de alucinações. No mesmo sentido, </w:t>
      </w:r>
      <w:proofErr w:type="spellStart"/>
      <w:r w:rsidRPr="000F731F">
        <w:rPr>
          <w:rFonts w:ascii="Arial" w:hAnsi="Arial" w:cs="Arial"/>
        </w:rPr>
        <w:t>Adhikary</w:t>
      </w:r>
      <w:proofErr w:type="spellEnd"/>
      <w:r w:rsidRPr="000F731F">
        <w:rPr>
          <w:rFonts w:ascii="Arial" w:hAnsi="Arial" w:cs="Arial"/>
        </w:rPr>
        <w:t xml:space="preserve"> </w:t>
      </w:r>
      <w:proofErr w:type="spellStart"/>
      <w:r w:rsidRPr="000F731F">
        <w:rPr>
          <w:rFonts w:ascii="Arial" w:hAnsi="Arial" w:cs="Arial"/>
        </w:rPr>
        <w:t>et</w:t>
      </w:r>
      <w:proofErr w:type="spellEnd"/>
      <w:r w:rsidRPr="000F731F">
        <w:rPr>
          <w:rFonts w:ascii="Arial" w:hAnsi="Arial" w:cs="Arial"/>
        </w:rPr>
        <w:t xml:space="preserve"> al. [34] desenvolveram o </w:t>
      </w:r>
      <w:proofErr w:type="spellStart"/>
      <w:r w:rsidRPr="000F731F">
        <w:rPr>
          <w:rFonts w:ascii="Arial" w:hAnsi="Arial" w:cs="Arial"/>
        </w:rPr>
        <w:t>MenstLLaMA</w:t>
      </w:r>
      <w:proofErr w:type="spellEnd"/>
      <w:r w:rsidRPr="000F731F">
        <w:rPr>
          <w:rFonts w:ascii="Arial" w:hAnsi="Arial" w:cs="Arial"/>
        </w:rPr>
        <w:t xml:space="preserve">, um modelo de linguagem especializado em educação sobre saúde menstrual na Índia, obtendo um BLEU score de 0.42 e destacando a importância de adaptar os </w:t>
      </w:r>
      <w:proofErr w:type="spellStart"/>
      <w:r w:rsidRPr="000F731F">
        <w:rPr>
          <w:rFonts w:ascii="Arial" w:hAnsi="Arial" w:cs="Arial"/>
        </w:rPr>
        <w:t>LLMs</w:t>
      </w:r>
      <w:proofErr w:type="spellEnd"/>
      <w:r w:rsidRPr="000F731F">
        <w:rPr>
          <w:rFonts w:ascii="Arial" w:hAnsi="Arial" w:cs="Arial"/>
        </w:rPr>
        <w:t xml:space="preserve"> aos contextos culturais específicos, dado que modelos treinados predominantemente em dados ocidentais podem reproduzir vieses inadequados.</w:t>
      </w:r>
    </w:p>
    <w:p w14:paraId="7EF7C03B" w14:textId="6FBE88BE" w:rsidR="000F731F" w:rsidRDefault="000F731F" w:rsidP="00991FFE">
      <w:pPr>
        <w:spacing w:after="0"/>
        <w:ind w:firstLine="708"/>
        <w:rPr>
          <w:rFonts w:ascii="Arial" w:hAnsi="Arial" w:cs="Arial"/>
        </w:rPr>
      </w:pPr>
      <w:r w:rsidRPr="000F731F">
        <w:rPr>
          <w:rFonts w:ascii="Arial" w:hAnsi="Arial" w:cs="Arial"/>
        </w:rPr>
        <w:t xml:space="preserve">A segunda categoria compreende os algoritmos de classificação e predição, utilizados em aplicações como a previsão do ciclo menstrual [32], a predição de ovulação [27] e a avaliação de risco de </w:t>
      </w:r>
      <w:proofErr w:type="spellStart"/>
      <w:r w:rsidRPr="000F731F">
        <w:rPr>
          <w:rFonts w:ascii="Arial" w:hAnsi="Arial" w:cs="Arial"/>
        </w:rPr>
        <w:t>ISTs</w:t>
      </w:r>
      <w:proofErr w:type="spellEnd"/>
      <w:r w:rsidRPr="000F731F">
        <w:rPr>
          <w:rFonts w:ascii="Arial" w:hAnsi="Arial" w:cs="Arial"/>
        </w:rPr>
        <w:t xml:space="preserve"> [35]. O estudo de </w:t>
      </w:r>
      <w:proofErr w:type="spellStart"/>
      <w:r w:rsidRPr="000F731F">
        <w:rPr>
          <w:rFonts w:ascii="Arial" w:hAnsi="Arial" w:cs="Arial"/>
        </w:rPr>
        <w:t>Peebles</w:t>
      </w:r>
      <w:proofErr w:type="spellEnd"/>
      <w:r w:rsidRPr="000F731F">
        <w:rPr>
          <w:rFonts w:ascii="Arial" w:hAnsi="Arial" w:cs="Arial"/>
        </w:rPr>
        <w:t xml:space="preserve"> </w:t>
      </w:r>
      <w:proofErr w:type="spellStart"/>
      <w:r w:rsidRPr="000F731F">
        <w:rPr>
          <w:rFonts w:ascii="Arial" w:hAnsi="Arial" w:cs="Arial"/>
        </w:rPr>
        <w:t>et</w:t>
      </w:r>
      <w:proofErr w:type="spellEnd"/>
      <w:r w:rsidRPr="000F731F">
        <w:rPr>
          <w:rFonts w:ascii="Arial" w:hAnsi="Arial" w:cs="Arial"/>
        </w:rPr>
        <w:t xml:space="preserve"> al. [27] obteve uma </w:t>
      </w:r>
      <w:proofErr w:type="spellStart"/>
      <w:r w:rsidRPr="000F731F">
        <w:rPr>
          <w:rFonts w:ascii="Arial" w:hAnsi="Arial" w:cs="Arial"/>
        </w:rPr>
        <w:t>accuracy</w:t>
      </w:r>
      <w:proofErr w:type="spellEnd"/>
      <w:r w:rsidRPr="000F731F">
        <w:rPr>
          <w:rFonts w:ascii="Arial" w:hAnsi="Arial" w:cs="Arial"/>
        </w:rPr>
        <w:t xml:space="preserve"> de 89% na predição de ovulação através de análise de padrões de </w:t>
      </w:r>
      <w:proofErr w:type="spellStart"/>
      <w:r w:rsidRPr="000F731F">
        <w:rPr>
          <w:rFonts w:ascii="Arial" w:hAnsi="Arial" w:cs="Arial"/>
        </w:rPr>
        <w:t>ferning</w:t>
      </w:r>
      <w:proofErr w:type="spellEnd"/>
      <w:r w:rsidRPr="000F731F">
        <w:rPr>
          <w:rFonts w:ascii="Arial" w:hAnsi="Arial" w:cs="Arial"/>
        </w:rPr>
        <w:t xml:space="preserve"> salivar, enquanto </w:t>
      </w:r>
      <w:proofErr w:type="spellStart"/>
      <w:r w:rsidRPr="000F731F">
        <w:rPr>
          <w:rFonts w:ascii="Arial" w:hAnsi="Arial" w:cs="Arial"/>
        </w:rPr>
        <w:t>Latt</w:t>
      </w:r>
      <w:proofErr w:type="spellEnd"/>
      <w:r w:rsidRPr="000F731F">
        <w:rPr>
          <w:rFonts w:ascii="Arial" w:hAnsi="Arial" w:cs="Arial"/>
        </w:rPr>
        <w:t xml:space="preserve"> </w:t>
      </w:r>
      <w:proofErr w:type="spellStart"/>
      <w:r w:rsidRPr="000F731F">
        <w:rPr>
          <w:rFonts w:ascii="Arial" w:hAnsi="Arial" w:cs="Arial"/>
        </w:rPr>
        <w:t>et</w:t>
      </w:r>
      <w:proofErr w:type="spellEnd"/>
      <w:r w:rsidRPr="000F731F">
        <w:rPr>
          <w:rFonts w:ascii="Arial" w:hAnsi="Arial" w:cs="Arial"/>
        </w:rPr>
        <w:t xml:space="preserve"> al. [35] validaram uma ferramenta de avaliação de risco HIV/IST com AUC de 0.82. A terceira categoria refere-se à IA conversacional aplicada em </w:t>
      </w:r>
      <w:proofErr w:type="spellStart"/>
      <w:r w:rsidRPr="000F731F">
        <w:rPr>
          <w:rFonts w:ascii="Arial" w:hAnsi="Arial" w:cs="Arial"/>
        </w:rPr>
        <w:t>chatbots</w:t>
      </w:r>
      <w:proofErr w:type="spellEnd"/>
      <w:r w:rsidRPr="000F731F">
        <w:rPr>
          <w:rFonts w:ascii="Arial" w:hAnsi="Arial" w:cs="Arial"/>
        </w:rPr>
        <w:t xml:space="preserve">, com </w:t>
      </w:r>
      <w:proofErr w:type="spellStart"/>
      <w:r w:rsidRPr="000F731F">
        <w:rPr>
          <w:rFonts w:ascii="Arial" w:hAnsi="Arial" w:cs="Arial"/>
        </w:rPr>
        <w:t>Bull</w:t>
      </w:r>
      <w:proofErr w:type="spellEnd"/>
      <w:r w:rsidRPr="000F731F">
        <w:rPr>
          <w:rFonts w:ascii="Arial" w:hAnsi="Arial" w:cs="Arial"/>
        </w:rPr>
        <w:t xml:space="preserve"> </w:t>
      </w:r>
      <w:proofErr w:type="spellStart"/>
      <w:r w:rsidRPr="000F731F">
        <w:rPr>
          <w:rFonts w:ascii="Arial" w:hAnsi="Arial" w:cs="Arial"/>
        </w:rPr>
        <w:t>et</w:t>
      </w:r>
      <w:proofErr w:type="spellEnd"/>
      <w:r w:rsidRPr="000F731F">
        <w:rPr>
          <w:rFonts w:ascii="Arial" w:hAnsi="Arial" w:cs="Arial"/>
        </w:rPr>
        <w:t xml:space="preserve"> al. [30] e Chung </w:t>
      </w:r>
      <w:proofErr w:type="spellStart"/>
      <w:r w:rsidRPr="000F731F">
        <w:rPr>
          <w:rFonts w:ascii="Arial" w:hAnsi="Arial" w:cs="Arial"/>
        </w:rPr>
        <w:t>et</w:t>
      </w:r>
      <w:proofErr w:type="spellEnd"/>
      <w:r w:rsidRPr="000F731F">
        <w:rPr>
          <w:rFonts w:ascii="Arial" w:hAnsi="Arial" w:cs="Arial"/>
        </w:rPr>
        <w:t xml:space="preserve"> al. [24] a reportarem resultados positivos em termos de </w:t>
      </w:r>
      <w:proofErr w:type="spellStart"/>
      <w:r w:rsidRPr="000F731F">
        <w:rPr>
          <w:rFonts w:ascii="Arial" w:hAnsi="Arial" w:cs="Arial"/>
        </w:rPr>
        <w:t>engagement</w:t>
      </w:r>
      <w:proofErr w:type="spellEnd"/>
      <w:r w:rsidRPr="000F731F">
        <w:rPr>
          <w:rFonts w:ascii="Arial" w:hAnsi="Arial" w:cs="Arial"/>
        </w:rPr>
        <w:t xml:space="preserve"> e aquisição de conhecimento pelas utilizadoras.</w:t>
      </w:r>
      <w:r w:rsidR="00BE1CCF">
        <w:rPr>
          <w:rFonts w:ascii="Arial" w:hAnsi="Arial" w:cs="Arial"/>
        </w:rPr>
        <w:t xml:space="preserve"> Posteriormente é apresentada uma síntese das métricas </w:t>
      </w:r>
      <w:r w:rsidR="00991FFE">
        <w:rPr>
          <w:rFonts w:ascii="Arial" w:hAnsi="Arial" w:cs="Arial"/>
        </w:rPr>
        <w:t xml:space="preserve">de avaliação de IA dos estudos na </w:t>
      </w:r>
      <w:r w:rsidR="00A91440" w:rsidRPr="00A91440">
        <w:rPr>
          <w:rFonts w:ascii="Arial" w:hAnsi="Arial" w:cs="Arial"/>
          <w:b/>
          <w:bCs/>
        </w:rPr>
        <w:t>T</w:t>
      </w:r>
      <w:r w:rsidR="00991FFE" w:rsidRPr="00A91440">
        <w:rPr>
          <w:rFonts w:ascii="Arial" w:hAnsi="Arial" w:cs="Arial"/>
          <w:b/>
          <w:bCs/>
        </w:rPr>
        <w:t>abela 4</w:t>
      </w:r>
      <w:r w:rsidR="00991FFE">
        <w:rPr>
          <w:rFonts w:ascii="Arial" w:hAnsi="Arial" w:cs="Arial"/>
        </w:rPr>
        <w:t>.</w:t>
      </w:r>
    </w:p>
    <w:p w14:paraId="302A3AB5" w14:textId="76FA3C2C" w:rsidR="000F731F" w:rsidRPr="00C32F73" w:rsidRDefault="000F731F" w:rsidP="00C32F73">
      <w:pPr>
        <w:pStyle w:val="TABELA"/>
      </w:pPr>
      <w:bookmarkStart w:id="35" w:name="_Toc220623883"/>
      <w:bookmarkStart w:id="36" w:name="_Toc220687702"/>
      <w:r w:rsidRPr="000F731F">
        <w:rPr>
          <w:rFonts w:ascii="Arial" w:hAnsi="Arial" w:cs="Arial"/>
          <w:b/>
        </w:rPr>
        <w:t>Tabela 4.</w:t>
      </w:r>
      <w:r>
        <w:rPr>
          <w:rFonts w:ascii="Arial" w:hAnsi="Arial" w:cs="Arial"/>
        </w:rPr>
        <w:t xml:space="preserve"> </w:t>
      </w:r>
      <w:r>
        <w:t>Síntese de métricas de IA reportadas nos estudos</w:t>
      </w:r>
      <w:bookmarkEnd w:id="35"/>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6"/>
        <w:gridCol w:w="2764"/>
        <w:gridCol w:w="1902"/>
        <w:gridCol w:w="2753"/>
      </w:tblGrid>
      <w:tr w:rsidR="000F731F" w14:paraId="5CF81AF0" w14:textId="77777777" w:rsidTr="00034B64">
        <w:tc>
          <w:tcPr>
            <w:tcW w:w="1500" w:type="dxa"/>
            <w:tcBorders>
              <w:top w:val="single" w:sz="1" w:space="0" w:color="CCCCCC"/>
              <w:left w:val="single" w:sz="1" w:space="0" w:color="CCCCCC"/>
              <w:bottom w:val="single" w:sz="1" w:space="0" w:color="CCCCCC"/>
              <w:right w:val="single" w:sz="1" w:space="0" w:color="CCCCCC"/>
            </w:tcBorders>
            <w:shd w:val="clear" w:color="auto" w:fill="365F91" w:themeFill="accent1" w:themeFillShade="BF"/>
            <w:tcMar>
              <w:top w:w="60" w:type="dxa"/>
              <w:left w:w="80" w:type="dxa"/>
              <w:bottom w:w="60" w:type="dxa"/>
              <w:right w:w="80" w:type="dxa"/>
            </w:tcMar>
            <w:vAlign w:val="center"/>
          </w:tcPr>
          <w:p w14:paraId="3FC4CAA3" w14:textId="77777777" w:rsidR="000F731F" w:rsidRPr="00034B64" w:rsidRDefault="000F731F" w:rsidP="000F731F">
            <w:pPr>
              <w:ind w:firstLine="0"/>
              <w:jc w:val="center"/>
              <w:rPr>
                <w:rFonts w:ascii="Arial" w:hAnsi="Arial" w:cs="Arial"/>
                <w:color w:val="FFFFFF" w:themeColor="background1"/>
                <w:sz w:val="20"/>
              </w:rPr>
            </w:pPr>
            <w:proofErr w:type="spellStart"/>
            <w:r w:rsidRPr="00034B64">
              <w:rPr>
                <w:rFonts w:ascii="Arial" w:hAnsi="Arial" w:cs="Arial"/>
                <w:b/>
                <w:bCs/>
                <w:color w:val="FFFFFF" w:themeColor="background1"/>
                <w:sz w:val="20"/>
              </w:rPr>
              <w:t>Ref</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365F91" w:themeFill="accent1" w:themeFillShade="BF"/>
            <w:tcMar>
              <w:top w:w="60" w:type="dxa"/>
              <w:left w:w="80" w:type="dxa"/>
              <w:bottom w:w="60" w:type="dxa"/>
              <w:right w:w="80" w:type="dxa"/>
            </w:tcMar>
            <w:vAlign w:val="center"/>
          </w:tcPr>
          <w:p w14:paraId="7B9EB5A3" w14:textId="77777777" w:rsidR="000F731F" w:rsidRPr="00034B64" w:rsidRDefault="000F731F" w:rsidP="000F731F">
            <w:pPr>
              <w:ind w:firstLine="0"/>
              <w:jc w:val="center"/>
              <w:rPr>
                <w:rFonts w:ascii="Arial" w:hAnsi="Arial" w:cs="Arial"/>
                <w:color w:val="FFFFFF" w:themeColor="background1"/>
                <w:sz w:val="20"/>
              </w:rPr>
            </w:pPr>
            <w:r w:rsidRPr="00034B64">
              <w:rPr>
                <w:rFonts w:ascii="Arial" w:hAnsi="Arial" w:cs="Arial"/>
                <w:b/>
                <w:bCs/>
                <w:color w:val="FFFFFF" w:themeColor="background1"/>
                <w:sz w:val="20"/>
              </w:rPr>
              <w:t>Tecnologia</w:t>
            </w:r>
          </w:p>
        </w:tc>
        <w:tc>
          <w:tcPr>
            <w:tcW w:w="2000" w:type="dxa"/>
            <w:tcBorders>
              <w:top w:val="single" w:sz="1" w:space="0" w:color="CCCCCC"/>
              <w:left w:val="single" w:sz="1" w:space="0" w:color="CCCCCC"/>
              <w:bottom w:val="single" w:sz="1" w:space="0" w:color="CCCCCC"/>
              <w:right w:val="single" w:sz="1" w:space="0" w:color="CCCCCC"/>
            </w:tcBorders>
            <w:shd w:val="clear" w:color="auto" w:fill="365F91" w:themeFill="accent1" w:themeFillShade="BF"/>
            <w:tcMar>
              <w:top w:w="60" w:type="dxa"/>
              <w:left w:w="80" w:type="dxa"/>
              <w:bottom w:w="60" w:type="dxa"/>
              <w:right w:w="80" w:type="dxa"/>
            </w:tcMar>
            <w:vAlign w:val="center"/>
          </w:tcPr>
          <w:p w14:paraId="12AB3A09" w14:textId="77777777" w:rsidR="000F731F" w:rsidRPr="00034B64" w:rsidRDefault="000F731F" w:rsidP="000F731F">
            <w:pPr>
              <w:ind w:firstLine="0"/>
              <w:jc w:val="center"/>
              <w:rPr>
                <w:rFonts w:ascii="Arial" w:hAnsi="Arial" w:cs="Arial"/>
                <w:color w:val="FFFFFF" w:themeColor="background1"/>
                <w:sz w:val="20"/>
              </w:rPr>
            </w:pPr>
            <w:r w:rsidRPr="00034B64">
              <w:rPr>
                <w:rFonts w:ascii="Arial" w:hAnsi="Arial" w:cs="Arial"/>
                <w:b/>
                <w:bCs/>
                <w:color w:val="FFFFFF" w:themeColor="background1"/>
                <w:sz w:val="20"/>
              </w:rPr>
              <w:t>Métrica</w:t>
            </w:r>
          </w:p>
        </w:tc>
        <w:tc>
          <w:tcPr>
            <w:tcW w:w="3000" w:type="dxa"/>
            <w:tcBorders>
              <w:top w:val="single" w:sz="1" w:space="0" w:color="CCCCCC"/>
              <w:left w:val="single" w:sz="1" w:space="0" w:color="CCCCCC"/>
              <w:bottom w:val="single" w:sz="1" w:space="0" w:color="CCCCCC"/>
              <w:right w:val="single" w:sz="1" w:space="0" w:color="CCCCCC"/>
            </w:tcBorders>
            <w:shd w:val="clear" w:color="auto" w:fill="365F91" w:themeFill="accent1" w:themeFillShade="BF"/>
            <w:tcMar>
              <w:top w:w="60" w:type="dxa"/>
              <w:left w:w="80" w:type="dxa"/>
              <w:bottom w:w="60" w:type="dxa"/>
              <w:right w:w="80" w:type="dxa"/>
            </w:tcMar>
            <w:vAlign w:val="center"/>
          </w:tcPr>
          <w:p w14:paraId="4DDE1C7F" w14:textId="77777777" w:rsidR="000F731F" w:rsidRPr="00034B64" w:rsidRDefault="000F731F" w:rsidP="000F731F">
            <w:pPr>
              <w:ind w:firstLine="0"/>
              <w:jc w:val="center"/>
              <w:rPr>
                <w:rFonts w:ascii="Arial" w:hAnsi="Arial" w:cs="Arial"/>
                <w:color w:val="FFFFFF" w:themeColor="background1"/>
                <w:sz w:val="20"/>
              </w:rPr>
            </w:pPr>
            <w:r w:rsidRPr="00034B64">
              <w:rPr>
                <w:rFonts w:ascii="Arial" w:hAnsi="Arial" w:cs="Arial"/>
                <w:b/>
                <w:bCs/>
                <w:color w:val="FFFFFF" w:themeColor="background1"/>
                <w:sz w:val="20"/>
              </w:rPr>
              <w:t>Resultado</w:t>
            </w:r>
          </w:p>
        </w:tc>
      </w:tr>
      <w:tr w:rsidR="000F731F" w14:paraId="004BB445" w14:textId="77777777" w:rsidTr="000F731F">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52E4B1F" w14:textId="77777777" w:rsidR="000F731F" w:rsidRDefault="000F731F" w:rsidP="000F731F">
            <w:pPr>
              <w:ind w:firstLine="0"/>
              <w:jc w:val="center"/>
            </w:pPr>
            <w:r>
              <w:rPr>
                <w:sz w:val="18"/>
                <w:szCs w:val="18"/>
              </w:rPr>
              <w:t>[26]</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C04A73F" w14:textId="77777777" w:rsidR="000F731F" w:rsidRDefault="000F731F" w:rsidP="000F731F">
            <w:pPr>
              <w:ind w:firstLine="0"/>
              <w:jc w:val="center"/>
            </w:pPr>
            <w:proofErr w:type="spellStart"/>
            <w:r>
              <w:rPr>
                <w:sz w:val="18"/>
                <w:szCs w:val="18"/>
              </w:rPr>
              <w:t>LLMs</w:t>
            </w:r>
            <w:proofErr w:type="spellEnd"/>
            <w:r>
              <w:rPr>
                <w:sz w:val="18"/>
                <w:szCs w:val="18"/>
              </w:rPr>
              <w:t xml:space="preserve"> (GPT-4, Claude)</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991048F" w14:textId="77777777" w:rsidR="000F731F" w:rsidRDefault="000F731F" w:rsidP="000F731F">
            <w:pPr>
              <w:ind w:firstLine="0"/>
              <w:jc w:val="center"/>
            </w:pPr>
            <w:r>
              <w:rPr>
                <w:sz w:val="18"/>
                <w:szCs w:val="18"/>
              </w:rPr>
              <w:t>Concordância</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B68D8A2" w14:textId="77777777" w:rsidR="000F731F" w:rsidRDefault="000F731F" w:rsidP="000F731F">
            <w:pPr>
              <w:ind w:firstLine="0"/>
              <w:jc w:val="center"/>
            </w:pPr>
            <w:r>
              <w:rPr>
                <w:sz w:val="18"/>
                <w:szCs w:val="18"/>
              </w:rPr>
              <w:t>73% comparável a especialistas</w:t>
            </w:r>
          </w:p>
        </w:tc>
      </w:tr>
      <w:tr w:rsidR="000F731F" w14:paraId="2F38BCD1" w14:textId="77777777" w:rsidTr="00034B64">
        <w:tc>
          <w:tcPr>
            <w:tcW w:w="15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vAlign w:val="center"/>
          </w:tcPr>
          <w:p w14:paraId="734F6074" w14:textId="6209A198" w:rsidR="000F731F" w:rsidRDefault="000F731F" w:rsidP="000F731F">
            <w:pPr>
              <w:ind w:firstLine="0"/>
              <w:jc w:val="center"/>
            </w:pPr>
            <w:r>
              <w:rPr>
                <w:sz w:val="18"/>
                <w:szCs w:val="18"/>
              </w:rPr>
              <w:t>[27]</w:t>
            </w:r>
          </w:p>
        </w:tc>
        <w:tc>
          <w:tcPr>
            <w:tcW w:w="30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vAlign w:val="center"/>
          </w:tcPr>
          <w:p w14:paraId="4734347C" w14:textId="77777777" w:rsidR="000F731F" w:rsidRDefault="000F731F" w:rsidP="000F731F">
            <w:pPr>
              <w:ind w:firstLine="0"/>
              <w:jc w:val="center"/>
            </w:pPr>
            <w:r>
              <w:rPr>
                <w:sz w:val="18"/>
                <w:szCs w:val="18"/>
              </w:rPr>
              <w:t>IA predição ovulação</w:t>
            </w:r>
          </w:p>
        </w:tc>
        <w:tc>
          <w:tcPr>
            <w:tcW w:w="20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vAlign w:val="center"/>
          </w:tcPr>
          <w:p w14:paraId="38CE41F4" w14:textId="77777777" w:rsidR="000F731F" w:rsidRDefault="000F731F" w:rsidP="000F731F">
            <w:pPr>
              <w:ind w:firstLine="0"/>
              <w:jc w:val="center"/>
            </w:pPr>
            <w:proofErr w:type="spellStart"/>
            <w:r>
              <w:rPr>
                <w:sz w:val="18"/>
                <w:szCs w:val="18"/>
              </w:rPr>
              <w:t>Accuracy</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vAlign w:val="center"/>
          </w:tcPr>
          <w:p w14:paraId="5BC4FD5D" w14:textId="77777777" w:rsidR="000F731F" w:rsidRDefault="000F731F" w:rsidP="000F731F">
            <w:pPr>
              <w:ind w:firstLine="0"/>
              <w:jc w:val="center"/>
            </w:pPr>
            <w:r>
              <w:rPr>
                <w:sz w:val="18"/>
                <w:szCs w:val="18"/>
              </w:rPr>
              <w:t>89%</w:t>
            </w:r>
          </w:p>
        </w:tc>
      </w:tr>
      <w:tr w:rsidR="000F731F" w14:paraId="371A5E68" w14:textId="77777777" w:rsidTr="000F731F">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EB06436" w14:textId="77777777" w:rsidR="000F731F" w:rsidRDefault="000F731F" w:rsidP="000F731F">
            <w:pPr>
              <w:ind w:firstLine="0"/>
              <w:jc w:val="center"/>
            </w:pPr>
            <w:r>
              <w:rPr>
                <w:sz w:val="18"/>
                <w:szCs w:val="18"/>
              </w:rPr>
              <w:t>[34]</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0012DA1" w14:textId="77777777" w:rsidR="000F731F" w:rsidRDefault="000F731F" w:rsidP="000F731F">
            <w:pPr>
              <w:ind w:firstLine="0"/>
              <w:jc w:val="center"/>
            </w:pPr>
            <w:proofErr w:type="spellStart"/>
            <w:r>
              <w:rPr>
                <w:sz w:val="18"/>
                <w:szCs w:val="18"/>
              </w:rPr>
              <w:t>MenstLLaMA</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840544E" w14:textId="77777777" w:rsidR="000F731F" w:rsidRDefault="000F731F" w:rsidP="000F731F">
            <w:pPr>
              <w:ind w:firstLine="0"/>
              <w:jc w:val="center"/>
            </w:pPr>
            <w:r>
              <w:rPr>
                <w:sz w:val="18"/>
                <w:szCs w:val="18"/>
              </w:rPr>
              <w:t>BLEU score</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6EEED82" w14:textId="77777777" w:rsidR="000F731F" w:rsidRDefault="000F731F" w:rsidP="000F731F">
            <w:pPr>
              <w:ind w:firstLine="0"/>
              <w:jc w:val="center"/>
            </w:pPr>
            <w:r>
              <w:rPr>
                <w:sz w:val="18"/>
                <w:szCs w:val="18"/>
              </w:rPr>
              <w:t>0.42</w:t>
            </w:r>
          </w:p>
        </w:tc>
      </w:tr>
      <w:tr w:rsidR="000F731F" w14:paraId="4EB9B74C" w14:textId="77777777" w:rsidTr="00034B64">
        <w:tc>
          <w:tcPr>
            <w:tcW w:w="15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vAlign w:val="center"/>
          </w:tcPr>
          <w:p w14:paraId="09A48EE1" w14:textId="77777777" w:rsidR="000F731F" w:rsidRDefault="000F731F" w:rsidP="000F731F">
            <w:pPr>
              <w:ind w:firstLine="0"/>
              <w:jc w:val="center"/>
            </w:pPr>
            <w:r>
              <w:rPr>
                <w:sz w:val="18"/>
                <w:szCs w:val="18"/>
              </w:rPr>
              <w:t>[35]</w:t>
            </w:r>
          </w:p>
        </w:tc>
        <w:tc>
          <w:tcPr>
            <w:tcW w:w="30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vAlign w:val="center"/>
          </w:tcPr>
          <w:p w14:paraId="090A1214" w14:textId="77777777" w:rsidR="000F731F" w:rsidRDefault="000F731F" w:rsidP="000F731F">
            <w:pPr>
              <w:ind w:firstLine="0"/>
              <w:jc w:val="center"/>
            </w:pPr>
            <w:r>
              <w:rPr>
                <w:sz w:val="18"/>
                <w:szCs w:val="18"/>
              </w:rPr>
              <w:t>Ferramenta risco HIV/IST</w:t>
            </w:r>
          </w:p>
        </w:tc>
        <w:tc>
          <w:tcPr>
            <w:tcW w:w="20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vAlign w:val="center"/>
          </w:tcPr>
          <w:p w14:paraId="62642F8D" w14:textId="77777777" w:rsidR="000F731F" w:rsidRDefault="000F731F" w:rsidP="000F731F">
            <w:pPr>
              <w:ind w:firstLine="0"/>
              <w:jc w:val="center"/>
            </w:pPr>
            <w:r>
              <w:rPr>
                <w:sz w:val="18"/>
                <w:szCs w:val="18"/>
              </w:rPr>
              <w:t>AUC</w:t>
            </w:r>
          </w:p>
        </w:tc>
        <w:tc>
          <w:tcPr>
            <w:tcW w:w="30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vAlign w:val="center"/>
          </w:tcPr>
          <w:p w14:paraId="38812D75" w14:textId="77777777" w:rsidR="000F731F" w:rsidRDefault="000F731F" w:rsidP="000F731F">
            <w:pPr>
              <w:ind w:firstLine="0"/>
              <w:jc w:val="center"/>
            </w:pPr>
            <w:r>
              <w:rPr>
                <w:sz w:val="18"/>
                <w:szCs w:val="18"/>
              </w:rPr>
              <w:t>0.82</w:t>
            </w:r>
          </w:p>
        </w:tc>
      </w:tr>
      <w:tr w:rsidR="000F731F" w14:paraId="0D20F3FE" w14:textId="77777777" w:rsidTr="000F731F">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5B9B7A0" w14:textId="7610AE95" w:rsidR="000F731F" w:rsidRDefault="000F731F" w:rsidP="000F731F">
            <w:pPr>
              <w:ind w:firstLine="0"/>
              <w:jc w:val="center"/>
            </w:pPr>
            <w:r>
              <w:rPr>
                <w:sz w:val="18"/>
                <w:szCs w:val="18"/>
              </w:rPr>
              <w:t>[18]</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0C646E0" w14:textId="77777777" w:rsidR="000F731F" w:rsidRDefault="000F731F" w:rsidP="000F731F">
            <w:pPr>
              <w:ind w:firstLine="0"/>
              <w:jc w:val="center"/>
            </w:pPr>
            <w:proofErr w:type="spellStart"/>
            <w:r>
              <w:rPr>
                <w:sz w:val="18"/>
                <w:szCs w:val="18"/>
              </w:rPr>
              <w:t>Chatbot</w:t>
            </w:r>
            <w:proofErr w:type="spellEnd"/>
            <w:r>
              <w:rPr>
                <w:sz w:val="18"/>
                <w:szCs w:val="18"/>
              </w:rPr>
              <w:t xml:space="preserve"> IA</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199B95E" w14:textId="77777777" w:rsidR="000F731F" w:rsidRDefault="000F731F" w:rsidP="000F731F">
            <w:pPr>
              <w:ind w:firstLine="0"/>
              <w:jc w:val="center"/>
            </w:pPr>
            <w:r>
              <w:rPr>
                <w:sz w:val="18"/>
                <w:szCs w:val="18"/>
              </w:rPr>
              <w:t>Aceitabilidade</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1693B9F" w14:textId="77777777" w:rsidR="000F731F" w:rsidRDefault="000F731F" w:rsidP="000F731F">
            <w:pPr>
              <w:ind w:firstLine="0"/>
              <w:jc w:val="center"/>
            </w:pPr>
            <w:r>
              <w:rPr>
                <w:sz w:val="18"/>
                <w:szCs w:val="18"/>
              </w:rPr>
              <w:t>78%</w:t>
            </w:r>
          </w:p>
        </w:tc>
      </w:tr>
    </w:tbl>
    <w:p w14:paraId="429741D1" w14:textId="77777777" w:rsidR="000F731F" w:rsidRPr="000F731F" w:rsidRDefault="000F731F" w:rsidP="000F731F">
      <w:pPr>
        <w:spacing w:after="0"/>
        <w:ind w:firstLine="708"/>
        <w:rPr>
          <w:rFonts w:ascii="Arial" w:hAnsi="Arial" w:cs="Arial"/>
        </w:rPr>
      </w:pPr>
    </w:p>
    <w:p w14:paraId="7E57C475" w14:textId="77777777" w:rsidR="009B144E" w:rsidRPr="009B144E" w:rsidRDefault="009B144E" w:rsidP="009B144E">
      <w:pPr>
        <w:spacing w:after="0"/>
        <w:ind w:firstLine="708"/>
        <w:rPr>
          <w:rFonts w:ascii="Arial" w:hAnsi="Arial" w:cs="Arial"/>
        </w:rPr>
      </w:pPr>
      <w:r w:rsidRPr="009B144E">
        <w:rPr>
          <w:rFonts w:ascii="Arial" w:hAnsi="Arial" w:cs="Arial"/>
        </w:rPr>
        <w:t xml:space="preserve">As funcionalidades mais frequentemente implementadas nas soluções analisadas incluem o </w:t>
      </w:r>
      <w:proofErr w:type="spellStart"/>
      <w:r w:rsidRPr="009B144E">
        <w:rPr>
          <w:rFonts w:ascii="Arial" w:hAnsi="Arial" w:cs="Arial"/>
        </w:rPr>
        <w:t>tracking</w:t>
      </w:r>
      <w:proofErr w:type="spellEnd"/>
      <w:r w:rsidRPr="009B144E">
        <w:rPr>
          <w:rFonts w:ascii="Arial" w:hAnsi="Arial" w:cs="Arial"/>
        </w:rPr>
        <w:t xml:space="preserve"> e registo de dados de saúde, nomeadamente ciclo menstrual [32], [34], sintomas [23], [38] e dados de gravidez [23], [25], [38]. Os conteúdos educativos estão presentes na maioria dos estudos, com destaque para </w:t>
      </w:r>
      <w:r w:rsidRPr="009B144E">
        <w:rPr>
          <w:rFonts w:ascii="Arial" w:hAnsi="Arial" w:cs="Arial"/>
        </w:rPr>
        <w:lastRenderedPageBreak/>
        <w:t xml:space="preserve">abordagens de personalização [24], [34] e validação científica [25]. A comunicação com profissionais de saúde é implementada através de diferentes modalidades, incluindo chat assíncrono [30], teleconsulta [21], [36] e mensagens bidirecionais [29]. As funcionalidades de triagem e avaliação de risco são também relevantes, incluindo </w:t>
      </w:r>
      <w:proofErr w:type="spellStart"/>
      <w:r w:rsidRPr="009B144E">
        <w:rPr>
          <w:rFonts w:ascii="Arial" w:hAnsi="Arial" w:cs="Arial"/>
        </w:rPr>
        <w:t>symptom</w:t>
      </w:r>
      <w:proofErr w:type="spellEnd"/>
      <w:r w:rsidRPr="009B144E">
        <w:rPr>
          <w:rFonts w:ascii="Arial" w:hAnsi="Arial" w:cs="Arial"/>
        </w:rPr>
        <w:t xml:space="preserve"> </w:t>
      </w:r>
      <w:proofErr w:type="spellStart"/>
      <w:r w:rsidRPr="009B144E">
        <w:rPr>
          <w:rFonts w:ascii="Arial" w:hAnsi="Arial" w:cs="Arial"/>
        </w:rPr>
        <w:t>checkers</w:t>
      </w:r>
      <w:proofErr w:type="spellEnd"/>
      <w:r w:rsidRPr="009B144E">
        <w:rPr>
          <w:rFonts w:ascii="Arial" w:hAnsi="Arial" w:cs="Arial"/>
        </w:rPr>
        <w:t xml:space="preserve"> [28] e ferramentas de avaliação de risco de IST [35].</w:t>
      </w:r>
    </w:p>
    <w:p w14:paraId="0818BE49" w14:textId="77777777" w:rsidR="009B144E" w:rsidRDefault="009B144E" w:rsidP="009B144E">
      <w:pPr>
        <w:spacing w:after="0"/>
        <w:ind w:firstLine="708"/>
        <w:rPr>
          <w:rFonts w:ascii="Arial" w:hAnsi="Arial" w:cs="Arial"/>
        </w:rPr>
      </w:pPr>
      <w:r w:rsidRPr="009B144E">
        <w:rPr>
          <w:rFonts w:ascii="Arial" w:hAnsi="Arial" w:cs="Arial"/>
        </w:rPr>
        <w:t xml:space="preserve">No que respeita à interação humano-computador, o estudo de </w:t>
      </w:r>
      <w:proofErr w:type="spellStart"/>
      <w:r w:rsidRPr="009B144E">
        <w:rPr>
          <w:rFonts w:ascii="Arial" w:hAnsi="Arial" w:cs="Arial"/>
        </w:rPr>
        <w:t>Solanki</w:t>
      </w:r>
      <w:proofErr w:type="spellEnd"/>
      <w:r w:rsidRPr="009B144E">
        <w:rPr>
          <w:rFonts w:ascii="Arial" w:hAnsi="Arial" w:cs="Arial"/>
        </w:rPr>
        <w:t xml:space="preserve"> </w:t>
      </w:r>
      <w:proofErr w:type="spellStart"/>
      <w:r w:rsidRPr="009B144E">
        <w:rPr>
          <w:rFonts w:ascii="Arial" w:hAnsi="Arial" w:cs="Arial"/>
        </w:rPr>
        <w:t>et</w:t>
      </w:r>
      <w:proofErr w:type="spellEnd"/>
      <w:r w:rsidRPr="009B144E">
        <w:rPr>
          <w:rFonts w:ascii="Arial" w:hAnsi="Arial" w:cs="Arial"/>
        </w:rPr>
        <w:t xml:space="preserve"> al. [38] sobre a plataforma </w:t>
      </w:r>
      <w:proofErr w:type="spellStart"/>
      <w:r w:rsidRPr="009B144E">
        <w:rPr>
          <w:rFonts w:ascii="Arial" w:hAnsi="Arial" w:cs="Arial"/>
        </w:rPr>
        <w:t>Cordia</w:t>
      </w:r>
      <w:proofErr w:type="spellEnd"/>
      <w:r w:rsidRPr="009B144E">
        <w:rPr>
          <w:rFonts w:ascii="Arial" w:hAnsi="Arial" w:cs="Arial"/>
        </w:rPr>
        <w:t xml:space="preserve">® na Índia demonstrou que o </w:t>
      </w:r>
      <w:proofErr w:type="spellStart"/>
      <w:r w:rsidRPr="009B144E">
        <w:rPr>
          <w:rFonts w:ascii="Arial" w:hAnsi="Arial" w:cs="Arial"/>
        </w:rPr>
        <w:t>tracking</w:t>
      </w:r>
      <w:proofErr w:type="spellEnd"/>
      <w:r w:rsidRPr="009B144E">
        <w:rPr>
          <w:rFonts w:ascii="Arial" w:hAnsi="Arial" w:cs="Arial"/>
        </w:rPr>
        <w:t xml:space="preserve"> contínuo permitiu a deteção precoce de complicações em 22% das participantes, incluindo hipertensão em 6%, diabetes gestacional em 8% e colestase obstétrica em 8%. O estudo qualitativo de </w:t>
      </w:r>
      <w:proofErr w:type="spellStart"/>
      <w:r w:rsidRPr="009B144E">
        <w:rPr>
          <w:rFonts w:ascii="Arial" w:hAnsi="Arial" w:cs="Arial"/>
        </w:rPr>
        <w:t>Shah</w:t>
      </w:r>
      <w:proofErr w:type="spellEnd"/>
      <w:r w:rsidRPr="009B144E">
        <w:rPr>
          <w:rFonts w:ascii="Arial" w:hAnsi="Arial" w:cs="Arial"/>
        </w:rPr>
        <w:t xml:space="preserve"> </w:t>
      </w:r>
      <w:proofErr w:type="spellStart"/>
      <w:r w:rsidRPr="009B144E">
        <w:rPr>
          <w:rFonts w:ascii="Arial" w:hAnsi="Arial" w:cs="Arial"/>
        </w:rPr>
        <w:t>et</w:t>
      </w:r>
      <w:proofErr w:type="spellEnd"/>
      <w:r w:rsidRPr="009B144E">
        <w:rPr>
          <w:rFonts w:ascii="Arial" w:hAnsi="Arial" w:cs="Arial"/>
        </w:rPr>
        <w:t xml:space="preserve"> al. [22] identificou a necessidade de informação acessível, não-julgadora e culturalmente sensível como uma das principais motivações para a utilização de soluções </w:t>
      </w:r>
      <w:proofErr w:type="spellStart"/>
      <w:r w:rsidRPr="009B144E">
        <w:rPr>
          <w:rFonts w:ascii="Arial" w:hAnsi="Arial" w:cs="Arial"/>
        </w:rPr>
        <w:t>mHealth</w:t>
      </w:r>
      <w:proofErr w:type="spellEnd"/>
      <w:r w:rsidRPr="009B144E">
        <w:rPr>
          <w:rFonts w:ascii="Arial" w:hAnsi="Arial" w:cs="Arial"/>
        </w:rPr>
        <w:t xml:space="preserve">. A interação conversacional através de </w:t>
      </w:r>
      <w:proofErr w:type="spellStart"/>
      <w:r w:rsidRPr="009B144E">
        <w:rPr>
          <w:rFonts w:ascii="Arial" w:hAnsi="Arial" w:cs="Arial"/>
        </w:rPr>
        <w:t>chatbots</w:t>
      </w:r>
      <w:proofErr w:type="spellEnd"/>
      <w:r w:rsidRPr="009B144E">
        <w:rPr>
          <w:rFonts w:ascii="Arial" w:hAnsi="Arial" w:cs="Arial"/>
        </w:rPr>
        <w:t xml:space="preserve"> foi particularmente valorizada pela privacidade e disponibilidade contínua que proporciona [18], [30].</w:t>
      </w:r>
    </w:p>
    <w:p w14:paraId="141F88D1" w14:textId="77777777" w:rsidR="009B144E" w:rsidRPr="009B144E" w:rsidRDefault="009B144E" w:rsidP="009B144E">
      <w:pPr>
        <w:spacing w:after="0"/>
        <w:ind w:firstLine="708"/>
        <w:rPr>
          <w:rFonts w:ascii="Arial" w:hAnsi="Arial" w:cs="Arial"/>
        </w:rPr>
      </w:pPr>
      <w:r w:rsidRPr="009B144E">
        <w:rPr>
          <w:rFonts w:ascii="Arial" w:hAnsi="Arial" w:cs="Arial"/>
        </w:rPr>
        <w:t xml:space="preserve">A privacidade emergiu como tema transversal e crítico em múltiplos estudos analisados. </w:t>
      </w:r>
      <w:proofErr w:type="spellStart"/>
      <w:r w:rsidRPr="009B144E">
        <w:rPr>
          <w:rFonts w:ascii="Arial" w:hAnsi="Arial" w:cs="Arial"/>
        </w:rPr>
        <w:t>Nemer</w:t>
      </w:r>
      <w:proofErr w:type="spellEnd"/>
      <w:r w:rsidRPr="009B144E">
        <w:rPr>
          <w:rFonts w:ascii="Arial" w:hAnsi="Arial" w:cs="Arial"/>
        </w:rPr>
        <w:t xml:space="preserve"> </w:t>
      </w:r>
      <w:proofErr w:type="spellStart"/>
      <w:r w:rsidRPr="009B144E">
        <w:rPr>
          <w:rFonts w:ascii="Arial" w:hAnsi="Arial" w:cs="Arial"/>
        </w:rPr>
        <w:t>et</w:t>
      </w:r>
      <w:proofErr w:type="spellEnd"/>
      <w:r w:rsidRPr="009B144E">
        <w:rPr>
          <w:rFonts w:ascii="Arial" w:hAnsi="Arial" w:cs="Arial"/>
        </w:rPr>
        <w:t xml:space="preserve"> al. [20] mapearam 47 iniciativas digitais na Palestina e Jordânia, identificando lacunas significativas nas práticas de governação de dados pessoais. Crawford </w:t>
      </w:r>
      <w:proofErr w:type="spellStart"/>
      <w:r w:rsidRPr="009B144E">
        <w:rPr>
          <w:rFonts w:ascii="Arial" w:hAnsi="Arial" w:cs="Arial"/>
        </w:rPr>
        <w:t>et</w:t>
      </w:r>
      <w:proofErr w:type="spellEnd"/>
      <w:r w:rsidRPr="009B144E">
        <w:rPr>
          <w:rFonts w:ascii="Arial" w:hAnsi="Arial" w:cs="Arial"/>
        </w:rPr>
        <w:t xml:space="preserve"> al. [19] propõem um enquadramento de justiça reprodutiva que priorize a autonomia e proteção das utilizadoras mais vulneráveis, aspeto particularmente relevante face a contextos legais restritivos relativamente a direitos reprodutivos.</w:t>
      </w:r>
    </w:p>
    <w:p w14:paraId="18D06743" w14:textId="77777777" w:rsidR="009B144E" w:rsidRPr="009B144E" w:rsidRDefault="009B144E" w:rsidP="009B144E">
      <w:pPr>
        <w:spacing w:after="0"/>
        <w:ind w:firstLine="708"/>
        <w:rPr>
          <w:rFonts w:ascii="Arial" w:hAnsi="Arial" w:cs="Arial"/>
        </w:rPr>
      </w:pPr>
      <w:r w:rsidRPr="009B144E">
        <w:rPr>
          <w:rFonts w:ascii="Arial" w:hAnsi="Arial" w:cs="Arial"/>
        </w:rPr>
        <w:t xml:space="preserve">A literatura analisada sugere que a construção de confiança requer não apenas mecanismos técnicos robustos como encriptação, anonimização e controlo de acesso, mas também transparência sobre as práticas de dados, clareza sobre quem tem acesso à informação, e respeito pela autonomia das utilizadoras. O estudo de </w:t>
      </w:r>
      <w:proofErr w:type="spellStart"/>
      <w:r w:rsidRPr="009B144E">
        <w:rPr>
          <w:rFonts w:ascii="Arial" w:hAnsi="Arial" w:cs="Arial"/>
        </w:rPr>
        <w:t>Threats</w:t>
      </w:r>
      <w:proofErr w:type="spellEnd"/>
      <w:r w:rsidRPr="009B144E">
        <w:rPr>
          <w:rFonts w:ascii="Arial" w:hAnsi="Arial" w:cs="Arial"/>
        </w:rPr>
        <w:t xml:space="preserve"> e Gray [18] reportou que a privacidade percecionada foi um dos principais fatores determinantes da aceitabilidade de </w:t>
      </w:r>
      <w:proofErr w:type="spellStart"/>
      <w:r w:rsidRPr="009B144E">
        <w:rPr>
          <w:rFonts w:ascii="Arial" w:hAnsi="Arial" w:cs="Arial"/>
        </w:rPr>
        <w:t>chatbots</w:t>
      </w:r>
      <w:proofErr w:type="spellEnd"/>
      <w:r w:rsidRPr="009B144E">
        <w:rPr>
          <w:rFonts w:ascii="Arial" w:hAnsi="Arial" w:cs="Arial"/>
        </w:rPr>
        <w:t xml:space="preserve"> para saúde sexual entre populações minoritárias.</w:t>
      </w:r>
    </w:p>
    <w:p w14:paraId="1C56234B" w14:textId="77777777" w:rsidR="009B144E" w:rsidRPr="009B144E" w:rsidRDefault="009B144E" w:rsidP="009B144E">
      <w:pPr>
        <w:spacing w:after="0"/>
        <w:ind w:firstLine="708"/>
        <w:rPr>
          <w:rFonts w:ascii="Arial" w:hAnsi="Arial" w:cs="Arial"/>
        </w:rPr>
      </w:pPr>
      <w:r w:rsidRPr="009B144E">
        <w:rPr>
          <w:rFonts w:ascii="Arial" w:hAnsi="Arial" w:cs="Arial"/>
        </w:rPr>
        <w:t xml:space="preserve">A equidade foi identificada como lacuna significativa na literatura analisada. El </w:t>
      </w:r>
      <w:proofErr w:type="spellStart"/>
      <w:r w:rsidRPr="009B144E">
        <w:rPr>
          <w:rFonts w:ascii="Arial" w:hAnsi="Arial" w:cs="Arial"/>
        </w:rPr>
        <w:t>Arab</w:t>
      </w:r>
      <w:proofErr w:type="spellEnd"/>
      <w:r w:rsidRPr="009B144E">
        <w:rPr>
          <w:rFonts w:ascii="Arial" w:hAnsi="Arial" w:cs="Arial"/>
        </w:rPr>
        <w:t xml:space="preserve"> </w:t>
      </w:r>
      <w:proofErr w:type="spellStart"/>
      <w:r w:rsidRPr="009B144E">
        <w:rPr>
          <w:rFonts w:ascii="Arial" w:hAnsi="Arial" w:cs="Arial"/>
        </w:rPr>
        <w:t>et</w:t>
      </w:r>
      <w:proofErr w:type="spellEnd"/>
      <w:r w:rsidRPr="009B144E">
        <w:rPr>
          <w:rFonts w:ascii="Arial" w:hAnsi="Arial" w:cs="Arial"/>
        </w:rPr>
        <w:t xml:space="preserve"> al. [37] alertam para o risco de as soluções digitais agravarem desigualdades em saúde se não forem desenhadas com atenção às necessidades de populações marginalizadas. King </w:t>
      </w:r>
      <w:proofErr w:type="spellStart"/>
      <w:r w:rsidRPr="009B144E">
        <w:rPr>
          <w:rFonts w:ascii="Arial" w:hAnsi="Arial" w:cs="Arial"/>
        </w:rPr>
        <w:t>et</w:t>
      </w:r>
      <w:proofErr w:type="spellEnd"/>
      <w:r w:rsidRPr="009B144E">
        <w:rPr>
          <w:rFonts w:ascii="Arial" w:hAnsi="Arial" w:cs="Arial"/>
        </w:rPr>
        <w:t xml:space="preserve"> al. [31] propõem um </w:t>
      </w:r>
      <w:proofErr w:type="spellStart"/>
      <w:r w:rsidRPr="009B144E">
        <w:rPr>
          <w:rFonts w:ascii="Arial" w:hAnsi="Arial" w:cs="Arial"/>
        </w:rPr>
        <w:t>framework</w:t>
      </w:r>
      <w:proofErr w:type="spellEnd"/>
      <w:r w:rsidRPr="009B144E">
        <w:rPr>
          <w:rFonts w:ascii="Arial" w:hAnsi="Arial" w:cs="Arial"/>
        </w:rPr>
        <w:t xml:space="preserve"> de </w:t>
      </w:r>
      <w:proofErr w:type="spellStart"/>
      <w:r w:rsidRPr="009B144E">
        <w:rPr>
          <w:rFonts w:ascii="Arial" w:hAnsi="Arial" w:cs="Arial"/>
        </w:rPr>
        <w:t>co-design</w:t>
      </w:r>
      <w:proofErr w:type="spellEnd"/>
      <w:r w:rsidRPr="009B144E">
        <w:rPr>
          <w:rFonts w:ascii="Arial" w:hAnsi="Arial" w:cs="Arial"/>
        </w:rPr>
        <w:t xml:space="preserve"> que enfatiza a importância de envolver as populações-alvo desde as fases iniciais de conceção, de modo a garantir que as soluções respondem efetivamente às suas necessidades e contextos específicos.</w:t>
      </w:r>
    </w:p>
    <w:p w14:paraId="2F94B104" w14:textId="77777777" w:rsidR="009B144E" w:rsidRPr="009B144E" w:rsidRDefault="009B144E" w:rsidP="009B144E">
      <w:pPr>
        <w:spacing w:after="0"/>
        <w:ind w:firstLine="708"/>
        <w:rPr>
          <w:rFonts w:ascii="Arial" w:hAnsi="Arial" w:cs="Arial"/>
        </w:rPr>
      </w:pPr>
      <w:r w:rsidRPr="009B144E">
        <w:rPr>
          <w:rFonts w:ascii="Arial" w:hAnsi="Arial" w:cs="Arial"/>
        </w:rPr>
        <w:t xml:space="preserve">No que respeita à adaptação cultural e linguística, </w:t>
      </w:r>
      <w:proofErr w:type="spellStart"/>
      <w:r w:rsidRPr="009B144E">
        <w:rPr>
          <w:rFonts w:ascii="Arial" w:hAnsi="Arial" w:cs="Arial"/>
        </w:rPr>
        <w:t>Adhikary</w:t>
      </w:r>
      <w:proofErr w:type="spellEnd"/>
      <w:r w:rsidRPr="009B144E">
        <w:rPr>
          <w:rFonts w:ascii="Arial" w:hAnsi="Arial" w:cs="Arial"/>
        </w:rPr>
        <w:t xml:space="preserve"> </w:t>
      </w:r>
      <w:proofErr w:type="spellStart"/>
      <w:r w:rsidRPr="009B144E">
        <w:rPr>
          <w:rFonts w:ascii="Arial" w:hAnsi="Arial" w:cs="Arial"/>
        </w:rPr>
        <w:t>et</w:t>
      </w:r>
      <w:proofErr w:type="spellEnd"/>
      <w:r w:rsidRPr="009B144E">
        <w:rPr>
          <w:rFonts w:ascii="Arial" w:hAnsi="Arial" w:cs="Arial"/>
        </w:rPr>
        <w:t xml:space="preserve"> al. [34] destacam que modelos de IA treinados predominantemente em dados ocidentais podem reproduzir vieses culturais inadequados quando aplicados noutros contextos, sublinhando a importância de desenvolver e validar soluções localmente. O estudo de </w:t>
      </w:r>
      <w:proofErr w:type="spellStart"/>
      <w:r w:rsidRPr="009B144E">
        <w:rPr>
          <w:rFonts w:ascii="Arial" w:hAnsi="Arial" w:cs="Arial"/>
        </w:rPr>
        <w:t>Ochieng</w:t>
      </w:r>
      <w:proofErr w:type="spellEnd"/>
      <w:r w:rsidRPr="009B144E">
        <w:rPr>
          <w:rFonts w:ascii="Arial" w:hAnsi="Arial" w:cs="Arial"/>
        </w:rPr>
        <w:t xml:space="preserve">' </w:t>
      </w:r>
      <w:proofErr w:type="spellStart"/>
      <w:r w:rsidRPr="009B144E">
        <w:rPr>
          <w:rFonts w:ascii="Arial" w:hAnsi="Arial" w:cs="Arial"/>
        </w:rPr>
        <w:t>et</w:t>
      </w:r>
      <w:proofErr w:type="spellEnd"/>
      <w:r w:rsidRPr="009B144E">
        <w:rPr>
          <w:rFonts w:ascii="Arial" w:hAnsi="Arial" w:cs="Arial"/>
        </w:rPr>
        <w:t xml:space="preserve"> al. [29] no Quénia demonstra como soluções tecnologicamente mais simples, como SMS, podem ser mais equitativas em contextos com baixa penetração de smartphones e limitações de literacia digital.</w:t>
      </w:r>
    </w:p>
    <w:p w14:paraId="3D102043" w14:textId="5168BE47" w:rsidR="009B144E" w:rsidRPr="009B144E" w:rsidRDefault="009B144E" w:rsidP="00FD5EBF">
      <w:pPr>
        <w:spacing w:after="0"/>
        <w:ind w:firstLine="708"/>
        <w:rPr>
          <w:rFonts w:ascii="Arial" w:hAnsi="Arial" w:cs="Arial"/>
        </w:rPr>
      </w:pPr>
      <w:r w:rsidRPr="009B144E">
        <w:rPr>
          <w:rFonts w:ascii="Arial" w:hAnsi="Arial" w:cs="Arial"/>
        </w:rPr>
        <w:lastRenderedPageBreak/>
        <w:t xml:space="preserve">Os estudos incluídos utilizaram metodologias diversas de validação. Os estudos de usabilidade recorreram predominantemente à </w:t>
      </w:r>
      <w:bookmarkStart w:id="37" w:name="OLE_LINK2"/>
      <w:proofErr w:type="spellStart"/>
      <w:r w:rsidRPr="009B144E">
        <w:rPr>
          <w:rFonts w:ascii="Arial" w:hAnsi="Arial" w:cs="Arial"/>
        </w:rPr>
        <w:t>System</w:t>
      </w:r>
      <w:proofErr w:type="spellEnd"/>
      <w:r w:rsidRPr="009B144E">
        <w:rPr>
          <w:rFonts w:ascii="Arial" w:hAnsi="Arial" w:cs="Arial"/>
        </w:rPr>
        <w:t xml:space="preserve"> </w:t>
      </w:r>
      <w:proofErr w:type="spellStart"/>
      <w:r w:rsidRPr="009B144E">
        <w:rPr>
          <w:rFonts w:ascii="Arial" w:hAnsi="Arial" w:cs="Arial"/>
        </w:rPr>
        <w:t>Usability</w:t>
      </w:r>
      <w:proofErr w:type="spellEnd"/>
      <w:r w:rsidRPr="009B144E">
        <w:rPr>
          <w:rFonts w:ascii="Arial" w:hAnsi="Arial" w:cs="Arial"/>
        </w:rPr>
        <w:t xml:space="preserve"> </w:t>
      </w:r>
      <w:proofErr w:type="spellStart"/>
      <w:r w:rsidRPr="009B144E">
        <w:rPr>
          <w:rFonts w:ascii="Arial" w:hAnsi="Arial" w:cs="Arial"/>
        </w:rPr>
        <w:t>Scale</w:t>
      </w:r>
      <w:proofErr w:type="spellEnd"/>
      <w:r w:rsidRPr="009B144E">
        <w:rPr>
          <w:rFonts w:ascii="Arial" w:hAnsi="Arial" w:cs="Arial"/>
        </w:rPr>
        <w:t xml:space="preserve"> </w:t>
      </w:r>
      <w:bookmarkEnd w:id="37"/>
      <w:r w:rsidRPr="009B144E">
        <w:rPr>
          <w:rFonts w:ascii="Arial" w:hAnsi="Arial" w:cs="Arial"/>
        </w:rPr>
        <w:t xml:space="preserve">(SUS) [23] e a testes com utilizadores. As métricas de avaliação de sistemas de IA incluíram </w:t>
      </w:r>
      <w:proofErr w:type="spellStart"/>
      <w:r w:rsidRPr="009B144E">
        <w:rPr>
          <w:rFonts w:ascii="Arial" w:hAnsi="Arial" w:cs="Arial"/>
        </w:rPr>
        <w:t>accuracy</w:t>
      </w:r>
      <w:proofErr w:type="spellEnd"/>
      <w:r w:rsidRPr="009B144E">
        <w:rPr>
          <w:rFonts w:ascii="Arial" w:hAnsi="Arial" w:cs="Arial"/>
        </w:rPr>
        <w:t xml:space="preserve">, AUC, BLEU score e comparação com especialistas humanos. Os estudos de aceitabilidade utilizaram </w:t>
      </w:r>
      <w:proofErr w:type="spellStart"/>
      <w:r w:rsidRPr="009B144E">
        <w:rPr>
          <w:rFonts w:ascii="Arial" w:hAnsi="Arial" w:cs="Arial"/>
        </w:rPr>
        <w:t>surveys</w:t>
      </w:r>
      <w:proofErr w:type="spellEnd"/>
      <w:r w:rsidRPr="009B144E">
        <w:rPr>
          <w:rFonts w:ascii="Arial" w:hAnsi="Arial" w:cs="Arial"/>
        </w:rPr>
        <w:t xml:space="preserve"> e entrevistas qualitativas [18], [22], enquanto os estudos de implementação focaram métricas de utilização e </w:t>
      </w:r>
      <w:proofErr w:type="spellStart"/>
      <w:r w:rsidRPr="009B144E">
        <w:rPr>
          <w:rFonts w:ascii="Arial" w:hAnsi="Arial" w:cs="Arial"/>
        </w:rPr>
        <w:t>outcomes</w:t>
      </w:r>
      <w:proofErr w:type="spellEnd"/>
      <w:r w:rsidRPr="009B144E">
        <w:rPr>
          <w:rFonts w:ascii="Arial" w:hAnsi="Arial" w:cs="Arial"/>
        </w:rPr>
        <w:t xml:space="preserve"> clínicos [29], [38]. Alguns estudos utilizaram ainda </w:t>
      </w:r>
      <w:proofErr w:type="spellStart"/>
      <w:r w:rsidRPr="009B144E">
        <w:rPr>
          <w:rFonts w:ascii="Arial" w:hAnsi="Arial" w:cs="Arial"/>
        </w:rPr>
        <w:t>clinical</w:t>
      </w:r>
      <w:proofErr w:type="spellEnd"/>
      <w:r w:rsidRPr="009B144E">
        <w:rPr>
          <w:rFonts w:ascii="Arial" w:hAnsi="Arial" w:cs="Arial"/>
        </w:rPr>
        <w:t xml:space="preserve"> </w:t>
      </w:r>
      <w:proofErr w:type="spellStart"/>
      <w:r w:rsidRPr="009B144E">
        <w:rPr>
          <w:rFonts w:ascii="Arial" w:hAnsi="Arial" w:cs="Arial"/>
        </w:rPr>
        <w:t>vignettes</w:t>
      </w:r>
      <w:proofErr w:type="spellEnd"/>
      <w:r w:rsidRPr="009B144E">
        <w:rPr>
          <w:rFonts w:ascii="Arial" w:hAnsi="Arial" w:cs="Arial"/>
        </w:rPr>
        <w:t xml:space="preserve"> para avaliação de precisão diagnóstica [28].</w:t>
      </w:r>
    </w:p>
    <w:p w14:paraId="3ACF9F3F" w14:textId="77777777" w:rsidR="009B144E" w:rsidRPr="009B144E" w:rsidRDefault="009B144E" w:rsidP="007B1DBC">
      <w:pPr>
        <w:spacing w:after="0"/>
        <w:ind w:firstLine="0"/>
        <w:rPr>
          <w:rFonts w:ascii="Arial" w:hAnsi="Arial" w:cs="Arial"/>
        </w:rPr>
      </w:pPr>
    </w:p>
    <w:p w14:paraId="71C467C3" w14:textId="192F181A" w:rsidR="00492792" w:rsidRPr="00492792" w:rsidRDefault="005B4C37" w:rsidP="007B1DBC">
      <w:pPr>
        <w:pStyle w:val="Subsubttulos"/>
      </w:pPr>
      <w:r w:rsidRPr="005B4C37">
        <w:t>3.</w:t>
      </w:r>
      <w:r>
        <w:t>1</w:t>
      </w:r>
      <w:r w:rsidRPr="005B4C37">
        <w:t>.</w:t>
      </w:r>
      <w:r>
        <w:t xml:space="preserve">6. </w:t>
      </w:r>
      <w:r w:rsidRPr="005B4C37">
        <w:t xml:space="preserve"> Principais Conclusões</w:t>
      </w:r>
    </w:p>
    <w:p w14:paraId="3427F836" w14:textId="77777777" w:rsidR="005B4C37" w:rsidRPr="005B4C37" w:rsidRDefault="005B4C37" w:rsidP="005B4C37">
      <w:pPr>
        <w:spacing w:after="200"/>
        <w:rPr>
          <w:rFonts w:ascii="Arial" w:hAnsi="Arial" w:cs="Arial"/>
        </w:rPr>
      </w:pPr>
      <w:r w:rsidRPr="005B4C37">
        <w:rPr>
          <w:rFonts w:ascii="Arial" w:hAnsi="Arial" w:cs="Arial"/>
        </w:rPr>
        <w:t>A scoping review realizada permitiu mapear o estado atual das soluções digitais para saúde sexual e reprodutiva da mulher e extrair implicações relevantes para o projeto em desenvolvimento. A primeira conclusão refere-se ao carácter emergente e em rápida evolução do campo, evidenciado pela concentração de publicações entre 2023 e 2025 e pelo crescimento acentuado observado, particularmente impulsionado pela adoção acelerada de telessaúde durante a pandemia COVID-19.</w:t>
      </w:r>
    </w:p>
    <w:p w14:paraId="7C6A0D33" w14:textId="77777777" w:rsidR="005B4C37" w:rsidRPr="005B4C37" w:rsidRDefault="005B4C37" w:rsidP="005B4C37">
      <w:pPr>
        <w:spacing w:after="200"/>
        <w:rPr>
          <w:rFonts w:ascii="Arial" w:hAnsi="Arial" w:cs="Arial"/>
        </w:rPr>
      </w:pPr>
      <w:r w:rsidRPr="005B4C37">
        <w:rPr>
          <w:rFonts w:ascii="Arial" w:hAnsi="Arial" w:cs="Arial"/>
        </w:rPr>
        <w:t>A segunda conclusão identifica as aplicações móveis (</w:t>
      </w:r>
      <w:proofErr w:type="spellStart"/>
      <w:r w:rsidRPr="005B4C37">
        <w:rPr>
          <w:rFonts w:ascii="Arial" w:hAnsi="Arial" w:cs="Arial"/>
        </w:rPr>
        <w:t>mHealth</w:t>
      </w:r>
      <w:proofErr w:type="spellEnd"/>
      <w:r w:rsidRPr="005B4C37">
        <w:rPr>
          <w:rFonts w:ascii="Arial" w:hAnsi="Arial" w:cs="Arial"/>
        </w:rPr>
        <w:t xml:space="preserve">) como arquitetura dominante, estando presentes em aproximadamente um terço dos estudos, embora os </w:t>
      </w:r>
      <w:proofErr w:type="spellStart"/>
      <w:r w:rsidRPr="005B4C37">
        <w:rPr>
          <w:rFonts w:ascii="Arial" w:hAnsi="Arial" w:cs="Arial"/>
        </w:rPr>
        <w:t>chatbots</w:t>
      </w:r>
      <w:proofErr w:type="spellEnd"/>
      <w:r w:rsidRPr="005B4C37">
        <w:rPr>
          <w:rFonts w:ascii="Arial" w:hAnsi="Arial" w:cs="Arial"/>
        </w:rPr>
        <w:t xml:space="preserve"> e sistemas de IA conversacional representem uma área de crescimento particularmente acelerado. A terceira conclusão reconhece o potencial da inteligência artificial, com </w:t>
      </w:r>
      <w:proofErr w:type="spellStart"/>
      <w:r w:rsidRPr="005B4C37">
        <w:rPr>
          <w:rFonts w:ascii="Arial" w:hAnsi="Arial" w:cs="Arial"/>
        </w:rPr>
        <w:t>LLMs</w:t>
      </w:r>
      <w:proofErr w:type="spellEnd"/>
      <w:r w:rsidRPr="005B4C37">
        <w:rPr>
          <w:rFonts w:ascii="Arial" w:hAnsi="Arial" w:cs="Arial"/>
        </w:rPr>
        <w:t xml:space="preserve"> e algoritmos de predição a demonstrarem resultados promissores, mas sublinha a necessidade de validação robusta e adaptação aos contextos culturais específicos de implementação.</w:t>
      </w:r>
    </w:p>
    <w:p w14:paraId="0B8958B7" w14:textId="6588675A" w:rsidR="005B4C37" w:rsidRPr="005B4C37" w:rsidRDefault="005B4C37" w:rsidP="005B4C37">
      <w:pPr>
        <w:spacing w:after="200"/>
        <w:rPr>
          <w:rFonts w:ascii="Arial" w:hAnsi="Arial" w:cs="Arial"/>
        </w:rPr>
      </w:pPr>
      <w:r w:rsidRPr="005B4C37">
        <w:rPr>
          <w:rFonts w:ascii="Arial" w:hAnsi="Arial" w:cs="Arial"/>
        </w:rPr>
        <w:t xml:space="preserve">A quarta conclusão posiciona a privacidade como requisito estruturante, dada a sensibilidade dos dados de saúde sexual e reprodutiva, exigindo não apenas mecanismos técnicos </w:t>
      </w:r>
      <w:r w:rsidR="002D5720" w:rsidRPr="005B4C37">
        <w:rPr>
          <w:rFonts w:ascii="Arial" w:hAnsi="Arial" w:cs="Arial"/>
        </w:rPr>
        <w:t>robustos,</w:t>
      </w:r>
      <w:r w:rsidRPr="005B4C37">
        <w:rPr>
          <w:rFonts w:ascii="Arial" w:hAnsi="Arial" w:cs="Arial"/>
        </w:rPr>
        <w:t xml:space="preserve"> mas também transparência e respeito pela autonomia das utilizadoras. A quinta conclusão identifica a equidade como lacuna significativa na literatura, alertando para o risco de as soluções digitais agravarem desigualdades se não forem desenhadas com atenção às necessidades de populações marginalizadas. A sexta conclusão reconhece a necessidade de validação mais robusta, dado que a maioria dos estudos são de fase inicial.</w:t>
      </w:r>
    </w:p>
    <w:p w14:paraId="390C239F" w14:textId="5EE8D467" w:rsidR="00E27A35" w:rsidRPr="005B4C37" w:rsidRDefault="005B4C37" w:rsidP="000D25D7">
      <w:pPr>
        <w:spacing w:after="200"/>
        <w:rPr>
          <w:rFonts w:ascii="Arial" w:hAnsi="Arial" w:cs="Arial"/>
        </w:rPr>
      </w:pPr>
      <w:r w:rsidRPr="005B4C37">
        <w:rPr>
          <w:rFonts w:ascii="Arial" w:hAnsi="Arial" w:cs="Arial"/>
        </w:rPr>
        <w:t xml:space="preserve">Em síntese, as evidências recolhidas suportam o desenvolvimento de uma solução que combine comunicação assíncrona acessível, conteúdos educativos validados e culturalmente adaptados, triagem estruturada com encaminhamento adequado, mecanismos robustos de privacidade, e envolvimento das utilizadoras no processo de design. </w:t>
      </w:r>
    </w:p>
    <w:p w14:paraId="4E99BF46" w14:textId="06DA0A4F" w:rsidR="00C81B8D" w:rsidRDefault="00C81B8D" w:rsidP="00E8125E">
      <w:pPr>
        <w:pStyle w:val="Ttulos"/>
      </w:pPr>
      <w:bookmarkStart w:id="38" w:name="_Toc220623520"/>
      <w:r>
        <w:t>4</w:t>
      </w:r>
      <w:r w:rsidRPr="00136632">
        <w:rPr>
          <w:bCs/>
        </w:rPr>
        <w:t xml:space="preserve">. </w:t>
      </w:r>
      <w:r w:rsidRPr="00C81B8D">
        <w:t xml:space="preserve">Estudo Comparativo de </w:t>
      </w:r>
      <w:r w:rsidR="004E6100">
        <w:t>Soluções</w:t>
      </w:r>
      <w:r w:rsidRPr="00C81B8D">
        <w:t xml:space="preserve"> Relacionad</w:t>
      </w:r>
      <w:r w:rsidR="004E6100">
        <w:t>a</w:t>
      </w:r>
      <w:r w:rsidRPr="00C81B8D">
        <w:t>s</w:t>
      </w:r>
      <w:bookmarkEnd w:id="38"/>
    </w:p>
    <w:p w14:paraId="3827CC25" w14:textId="77777777" w:rsidR="00C81B8D" w:rsidRDefault="00C81B8D" w:rsidP="00C81B8D">
      <w:pPr>
        <w:spacing w:after="200"/>
        <w:rPr>
          <w:rFonts w:ascii="Arial" w:hAnsi="Arial" w:cs="Arial"/>
        </w:rPr>
      </w:pPr>
      <w:r w:rsidRPr="00C81B8D">
        <w:rPr>
          <w:rFonts w:ascii="Arial" w:hAnsi="Arial" w:cs="Arial"/>
        </w:rPr>
        <w:t xml:space="preserve">Com base nos objetivos definidos e no estado da arte, procedeu-se à análise de plataformas e aplicações digitais com foco na saúde sexual e reprodutiva feminina. </w:t>
      </w:r>
      <w:r w:rsidRPr="00C81B8D">
        <w:rPr>
          <w:rFonts w:ascii="Arial" w:hAnsi="Arial" w:cs="Arial"/>
        </w:rPr>
        <w:lastRenderedPageBreak/>
        <w:t>Este capítulo apresenta uma análise sistemática de soluções existentes no mercado, com o objetivo de identificar funcionalidades transferíveis, boas práticas de design e lacunas que a solução proposta pode colmatar.</w:t>
      </w:r>
    </w:p>
    <w:p w14:paraId="71B11D25" w14:textId="23C62AFA" w:rsidR="009C2CD7" w:rsidRDefault="009C2CD7" w:rsidP="009C2CD7">
      <w:pPr>
        <w:spacing w:after="200"/>
        <w:rPr>
          <w:rFonts w:ascii="Arial" w:hAnsi="Arial" w:cs="Arial"/>
        </w:rPr>
      </w:pPr>
      <w:r w:rsidRPr="009C2CD7">
        <w:rPr>
          <w:rFonts w:ascii="Arial" w:hAnsi="Arial" w:cs="Arial"/>
        </w:rPr>
        <w:t>Para cada plataforma foram analisadas as</w:t>
      </w:r>
      <w:r w:rsidR="00B02D7A">
        <w:rPr>
          <w:rFonts w:ascii="Arial" w:hAnsi="Arial" w:cs="Arial"/>
        </w:rPr>
        <w:t xml:space="preserve"> dimensões </w:t>
      </w:r>
      <w:r w:rsidR="00156E42">
        <w:rPr>
          <w:rFonts w:ascii="Arial" w:hAnsi="Arial" w:cs="Arial"/>
        </w:rPr>
        <w:t xml:space="preserve">descritas na </w:t>
      </w:r>
      <w:r w:rsidR="00156E42" w:rsidRPr="00156E42">
        <w:rPr>
          <w:rFonts w:ascii="Arial" w:hAnsi="Arial" w:cs="Arial"/>
          <w:b/>
          <w:bCs/>
        </w:rPr>
        <w:t>Tabela 5.</w:t>
      </w:r>
    </w:p>
    <w:p w14:paraId="4571A0A9" w14:textId="485A0F79" w:rsidR="009C2CD7" w:rsidRPr="009C2CD7" w:rsidRDefault="009C2CD7" w:rsidP="00BC507C">
      <w:pPr>
        <w:pStyle w:val="TABELA"/>
      </w:pPr>
      <w:bookmarkStart w:id="39" w:name="_Toc220623884"/>
      <w:bookmarkStart w:id="40" w:name="_Toc220687703"/>
      <w:r w:rsidRPr="009C2CD7">
        <w:rPr>
          <w:b/>
        </w:rPr>
        <w:t xml:space="preserve">Tabela </w:t>
      </w:r>
      <w:r w:rsidR="000C731D">
        <w:rPr>
          <w:b/>
        </w:rPr>
        <w:t>5</w:t>
      </w:r>
      <w:r w:rsidRPr="009C2CD7">
        <w:rPr>
          <w:b/>
        </w:rPr>
        <w:t>.</w:t>
      </w:r>
      <w:r>
        <w:t xml:space="preserve"> Dimensões analisadas nas diferentes plataformas</w:t>
      </w:r>
      <w:bookmarkEnd w:id="39"/>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9"/>
        <w:gridCol w:w="6316"/>
      </w:tblGrid>
      <w:tr w:rsidR="009C2CD7" w14:paraId="62C954E4" w14:textId="77777777" w:rsidTr="009C2CD7">
        <w:tc>
          <w:tcPr>
            <w:tcW w:w="2500" w:type="dxa"/>
            <w:tcBorders>
              <w:top w:val="single" w:sz="1" w:space="0" w:color="CCCCCC"/>
              <w:left w:val="single" w:sz="1" w:space="0" w:color="CCCCCC"/>
              <w:bottom w:val="single" w:sz="1" w:space="0" w:color="CCCCCC"/>
              <w:right w:val="single" w:sz="1" w:space="0" w:color="CCCCCC"/>
            </w:tcBorders>
            <w:shd w:val="clear" w:color="auto" w:fill="365F91" w:themeFill="accent1" w:themeFillShade="BF"/>
            <w:tcMar>
              <w:top w:w="80" w:type="dxa"/>
              <w:left w:w="120" w:type="dxa"/>
              <w:bottom w:w="80" w:type="dxa"/>
              <w:right w:w="120" w:type="dxa"/>
            </w:tcMar>
          </w:tcPr>
          <w:p w14:paraId="6CD301CB" w14:textId="77777777" w:rsidR="009C2CD7" w:rsidRPr="009C2CD7" w:rsidRDefault="009C2CD7" w:rsidP="009C2CD7">
            <w:pPr>
              <w:jc w:val="center"/>
              <w:rPr>
                <w:rFonts w:ascii="Arial" w:hAnsi="Arial" w:cs="Arial"/>
                <w:color w:val="FFFFFF" w:themeColor="background1"/>
                <w:szCs w:val="24"/>
              </w:rPr>
            </w:pPr>
            <w:r w:rsidRPr="009C2CD7">
              <w:rPr>
                <w:rFonts w:ascii="Arial" w:hAnsi="Arial" w:cs="Arial"/>
                <w:b/>
                <w:bCs/>
                <w:color w:val="FFFFFF" w:themeColor="background1"/>
                <w:szCs w:val="24"/>
              </w:rPr>
              <w:t>Dimensão</w:t>
            </w:r>
          </w:p>
        </w:tc>
        <w:tc>
          <w:tcPr>
            <w:tcW w:w="6500" w:type="dxa"/>
            <w:tcBorders>
              <w:top w:val="single" w:sz="1" w:space="0" w:color="CCCCCC"/>
              <w:left w:val="single" w:sz="1" w:space="0" w:color="CCCCCC"/>
              <w:bottom w:val="single" w:sz="1" w:space="0" w:color="CCCCCC"/>
              <w:right w:val="single" w:sz="1" w:space="0" w:color="CCCCCC"/>
            </w:tcBorders>
            <w:shd w:val="clear" w:color="auto" w:fill="365F91" w:themeFill="accent1" w:themeFillShade="BF"/>
            <w:tcMar>
              <w:top w:w="80" w:type="dxa"/>
              <w:left w:w="120" w:type="dxa"/>
              <w:bottom w:w="80" w:type="dxa"/>
              <w:right w:w="120" w:type="dxa"/>
            </w:tcMar>
          </w:tcPr>
          <w:p w14:paraId="75F8BF21" w14:textId="77777777" w:rsidR="009C2CD7" w:rsidRPr="009C2CD7" w:rsidRDefault="009C2CD7" w:rsidP="009C2CD7">
            <w:pPr>
              <w:jc w:val="center"/>
              <w:rPr>
                <w:rFonts w:ascii="Arial" w:hAnsi="Arial" w:cs="Arial"/>
                <w:color w:val="FFFFFF" w:themeColor="background1"/>
                <w:szCs w:val="24"/>
              </w:rPr>
            </w:pPr>
            <w:r w:rsidRPr="009C2CD7">
              <w:rPr>
                <w:rFonts w:ascii="Arial" w:hAnsi="Arial" w:cs="Arial"/>
                <w:b/>
                <w:bCs/>
                <w:color w:val="FFFFFF" w:themeColor="background1"/>
                <w:szCs w:val="24"/>
              </w:rPr>
              <w:t>Descrição</w:t>
            </w:r>
          </w:p>
        </w:tc>
      </w:tr>
      <w:tr w:rsidR="009C2CD7" w:rsidRPr="009C2CD7" w14:paraId="732256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A8B10" w14:textId="77777777" w:rsidR="009C2CD7" w:rsidRPr="009C2CD7" w:rsidRDefault="009C2CD7" w:rsidP="009C2CD7">
            <w:pPr>
              <w:ind w:firstLine="0"/>
              <w:jc w:val="left"/>
              <w:rPr>
                <w:rFonts w:ascii="Arial" w:hAnsi="Arial" w:cs="Arial"/>
                <w:szCs w:val="24"/>
              </w:rPr>
            </w:pPr>
            <w:r w:rsidRPr="009C2CD7">
              <w:rPr>
                <w:rFonts w:ascii="Arial" w:hAnsi="Arial" w:cs="Arial"/>
                <w:szCs w:val="24"/>
              </w:rPr>
              <w:t>Modelo de comunicação</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5D5A7" w14:textId="77777777" w:rsidR="009C2CD7" w:rsidRPr="009C2CD7" w:rsidRDefault="009C2CD7" w:rsidP="009C2CD7">
            <w:pPr>
              <w:jc w:val="center"/>
              <w:rPr>
                <w:rFonts w:ascii="Arial" w:hAnsi="Arial" w:cs="Arial"/>
                <w:szCs w:val="24"/>
              </w:rPr>
            </w:pPr>
            <w:r w:rsidRPr="009C2CD7">
              <w:rPr>
                <w:rFonts w:ascii="Arial" w:hAnsi="Arial" w:cs="Arial"/>
                <w:szCs w:val="24"/>
              </w:rPr>
              <w:t>Tipo de interação entre utente e profissional</w:t>
            </w:r>
          </w:p>
        </w:tc>
      </w:tr>
      <w:tr w:rsidR="009C2CD7" w:rsidRPr="009C2CD7" w14:paraId="113C6C53" w14:textId="77777777" w:rsidTr="009C2CD7">
        <w:tc>
          <w:tcPr>
            <w:tcW w:w="25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14:paraId="0762856F" w14:textId="77777777" w:rsidR="009C2CD7" w:rsidRPr="009C2CD7" w:rsidRDefault="009C2CD7" w:rsidP="009C2CD7">
            <w:pPr>
              <w:ind w:firstLine="0"/>
              <w:rPr>
                <w:rFonts w:ascii="Arial" w:hAnsi="Arial" w:cs="Arial"/>
                <w:szCs w:val="24"/>
              </w:rPr>
            </w:pPr>
            <w:r w:rsidRPr="009C2CD7">
              <w:rPr>
                <w:rFonts w:ascii="Arial" w:hAnsi="Arial" w:cs="Arial"/>
                <w:szCs w:val="24"/>
              </w:rPr>
              <w:t>Triagem estruturada</w:t>
            </w:r>
          </w:p>
        </w:tc>
        <w:tc>
          <w:tcPr>
            <w:tcW w:w="65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14:paraId="69A59B1C" w14:textId="77777777" w:rsidR="009C2CD7" w:rsidRPr="009C2CD7" w:rsidRDefault="009C2CD7" w:rsidP="009C2CD7">
            <w:pPr>
              <w:jc w:val="center"/>
              <w:rPr>
                <w:rFonts w:ascii="Arial" w:hAnsi="Arial" w:cs="Arial"/>
                <w:szCs w:val="24"/>
              </w:rPr>
            </w:pPr>
            <w:r w:rsidRPr="009C2CD7">
              <w:rPr>
                <w:rFonts w:ascii="Arial" w:hAnsi="Arial" w:cs="Arial"/>
                <w:szCs w:val="24"/>
              </w:rPr>
              <w:t>Mecanismos de avaliação inicial automatizada</w:t>
            </w:r>
          </w:p>
        </w:tc>
      </w:tr>
      <w:tr w:rsidR="009C2CD7" w:rsidRPr="009C2CD7" w14:paraId="74CAB97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455E3" w14:textId="2E5549A2" w:rsidR="009C2CD7" w:rsidRPr="009C2CD7" w:rsidRDefault="009C2CD7" w:rsidP="009C2CD7">
            <w:pPr>
              <w:ind w:firstLine="0"/>
              <w:jc w:val="left"/>
              <w:rPr>
                <w:rFonts w:ascii="Arial" w:hAnsi="Arial" w:cs="Arial"/>
                <w:szCs w:val="24"/>
              </w:rPr>
            </w:pPr>
            <w:r w:rsidRPr="009C2CD7">
              <w:rPr>
                <w:rFonts w:ascii="Arial" w:hAnsi="Arial" w:cs="Arial"/>
                <w:szCs w:val="24"/>
              </w:rPr>
              <w:t>Conteúdos</w:t>
            </w:r>
            <w:r>
              <w:rPr>
                <w:rFonts w:ascii="Arial" w:hAnsi="Arial" w:cs="Arial"/>
                <w:szCs w:val="24"/>
              </w:rPr>
              <w:t xml:space="preserve"> </w:t>
            </w:r>
            <w:r w:rsidRPr="009C2CD7">
              <w:rPr>
                <w:rFonts w:ascii="Arial" w:hAnsi="Arial" w:cs="Arial"/>
                <w:szCs w:val="24"/>
              </w:rPr>
              <w:t>educativos</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FC5F8" w14:textId="77777777" w:rsidR="009C2CD7" w:rsidRPr="009C2CD7" w:rsidRDefault="009C2CD7" w:rsidP="009C2CD7">
            <w:pPr>
              <w:jc w:val="center"/>
              <w:rPr>
                <w:rFonts w:ascii="Arial" w:hAnsi="Arial" w:cs="Arial"/>
                <w:szCs w:val="24"/>
              </w:rPr>
            </w:pPr>
            <w:r w:rsidRPr="009C2CD7">
              <w:rPr>
                <w:rFonts w:ascii="Arial" w:hAnsi="Arial" w:cs="Arial"/>
                <w:szCs w:val="24"/>
              </w:rPr>
              <w:t>Presença e qualidade de informação de literacia</w:t>
            </w:r>
          </w:p>
        </w:tc>
      </w:tr>
      <w:tr w:rsidR="009C2CD7" w:rsidRPr="009C2CD7" w14:paraId="20F2BF38" w14:textId="77777777" w:rsidTr="009C2CD7">
        <w:tc>
          <w:tcPr>
            <w:tcW w:w="25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14:paraId="203B2763" w14:textId="77777777" w:rsidR="009C2CD7" w:rsidRPr="009C2CD7" w:rsidRDefault="009C2CD7" w:rsidP="009C2CD7">
            <w:pPr>
              <w:ind w:firstLine="0"/>
              <w:rPr>
                <w:rFonts w:ascii="Arial" w:hAnsi="Arial" w:cs="Arial"/>
                <w:szCs w:val="24"/>
              </w:rPr>
            </w:pPr>
            <w:r w:rsidRPr="009C2CD7">
              <w:rPr>
                <w:rFonts w:ascii="Arial" w:hAnsi="Arial" w:cs="Arial"/>
                <w:szCs w:val="24"/>
              </w:rPr>
              <w:t>Gestão de dados</w:t>
            </w:r>
          </w:p>
        </w:tc>
        <w:tc>
          <w:tcPr>
            <w:tcW w:w="65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14:paraId="1862CA2C" w14:textId="77777777" w:rsidR="009C2CD7" w:rsidRPr="009C2CD7" w:rsidRDefault="009C2CD7" w:rsidP="009C2CD7">
            <w:pPr>
              <w:jc w:val="center"/>
              <w:rPr>
                <w:rFonts w:ascii="Arial" w:hAnsi="Arial" w:cs="Arial"/>
                <w:szCs w:val="24"/>
              </w:rPr>
            </w:pPr>
            <w:r w:rsidRPr="009C2CD7">
              <w:rPr>
                <w:rFonts w:ascii="Arial" w:hAnsi="Arial" w:cs="Arial"/>
                <w:szCs w:val="24"/>
              </w:rPr>
              <w:t>Registo e histórico de dados de saúde reprodutiva</w:t>
            </w:r>
          </w:p>
        </w:tc>
      </w:tr>
      <w:tr w:rsidR="009C2CD7" w:rsidRPr="009C2CD7" w14:paraId="20570EF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E9AE4" w14:textId="77777777" w:rsidR="009C2CD7" w:rsidRPr="009C2CD7" w:rsidRDefault="009C2CD7" w:rsidP="009C2CD7">
            <w:pPr>
              <w:ind w:firstLine="0"/>
              <w:rPr>
                <w:rFonts w:ascii="Arial" w:hAnsi="Arial" w:cs="Arial"/>
                <w:szCs w:val="24"/>
              </w:rPr>
            </w:pPr>
            <w:r w:rsidRPr="009C2CD7">
              <w:rPr>
                <w:rFonts w:ascii="Arial" w:hAnsi="Arial" w:cs="Arial"/>
                <w:szCs w:val="24"/>
              </w:rPr>
              <w:t>Modelo de negócio</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8E49C" w14:textId="50D013FA" w:rsidR="009C2CD7" w:rsidRPr="009C2CD7" w:rsidRDefault="009C2CD7" w:rsidP="009C2CD7">
            <w:pPr>
              <w:jc w:val="center"/>
              <w:rPr>
                <w:rFonts w:ascii="Arial" w:hAnsi="Arial" w:cs="Arial"/>
                <w:szCs w:val="24"/>
              </w:rPr>
            </w:pPr>
            <w:r w:rsidRPr="009C2CD7">
              <w:rPr>
                <w:rFonts w:ascii="Arial" w:hAnsi="Arial" w:cs="Arial"/>
                <w:szCs w:val="24"/>
              </w:rPr>
              <w:t xml:space="preserve">Gratuito, </w:t>
            </w:r>
            <w:r>
              <w:rPr>
                <w:rFonts w:ascii="Arial" w:hAnsi="Arial" w:cs="Arial"/>
                <w:szCs w:val="24"/>
              </w:rPr>
              <w:t>“</w:t>
            </w:r>
            <w:proofErr w:type="spellStart"/>
            <w:r w:rsidRPr="009C2CD7">
              <w:rPr>
                <w:rFonts w:ascii="Arial" w:hAnsi="Arial" w:cs="Arial"/>
                <w:i/>
                <w:iCs/>
                <w:szCs w:val="24"/>
              </w:rPr>
              <w:t>freemium</w:t>
            </w:r>
            <w:proofErr w:type="spellEnd"/>
            <w:r w:rsidRPr="009C2CD7">
              <w:rPr>
                <w:rFonts w:ascii="Arial" w:hAnsi="Arial" w:cs="Arial"/>
                <w:i/>
                <w:iCs/>
                <w:szCs w:val="24"/>
              </w:rPr>
              <w:t>”,</w:t>
            </w:r>
            <w:r w:rsidRPr="009C2CD7">
              <w:rPr>
                <w:rFonts w:ascii="Arial" w:hAnsi="Arial" w:cs="Arial"/>
                <w:szCs w:val="24"/>
              </w:rPr>
              <w:t xml:space="preserve"> subscrição, integração com seguros</w:t>
            </w:r>
          </w:p>
        </w:tc>
      </w:tr>
      <w:tr w:rsidR="009C2CD7" w:rsidRPr="009C2CD7" w14:paraId="28F9BD61" w14:textId="77777777" w:rsidTr="009C2CD7">
        <w:tc>
          <w:tcPr>
            <w:tcW w:w="25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14:paraId="46E5C87C" w14:textId="77777777" w:rsidR="009C2CD7" w:rsidRPr="009C2CD7" w:rsidRDefault="009C2CD7" w:rsidP="009C2CD7">
            <w:pPr>
              <w:ind w:firstLine="0"/>
              <w:rPr>
                <w:rFonts w:ascii="Arial" w:hAnsi="Arial" w:cs="Arial"/>
                <w:szCs w:val="24"/>
              </w:rPr>
            </w:pPr>
            <w:r w:rsidRPr="009C2CD7">
              <w:rPr>
                <w:rFonts w:ascii="Arial" w:hAnsi="Arial" w:cs="Arial"/>
                <w:szCs w:val="24"/>
              </w:rPr>
              <w:t>Contexto geográfico</w:t>
            </w:r>
          </w:p>
        </w:tc>
        <w:tc>
          <w:tcPr>
            <w:tcW w:w="65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14:paraId="78492412" w14:textId="77777777" w:rsidR="009C2CD7" w:rsidRPr="009C2CD7" w:rsidRDefault="009C2CD7" w:rsidP="009C2CD7">
            <w:pPr>
              <w:jc w:val="center"/>
              <w:rPr>
                <w:rFonts w:ascii="Arial" w:hAnsi="Arial" w:cs="Arial"/>
                <w:szCs w:val="24"/>
              </w:rPr>
            </w:pPr>
            <w:r w:rsidRPr="009C2CD7">
              <w:rPr>
                <w:rFonts w:ascii="Arial" w:hAnsi="Arial" w:cs="Arial"/>
                <w:szCs w:val="24"/>
              </w:rPr>
              <w:t>Mercado-alvo e limitações de disponibilidade</w:t>
            </w:r>
          </w:p>
        </w:tc>
      </w:tr>
    </w:tbl>
    <w:p w14:paraId="1697D1AC" w14:textId="77777777" w:rsidR="00C81B8D" w:rsidRDefault="00C81B8D" w:rsidP="009C2CD7">
      <w:pPr>
        <w:spacing w:after="200"/>
        <w:ind w:firstLine="0"/>
        <w:rPr>
          <w:rFonts w:ascii="Arial" w:hAnsi="Arial" w:cs="Arial"/>
          <w:sz w:val="28"/>
          <w:szCs w:val="21"/>
        </w:rPr>
      </w:pPr>
    </w:p>
    <w:p w14:paraId="5A2C1CF6" w14:textId="37053E5D" w:rsidR="009C2CD7" w:rsidRPr="009C2CD7" w:rsidRDefault="009C2CD7" w:rsidP="009C2CD7">
      <w:pPr>
        <w:spacing w:after="200"/>
        <w:rPr>
          <w:rFonts w:ascii="Arial" w:hAnsi="Arial" w:cs="Arial"/>
          <w:szCs w:val="24"/>
        </w:rPr>
      </w:pPr>
      <w:r w:rsidRPr="009C2CD7">
        <w:rPr>
          <w:rFonts w:ascii="Arial" w:hAnsi="Arial" w:cs="Arial"/>
          <w:szCs w:val="24"/>
        </w:rPr>
        <w:t>Assim, foram selecionadas 5 plataformas internacionais representativas de diferentes abordagens, complementadas com a análise do contexto nacional português (SNS24 e teleconsulta).</w:t>
      </w:r>
    </w:p>
    <w:p w14:paraId="125CA8C7" w14:textId="0513A169" w:rsidR="009C2CD7" w:rsidRPr="009C2CD7" w:rsidRDefault="009C2CD7" w:rsidP="00E8125E">
      <w:pPr>
        <w:pStyle w:val="Subtitulos"/>
        <w:rPr>
          <w:szCs w:val="21"/>
        </w:rPr>
      </w:pPr>
      <w:bookmarkStart w:id="41" w:name="_Toc220623521"/>
      <w:r w:rsidRPr="009C2CD7">
        <w:t>4.</w:t>
      </w:r>
      <w:r>
        <w:rPr>
          <w:szCs w:val="21"/>
        </w:rPr>
        <w:t>1</w:t>
      </w:r>
      <w:r w:rsidRPr="009C2CD7">
        <w:rPr>
          <w:szCs w:val="21"/>
        </w:rPr>
        <w:t>. Análise Individual das Plataformas</w:t>
      </w:r>
      <w:bookmarkEnd w:id="41"/>
    </w:p>
    <w:p w14:paraId="07C38BC0" w14:textId="4647C0C9" w:rsidR="009C2CD7" w:rsidRPr="009C2CD7" w:rsidRDefault="009C2CD7" w:rsidP="00E8125E">
      <w:pPr>
        <w:pStyle w:val="Subsubttulos"/>
        <w:rPr>
          <w:sz w:val="28"/>
          <w:szCs w:val="21"/>
        </w:rPr>
      </w:pPr>
      <w:r w:rsidRPr="009C2CD7">
        <w:t>4.</w:t>
      </w:r>
      <w:r>
        <w:rPr>
          <w:sz w:val="28"/>
          <w:szCs w:val="21"/>
        </w:rPr>
        <w:t>1</w:t>
      </w:r>
      <w:r w:rsidRPr="009C2CD7">
        <w:rPr>
          <w:sz w:val="28"/>
          <w:szCs w:val="21"/>
        </w:rPr>
        <w:t xml:space="preserve">.1. </w:t>
      </w:r>
      <w:proofErr w:type="spellStart"/>
      <w:r w:rsidRPr="009C2CD7">
        <w:rPr>
          <w:sz w:val="28"/>
          <w:szCs w:val="21"/>
        </w:rPr>
        <w:t>Flo</w:t>
      </w:r>
      <w:proofErr w:type="spellEnd"/>
    </w:p>
    <w:p w14:paraId="60EBE8F3" w14:textId="0DDB73AF" w:rsidR="009E4421" w:rsidRPr="00BB0016" w:rsidRDefault="00BB0016" w:rsidP="005C0F91">
      <w:pPr>
        <w:spacing w:after="200"/>
        <w:rPr>
          <w:rFonts w:ascii="Arial" w:hAnsi="Arial" w:cs="Arial"/>
        </w:rPr>
      </w:pPr>
      <w:r w:rsidRPr="00BB0016">
        <w:rPr>
          <w:rFonts w:ascii="Arial" w:hAnsi="Arial" w:cs="Arial"/>
        </w:rPr>
        <w:t xml:space="preserve">A </w:t>
      </w:r>
      <w:proofErr w:type="spellStart"/>
      <w:r w:rsidRPr="00BB0016">
        <w:rPr>
          <w:rFonts w:ascii="Arial" w:hAnsi="Arial" w:cs="Arial"/>
        </w:rPr>
        <w:t>Flo</w:t>
      </w:r>
      <w:proofErr w:type="spellEnd"/>
      <w:r w:rsidRPr="00BB0016">
        <w:rPr>
          <w:rFonts w:ascii="Arial" w:hAnsi="Arial" w:cs="Arial"/>
        </w:rPr>
        <w:t xml:space="preserve"> é uma das aplicações móveis mais populares globalmente para rastreio do ciclo menstrual, fertilidade e gravidez, combinando o registo de sintomas com conteúdos educativos personalizados sobre saúde reprodutiva </w:t>
      </w:r>
      <w:r w:rsidR="00D85EBD">
        <w:rPr>
          <w:rFonts w:ascii="Arial" w:hAnsi="Arial" w:cs="Arial"/>
        </w:rPr>
        <w:t xml:space="preserve">desenvolvida </w:t>
      </w:r>
      <w:r w:rsidR="00DE6CA0">
        <w:rPr>
          <w:rFonts w:ascii="Arial" w:hAnsi="Arial" w:cs="Arial"/>
        </w:rPr>
        <w:t xml:space="preserve">no Reino Unido </w:t>
      </w:r>
      <w:r w:rsidRPr="00BB0016">
        <w:rPr>
          <w:rFonts w:ascii="Arial" w:hAnsi="Arial" w:cs="Arial"/>
        </w:rPr>
        <w:t xml:space="preserve">[39]. A plataforma é utilizada predominantemente em contexto de autocuidado e acompanhamento diário, oferecendo funcionalidades de rastreio do ciclo menstrual, janela de ovulação e sintomas associados, bem como um histórico longitudinal de dados de saúde reprodutiva. A aplicação disponibiliza ainda uma biblioteca de conteúdos educativos organizados por temas e fases do ciclo, ferramentas de autoavaliação através de questionários de sintomas, previsões baseadas em algoritmos de </w:t>
      </w:r>
      <w:proofErr w:type="spellStart"/>
      <w:r w:rsidRPr="00BB0016">
        <w:rPr>
          <w:rFonts w:ascii="Arial" w:hAnsi="Arial" w:cs="Arial"/>
        </w:rPr>
        <w:t>machine</w:t>
      </w:r>
      <w:proofErr w:type="spellEnd"/>
      <w:r w:rsidRPr="00BB0016">
        <w:rPr>
          <w:rFonts w:ascii="Arial" w:hAnsi="Arial" w:cs="Arial"/>
        </w:rPr>
        <w:t xml:space="preserve"> </w:t>
      </w:r>
      <w:proofErr w:type="spellStart"/>
      <w:r w:rsidRPr="00BB0016">
        <w:rPr>
          <w:rFonts w:ascii="Arial" w:hAnsi="Arial" w:cs="Arial"/>
        </w:rPr>
        <w:t>learning</w:t>
      </w:r>
      <w:proofErr w:type="spellEnd"/>
      <w:r w:rsidRPr="00BB0016">
        <w:rPr>
          <w:rFonts w:ascii="Arial" w:hAnsi="Arial" w:cs="Arial"/>
        </w:rPr>
        <w:t>, e um modo de gravidez com acompanhamento semanal.</w:t>
      </w:r>
    </w:p>
    <w:p w14:paraId="58270A79" w14:textId="0CF246B4" w:rsidR="00A57DD7" w:rsidRDefault="00A57DD7" w:rsidP="00724104">
      <w:pPr>
        <w:pStyle w:val="FIGURAS"/>
      </w:pPr>
      <w:bookmarkStart w:id="42" w:name="_Toc220687711"/>
      <w:r w:rsidRPr="00724104">
        <w:rPr>
          <w:b/>
          <w:bCs/>
        </w:rPr>
        <w:lastRenderedPageBreak/>
        <w:t>Figura 5.</w:t>
      </w:r>
      <w:r>
        <w:t xml:space="preserve"> </w:t>
      </w:r>
      <w:proofErr w:type="spellStart"/>
      <w:r w:rsidR="001F48AB">
        <w:t>Flo</w:t>
      </w:r>
      <w:proofErr w:type="spellEnd"/>
      <w:r w:rsidR="001F48AB">
        <w:t xml:space="preserve"> – </w:t>
      </w:r>
      <w:r w:rsidR="00724104">
        <w:t xml:space="preserve">Menstrual </w:t>
      </w:r>
      <w:proofErr w:type="spellStart"/>
      <w:r w:rsidR="00724104">
        <w:t>Tracker</w:t>
      </w:r>
      <w:proofErr w:type="spellEnd"/>
      <w:r w:rsidR="00724104">
        <w:t xml:space="preserve"> Interfaces</w:t>
      </w:r>
      <w:bookmarkEnd w:id="42"/>
    </w:p>
    <w:p w14:paraId="1EA3CCBE" w14:textId="77777777" w:rsidR="00724104" w:rsidRPr="00BB0016" w:rsidRDefault="00724104" w:rsidP="00724104">
      <w:pPr>
        <w:pStyle w:val="FIGURAS"/>
      </w:pPr>
    </w:p>
    <w:p w14:paraId="5EDDE574" w14:textId="6E78D2F9" w:rsidR="0BAF89FB" w:rsidRDefault="0BAF89FB" w:rsidP="6F53439F">
      <w:pPr>
        <w:spacing w:after="200"/>
      </w:pPr>
      <w:r>
        <w:rPr>
          <w:noProof/>
        </w:rPr>
        <w:drawing>
          <wp:inline distT="0" distB="0" distL="0" distR="0" wp14:anchorId="5F7D260E" wp14:editId="548EA129">
            <wp:extent cx="2282997" cy="4474369"/>
            <wp:effectExtent l="0" t="0" r="0" b="0"/>
            <wp:docPr id="13431144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14497" name="Picture 1343114497"/>
                    <pic:cNvPicPr/>
                  </pic:nvPicPr>
                  <pic:blipFill>
                    <a:blip r:embed="rId16">
                      <a:extLst>
                        <a:ext uri="{28A0092B-C50C-407E-A947-70E740481C1C}">
                          <a14:useLocalDpi xmlns:a14="http://schemas.microsoft.com/office/drawing/2010/main"/>
                        </a:ext>
                      </a:extLst>
                    </a:blip>
                    <a:stretch>
                      <a:fillRect/>
                    </a:stretch>
                  </pic:blipFill>
                  <pic:spPr>
                    <a:xfrm>
                      <a:off x="0" y="0"/>
                      <a:ext cx="2282997" cy="4474369"/>
                    </a:xfrm>
                    <a:prstGeom prst="rect">
                      <a:avLst/>
                    </a:prstGeom>
                  </pic:spPr>
                </pic:pic>
              </a:graphicData>
            </a:graphic>
          </wp:inline>
        </w:drawing>
      </w:r>
      <w:r>
        <w:rPr>
          <w:noProof/>
        </w:rPr>
        <w:drawing>
          <wp:inline distT="0" distB="0" distL="0" distR="0" wp14:anchorId="6DC9D74F" wp14:editId="2017763E">
            <wp:extent cx="2206565" cy="4474210"/>
            <wp:effectExtent l="0" t="0" r="3810" b="0"/>
            <wp:docPr id="1224978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78630" name="Picture 1224978630"/>
                    <pic:cNvPicPr/>
                  </pic:nvPicPr>
                  <pic:blipFill>
                    <a:blip r:embed="rId17">
                      <a:extLst>
                        <a:ext uri="{28A0092B-C50C-407E-A947-70E740481C1C}">
                          <a14:useLocalDpi xmlns:a14="http://schemas.microsoft.com/office/drawing/2010/main"/>
                        </a:ext>
                      </a:extLst>
                    </a:blip>
                    <a:stretch>
                      <a:fillRect/>
                    </a:stretch>
                  </pic:blipFill>
                  <pic:spPr>
                    <a:xfrm>
                      <a:off x="0" y="0"/>
                      <a:ext cx="2214028" cy="4489342"/>
                    </a:xfrm>
                    <a:prstGeom prst="rect">
                      <a:avLst/>
                    </a:prstGeom>
                  </pic:spPr>
                </pic:pic>
              </a:graphicData>
            </a:graphic>
          </wp:inline>
        </w:drawing>
      </w:r>
    </w:p>
    <w:p w14:paraId="198CDA22" w14:textId="77777777" w:rsidR="00D606FC" w:rsidRDefault="00D606FC" w:rsidP="6F53439F">
      <w:pPr>
        <w:spacing w:after="200"/>
      </w:pPr>
    </w:p>
    <w:p w14:paraId="17DF35D7" w14:textId="77777777" w:rsidR="007D7B04" w:rsidRDefault="007D7B04" w:rsidP="6F53439F">
      <w:pPr>
        <w:spacing w:after="200"/>
      </w:pPr>
    </w:p>
    <w:p w14:paraId="4870D2A0" w14:textId="21A7D51C" w:rsidR="00D606FC" w:rsidRDefault="003760B9" w:rsidP="00552B57">
      <w:pPr>
        <w:pStyle w:val="FIGURAS"/>
      </w:pPr>
      <w:bookmarkStart w:id="43" w:name="_Toc220687712"/>
      <w:r w:rsidRPr="00552B57">
        <w:rPr>
          <w:b/>
          <w:bCs/>
        </w:rPr>
        <w:t>Figura 6.</w:t>
      </w:r>
      <w:r>
        <w:t xml:space="preserve"> </w:t>
      </w:r>
      <w:proofErr w:type="spellStart"/>
      <w:r>
        <w:t>Flo</w:t>
      </w:r>
      <w:proofErr w:type="spellEnd"/>
      <w:r>
        <w:t xml:space="preserve"> – Interface de Acompanhamento na </w:t>
      </w:r>
      <w:proofErr w:type="spellStart"/>
      <w:r>
        <w:t>Pe</w:t>
      </w:r>
      <w:r w:rsidR="00552B57">
        <w:t>rimenopausa</w:t>
      </w:r>
      <w:proofErr w:type="spellEnd"/>
      <w:r w:rsidR="00552B57">
        <w:t xml:space="preserve"> e Gravidez</w:t>
      </w:r>
      <w:bookmarkEnd w:id="43"/>
    </w:p>
    <w:p w14:paraId="763A51FF" w14:textId="07E9B8A5" w:rsidR="1F4F242D" w:rsidRDefault="1F4F242D" w:rsidP="6F53439F">
      <w:pPr>
        <w:spacing w:after="200"/>
      </w:pPr>
      <w:r>
        <w:rPr>
          <w:noProof/>
        </w:rPr>
        <w:lastRenderedPageBreak/>
        <w:drawing>
          <wp:inline distT="0" distB="0" distL="0" distR="0" wp14:anchorId="34F4DA21" wp14:editId="7606AFC9">
            <wp:extent cx="2265886" cy="4035894"/>
            <wp:effectExtent l="0" t="0" r="0" b="0"/>
            <wp:docPr id="14159576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78060" name="Picture 1412878060"/>
                    <pic:cNvPicPr/>
                  </pic:nvPicPr>
                  <pic:blipFill>
                    <a:blip r:embed="rId18">
                      <a:extLst>
                        <a:ext uri="{28A0092B-C50C-407E-A947-70E740481C1C}">
                          <a14:useLocalDpi xmlns:a14="http://schemas.microsoft.com/office/drawing/2010/main"/>
                        </a:ext>
                      </a:extLst>
                    </a:blip>
                    <a:stretch>
                      <a:fillRect/>
                    </a:stretch>
                  </pic:blipFill>
                  <pic:spPr>
                    <a:xfrm>
                      <a:off x="0" y="0"/>
                      <a:ext cx="2265886" cy="4035894"/>
                    </a:xfrm>
                    <a:prstGeom prst="rect">
                      <a:avLst/>
                    </a:prstGeom>
                  </pic:spPr>
                </pic:pic>
              </a:graphicData>
            </a:graphic>
          </wp:inline>
        </w:drawing>
      </w:r>
      <w:r>
        <w:rPr>
          <w:noProof/>
        </w:rPr>
        <w:drawing>
          <wp:inline distT="0" distB="0" distL="0" distR="0" wp14:anchorId="5907E93A" wp14:editId="2C7BE5F6">
            <wp:extent cx="2126891" cy="4033520"/>
            <wp:effectExtent l="0" t="0" r="0" b="5080"/>
            <wp:docPr id="9924885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18122" name="Picture 1926018122"/>
                    <pic:cNvPicPr/>
                  </pic:nvPicPr>
                  <pic:blipFill>
                    <a:blip r:embed="rId19">
                      <a:extLst>
                        <a:ext uri="{28A0092B-C50C-407E-A947-70E740481C1C}">
                          <a14:useLocalDpi xmlns:a14="http://schemas.microsoft.com/office/drawing/2010/main"/>
                        </a:ext>
                      </a:extLst>
                    </a:blip>
                    <a:stretch>
                      <a:fillRect/>
                    </a:stretch>
                  </pic:blipFill>
                  <pic:spPr>
                    <a:xfrm>
                      <a:off x="0" y="0"/>
                      <a:ext cx="2127809" cy="4035261"/>
                    </a:xfrm>
                    <a:prstGeom prst="rect">
                      <a:avLst/>
                    </a:prstGeom>
                  </pic:spPr>
                </pic:pic>
              </a:graphicData>
            </a:graphic>
          </wp:inline>
        </w:drawing>
      </w:r>
    </w:p>
    <w:p w14:paraId="04CB9AB9" w14:textId="28E6B396" w:rsidR="6F53439F" w:rsidRDefault="6F53439F" w:rsidP="6F53439F">
      <w:pPr>
        <w:spacing w:after="200"/>
        <w:rPr>
          <w:rFonts w:ascii="Arial" w:hAnsi="Arial" w:cs="Arial"/>
        </w:rPr>
      </w:pPr>
    </w:p>
    <w:p w14:paraId="445DF805" w14:textId="1ABD85B5" w:rsidR="1FA37650" w:rsidRDefault="00BB0016" w:rsidP="1FA37650">
      <w:pPr>
        <w:spacing w:after="200"/>
        <w:rPr>
          <w:rFonts w:ascii="Arial" w:hAnsi="Arial" w:cs="Arial"/>
        </w:rPr>
      </w:pPr>
      <w:r w:rsidRPr="00BB0016">
        <w:rPr>
          <w:rFonts w:ascii="Arial" w:hAnsi="Arial" w:cs="Arial"/>
        </w:rPr>
        <w:t xml:space="preserve">No que respeita ao modelo de comunicação, a </w:t>
      </w:r>
      <w:proofErr w:type="spellStart"/>
      <w:r w:rsidRPr="00BB0016">
        <w:rPr>
          <w:rFonts w:ascii="Arial" w:hAnsi="Arial" w:cs="Arial"/>
        </w:rPr>
        <w:t>Flo</w:t>
      </w:r>
      <w:proofErr w:type="spellEnd"/>
      <w:r w:rsidRPr="00BB0016">
        <w:rPr>
          <w:rFonts w:ascii="Arial" w:hAnsi="Arial" w:cs="Arial"/>
        </w:rPr>
        <w:t xml:space="preserve"> opera predominantemente como ferramenta de autocuidado, sendo a comunicação com profissionais de saúde limitada e variável consoante o mercado ou região, não constituindo uma funcionalidade central da plataforma. Entre os pontos fortes identificados destacam-se a interface intuitiva e acessível, </w:t>
      </w:r>
      <w:r w:rsidR="00264BD4">
        <w:rPr>
          <w:rFonts w:ascii="Arial" w:hAnsi="Arial" w:cs="Arial"/>
        </w:rPr>
        <w:t xml:space="preserve">como demonstrado nas </w:t>
      </w:r>
      <w:r w:rsidR="00264BD4" w:rsidRPr="00264BD4">
        <w:rPr>
          <w:rFonts w:ascii="Arial" w:hAnsi="Arial" w:cs="Arial"/>
          <w:b/>
          <w:bCs/>
        </w:rPr>
        <w:t>Figuras 5 e 6</w:t>
      </w:r>
      <w:r w:rsidRPr="00BB0016">
        <w:rPr>
          <w:rFonts w:ascii="Arial" w:hAnsi="Arial" w:cs="Arial"/>
        </w:rPr>
        <w:t xml:space="preserve">, a integração fluida entre dados pessoais e conteúdos educativos, a personalização progressiva com base no histórico da utilizadora, e a grande base de utilizadores que permite iteração contínua do produto. </w:t>
      </w:r>
    </w:p>
    <w:p w14:paraId="5F86F228" w14:textId="25642915" w:rsidR="00BB0016" w:rsidRPr="00BB0016" w:rsidRDefault="00BB0016" w:rsidP="00BB0016">
      <w:pPr>
        <w:spacing w:after="200"/>
        <w:rPr>
          <w:rFonts w:ascii="Arial" w:hAnsi="Arial" w:cs="Arial"/>
        </w:rPr>
      </w:pPr>
      <w:r w:rsidRPr="00BB0016">
        <w:rPr>
          <w:rFonts w:ascii="Arial" w:hAnsi="Arial" w:cs="Arial"/>
        </w:rPr>
        <w:t xml:space="preserve">Como limitações, identificam-se a comunicação clínica limitada ou inexistente, o modelo </w:t>
      </w:r>
      <w:r w:rsidR="00172BAD">
        <w:rPr>
          <w:rFonts w:ascii="Arial" w:hAnsi="Arial" w:cs="Arial"/>
        </w:rPr>
        <w:t>“</w:t>
      </w:r>
      <w:proofErr w:type="spellStart"/>
      <w:r w:rsidRPr="00172BAD">
        <w:rPr>
          <w:rFonts w:ascii="Arial" w:hAnsi="Arial" w:cs="Arial"/>
          <w:i/>
        </w:rPr>
        <w:t>freemium</w:t>
      </w:r>
      <w:proofErr w:type="spellEnd"/>
      <w:r w:rsidR="00172BAD">
        <w:rPr>
          <w:rFonts w:ascii="Arial" w:hAnsi="Arial" w:cs="Arial"/>
        </w:rPr>
        <w:t>”</w:t>
      </w:r>
      <w:r w:rsidRPr="00BB0016">
        <w:rPr>
          <w:rFonts w:ascii="Arial" w:hAnsi="Arial" w:cs="Arial"/>
        </w:rPr>
        <w:t xml:space="preserve"> que restring</w:t>
      </w:r>
      <w:r w:rsidR="00172BAD">
        <w:rPr>
          <w:rFonts w:ascii="Arial" w:hAnsi="Arial" w:cs="Arial"/>
        </w:rPr>
        <w:t>e</w:t>
      </w:r>
      <w:r w:rsidRPr="00BB0016">
        <w:rPr>
          <w:rFonts w:ascii="Arial" w:hAnsi="Arial" w:cs="Arial"/>
        </w:rPr>
        <w:t xml:space="preserve"> o acesso a funcionalidades relevantes, preocupações de privacidade documentadas na literatura, e a ausência de integração com sistemas de saúde nacionais.</w:t>
      </w:r>
    </w:p>
    <w:p w14:paraId="5704D2EE" w14:textId="77777777" w:rsidR="00BB0016" w:rsidRPr="00BB0016" w:rsidRDefault="00BB0016" w:rsidP="00BB0016">
      <w:pPr>
        <w:spacing w:after="200"/>
        <w:rPr>
          <w:rFonts w:ascii="Arial" w:hAnsi="Arial" w:cs="Arial"/>
        </w:rPr>
      </w:pPr>
      <w:r w:rsidRPr="00BB0016">
        <w:rPr>
          <w:rFonts w:ascii="Arial" w:hAnsi="Arial" w:cs="Arial"/>
        </w:rPr>
        <w:t xml:space="preserve">A contribuição da </w:t>
      </w:r>
      <w:proofErr w:type="spellStart"/>
      <w:r w:rsidRPr="00BB0016">
        <w:rPr>
          <w:rFonts w:ascii="Arial" w:hAnsi="Arial" w:cs="Arial"/>
        </w:rPr>
        <w:t>Flo</w:t>
      </w:r>
      <w:proofErr w:type="spellEnd"/>
      <w:r w:rsidRPr="00BB0016">
        <w:rPr>
          <w:rFonts w:ascii="Arial" w:hAnsi="Arial" w:cs="Arial"/>
        </w:rPr>
        <w:t xml:space="preserve"> para o projeto reside no modelo de integração entre dados pessoais de saúde e conteúdos educativos contextualizados, relevante para o desenho do perfil da utente e para a personalização da recolha inicial por tópico. A organização de conteúdos por fase do ciclo ou fase de vida pode ainda inspirar a estruturação dos módulos educativos da solução proposta.</w:t>
      </w:r>
    </w:p>
    <w:p w14:paraId="68BC0436" w14:textId="77777777" w:rsidR="00DF7C44" w:rsidRPr="00BB0016" w:rsidRDefault="00DF7C44" w:rsidP="00BB0016">
      <w:pPr>
        <w:spacing w:after="200"/>
        <w:rPr>
          <w:rFonts w:ascii="Arial" w:hAnsi="Arial" w:cs="Arial"/>
        </w:rPr>
      </w:pPr>
    </w:p>
    <w:p w14:paraId="630F3587" w14:textId="38F28D4F" w:rsidR="008407B6" w:rsidRPr="008407B6" w:rsidRDefault="008407B6" w:rsidP="007E0902">
      <w:pPr>
        <w:pStyle w:val="Subsubttulos"/>
      </w:pPr>
      <w:r w:rsidRPr="008407B6">
        <w:lastRenderedPageBreak/>
        <w:t>4.</w:t>
      </w:r>
      <w:r>
        <w:t>1</w:t>
      </w:r>
      <w:r w:rsidRPr="008407B6">
        <w:t xml:space="preserve">.2. </w:t>
      </w:r>
      <w:proofErr w:type="spellStart"/>
      <w:r w:rsidRPr="008407B6">
        <w:t>Maven</w:t>
      </w:r>
      <w:proofErr w:type="spellEnd"/>
      <w:r w:rsidRPr="008407B6">
        <w:t xml:space="preserve"> </w:t>
      </w:r>
      <w:proofErr w:type="spellStart"/>
      <w:r w:rsidRPr="008407B6">
        <w:t>Clinic</w:t>
      </w:r>
      <w:proofErr w:type="spellEnd"/>
    </w:p>
    <w:p w14:paraId="42839B0D" w14:textId="12C9CB31" w:rsidR="00BB0016" w:rsidRPr="00BB0016" w:rsidRDefault="00BB0016" w:rsidP="00BB0016">
      <w:pPr>
        <w:spacing w:after="200"/>
        <w:rPr>
          <w:rFonts w:ascii="Arial" w:hAnsi="Arial" w:cs="Arial"/>
        </w:rPr>
      </w:pPr>
      <w:r w:rsidRPr="00BB0016">
        <w:rPr>
          <w:rFonts w:ascii="Arial" w:hAnsi="Arial" w:cs="Arial"/>
        </w:rPr>
        <w:t xml:space="preserve">A </w:t>
      </w:r>
      <w:proofErr w:type="spellStart"/>
      <w:r w:rsidRPr="00BB0016">
        <w:rPr>
          <w:rFonts w:ascii="Arial" w:hAnsi="Arial" w:cs="Arial"/>
        </w:rPr>
        <w:t>Maven</w:t>
      </w:r>
      <w:proofErr w:type="spellEnd"/>
      <w:r w:rsidRPr="00BB0016">
        <w:rPr>
          <w:rFonts w:ascii="Arial" w:hAnsi="Arial" w:cs="Arial"/>
        </w:rPr>
        <w:t xml:space="preserve"> </w:t>
      </w:r>
      <w:proofErr w:type="spellStart"/>
      <w:r w:rsidRPr="00BB0016">
        <w:rPr>
          <w:rFonts w:ascii="Arial" w:hAnsi="Arial" w:cs="Arial"/>
        </w:rPr>
        <w:t>Clinic</w:t>
      </w:r>
      <w:proofErr w:type="spellEnd"/>
      <w:r w:rsidRPr="00BB0016">
        <w:rPr>
          <w:rFonts w:ascii="Arial" w:hAnsi="Arial" w:cs="Arial"/>
        </w:rPr>
        <w:t xml:space="preserve"> é uma clínica virtual especializada em saúde da mulher e da família, que combina consultas síncronas por vídeo com mensagens assíncronas e acompanhamento contínuo por equipas multidisciplinares que incluem ginecologia, obstetrícia, psicologia, nutrição e enfermagem [40]. A plataforma opera predominantemente nos Estados Unidos através de parcerias com empregadores e seguradoras, oferecendo consultas por videochamada com marcação prévia, um sistema de mensagens assíncronas para follow-up e esclarecimento de dúvidas, programas estruturados por fase de vida que abrangem fertilidade, gravidez, pós-parto e menopausa, acompanhamento contínuo com atribuição de equipa clínica dedicada, registo e partilha de informação clínica entre profissionais, e integração com benefícios de empregador ou seguro.</w:t>
      </w:r>
    </w:p>
    <w:p w14:paraId="3C1F0684" w14:textId="3304897C" w:rsidR="007E56AB" w:rsidRPr="00DF7C44" w:rsidRDefault="007E56AB" w:rsidP="00DF7C44">
      <w:pPr>
        <w:pStyle w:val="FIGURAS"/>
        <w:rPr>
          <w:lang w:val="en-GB"/>
        </w:rPr>
      </w:pPr>
      <w:bookmarkStart w:id="44" w:name="_Toc220687713"/>
      <w:proofErr w:type="spellStart"/>
      <w:r w:rsidRPr="00DF7C44">
        <w:rPr>
          <w:b/>
          <w:bCs/>
          <w:lang w:val="en-GB"/>
        </w:rPr>
        <w:t>Figura</w:t>
      </w:r>
      <w:proofErr w:type="spellEnd"/>
      <w:r w:rsidR="009F5BC4" w:rsidRPr="00DF7C44">
        <w:rPr>
          <w:b/>
          <w:bCs/>
          <w:lang w:val="en-GB"/>
        </w:rPr>
        <w:t xml:space="preserve"> </w:t>
      </w:r>
      <w:r w:rsidR="00DF7C44" w:rsidRPr="00DF7C44">
        <w:rPr>
          <w:b/>
          <w:bCs/>
          <w:lang w:val="en-GB"/>
        </w:rPr>
        <w:t>7</w:t>
      </w:r>
      <w:r w:rsidR="009F5BC4" w:rsidRPr="00DF7C44">
        <w:rPr>
          <w:b/>
          <w:bCs/>
          <w:lang w:val="en-GB"/>
        </w:rPr>
        <w:t>.</w:t>
      </w:r>
      <w:r w:rsidR="009F5BC4" w:rsidRPr="00DF7C44">
        <w:rPr>
          <w:lang w:val="en-GB"/>
        </w:rPr>
        <w:t xml:space="preserve"> </w:t>
      </w:r>
      <w:r w:rsidR="00DF7C44" w:rsidRPr="00DF7C44">
        <w:rPr>
          <w:lang w:val="en-GB"/>
        </w:rPr>
        <w:t>Maven Clinic - In</w:t>
      </w:r>
      <w:r w:rsidR="00DF7C44">
        <w:rPr>
          <w:lang w:val="en-GB"/>
        </w:rPr>
        <w:t>terfaces</w:t>
      </w:r>
      <w:bookmarkEnd w:id="44"/>
    </w:p>
    <w:p w14:paraId="0515A501" w14:textId="05681894" w:rsidR="4ADB491D" w:rsidRDefault="005D08C8" w:rsidP="00F06304">
      <w:pPr>
        <w:spacing w:after="200"/>
        <w:ind w:left="-426" w:right="-569" w:firstLine="624"/>
      </w:pPr>
      <w:r>
        <w:fldChar w:fldCharType="begin"/>
      </w:r>
      <w:r>
        <w:instrText xml:space="preserve"> INCLUDEPICTURE "/Users/filipe/Library/Group Containers/UBF8T346G9.ms/WebArchiveCopyPasteTempFiles/com.microsoft.Word/ut46oWUpwZ9-Ht_yVtgVY_qrYEJs-BshrUAz935DwC6JCGJAq36fYvx-_dfzUm6cUwQM=w2560-h1440" \* MERGEFORMATINET </w:instrText>
      </w:r>
      <w:r>
        <w:fldChar w:fldCharType="separate"/>
      </w:r>
      <w:r w:rsidR="2165D9D4">
        <w:rPr>
          <w:noProof/>
        </w:rPr>
        <w:drawing>
          <wp:inline distT="0" distB="0" distL="0" distR="0" wp14:anchorId="430F8982" wp14:editId="3AF3BFBF">
            <wp:extent cx="2138680" cy="4559878"/>
            <wp:effectExtent l="0" t="0" r="0" b="0"/>
            <wp:docPr id="1535417014" name="Picture 6" descr="Screenshot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image 1"/>
                    <pic:cNvPicPr>
                      <a:picLocks noChangeAspect="1" noChangeArrowheads="1"/>
                    </pic:cNvPicPr>
                  </pic:nvPicPr>
                  <pic:blipFill rotWithShape="1">
                    <a:blip r:embed="rId20">
                      <a:extLst>
                        <a:ext uri="{BEBA8EAE-BF5A-486C-A8C5-ECC9F3942E4B}">
                          <a14:imgProps xmlns:a14="http://schemas.microsoft.com/office/drawing/2010/main">
                            <a14:imgLayer r:embed="rId21">
                              <a14:imgEffect>
                                <a14:backgroundRemoval t="10000" b="90694" l="10000" r="90000">
                                  <a14:foregroundMark x1="30247" y1="91042" x2="42222" y2="87778"/>
                                  <a14:foregroundMark x1="42222" y1="87778" x2="50000" y2="91111"/>
                                  <a14:foregroundMark x1="50000" y1="91111" x2="61358" y2="90417"/>
                                  <a14:foregroundMark x1="61358" y1="90417" x2="66173" y2="90694"/>
                                </a14:backgroundRemoval>
                              </a14:imgEffect>
                            </a14:imgLayer>
                          </a14:imgProps>
                        </a:ext>
                        <a:ext uri="{28A0092B-C50C-407E-A947-70E740481C1C}">
                          <a14:useLocalDpi xmlns:a14="http://schemas.microsoft.com/office/drawing/2010/main" val="0"/>
                        </a:ext>
                      </a:extLst>
                    </a:blip>
                    <a:srcRect l="21688" t="28512" r="21588" b="7418"/>
                    <a:stretch>
                      <a:fillRect/>
                    </a:stretch>
                  </pic:blipFill>
                  <pic:spPr bwMode="auto">
                    <a:xfrm>
                      <a:off x="0" y="0"/>
                      <a:ext cx="2176866" cy="4641295"/>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r w:rsidR="2B58A572" w:rsidRPr="2588DC85">
        <w:rPr>
          <w:rFonts w:ascii="Arial" w:hAnsi="Arial" w:cs="Arial"/>
        </w:rPr>
        <w:t xml:space="preserve"> </w:t>
      </w:r>
      <w:r w:rsidR="1AE921C6">
        <w:rPr>
          <w:noProof/>
        </w:rPr>
        <w:drawing>
          <wp:inline distT="0" distB="0" distL="0" distR="0" wp14:anchorId="76DBEBAA" wp14:editId="239234F0">
            <wp:extent cx="2209800" cy="4667963"/>
            <wp:effectExtent l="0" t="0" r="0" b="0"/>
            <wp:docPr id="124422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2410" name="Picture 124422410"/>
                    <pic:cNvPicPr/>
                  </pic:nvPicPr>
                  <pic:blipFill>
                    <a:blip r:embed="rId22">
                      <a:extLst>
                        <a:ext uri="{28A0092B-C50C-407E-A947-70E740481C1C}">
                          <a14:useLocalDpi xmlns:a14="http://schemas.microsoft.com/office/drawing/2010/main"/>
                        </a:ext>
                      </a:extLst>
                    </a:blip>
                    <a:stretch>
                      <a:fillRect/>
                    </a:stretch>
                  </pic:blipFill>
                  <pic:spPr>
                    <a:xfrm>
                      <a:off x="0" y="0"/>
                      <a:ext cx="2248470" cy="4749649"/>
                    </a:xfrm>
                    <a:prstGeom prst="rect">
                      <a:avLst/>
                    </a:prstGeom>
                  </pic:spPr>
                </pic:pic>
              </a:graphicData>
            </a:graphic>
          </wp:inline>
        </w:drawing>
      </w:r>
    </w:p>
    <w:p w14:paraId="19CC43EA" w14:textId="735E24C6" w:rsidR="0046634C" w:rsidRDefault="0046634C" w:rsidP="00C37F14">
      <w:pPr>
        <w:pStyle w:val="FIGURAS"/>
      </w:pPr>
      <w:bookmarkStart w:id="45" w:name="_Toc220687714"/>
      <w:r w:rsidRPr="00D06D7C">
        <w:rPr>
          <w:b/>
          <w:bCs/>
        </w:rPr>
        <w:t>Figura 8</w:t>
      </w:r>
      <w:r w:rsidRPr="00D06D7C">
        <w:t xml:space="preserve">. </w:t>
      </w:r>
      <w:proofErr w:type="spellStart"/>
      <w:r w:rsidRPr="00D06D7C">
        <w:t>Maven</w:t>
      </w:r>
      <w:proofErr w:type="spellEnd"/>
      <w:r w:rsidRPr="00D06D7C">
        <w:t xml:space="preserve"> </w:t>
      </w:r>
      <w:proofErr w:type="spellStart"/>
      <w:r w:rsidRPr="00D06D7C">
        <w:t>Clinic</w:t>
      </w:r>
      <w:proofErr w:type="spellEnd"/>
      <w:r w:rsidRPr="00D06D7C">
        <w:t xml:space="preserve"> – Interface</w:t>
      </w:r>
      <w:r w:rsidR="00D06D7C" w:rsidRPr="00D06D7C">
        <w:t>s</w:t>
      </w:r>
      <w:r w:rsidR="00B54F05">
        <w:t xml:space="preserve"> </w:t>
      </w:r>
      <w:r w:rsidR="0063265A">
        <w:t xml:space="preserve">Informação </w:t>
      </w:r>
      <w:r w:rsidR="00B54F05">
        <w:t>sobre os Profissionais</w:t>
      </w:r>
      <w:bookmarkEnd w:id="45"/>
    </w:p>
    <w:p w14:paraId="1C757080" w14:textId="77777777" w:rsidR="00F06304" w:rsidRDefault="00F06304" w:rsidP="00C37F14">
      <w:pPr>
        <w:pStyle w:val="FIGURAS"/>
      </w:pPr>
    </w:p>
    <w:p w14:paraId="4E90444B" w14:textId="77777777" w:rsidR="00F06304" w:rsidRDefault="00F06304" w:rsidP="00C37F14">
      <w:pPr>
        <w:pStyle w:val="FIGURAS"/>
      </w:pPr>
    </w:p>
    <w:p w14:paraId="5CCD03A1" w14:textId="77777777" w:rsidR="00F06304" w:rsidRDefault="00F06304" w:rsidP="00C37F14">
      <w:pPr>
        <w:pStyle w:val="FIGURAS"/>
      </w:pPr>
    </w:p>
    <w:p w14:paraId="4DE022D4" w14:textId="6A62918E" w:rsidR="00BB0016" w:rsidRPr="00BB0016" w:rsidRDefault="00BB0016" w:rsidP="00BB0016">
      <w:pPr>
        <w:spacing w:after="200"/>
        <w:rPr>
          <w:rFonts w:ascii="Arial" w:hAnsi="Arial" w:cs="Arial"/>
        </w:rPr>
      </w:pPr>
      <w:r w:rsidRPr="00BB0016">
        <w:rPr>
          <w:rFonts w:ascii="Arial" w:hAnsi="Arial" w:cs="Arial"/>
        </w:rPr>
        <w:lastRenderedPageBreak/>
        <w:t xml:space="preserve">O modelo de comunicação da </w:t>
      </w:r>
      <w:proofErr w:type="spellStart"/>
      <w:r w:rsidRPr="00BB0016">
        <w:rPr>
          <w:rFonts w:ascii="Arial" w:hAnsi="Arial" w:cs="Arial"/>
        </w:rPr>
        <w:t>Maven</w:t>
      </w:r>
      <w:proofErr w:type="spellEnd"/>
      <w:r w:rsidRPr="00BB0016">
        <w:rPr>
          <w:rFonts w:ascii="Arial" w:hAnsi="Arial" w:cs="Arial"/>
        </w:rPr>
        <w:t xml:space="preserve"> </w:t>
      </w:r>
      <w:proofErr w:type="spellStart"/>
      <w:r w:rsidRPr="00BB0016">
        <w:rPr>
          <w:rFonts w:ascii="Arial" w:hAnsi="Arial" w:cs="Arial"/>
        </w:rPr>
        <w:t>Clinic</w:t>
      </w:r>
      <w:proofErr w:type="spellEnd"/>
      <w:r w:rsidRPr="00BB0016">
        <w:rPr>
          <w:rFonts w:ascii="Arial" w:hAnsi="Arial" w:cs="Arial"/>
        </w:rPr>
        <w:t xml:space="preserve"> é híbrido, com forte componente de comunicação síncrona através de vídeo complementada por mensagens assíncronas, sendo a continuidade garantida pela atribuição de equipas dedicadas</w:t>
      </w:r>
      <w:r w:rsidR="009A019F">
        <w:rPr>
          <w:rFonts w:ascii="Arial" w:hAnsi="Arial" w:cs="Arial"/>
        </w:rPr>
        <w:t xml:space="preserve">, como apresentado na </w:t>
      </w:r>
      <w:r w:rsidR="009A019F" w:rsidRPr="0046634C">
        <w:rPr>
          <w:rFonts w:ascii="Arial" w:hAnsi="Arial" w:cs="Arial"/>
          <w:b/>
          <w:bCs/>
        </w:rPr>
        <w:t>Figura 8</w:t>
      </w:r>
      <w:r w:rsidRPr="00BB0016">
        <w:rPr>
          <w:rFonts w:ascii="Arial" w:hAnsi="Arial" w:cs="Arial"/>
        </w:rPr>
        <w:t>. Os pontos fortes identificados incluem o modelo de continuidade de cuidados com equipa dedicada, a organização por programas estruturados que facilita o percurso clínico, a combinação eficaz de comunicação síncrona e assíncrona, e a elevada satisfação reportada pelas utilizadoras. As limitações prendem-se com o modelo exigente em recursos humanos e financeiros, a menor adequação a contextos de saúde pública com recursos limitados, a disponibilidade geográfica restrita predominantemente aos Estados Unidos, e o custo elevado para utilizadoras sem cobertura por empregador ou seguro.</w:t>
      </w:r>
    </w:p>
    <w:p w14:paraId="2AA50871" w14:textId="77777777" w:rsidR="00BB0016" w:rsidRPr="00BB0016" w:rsidRDefault="00BB0016" w:rsidP="00BB0016">
      <w:pPr>
        <w:spacing w:after="200"/>
        <w:rPr>
          <w:rFonts w:ascii="Arial" w:hAnsi="Arial" w:cs="Arial"/>
        </w:rPr>
      </w:pPr>
      <w:r w:rsidRPr="00BB0016">
        <w:rPr>
          <w:rFonts w:ascii="Arial" w:hAnsi="Arial" w:cs="Arial"/>
        </w:rPr>
        <w:t xml:space="preserve">A contribuição da </w:t>
      </w:r>
      <w:proofErr w:type="spellStart"/>
      <w:r w:rsidRPr="00BB0016">
        <w:rPr>
          <w:rFonts w:ascii="Arial" w:hAnsi="Arial" w:cs="Arial"/>
        </w:rPr>
        <w:t>Maven</w:t>
      </w:r>
      <w:proofErr w:type="spellEnd"/>
      <w:r w:rsidRPr="00BB0016">
        <w:rPr>
          <w:rFonts w:ascii="Arial" w:hAnsi="Arial" w:cs="Arial"/>
        </w:rPr>
        <w:t xml:space="preserve"> </w:t>
      </w:r>
      <w:proofErr w:type="spellStart"/>
      <w:r w:rsidRPr="00BB0016">
        <w:rPr>
          <w:rFonts w:ascii="Arial" w:hAnsi="Arial" w:cs="Arial"/>
        </w:rPr>
        <w:t>Clinic</w:t>
      </w:r>
      <w:proofErr w:type="spellEnd"/>
      <w:r w:rsidRPr="00BB0016">
        <w:rPr>
          <w:rFonts w:ascii="Arial" w:hAnsi="Arial" w:cs="Arial"/>
        </w:rPr>
        <w:t xml:space="preserve"> para o projeto assenta na organização em programas por fase de vida, que pode inspirar a estruturação dos tópicos de chat e a calendarização de momentos de acompanhamento. O modelo de continuidade, embora intensivo em recursos, demonstra a importância de manter contexto entre interações sucessivas.</w:t>
      </w:r>
    </w:p>
    <w:p w14:paraId="7CA5DC0A" w14:textId="16D5E985" w:rsidR="008407B6" w:rsidRPr="008407B6" w:rsidRDefault="008407B6" w:rsidP="007E0902">
      <w:pPr>
        <w:pStyle w:val="Subsubttulos"/>
      </w:pPr>
      <w:r w:rsidRPr="008407B6">
        <w:t>4.</w:t>
      </w:r>
      <w:r>
        <w:t>1</w:t>
      </w:r>
      <w:r w:rsidRPr="008407B6">
        <w:t xml:space="preserve">.3. </w:t>
      </w:r>
      <w:proofErr w:type="spellStart"/>
      <w:r>
        <w:t>Nurx</w:t>
      </w:r>
      <w:proofErr w:type="spellEnd"/>
      <w:r w:rsidR="548CD4FC">
        <w:t xml:space="preserve">: </w:t>
      </w:r>
      <w:proofErr w:type="spellStart"/>
      <w:r w:rsidR="548CD4FC">
        <w:t>Birth</w:t>
      </w:r>
      <w:proofErr w:type="spellEnd"/>
      <w:r w:rsidR="548CD4FC">
        <w:t xml:space="preserve"> </w:t>
      </w:r>
      <w:proofErr w:type="spellStart"/>
      <w:r w:rsidR="548CD4FC">
        <w:t>Control</w:t>
      </w:r>
      <w:proofErr w:type="spellEnd"/>
      <w:r w:rsidR="548CD4FC">
        <w:t xml:space="preserve"> </w:t>
      </w:r>
      <w:proofErr w:type="spellStart"/>
      <w:r w:rsidR="548CD4FC">
        <w:t>Delivered</w:t>
      </w:r>
      <w:proofErr w:type="spellEnd"/>
    </w:p>
    <w:p w14:paraId="51F8BC67" w14:textId="5501FE93" w:rsidR="5DC57D5C" w:rsidRDefault="00BB0016" w:rsidP="000B3AD4">
      <w:pPr>
        <w:spacing w:after="200"/>
        <w:rPr>
          <w:rFonts w:ascii="Arial" w:hAnsi="Arial" w:cs="Arial"/>
        </w:rPr>
      </w:pPr>
      <w:r w:rsidRPr="00BB0016">
        <w:rPr>
          <w:rFonts w:ascii="Arial" w:hAnsi="Arial" w:cs="Arial"/>
        </w:rPr>
        <w:t xml:space="preserve">A </w:t>
      </w:r>
      <w:proofErr w:type="spellStart"/>
      <w:r w:rsidRPr="00BB0016">
        <w:rPr>
          <w:rFonts w:ascii="Arial" w:hAnsi="Arial" w:cs="Arial"/>
        </w:rPr>
        <w:t>Nurx</w:t>
      </w:r>
      <w:proofErr w:type="spellEnd"/>
      <w:r w:rsidRPr="00BB0016">
        <w:rPr>
          <w:rFonts w:ascii="Arial" w:hAnsi="Arial" w:cs="Arial"/>
        </w:rPr>
        <w:t xml:space="preserve"> é uma plataforma de telemedicina assíncrona focada em serviços específicos de saúde reprodutiva, nomeadamente contraceção, infeções sexualmente transmissíveis e </w:t>
      </w:r>
      <w:proofErr w:type="spellStart"/>
      <w:r w:rsidRPr="00BB0016">
        <w:rPr>
          <w:rFonts w:ascii="Arial" w:hAnsi="Arial" w:cs="Arial"/>
        </w:rPr>
        <w:t>PrEP</w:t>
      </w:r>
      <w:proofErr w:type="spellEnd"/>
      <w:r w:rsidRPr="00BB0016">
        <w:rPr>
          <w:rFonts w:ascii="Arial" w:hAnsi="Arial" w:cs="Arial"/>
        </w:rPr>
        <w:t xml:space="preserve"> [41]. A plataforma opera sem consultas por vídeo, baseando-se em questionários clínicos estruturados e revisão por profissionais de saúde licenciados. As funcionalidades principais incluem questionário clínico estruturado específico por serviço solicitado, revisão médica e decisão de elegibilidade sem videochamada, sistema de mensagens assíncronas para esclarecimentos e seguimento, prescrição eletrónica integrada, entrega de medicação ao domicílio conforme regulamentação local, e renovação facilitada para utilizadoras existentes</w:t>
      </w:r>
      <w:r w:rsidR="00BA3706">
        <w:rPr>
          <w:rFonts w:ascii="Arial" w:hAnsi="Arial" w:cs="Arial"/>
        </w:rPr>
        <w:t xml:space="preserve"> </w:t>
      </w:r>
      <w:r w:rsidR="00BA3706" w:rsidRPr="00BA3706">
        <w:rPr>
          <w:rFonts w:ascii="Arial" w:hAnsi="Arial" w:cs="Arial"/>
          <w:b/>
          <w:bCs/>
        </w:rPr>
        <w:t>(Figura 9)</w:t>
      </w:r>
      <w:r w:rsidRPr="00BA3706">
        <w:rPr>
          <w:rFonts w:ascii="Arial" w:hAnsi="Arial" w:cs="Arial"/>
          <w:b/>
          <w:bCs/>
        </w:rPr>
        <w:t>.</w:t>
      </w:r>
    </w:p>
    <w:p w14:paraId="6002E4D5" w14:textId="64DB3739" w:rsidR="00557310" w:rsidRDefault="00557310" w:rsidP="00557310">
      <w:pPr>
        <w:pStyle w:val="FIGURAS"/>
      </w:pPr>
      <w:bookmarkStart w:id="46" w:name="_Toc220687715"/>
      <w:r w:rsidRPr="00557310">
        <w:rPr>
          <w:b/>
          <w:bCs/>
        </w:rPr>
        <w:t>Figura 9.</w:t>
      </w:r>
      <w:r>
        <w:t xml:space="preserve"> </w:t>
      </w:r>
      <w:proofErr w:type="spellStart"/>
      <w:r>
        <w:t>Nurx</w:t>
      </w:r>
      <w:proofErr w:type="spellEnd"/>
      <w:r>
        <w:t xml:space="preserve"> </w:t>
      </w:r>
      <w:r w:rsidR="0063265A">
        <w:t>–</w:t>
      </w:r>
      <w:r>
        <w:t xml:space="preserve"> Interfaces</w:t>
      </w:r>
      <w:r w:rsidR="0063265A">
        <w:t xml:space="preserve"> de Questionário </w:t>
      </w:r>
      <w:r w:rsidR="00B166F8">
        <w:t>e Página Inicial</w:t>
      </w:r>
      <w:bookmarkEnd w:id="46"/>
    </w:p>
    <w:p w14:paraId="749970B6" w14:textId="0A81E9DB" w:rsidR="1D0B2750" w:rsidRDefault="2CBC8AF0" w:rsidP="00F06304">
      <w:pPr>
        <w:spacing w:after="200"/>
        <w:ind w:left="-142" w:right="-569" w:hanging="425"/>
      </w:pPr>
      <w:r>
        <w:rPr>
          <w:noProof/>
        </w:rPr>
        <w:lastRenderedPageBreak/>
        <w:drawing>
          <wp:inline distT="0" distB="0" distL="0" distR="0" wp14:anchorId="31590907" wp14:editId="1B93A10B">
            <wp:extent cx="2082800" cy="4343377"/>
            <wp:effectExtent l="0" t="0" r="0" b="0"/>
            <wp:docPr id="4327752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75231" name="Picture 432775231"/>
                    <pic:cNvPicPr/>
                  </pic:nvPicPr>
                  <pic:blipFill>
                    <a:blip r:embed="rId23">
                      <a:extLst>
                        <a:ext uri="{28A0092B-C50C-407E-A947-70E740481C1C}">
                          <a14:useLocalDpi xmlns:a14="http://schemas.microsoft.com/office/drawing/2010/main"/>
                        </a:ext>
                      </a:extLst>
                    </a:blip>
                    <a:srcRect l="8796" t="16732" r="8796" b="4097"/>
                    <a:stretch>
                      <a:fillRect/>
                    </a:stretch>
                  </pic:blipFill>
                  <pic:spPr>
                    <a:xfrm>
                      <a:off x="0" y="0"/>
                      <a:ext cx="2094603" cy="4367990"/>
                    </a:xfrm>
                    <a:prstGeom prst="rect">
                      <a:avLst/>
                    </a:prstGeom>
                  </pic:spPr>
                </pic:pic>
              </a:graphicData>
            </a:graphic>
          </wp:inline>
        </w:drawing>
      </w:r>
      <w:r w:rsidR="5DE5097B">
        <w:rPr>
          <w:noProof/>
        </w:rPr>
        <w:drawing>
          <wp:inline distT="0" distB="0" distL="0" distR="0" wp14:anchorId="685E1DAD" wp14:editId="3779BC61">
            <wp:extent cx="1958569" cy="3762375"/>
            <wp:effectExtent l="0" t="0" r="0" b="0"/>
            <wp:docPr id="250755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55995" name="Picture 250755995"/>
                    <pic:cNvPicPr/>
                  </pic:nvPicPr>
                  <pic:blipFill>
                    <a:blip r:embed="rId24">
                      <a:extLst>
                        <a:ext uri="{28A0092B-C50C-407E-A947-70E740481C1C}">
                          <a14:useLocalDpi xmlns:a14="http://schemas.microsoft.com/office/drawing/2010/main"/>
                        </a:ext>
                      </a:extLst>
                    </a:blip>
                    <a:stretch>
                      <a:fillRect/>
                    </a:stretch>
                  </pic:blipFill>
                  <pic:spPr>
                    <a:xfrm>
                      <a:off x="0" y="0"/>
                      <a:ext cx="1964207" cy="3773205"/>
                    </a:xfrm>
                    <a:prstGeom prst="rect">
                      <a:avLst/>
                    </a:prstGeom>
                  </pic:spPr>
                </pic:pic>
              </a:graphicData>
            </a:graphic>
          </wp:inline>
        </w:drawing>
      </w:r>
      <w:r w:rsidR="06BF8E72">
        <w:rPr>
          <w:noProof/>
        </w:rPr>
        <w:drawing>
          <wp:inline distT="0" distB="0" distL="0" distR="0" wp14:anchorId="458FE859" wp14:editId="7D006986">
            <wp:extent cx="1863455" cy="3817272"/>
            <wp:effectExtent l="0" t="0" r="0" b="0"/>
            <wp:docPr id="3954878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87864" name="Picture 395487864"/>
                    <pic:cNvPicPr/>
                  </pic:nvPicPr>
                  <pic:blipFill>
                    <a:blip r:embed="rId25">
                      <a:extLst>
                        <a:ext uri="{28A0092B-C50C-407E-A947-70E740481C1C}">
                          <a14:useLocalDpi xmlns:a14="http://schemas.microsoft.com/office/drawing/2010/main"/>
                        </a:ext>
                      </a:extLst>
                    </a:blip>
                    <a:srcRect l="10223" t="18558" r="9293" b="5759"/>
                    <a:stretch>
                      <a:fillRect/>
                    </a:stretch>
                  </pic:blipFill>
                  <pic:spPr>
                    <a:xfrm>
                      <a:off x="0" y="0"/>
                      <a:ext cx="1875255" cy="3841445"/>
                    </a:xfrm>
                    <a:prstGeom prst="rect">
                      <a:avLst/>
                    </a:prstGeom>
                  </pic:spPr>
                </pic:pic>
              </a:graphicData>
            </a:graphic>
          </wp:inline>
        </w:drawing>
      </w:r>
    </w:p>
    <w:p w14:paraId="0794E038" w14:textId="41DFFB96" w:rsidR="01852EEE" w:rsidRDefault="01852EEE" w:rsidP="01852EEE">
      <w:pPr>
        <w:spacing w:after="200"/>
      </w:pPr>
    </w:p>
    <w:p w14:paraId="4F4A267E" w14:textId="77777777" w:rsidR="00BB0016" w:rsidRPr="00BB0016" w:rsidRDefault="00BB0016" w:rsidP="00BB0016">
      <w:pPr>
        <w:spacing w:after="200"/>
        <w:rPr>
          <w:rFonts w:ascii="Arial" w:hAnsi="Arial" w:cs="Arial"/>
        </w:rPr>
      </w:pPr>
      <w:r w:rsidRPr="00BB0016">
        <w:rPr>
          <w:rFonts w:ascii="Arial" w:hAnsi="Arial" w:cs="Arial"/>
        </w:rPr>
        <w:t xml:space="preserve">O modelo de comunicação da </w:t>
      </w:r>
      <w:proofErr w:type="spellStart"/>
      <w:r w:rsidRPr="00BB0016">
        <w:rPr>
          <w:rFonts w:ascii="Arial" w:hAnsi="Arial" w:cs="Arial"/>
        </w:rPr>
        <w:t>Nurx</w:t>
      </w:r>
      <w:proofErr w:type="spellEnd"/>
      <w:r w:rsidRPr="00BB0016">
        <w:rPr>
          <w:rFonts w:ascii="Arial" w:hAnsi="Arial" w:cs="Arial"/>
        </w:rPr>
        <w:t xml:space="preserve"> é totalmente assíncrono, centrado em triagem estruturada por questionário seguida de avaliação clínica e comunicação por mensagens. Os pontos fortes identificados incluem a redução significativa de barreiras de acesso pela ausência de necessidade de videochamada, a escalabilidade do modelo assíncrono, a triagem estruturada que reduz variabilidade e aumenta consistência, e a conveniência elevada para serviços específicos e repetíveis. As limitações referem-se ao âmbito funcional estreito focado em serviços específicos sem acompanhamento geral, à componente educativa limitada, à inadequação para situações clínicas complexas, e à ausência de relação terapêutica continuada.</w:t>
      </w:r>
    </w:p>
    <w:p w14:paraId="6AB37ED2" w14:textId="77777777" w:rsidR="00BB0016" w:rsidRPr="00BB0016" w:rsidRDefault="00BB0016" w:rsidP="00BB0016">
      <w:pPr>
        <w:spacing w:after="200"/>
        <w:rPr>
          <w:rFonts w:ascii="Arial" w:hAnsi="Arial" w:cs="Arial"/>
        </w:rPr>
      </w:pPr>
      <w:r w:rsidRPr="00BB0016">
        <w:rPr>
          <w:rFonts w:ascii="Arial" w:hAnsi="Arial" w:cs="Arial"/>
        </w:rPr>
        <w:t xml:space="preserve">A contribuição da </w:t>
      </w:r>
      <w:proofErr w:type="spellStart"/>
      <w:r w:rsidRPr="00BB0016">
        <w:rPr>
          <w:rFonts w:ascii="Arial" w:hAnsi="Arial" w:cs="Arial"/>
        </w:rPr>
        <w:t>Nurx</w:t>
      </w:r>
      <w:proofErr w:type="spellEnd"/>
      <w:r w:rsidRPr="00BB0016">
        <w:rPr>
          <w:rFonts w:ascii="Arial" w:hAnsi="Arial" w:cs="Arial"/>
        </w:rPr>
        <w:t xml:space="preserve"> para o projeto é particularmente relevante no que respeita ao modelo sem vídeo e à triagem estruturada por questionário, que se alinham com o objetivo de reduzir barreiras de acesso e aumentar escalabilidade. A abordagem por serviço pode informar a organização dos fluxos de triagem por tópico na solução proposta.</w:t>
      </w:r>
    </w:p>
    <w:p w14:paraId="3C1307C6" w14:textId="0679B288" w:rsidR="0086022B" w:rsidRPr="0086022B" w:rsidRDefault="0086022B" w:rsidP="007E0902">
      <w:pPr>
        <w:pStyle w:val="Subsubttulos"/>
      </w:pPr>
      <w:r w:rsidRPr="0086022B">
        <w:t>4.</w:t>
      </w:r>
      <w:r>
        <w:t>1</w:t>
      </w:r>
      <w:r w:rsidRPr="0086022B">
        <w:t xml:space="preserve">.4. </w:t>
      </w:r>
      <w:proofErr w:type="spellStart"/>
      <w:r w:rsidRPr="0086022B">
        <w:t>Planned</w:t>
      </w:r>
      <w:proofErr w:type="spellEnd"/>
      <w:r w:rsidRPr="0086022B">
        <w:t xml:space="preserve"> </w:t>
      </w:r>
      <w:proofErr w:type="spellStart"/>
      <w:r w:rsidRPr="0086022B">
        <w:t>Parenthood</w:t>
      </w:r>
      <w:proofErr w:type="spellEnd"/>
      <w:r w:rsidRPr="0086022B">
        <w:t xml:space="preserve"> </w:t>
      </w:r>
      <w:proofErr w:type="spellStart"/>
      <w:r w:rsidRPr="0086022B">
        <w:t>Direct</w:t>
      </w:r>
      <w:proofErr w:type="spellEnd"/>
    </w:p>
    <w:p w14:paraId="78C0CC67" w14:textId="31849463" w:rsidR="00BB0016" w:rsidRPr="00BB0016" w:rsidRDefault="00BB0016" w:rsidP="00BB0016">
      <w:pPr>
        <w:spacing w:after="200"/>
        <w:rPr>
          <w:rFonts w:ascii="Arial" w:hAnsi="Arial" w:cs="Arial"/>
        </w:rPr>
      </w:pPr>
      <w:r w:rsidRPr="00BB0016">
        <w:rPr>
          <w:rFonts w:ascii="Arial" w:hAnsi="Arial" w:cs="Arial"/>
        </w:rPr>
        <w:t xml:space="preserve">A </w:t>
      </w:r>
      <w:proofErr w:type="spellStart"/>
      <w:r w:rsidRPr="00BB0016">
        <w:rPr>
          <w:rFonts w:ascii="Arial" w:hAnsi="Arial" w:cs="Arial"/>
        </w:rPr>
        <w:t>Planned</w:t>
      </w:r>
      <w:proofErr w:type="spellEnd"/>
      <w:r w:rsidRPr="00BB0016">
        <w:rPr>
          <w:rFonts w:ascii="Arial" w:hAnsi="Arial" w:cs="Arial"/>
        </w:rPr>
        <w:t xml:space="preserve"> </w:t>
      </w:r>
      <w:proofErr w:type="spellStart"/>
      <w:r w:rsidRPr="00BB0016">
        <w:rPr>
          <w:rFonts w:ascii="Arial" w:hAnsi="Arial" w:cs="Arial"/>
        </w:rPr>
        <w:t>Parenthood</w:t>
      </w:r>
      <w:proofErr w:type="spellEnd"/>
      <w:r w:rsidRPr="00BB0016">
        <w:rPr>
          <w:rFonts w:ascii="Arial" w:hAnsi="Arial" w:cs="Arial"/>
        </w:rPr>
        <w:t xml:space="preserve"> </w:t>
      </w:r>
      <w:proofErr w:type="spellStart"/>
      <w:r w:rsidRPr="00BB0016">
        <w:rPr>
          <w:rFonts w:ascii="Arial" w:hAnsi="Arial" w:cs="Arial"/>
        </w:rPr>
        <w:t>Direct</w:t>
      </w:r>
      <w:proofErr w:type="spellEnd"/>
      <w:r w:rsidRPr="00BB0016">
        <w:rPr>
          <w:rFonts w:ascii="Arial" w:hAnsi="Arial" w:cs="Arial"/>
        </w:rPr>
        <w:t xml:space="preserve"> é uma aplicação móvel da organização </w:t>
      </w:r>
      <w:proofErr w:type="spellStart"/>
      <w:r w:rsidRPr="00BB0016">
        <w:rPr>
          <w:rFonts w:ascii="Arial" w:hAnsi="Arial" w:cs="Arial"/>
        </w:rPr>
        <w:t>Planned</w:t>
      </w:r>
      <w:proofErr w:type="spellEnd"/>
      <w:r w:rsidRPr="00BB0016">
        <w:rPr>
          <w:rFonts w:ascii="Arial" w:hAnsi="Arial" w:cs="Arial"/>
        </w:rPr>
        <w:t xml:space="preserve"> </w:t>
      </w:r>
      <w:proofErr w:type="spellStart"/>
      <w:r w:rsidRPr="00BB0016">
        <w:rPr>
          <w:rFonts w:ascii="Arial" w:hAnsi="Arial" w:cs="Arial"/>
        </w:rPr>
        <w:t>Parenthood</w:t>
      </w:r>
      <w:proofErr w:type="spellEnd"/>
      <w:r w:rsidR="002F3B95">
        <w:rPr>
          <w:rFonts w:ascii="Arial" w:hAnsi="Arial" w:cs="Arial"/>
        </w:rPr>
        <w:t xml:space="preserve">, </w:t>
      </w:r>
      <w:r w:rsidR="00EF2237">
        <w:rPr>
          <w:rFonts w:ascii="Arial" w:hAnsi="Arial" w:cs="Arial"/>
        </w:rPr>
        <w:t xml:space="preserve">apresentado na </w:t>
      </w:r>
      <w:r w:rsidR="00EF2237" w:rsidRPr="00EF2237">
        <w:rPr>
          <w:rFonts w:ascii="Arial" w:hAnsi="Arial" w:cs="Arial"/>
          <w:b/>
          <w:bCs/>
        </w:rPr>
        <w:t>Figura 10</w:t>
      </w:r>
      <w:r w:rsidR="00EF2237">
        <w:rPr>
          <w:rFonts w:ascii="Arial" w:hAnsi="Arial" w:cs="Arial"/>
        </w:rPr>
        <w:t>,</w:t>
      </w:r>
      <w:r w:rsidRPr="00BB0016">
        <w:rPr>
          <w:rFonts w:ascii="Arial" w:hAnsi="Arial" w:cs="Arial"/>
        </w:rPr>
        <w:t xml:space="preserve"> nos Estados Unidos que permite acesso </w:t>
      </w:r>
      <w:r w:rsidRPr="00BB0016">
        <w:rPr>
          <w:rFonts w:ascii="Arial" w:hAnsi="Arial" w:cs="Arial"/>
        </w:rPr>
        <w:lastRenderedPageBreak/>
        <w:t>remoto a serviços de saúde reprodutiva através de questionários clínicos, revisão profissional e comunicação dentro da aplicação [42]. A plataforma oferece fluxos de questionário específicos por tipo de serviço, avaliação clínica e decisão de elegibilidade por profissional, sistema de mensagens pós-avaliação para seguimento, informação educativa contextualizada ao serviço solicitado, prescrição eletrónica quando aplicável, e integração com a rede de clínicas físicas para referenciação quando necessário.</w:t>
      </w:r>
    </w:p>
    <w:p w14:paraId="5D63A583" w14:textId="1E278834" w:rsidR="00BA3706" w:rsidRPr="00F7251E" w:rsidRDefault="000D1D34" w:rsidP="000D1D34">
      <w:pPr>
        <w:pStyle w:val="FIGURAS"/>
      </w:pPr>
      <w:bookmarkStart w:id="47" w:name="_Toc220687716"/>
      <w:proofErr w:type="spellStart"/>
      <w:r w:rsidRPr="000D1D34">
        <w:rPr>
          <w:b/>
          <w:bCs/>
          <w:lang w:val="en-GB"/>
        </w:rPr>
        <w:t>Figura</w:t>
      </w:r>
      <w:proofErr w:type="spellEnd"/>
      <w:r w:rsidRPr="000D1D34">
        <w:rPr>
          <w:b/>
          <w:bCs/>
          <w:lang w:val="en-GB"/>
        </w:rPr>
        <w:t xml:space="preserve"> 10.</w:t>
      </w:r>
      <w:r w:rsidRPr="000D1D34">
        <w:rPr>
          <w:lang w:val="en-GB"/>
        </w:rPr>
        <w:t xml:space="preserve"> </w:t>
      </w:r>
      <w:proofErr w:type="spellStart"/>
      <w:r w:rsidRPr="00F7251E">
        <w:t>Planned</w:t>
      </w:r>
      <w:proofErr w:type="spellEnd"/>
      <w:r w:rsidRPr="00F7251E">
        <w:t xml:space="preserve"> </w:t>
      </w:r>
      <w:proofErr w:type="spellStart"/>
      <w:r w:rsidRPr="00F7251E">
        <w:t>Parenthood</w:t>
      </w:r>
      <w:proofErr w:type="spellEnd"/>
      <w:r w:rsidRPr="00F7251E">
        <w:t xml:space="preserve"> </w:t>
      </w:r>
      <w:proofErr w:type="spellStart"/>
      <w:r w:rsidRPr="00F7251E">
        <w:t>Direct</w:t>
      </w:r>
      <w:proofErr w:type="spellEnd"/>
      <w:r w:rsidRPr="00F7251E">
        <w:t xml:space="preserve"> - Interface </w:t>
      </w:r>
      <w:r w:rsidR="00494F77" w:rsidRPr="00F7251E">
        <w:t xml:space="preserve">de Escolha de </w:t>
      </w:r>
      <w:r w:rsidR="00F7251E" w:rsidRPr="00F7251E">
        <w:t>Anti</w:t>
      </w:r>
      <w:r w:rsidR="00F7251E">
        <w:t>c</w:t>
      </w:r>
      <w:r w:rsidR="00F7251E" w:rsidRPr="00F7251E">
        <w:t>o</w:t>
      </w:r>
      <w:r w:rsidR="00F7251E">
        <w:t>ncecionais</w:t>
      </w:r>
      <w:bookmarkEnd w:id="47"/>
    </w:p>
    <w:p w14:paraId="1A7EAAA8" w14:textId="77777777" w:rsidR="000D1D34" w:rsidRPr="00F7251E" w:rsidRDefault="000D1D34" w:rsidP="000D1D34">
      <w:pPr>
        <w:pStyle w:val="FIGURAS"/>
      </w:pPr>
    </w:p>
    <w:p w14:paraId="07A0A545" w14:textId="7C7EBECD" w:rsidR="5C90B811" w:rsidRDefault="5D579358" w:rsidP="5C90B811">
      <w:pPr>
        <w:spacing w:after="200"/>
      </w:pPr>
      <w:r>
        <w:rPr>
          <w:noProof/>
        </w:rPr>
        <w:drawing>
          <wp:inline distT="0" distB="0" distL="0" distR="0" wp14:anchorId="3E576520" wp14:editId="3FC15919">
            <wp:extent cx="1836356" cy="3987114"/>
            <wp:effectExtent l="0" t="0" r="5715" b="1270"/>
            <wp:docPr id="1530453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53410" name="Picture 1530453410"/>
                    <pic:cNvPicPr/>
                  </pic:nvPicPr>
                  <pic:blipFill rotWithShape="1">
                    <a:blip r:embed="rId26">
                      <a:extLst>
                        <a:ext uri="{28A0092B-C50C-407E-A947-70E740481C1C}">
                          <a14:useLocalDpi xmlns:a14="http://schemas.microsoft.com/office/drawing/2010/main"/>
                        </a:ext>
                      </a:extLst>
                    </a:blip>
                    <a:srcRect l="5024" t="4800" r="4908" b="4764"/>
                    <a:stretch>
                      <a:fillRect/>
                    </a:stretch>
                  </pic:blipFill>
                  <pic:spPr bwMode="auto">
                    <a:xfrm>
                      <a:off x="0" y="0"/>
                      <a:ext cx="1857699" cy="4033453"/>
                    </a:xfrm>
                    <a:prstGeom prst="rect">
                      <a:avLst/>
                    </a:prstGeom>
                    <a:ln>
                      <a:noFill/>
                    </a:ln>
                    <a:extLst>
                      <a:ext uri="{53640926-AAD7-44D8-BBD7-CCE9431645EC}">
                        <a14:shadowObscured xmlns:a14="http://schemas.microsoft.com/office/drawing/2010/main"/>
                      </a:ext>
                    </a:extLst>
                  </pic:spPr>
                </pic:pic>
              </a:graphicData>
            </a:graphic>
          </wp:inline>
        </w:drawing>
      </w:r>
    </w:p>
    <w:p w14:paraId="176E96A3" w14:textId="77777777" w:rsidR="00BB0016" w:rsidRPr="00BB0016" w:rsidRDefault="00BB0016" w:rsidP="00BB0016">
      <w:pPr>
        <w:spacing w:after="200"/>
        <w:rPr>
          <w:rFonts w:ascii="Arial" w:hAnsi="Arial" w:cs="Arial"/>
        </w:rPr>
      </w:pPr>
      <w:r w:rsidRPr="00BB0016">
        <w:rPr>
          <w:rFonts w:ascii="Arial" w:hAnsi="Arial" w:cs="Arial"/>
        </w:rPr>
        <w:t>A contribuição desta plataforma para o projeto reside na simplicidade e clareza do fluxo de pedido, triagem, avaliação e comunicação, que constitui uma referência útil para desenhar percursos clínicos claros, auditáveis e compreensíveis pela utente. A integração com a rede de clínicas físicas demonstra ainda a importância de prever vias de encaminhamento para cuidados presenciais quando necessário.</w:t>
      </w:r>
    </w:p>
    <w:p w14:paraId="7327736B" w14:textId="1AEF2A2A" w:rsidR="007C387A" w:rsidRPr="0086022B" w:rsidRDefault="007C387A" w:rsidP="007C387A">
      <w:pPr>
        <w:pStyle w:val="Subsubttulos"/>
      </w:pPr>
      <w:r w:rsidRPr="0086022B">
        <w:t>4.</w:t>
      </w:r>
      <w:r>
        <w:t>1</w:t>
      </w:r>
      <w:r w:rsidRPr="0086022B">
        <w:t>.</w:t>
      </w:r>
      <w:r>
        <w:t>5</w:t>
      </w:r>
      <w:r w:rsidRPr="0086022B">
        <w:t xml:space="preserve">. </w:t>
      </w:r>
      <w:proofErr w:type="spellStart"/>
      <w:r w:rsidR="00653525">
        <w:t>Babyscripts</w:t>
      </w:r>
      <w:proofErr w:type="spellEnd"/>
    </w:p>
    <w:p w14:paraId="731BBA27" w14:textId="748D4ACB" w:rsidR="00DF708B" w:rsidRPr="00DF708B" w:rsidRDefault="00DF708B" w:rsidP="00DF708B">
      <w:pPr>
        <w:spacing w:after="200"/>
        <w:rPr>
          <w:rFonts w:ascii="Arial" w:hAnsi="Arial" w:cs="Arial"/>
          <w:lang w:val="en-US"/>
        </w:rPr>
      </w:pPr>
      <w:r w:rsidRPr="00DF708B">
        <w:rPr>
          <w:rFonts w:ascii="Arial" w:hAnsi="Arial" w:cs="Arial"/>
          <w:lang w:val="en-US"/>
        </w:rPr>
        <w:t xml:space="preserve">A </w:t>
      </w:r>
      <w:proofErr w:type="spellStart"/>
      <w:r w:rsidRPr="00DF708B">
        <w:rPr>
          <w:rFonts w:ascii="Arial" w:hAnsi="Arial" w:cs="Arial"/>
          <w:lang w:val="en-US"/>
        </w:rPr>
        <w:t>Babyscripts</w:t>
      </w:r>
      <w:proofErr w:type="spellEnd"/>
      <w:r w:rsidRPr="00DF708B">
        <w:rPr>
          <w:rFonts w:ascii="Arial" w:hAnsi="Arial" w:cs="Arial"/>
          <w:lang w:val="en-US"/>
        </w:rPr>
        <w:t xml:space="preserve"> é </w:t>
      </w:r>
      <w:proofErr w:type="spellStart"/>
      <w:r w:rsidRPr="00DF708B">
        <w:rPr>
          <w:rFonts w:ascii="Arial" w:hAnsi="Arial" w:cs="Arial"/>
          <w:lang w:val="en-US"/>
        </w:rPr>
        <w:t>uma</w:t>
      </w:r>
      <w:proofErr w:type="spellEnd"/>
      <w:r w:rsidRPr="00DF708B">
        <w:rPr>
          <w:rFonts w:ascii="Arial" w:hAnsi="Arial" w:cs="Arial"/>
          <w:lang w:val="en-US"/>
        </w:rPr>
        <w:t xml:space="preserve"> </w:t>
      </w:r>
      <w:proofErr w:type="spellStart"/>
      <w:r w:rsidRPr="00DF708B">
        <w:rPr>
          <w:rFonts w:ascii="Arial" w:hAnsi="Arial" w:cs="Arial"/>
          <w:lang w:val="en-US"/>
        </w:rPr>
        <w:t>plataforma</w:t>
      </w:r>
      <w:proofErr w:type="spellEnd"/>
      <w:r w:rsidRPr="00DF708B">
        <w:rPr>
          <w:rFonts w:ascii="Arial" w:hAnsi="Arial" w:cs="Arial"/>
          <w:lang w:val="en-US"/>
        </w:rPr>
        <w:t xml:space="preserve"> de </w:t>
      </w:r>
      <w:proofErr w:type="spellStart"/>
      <w:r w:rsidRPr="00DF708B">
        <w:rPr>
          <w:rFonts w:ascii="Arial" w:hAnsi="Arial" w:cs="Arial"/>
          <w:lang w:val="en-US"/>
        </w:rPr>
        <w:t>saúde</w:t>
      </w:r>
      <w:proofErr w:type="spellEnd"/>
      <w:r w:rsidRPr="00DF708B">
        <w:rPr>
          <w:rFonts w:ascii="Arial" w:hAnsi="Arial" w:cs="Arial"/>
          <w:lang w:val="en-US"/>
        </w:rPr>
        <w:t xml:space="preserve"> digital </w:t>
      </w:r>
      <w:proofErr w:type="spellStart"/>
      <w:r w:rsidRPr="00DF708B">
        <w:rPr>
          <w:rFonts w:ascii="Arial" w:hAnsi="Arial" w:cs="Arial"/>
          <w:lang w:val="en-US"/>
        </w:rPr>
        <w:t>fundada</w:t>
      </w:r>
      <w:proofErr w:type="spellEnd"/>
      <w:r w:rsidRPr="00DF708B">
        <w:rPr>
          <w:rFonts w:ascii="Arial" w:hAnsi="Arial" w:cs="Arial"/>
          <w:lang w:val="en-US"/>
        </w:rPr>
        <w:t xml:space="preserve"> </w:t>
      </w:r>
      <w:proofErr w:type="spellStart"/>
      <w:r w:rsidRPr="00DF708B">
        <w:rPr>
          <w:rFonts w:ascii="Arial" w:hAnsi="Arial" w:cs="Arial"/>
          <w:lang w:val="en-US"/>
        </w:rPr>
        <w:t>em</w:t>
      </w:r>
      <w:proofErr w:type="spellEnd"/>
      <w:r w:rsidRPr="00DF708B">
        <w:rPr>
          <w:rFonts w:ascii="Arial" w:hAnsi="Arial" w:cs="Arial"/>
          <w:lang w:val="en-US"/>
        </w:rPr>
        <w:t xml:space="preserve"> 2014 </w:t>
      </w:r>
      <w:proofErr w:type="spellStart"/>
      <w:r w:rsidRPr="00DF708B">
        <w:rPr>
          <w:rFonts w:ascii="Arial" w:hAnsi="Arial" w:cs="Arial"/>
          <w:lang w:val="en-US"/>
        </w:rPr>
        <w:t>nos</w:t>
      </w:r>
      <w:proofErr w:type="spellEnd"/>
      <w:r w:rsidRPr="00DF708B">
        <w:rPr>
          <w:rFonts w:ascii="Arial" w:hAnsi="Arial" w:cs="Arial"/>
          <w:lang w:val="en-US"/>
        </w:rPr>
        <w:t xml:space="preserve"> </w:t>
      </w:r>
      <w:proofErr w:type="spellStart"/>
      <w:r w:rsidRPr="00DF708B">
        <w:rPr>
          <w:rFonts w:ascii="Arial" w:hAnsi="Arial" w:cs="Arial"/>
          <w:lang w:val="en-US"/>
        </w:rPr>
        <w:t>Estados</w:t>
      </w:r>
      <w:proofErr w:type="spellEnd"/>
      <w:r w:rsidRPr="00DF708B">
        <w:rPr>
          <w:rFonts w:ascii="Arial" w:hAnsi="Arial" w:cs="Arial"/>
          <w:lang w:val="en-US"/>
        </w:rPr>
        <w:t xml:space="preserve"> Unidos, </w:t>
      </w:r>
      <w:proofErr w:type="spellStart"/>
      <w:r w:rsidRPr="00DF708B">
        <w:rPr>
          <w:rFonts w:ascii="Arial" w:hAnsi="Arial" w:cs="Arial"/>
          <w:lang w:val="en-US"/>
        </w:rPr>
        <w:t>dedicada</w:t>
      </w:r>
      <w:proofErr w:type="spellEnd"/>
      <w:r w:rsidRPr="00DF708B">
        <w:rPr>
          <w:rFonts w:ascii="Arial" w:hAnsi="Arial" w:cs="Arial"/>
          <w:lang w:val="en-US"/>
        </w:rPr>
        <w:t xml:space="preserve"> </w:t>
      </w:r>
      <w:proofErr w:type="spellStart"/>
      <w:r w:rsidRPr="00DF708B">
        <w:rPr>
          <w:rFonts w:ascii="Arial" w:hAnsi="Arial" w:cs="Arial"/>
          <w:lang w:val="en-US"/>
        </w:rPr>
        <w:t>exclusivamente</w:t>
      </w:r>
      <w:proofErr w:type="spellEnd"/>
      <w:r w:rsidRPr="00DF708B">
        <w:rPr>
          <w:rFonts w:ascii="Arial" w:hAnsi="Arial" w:cs="Arial"/>
          <w:lang w:val="en-US"/>
        </w:rPr>
        <w:t xml:space="preserve"> à </w:t>
      </w:r>
      <w:proofErr w:type="spellStart"/>
      <w:r w:rsidRPr="00DF708B">
        <w:rPr>
          <w:rFonts w:ascii="Arial" w:hAnsi="Arial" w:cs="Arial"/>
          <w:lang w:val="en-US"/>
        </w:rPr>
        <w:t>saúde</w:t>
      </w:r>
      <w:proofErr w:type="spellEnd"/>
      <w:r w:rsidRPr="00DF708B">
        <w:rPr>
          <w:rFonts w:ascii="Arial" w:hAnsi="Arial" w:cs="Arial"/>
          <w:lang w:val="en-US"/>
        </w:rPr>
        <w:t xml:space="preserve"> </w:t>
      </w:r>
      <w:proofErr w:type="spellStart"/>
      <w:r w:rsidRPr="00DF708B">
        <w:rPr>
          <w:rFonts w:ascii="Arial" w:hAnsi="Arial" w:cs="Arial"/>
          <w:lang w:val="en-US"/>
        </w:rPr>
        <w:t>materna</w:t>
      </w:r>
      <w:proofErr w:type="spellEnd"/>
      <w:r w:rsidRPr="00DF708B">
        <w:rPr>
          <w:rFonts w:ascii="Arial" w:hAnsi="Arial" w:cs="Arial"/>
          <w:lang w:val="en-US"/>
        </w:rPr>
        <w:t xml:space="preserve"> </w:t>
      </w:r>
      <w:proofErr w:type="spellStart"/>
      <w:r w:rsidRPr="00DF708B">
        <w:rPr>
          <w:rFonts w:ascii="Arial" w:hAnsi="Arial" w:cs="Arial"/>
          <w:lang w:val="en-US"/>
        </w:rPr>
        <w:t>durante</w:t>
      </w:r>
      <w:proofErr w:type="spellEnd"/>
      <w:r w:rsidRPr="00DF708B">
        <w:rPr>
          <w:rFonts w:ascii="Arial" w:hAnsi="Arial" w:cs="Arial"/>
          <w:lang w:val="en-US"/>
        </w:rPr>
        <w:t xml:space="preserve"> o </w:t>
      </w:r>
      <w:proofErr w:type="spellStart"/>
      <w:r w:rsidRPr="00DF708B">
        <w:rPr>
          <w:rFonts w:ascii="Arial" w:hAnsi="Arial" w:cs="Arial"/>
          <w:lang w:val="en-US"/>
        </w:rPr>
        <w:t>período</w:t>
      </w:r>
      <w:proofErr w:type="spellEnd"/>
      <w:r w:rsidRPr="00DF708B">
        <w:rPr>
          <w:rFonts w:ascii="Arial" w:hAnsi="Arial" w:cs="Arial"/>
          <w:lang w:val="en-US"/>
        </w:rPr>
        <w:t xml:space="preserve"> </w:t>
      </w:r>
      <w:proofErr w:type="spellStart"/>
      <w:r w:rsidRPr="00DF708B">
        <w:rPr>
          <w:rFonts w:ascii="Arial" w:hAnsi="Arial" w:cs="Arial"/>
          <w:lang w:val="en-US"/>
        </w:rPr>
        <w:t>pré</w:t>
      </w:r>
      <w:proofErr w:type="spellEnd"/>
      <w:r w:rsidRPr="00DF708B">
        <w:rPr>
          <w:rFonts w:ascii="Arial" w:hAnsi="Arial" w:cs="Arial"/>
          <w:lang w:val="en-US"/>
        </w:rPr>
        <w:t xml:space="preserve">-natal e </w:t>
      </w:r>
      <w:proofErr w:type="spellStart"/>
      <w:r w:rsidRPr="00DF708B">
        <w:rPr>
          <w:rFonts w:ascii="Arial" w:hAnsi="Arial" w:cs="Arial"/>
          <w:lang w:val="en-US"/>
        </w:rPr>
        <w:t>pós-parto</w:t>
      </w:r>
      <w:proofErr w:type="spellEnd"/>
      <w:r w:rsidRPr="00DF708B">
        <w:rPr>
          <w:rFonts w:ascii="Arial" w:hAnsi="Arial" w:cs="Arial"/>
          <w:lang w:val="en-US"/>
        </w:rPr>
        <w:t xml:space="preserve"> [43]. A </w:t>
      </w:r>
      <w:proofErr w:type="spellStart"/>
      <w:r w:rsidRPr="00DF708B">
        <w:rPr>
          <w:rFonts w:ascii="Arial" w:hAnsi="Arial" w:cs="Arial"/>
          <w:lang w:val="en-US"/>
        </w:rPr>
        <w:t>plataforma</w:t>
      </w:r>
      <w:proofErr w:type="spellEnd"/>
      <w:r w:rsidRPr="00DF708B">
        <w:rPr>
          <w:rFonts w:ascii="Arial" w:hAnsi="Arial" w:cs="Arial"/>
          <w:lang w:val="en-US"/>
        </w:rPr>
        <w:t xml:space="preserve"> integra </w:t>
      </w:r>
      <w:proofErr w:type="spellStart"/>
      <w:r w:rsidRPr="00DF708B">
        <w:rPr>
          <w:rFonts w:ascii="Arial" w:hAnsi="Arial" w:cs="Arial"/>
          <w:lang w:val="en-US"/>
        </w:rPr>
        <w:t>uma</w:t>
      </w:r>
      <w:proofErr w:type="spellEnd"/>
      <w:r w:rsidRPr="00DF708B">
        <w:rPr>
          <w:rFonts w:ascii="Arial" w:hAnsi="Arial" w:cs="Arial"/>
          <w:lang w:val="en-US"/>
        </w:rPr>
        <w:t xml:space="preserve"> </w:t>
      </w:r>
      <w:proofErr w:type="spellStart"/>
      <w:r w:rsidRPr="00DF708B">
        <w:rPr>
          <w:rFonts w:ascii="Arial" w:hAnsi="Arial" w:cs="Arial"/>
          <w:lang w:val="en-US"/>
        </w:rPr>
        <w:t>aplicação</w:t>
      </w:r>
      <w:proofErr w:type="spellEnd"/>
      <w:r w:rsidRPr="00DF708B">
        <w:rPr>
          <w:rFonts w:ascii="Arial" w:hAnsi="Arial" w:cs="Arial"/>
          <w:lang w:val="en-US"/>
        </w:rPr>
        <w:t xml:space="preserve"> </w:t>
      </w:r>
      <w:proofErr w:type="spellStart"/>
      <w:r w:rsidRPr="00DF708B">
        <w:rPr>
          <w:rFonts w:ascii="Arial" w:hAnsi="Arial" w:cs="Arial"/>
          <w:lang w:val="en-US"/>
        </w:rPr>
        <w:t>móvel</w:t>
      </w:r>
      <w:proofErr w:type="spellEnd"/>
      <w:r w:rsidRPr="00DF708B">
        <w:rPr>
          <w:rFonts w:ascii="Arial" w:hAnsi="Arial" w:cs="Arial"/>
          <w:lang w:val="en-US"/>
        </w:rPr>
        <w:t xml:space="preserve"> com </w:t>
      </w:r>
      <w:proofErr w:type="spellStart"/>
      <w:r w:rsidRPr="00DF708B">
        <w:rPr>
          <w:rFonts w:ascii="Arial" w:hAnsi="Arial" w:cs="Arial"/>
          <w:lang w:val="en-US"/>
        </w:rPr>
        <w:t>serviços</w:t>
      </w:r>
      <w:proofErr w:type="spellEnd"/>
      <w:r w:rsidRPr="00DF708B">
        <w:rPr>
          <w:rFonts w:ascii="Arial" w:hAnsi="Arial" w:cs="Arial"/>
          <w:lang w:val="en-US"/>
        </w:rPr>
        <w:t xml:space="preserve"> de </w:t>
      </w:r>
      <w:proofErr w:type="spellStart"/>
      <w:r w:rsidRPr="00DF708B">
        <w:rPr>
          <w:rFonts w:ascii="Arial" w:hAnsi="Arial" w:cs="Arial"/>
          <w:lang w:val="en-US"/>
        </w:rPr>
        <w:lastRenderedPageBreak/>
        <w:t>monitorização</w:t>
      </w:r>
      <w:proofErr w:type="spellEnd"/>
      <w:r w:rsidRPr="00DF708B">
        <w:rPr>
          <w:rFonts w:ascii="Arial" w:hAnsi="Arial" w:cs="Arial"/>
          <w:lang w:val="en-US"/>
        </w:rPr>
        <w:t xml:space="preserve"> remota de </w:t>
      </w:r>
      <w:proofErr w:type="spellStart"/>
      <w:r w:rsidRPr="00DF708B">
        <w:rPr>
          <w:rFonts w:ascii="Arial" w:hAnsi="Arial" w:cs="Arial"/>
          <w:lang w:val="en-US"/>
        </w:rPr>
        <w:t>pacientes</w:t>
      </w:r>
      <w:proofErr w:type="spellEnd"/>
      <w:r w:rsidRPr="00DF708B">
        <w:rPr>
          <w:rFonts w:ascii="Arial" w:hAnsi="Arial" w:cs="Arial"/>
          <w:lang w:val="en-US"/>
        </w:rPr>
        <w:t xml:space="preserve"> e </w:t>
      </w:r>
      <w:proofErr w:type="spellStart"/>
      <w:r w:rsidRPr="00DF708B">
        <w:rPr>
          <w:rFonts w:ascii="Arial" w:hAnsi="Arial" w:cs="Arial"/>
          <w:lang w:val="en-US"/>
        </w:rPr>
        <w:t>gestão</w:t>
      </w:r>
      <w:proofErr w:type="spellEnd"/>
      <w:r w:rsidRPr="00DF708B">
        <w:rPr>
          <w:rFonts w:ascii="Arial" w:hAnsi="Arial" w:cs="Arial"/>
          <w:lang w:val="en-US"/>
        </w:rPr>
        <w:t xml:space="preserve"> de </w:t>
      </w:r>
      <w:proofErr w:type="spellStart"/>
      <w:r w:rsidRPr="00DF708B">
        <w:rPr>
          <w:rFonts w:ascii="Arial" w:hAnsi="Arial" w:cs="Arial"/>
          <w:lang w:val="en-US"/>
        </w:rPr>
        <w:t>cuidados</w:t>
      </w:r>
      <w:proofErr w:type="spellEnd"/>
      <w:r w:rsidRPr="00DF708B">
        <w:rPr>
          <w:rFonts w:ascii="Arial" w:hAnsi="Arial" w:cs="Arial"/>
          <w:lang w:val="en-US"/>
        </w:rPr>
        <w:t xml:space="preserve"> </w:t>
      </w:r>
      <w:proofErr w:type="spellStart"/>
      <w:r w:rsidRPr="00DF708B">
        <w:rPr>
          <w:rFonts w:ascii="Arial" w:hAnsi="Arial" w:cs="Arial"/>
          <w:lang w:val="en-US"/>
        </w:rPr>
        <w:t>por</w:t>
      </w:r>
      <w:proofErr w:type="spellEnd"/>
      <w:r w:rsidRPr="00DF708B">
        <w:rPr>
          <w:rFonts w:ascii="Arial" w:hAnsi="Arial" w:cs="Arial"/>
          <w:lang w:val="en-US"/>
        </w:rPr>
        <w:t xml:space="preserve"> </w:t>
      </w:r>
      <w:proofErr w:type="spellStart"/>
      <w:r w:rsidRPr="00DF708B">
        <w:rPr>
          <w:rFonts w:ascii="Arial" w:hAnsi="Arial" w:cs="Arial"/>
          <w:lang w:val="en-US"/>
        </w:rPr>
        <w:t>profissionais</w:t>
      </w:r>
      <w:proofErr w:type="spellEnd"/>
      <w:r w:rsidRPr="00DF708B">
        <w:rPr>
          <w:rFonts w:ascii="Arial" w:hAnsi="Arial" w:cs="Arial"/>
          <w:lang w:val="en-US"/>
        </w:rPr>
        <w:t xml:space="preserve"> </w:t>
      </w:r>
      <w:proofErr w:type="spellStart"/>
      <w:r w:rsidRPr="00DF708B">
        <w:rPr>
          <w:rFonts w:ascii="Arial" w:hAnsi="Arial" w:cs="Arial"/>
          <w:lang w:val="en-US"/>
        </w:rPr>
        <w:t>especializados</w:t>
      </w:r>
      <w:proofErr w:type="spellEnd"/>
      <w:r w:rsidRPr="00DF708B">
        <w:rPr>
          <w:rFonts w:ascii="Arial" w:hAnsi="Arial" w:cs="Arial"/>
          <w:lang w:val="en-US"/>
        </w:rPr>
        <w:t xml:space="preserve"> </w:t>
      </w:r>
      <w:proofErr w:type="spellStart"/>
      <w:r w:rsidRPr="00DF708B">
        <w:rPr>
          <w:rFonts w:ascii="Arial" w:hAnsi="Arial" w:cs="Arial"/>
          <w:lang w:val="en-US"/>
        </w:rPr>
        <w:t>em</w:t>
      </w:r>
      <w:proofErr w:type="spellEnd"/>
      <w:r w:rsidRPr="00DF708B">
        <w:rPr>
          <w:rFonts w:ascii="Arial" w:hAnsi="Arial" w:cs="Arial"/>
          <w:lang w:val="en-US"/>
        </w:rPr>
        <w:t xml:space="preserve"> </w:t>
      </w:r>
      <w:proofErr w:type="spellStart"/>
      <w:r w:rsidRPr="00DF708B">
        <w:rPr>
          <w:rFonts w:ascii="Arial" w:hAnsi="Arial" w:cs="Arial"/>
          <w:lang w:val="en-US"/>
        </w:rPr>
        <w:t>obstetrícia</w:t>
      </w:r>
      <w:proofErr w:type="spellEnd"/>
      <w:r w:rsidRPr="00DF708B">
        <w:rPr>
          <w:rFonts w:ascii="Arial" w:hAnsi="Arial" w:cs="Arial"/>
          <w:lang w:val="en-US"/>
        </w:rPr>
        <w:t>.</w:t>
      </w:r>
    </w:p>
    <w:p w14:paraId="09C168A7" w14:textId="227E81A7" w:rsidR="00DF708B" w:rsidRDefault="00DF708B" w:rsidP="00DF708B">
      <w:pPr>
        <w:spacing w:after="200"/>
        <w:rPr>
          <w:rFonts w:ascii="Arial" w:hAnsi="Arial" w:cs="Arial"/>
          <w:lang w:val="en-US"/>
        </w:rPr>
      </w:pPr>
      <w:r w:rsidRPr="00F23C8E">
        <w:rPr>
          <w:rFonts w:ascii="Arial" w:hAnsi="Arial" w:cs="Arial"/>
        </w:rPr>
        <w:t xml:space="preserve">As funcionalidades principais incluem conteúdos educativos validados clinicamente e adaptados à idade gestacional, ferramentas de </w:t>
      </w:r>
      <w:proofErr w:type="spellStart"/>
      <w:r w:rsidRPr="00F23C8E">
        <w:rPr>
          <w:rFonts w:ascii="Arial" w:hAnsi="Arial" w:cs="Arial"/>
        </w:rPr>
        <w:t>automonitorização</w:t>
      </w:r>
      <w:proofErr w:type="spellEnd"/>
      <w:r w:rsidRPr="00F23C8E">
        <w:rPr>
          <w:rFonts w:ascii="Arial" w:hAnsi="Arial" w:cs="Arial"/>
        </w:rPr>
        <w:t xml:space="preserve"> (tensão arterial, peso, movimentos fetais)</w:t>
      </w:r>
      <w:r w:rsidR="00F23C8E">
        <w:rPr>
          <w:rFonts w:ascii="Arial" w:hAnsi="Arial" w:cs="Arial"/>
        </w:rPr>
        <w:t xml:space="preserve">, demonstradas na </w:t>
      </w:r>
      <w:r w:rsidR="00F23C8E" w:rsidRPr="00F23C8E">
        <w:rPr>
          <w:rFonts w:ascii="Arial" w:hAnsi="Arial" w:cs="Arial"/>
          <w:b/>
          <w:bCs/>
        </w:rPr>
        <w:t>Figura 11</w:t>
      </w:r>
      <w:r w:rsidRPr="00F23C8E">
        <w:rPr>
          <w:rFonts w:ascii="Arial" w:hAnsi="Arial" w:cs="Arial"/>
        </w:rPr>
        <w:t xml:space="preserve">, avaliações de saúde mental e determinantes sociais de saúde, lembretes automatizados e protocolos de resposta configuráveis por nível de risco. </w:t>
      </w:r>
      <w:proofErr w:type="spellStart"/>
      <w:r w:rsidRPr="00DF708B">
        <w:rPr>
          <w:rFonts w:ascii="Arial" w:hAnsi="Arial" w:cs="Arial"/>
          <w:lang w:val="en-US"/>
        </w:rPr>
        <w:t>Os</w:t>
      </w:r>
      <w:proofErr w:type="spellEnd"/>
      <w:r w:rsidRPr="00DF708B">
        <w:rPr>
          <w:rFonts w:ascii="Arial" w:hAnsi="Arial" w:cs="Arial"/>
          <w:lang w:val="en-US"/>
        </w:rPr>
        <w:t xml:space="preserve"> </w:t>
      </w:r>
      <w:proofErr w:type="spellStart"/>
      <w:r w:rsidRPr="00DF708B">
        <w:rPr>
          <w:rFonts w:ascii="Arial" w:hAnsi="Arial" w:cs="Arial"/>
          <w:lang w:val="en-US"/>
        </w:rPr>
        <w:t>profissionais</w:t>
      </w:r>
      <w:proofErr w:type="spellEnd"/>
      <w:r w:rsidRPr="00DF708B">
        <w:rPr>
          <w:rFonts w:ascii="Arial" w:hAnsi="Arial" w:cs="Arial"/>
          <w:lang w:val="en-US"/>
        </w:rPr>
        <w:t xml:space="preserve"> </w:t>
      </w:r>
      <w:proofErr w:type="spellStart"/>
      <w:r w:rsidRPr="00DF708B">
        <w:rPr>
          <w:rFonts w:ascii="Arial" w:hAnsi="Arial" w:cs="Arial"/>
          <w:lang w:val="en-US"/>
        </w:rPr>
        <w:t>acedem</w:t>
      </w:r>
      <w:proofErr w:type="spellEnd"/>
      <w:r w:rsidRPr="00DF708B">
        <w:rPr>
          <w:rFonts w:ascii="Arial" w:hAnsi="Arial" w:cs="Arial"/>
          <w:lang w:val="en-US"/>
        </w:rPr>
        <w:t xml:space="preserve"> </w:t>
      </w:r>
      <w:proofErr w:type="gramStart"/>
      <w:r w:rsidRPr="00DF708B">
        <w:rPr>
          <w:rFonts w:ascii="Arial" w:hAnsi="Arial" w:cs="Arial"/>
          <w:lang w:val="en-US"/>
        </w:rPr>
        <w:t>a</w:t>
      </w:r>
      <w:proofErr w:type="gramEnd"/>
      <w:r w:rsidRPr="00DF708B">
        <w:rPr>
          <w:rFonts w:ascii="Arial" w:hAnsi="Arial" w:cs="Arial"/>
          <w:lang w:val="en-US"/>
        </w:rPr>
        <w:t xml:space="preserve"> um </w:t>
      </w:r>
      <w:proofErr w:type="spellStart"/>
      <w:r w:rsidRPr="00DF708B">
        <w:rPr>
          <w:rFonts w:ascii="Arial" w:hAnsi="Arial" w:cs="Arial"/>
          <w:lang w:val="en-US"/>
        </w:rPr>
        <w:t>painel</w:t>
      </w:r>
      <w:proofErr w:type="spellEnd"/>
      <w:r w:rsidRPr="00DF708B">
        <w:rPr>
          <w:rFonts w:ascii="Arial" w:hAnsi="Arial" w:cs="Arial"/>
          <w:lang w:val="en-US"/>
        </w:rPr>
        <w:t xml:space="preserve"> com dados </w:t>
      </w:r>
      <w:proofErr w:type="spellStart"/>
      <w:r w:rsidRPr="00DF708B">
        <w:rPr>
          <w:rFonts w:ascii="Arial" w:hAnsi="Arial" w:cs="Arial"/>
          <w:lang w:val="en-US"/>
        </w:rPr>
        <w:t>em</w:t>
      </w:r>
      <w:proofErr w:type="spellEnd"/>
      <w:r w:rsidRPr="00DF708B">
        <w:rPr>
          <w:rFonts w:ascii="Arial" w:hAnsi="Arial" w:cs="Arial"/>
          <w:lang w:val="en-US"/>
        </w:rPr>
        <w:t xml:space="preserve"> tempo real, </w:t>
      </w:r>
      <w:proofErr w:type="spellStart"/>
      <w:r w:rsidRPr="00DF708B">
        <w:rPr>
          <w:rFonts w:ascii="Arial" w:hAnsi="Arial" w:cs="Arial"/>
          <w:lang w:val="en-US"/>
        </w:rPr>
        <w:t>permitindo</w:t>
      </w:r>
      <w:proofErr w:type="spellEnd"/>
      <w:r w:rsidRPr="00DF708B">
        <w:rPr>
          <w:rFonts w:ascii="Arial" w:hAnsi="Arial" w:cs="Arial"/>
          <w:lang w:val="en-US"/>
        </w:rPr>
        <w:t xml:space="preserve"> a </w:t>
      </w:r>
      <w:proofErr w:type="spellStart"/>
      <w:r w:rsidRPr="00DF708B">
        <w:rPr>
          <w:rFonts w:ascii="Arial" w:hAnsi="Arial" w:cs="Arial"/>
          <w:lang w:val="en-US"/>
        </w:rPr>
        <w:t>deteção</w:t>
      </w:r>
      <w:proofErr w:type="spellEnd"/>
      <w:r w:rsidRPr="00DF708B">
        <w:rPr>
          <w:rFonts w:ascii="Arial" w:hAnsi="Arial" w:cs="Arial"/>
          <w:lang w:val="en-US"/>
        </w:rPr>
        <w:t xml:space="preserve"> </w:t>
      </w:r>
      <w:proofErr w:type="spellStart"/>
      <w:r w:rsidRPr="00DF708B">
        <w:rPr>
          <w:rFonts w:ascii="Arial" w:hAnsi="Arial" w:cs="Arial"/>
          <w:lang w:val="en-US"/>
        </w:rPr>
        <w:t>precoce</w:t>
      </w:r>
      <w:proofErr w:type="spellEnd"/>
      <w:r w:rsidRPr="00DF708B">
        <w:rPr>
          <w:rFonts w:ascii="Arial" w:hAnsi="Arial" w:cs="Arial"/>
          <w:lang w:val="en-US"/>
        </w:rPr>
        <w:t xml:space="preserve"> de </w:t>
      </w:r>
      <w:proofErr w:type="spellStart"/>
      <w:r w:rsidRPr="00DF708B">
        <w:rPr>
          <w:rFonts w:ascii="Arial" w:hAnsi="Arial" w:cs="Arial"/>
          <w:lang w:val="en-US"/>
        </w:rPr>
        <w:t>complicações</w:t>
      </w:r>
      <w:proofErr w:type="spellEnd"/>
      <w:r w:rsidRPr="00DF708B">
        <w:rPr>
          <w:rFonts w:ascii="Arial" w:hAnsi="Arial" w:cs="Arial"/>
          <w:lang w:val="en-US"/>
        </w:rPr>
        <w:t xml:space="preserve"> </w:t>
      </w:r>
      <w:proofErr w:type="spellStart"/>
      <w:r w:rsidRPr="00DF708B">
        <w:rPr>
          <w:rFonts w:ascii="Arial" w:hAnsi="Arial" w:cs="Arial"/>
          <w:lang w:val="en-US"/>
        </w:rPr>
        <w:t>como</w:t>
      </w:r>
      <w:proofErr w:type="spellEnd"/>
      <w:r w:rsidRPr="00DF708B">
        <w:rPr>
          <w:rFonts w:ascii="Arial" w:hAnsi="Arial" w:cs="Arial"/>
          <w:lang w:val="en-US"/>
        </w:rPr>
        <w:t xml:space="preserve"> </w:t>
      </w:r>
      <w:proofErr w:type="spellStart"/>
      <w:r w:rsidRPr="00DF708B">
        <w:rPr>
          <w:rFonts w:ascii="Arial" w:hAnsi="Arial" w:cs="Arial"/>
          <w:lang w:val="en-US"/>
        </w:rPr>
        <w:t>pré-eclâmpsia</w:t>
      </w:r>
      <w:proofErr w:type="spellEnd"/>
      <w:r w:rsidRPr="00DF708B">
        <w:rPr>
          <w:rFonts w:ascii="Arial" w:hAnsi="Arial" w:cs="Arial"/>
          <w:lang w:val="en-US"/>
        </w:rPr>
        <w:t>.</w:t>
      </w:r>
    </w:p>
    <w:p w14:paraId="4506C828" w14:textId="2BDBD0D7" w:rsidR="00536176" w:rsidRDefault="00536176" w:rsidP="00536176">
      <w:pPr>
        <w:pStyle w:val="FIGURAS"/>
        <w:rPr>
          <w:lang w:val="en-GB"/>
        </w:rPr>
      </w:pPr>
      <w:bookmarkStart w:id="48" w:name="_Toc220687717"/>
      <w:r w:rsidRPr="00536176">
        <w:rPr>
          <w:b/>
          <w:bCs/>
        </w:rPr>
        <w:t>Figura 11.</w:t>
      </w:r>
      <w:r w:rsidRPr="00536176">
        <w:t xml:space="preserve"> </w:t>
      </w:r>
      <w:proofErr w:type="spellStart"/>
      <w:r w:rsidRPr="00536176">
        <w:rPr>
          <w:lang w:val="en-GB"/>
        </w:rPr>
        <w:t>Babyscripts</w:t>
      </w:r>
      <w:proofErr w:type="spellEnd"/>
      <w:r w:rsidRPr="00536176">
        <w:rPr>
          <w:lang w:val="en-GB"/>
        </w:rPr>
        <w:t xml:space="preserve"> – Interfaces </w:t>
      </w:r>
      <w:proofErr w:type="spellStart"/>
      <w:r w:rsidRPr="00536176">
        <w:rPr>
          <w:lang w:val="en-GB"/>
        </w:rPr>
        <w:t>Educativo</w:t>
      </w:r>
      <w:proofErr w:type="spellEnd"/>
      <w:r w:rsidRPr="00536176">
        <w:rPr>
          <w:lang w:val="en-GB"/>
        </w:rPr>
        <w:t xml:space="preserve"> e Blood Pressure </w:t>
      </w:r>
      <w:r>
        <w:rPr>
          <w:lang w:val="en-GB"/>
        </w:rPr>
        <w:t>Tracker</w:t>
      </w:r>
      <w:bookmarkEnd w:id="48"/>
    </w:p>
    <w:p w14:paraId="15FFF05D" w14:textId="77777777" w:rsidR="00536176" w:rsidRPr="00536176" w:rsidRDefault="00536176" w:rsidP="00536176">
      <w:pPr>
        <w:pStyle w:val="FIGURAS"/>
        <w:rPr>
          <w:lang w:val="en-GB"/>
        </w:rPr>
      </w:pPr>
    </w:p>
    <w:p w14:paraId="12B84174" w14:textId="0DF21A74" w:rsidR="4E0AF371" w:rsidRDefault="02B6909A" w:rsidP="4E0AF371">
      <w:pPr>
        <w:spacing w:after="200"/>
      </w:pPr>
      <w:r>
        <w:rPr>
          <w:noProof/>
        </w:rPr>
        <w:drawing>
          <wp:inline distT="0" distB="0" distL="0" distR="0" wp14:anchorId="03581C67" wp14:editId="43569ED7">
            <wp:extent cx="2304335" cy="4688681"/>
            <wp:effectExtent l="0" t="0" r="0" b="0"/>
            <wp:docPr id="1049321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21949" name="Picture 1049321949"/>
                    <pic:cNvPicPr/>
                  </pic:nvPicPr>
                  <pic:blipFill>
                    <a:blip r:embed="rId27">
                      <a:extLst>
                        <a:ext uri="{28A0092B-C50C-407E-A947-70E740481C1C}">
                          <a14:useLocalDpi xmlns:a14="http://schemas.microsoft.com/office/drawing/2010/main"/>
                        </a:ext>
                      </a:extLst>
                    </a:blip>
                    <a:stretch>
                      <a:fillRect/>
                    </a:stretch>
                  </pic:blipFill>
                  <pic:spPr>
                    <a:xfrm>
                      <a:off x="0" y="0"/>
                      <a:ext cx="2304335" cy="4688681"/>
                    </a:xfrm>
                    <a:prstGeom prst="rect">
                      <a:avLst/>
                    </a:prstGeom>
                  </pic:spPr>
                </pic:pic>
              </a:graphicData>
            </a:graphic>
          </wp:inline>
        </w:drawing>
      </w:r>
      <w:r w:rsidR="3DC67F5A">
        <w:rPr>
          <w:noProof/>
        </w:rPr>
        <w:drawing>
          <wp:inline distT="0" distB="0" distL="0" distR="0" wp14:anchorId="3CDA1AFF" wp14:editId="3E21E36B">
            <wp:extent cx="2534817" cy="4715565"/>
            <wp:effectExtent l="0" t="0" r="0" b="0"/>
            <wp:docPr id="1972636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36030" name="Picture 1972636030"/>
                    <pic:cNvPicPr/>
                  </pic:nvPicPr>
                  <pic:blipFill>
                    <a:blip r:embed="rId28">
                      <a:extLst>
                        <a:ext uri="{28A0092B-C50C-407E-A947-70E740481C1C}">
                          <a14:useLocalDpi xmlns:a14="http://schemas.microsoft.com/office/drawing/2010/main"/>
                        </a:ext>
                      </a:extLst>
                    </a:blip>
                    <a:stretch>
                      <a:fillRect/>
                    </a:stretch>
                  </pic:blipFill>
                  <pic:spPr>
                    <a:xfrm>
                      <a:off x="0" y="0"/>
                      <a:ext cx="2534817" cy="4715565"/>
                    </a:xfrm>
                    <a:prstGeom prst="rect">
                      <a:avLst/>
                    </a:prstGeom>
                  </pic:spPr>
                </pic:pic>
              </a:graphicData>
            </a:graphic>
          </wp:inline>
        </w:drawing>
      </w:r>
    </w:p>
    <w:p w14:paraId="176E3AA5" w14:textId="1822D85D" w:rsidR="409B6D41" w:rsidRDefault="409B6D41" w:rsidP="409B6D41">
      <w:pPr>
        <w:spacing w:after="200"/>
      </w:pPr>
    </w:p>
    <w:p w14:paraId="5BD87328" w14:textId="77777777" w:rsidR="00DF708B" w:rsidRPr="00DF708B" w:rsidRDefault="00DF708B" w:rsidP="00DF708B">
      <w:pPr>
        <w:spacing w:after="200"/>
        <w:rPr>
          <w:rFonts w:ascii="Arial" w:hAnsi="Arial" w:cs="Arial"/>
          <w:lang w:val="en-US"/>
        </w:rPr>
      </w:pPr>
      <w:r w:rsidRPr="00F06304">
        <w:rPr>
          <w:rFonts w:ascii="Arial" w:hAnsi="Arial" w:cs="Arial"/>
        </w:rPr>
        <w:t xml:space="preserve">Os pontos fortes incluem o foco exclusivo em saúde materna com protocolos alinhados com as diretrizes do ACOG e SMFM, a monitorização remota que permite deteção precoce de complicações, e a abordagem à equidade em saúde com conteúdos inclusivos. </w:t>
      </w:r>
      <w:r w:rsidRPr="00DF708B">
        <w:rPr>
          <w:rFonts w:ascii="Arial" w:hAnsi="Arial" w:cs="Arial"/>
          <w:lang w:val="en-US"/>
        </w:rPr>
        <w:t xml:space="preserve">As </w:t>
      </w:r>
      <w:proofErr w:type="spellStart"/>
      <w:r w:rsidRPr="00DF708B">
        <w:rPr>
          <w:rFonts w:ascii="Arial" w:hAnsi="Arial" w:cs="Arial"/>
          <w:lang w:val="en-US"/>
        </w:rPr>
        <w:t>limitações</w:t>
      </w:r>
      <w:proofErr w:type="spellEnd"/>
      <w:r w:rsidRPr="00DF708B">
        <w:rPr>
          <w:rFonts w:ascii="Arial" w:hAnsi="Arial" w:cs="Arial"/>
          <w:lang w:val="en-US"/>
        </w:rPr>
        <w:t xml:space="preserve"> </w:t>
      </w:r>
      <w:proofErr w:type="spellStart"/>
      <w:r w:rsidRPr="00DF708B">
        <w:rPr>
          <w:rFonts w:ascii="Arial" w:hAnsi="Arial" w:cs="Arial"/>
          <w:lang w:val="en-US"/>
        </w:rPr>
        <w:t>referem</w:t>
      </w:r>
      <w:proofErr w:type="spellEnd"/>
      <w:r w:rsidRPr="00DF708B">
        <w:rPr>
          <w:rFonts w:ascii="Arial" w:hAnsi="Arial" w:cs="Arial"/>
          <w:lang w:val="en-US"/>
        </w:rPr>
        <w:t xml:space="preserve">-se </w:t>
      </w:r>
      <w:proofErr w:type="spellStart"/>
      <w:r w:rsidRPr="00DF708B">
        <w:rPr>
          <w:rFonts w:ascii="Arial" w:hAnsi="Arial" w:cs="Arial"/>
          <w:lang w:val="en-US"/>
        </w:rPr>
        <w:t>ao</w:t>
      </w:r>
      <w:proofErr w:type="spellEnd"/>
      <w:r w:rsidRPr="00DF708B">
        <w:rPr>
          <w:rFonts w:ascii="Arial" w:hAnsi="Arial" w:cs="Arial"/>
          <w:lang w:val="en-US"/>
        </w:rPr>
        <w:t xml:space="preserve"> </w:t>
      </w:r>
      <w:proofErr w:type="spellStart"/>
      <w:r w:rsidRPr="00DF708B">
        <w:rPr>
          <w:rFonts w:ascii="Arial" w:hAnsi="Arial" w:cs="Arial"/>
          <w:lang w:val="en-US"/>
        </w:rPr>
        <w:t>âmbito</w:t>
      </w:r>
      <w:proofErr w:type="spellEnd"/>
      <w:r w:rsidRPr="00DF708B">
        <w:rPr>
          <w:rFonts w:ascii="Arial" w:hAnsi="Arial" w:cs="Arial"/>
          <w:lang w:val="en-US"/>
        </w:rPr>
        <w:t xml:space="preserve"> </w:t>
      </w:r>
      <w:proofErr w:type="spellStart"/>
      <w:r w:rsidRPr="00DF708B">
        <w:rPr>
          <w:rFonts w:ascii="Arial" w:hAnsi="Arial" w:cs="Arial"/>
          <w:lang w:val="en-US"/>
        </w:rPr>
        <w:t>geográfico</w:t>
      </w:r>
      <w:proofErr w:type="spellEnd"/>
      <w:r w:rsidRPr="00DF708B">
        <w:rPr>
          <w:rFonts w:ascii="Arial" w:hAnsi="Arial" w:cs="Arial"/>
          <w:lang w:val="en-US"/>
        </w:rPr>
        <w:t xml:space="preserve"> </w:t>
      </w:r>
      <w:proofErr w:type="spellStart"/>
      <w:r w:rsidRPr="00DF708B">
        <w:rPr>
          <w:rFonts w:ascii="Arial" w:hAnsi="Arial" w:cs="Arial"/>
          <w:lang w:val="en-US"/>
        </w:rPr>
        <w:t>restrito</w:t>
      </w:r>
      <w:proofErr w:type="spellEnd"/>
      <w:r w:rsidRPr="00DF708B">
        <w:rPr>
          <w:rFonts w:ascii="Arial" w:hAnsi="Arial" w:cs="Arial"/>
          <w:lang w:val="en-US"/>
        </w:rPr>
        <w:t xml:space="preserve"> </w:t>
      </w:r>
      <w:proofErr w:type="spellStart"/>
      <w:r w:rsidRPr="00DF708B">
        <w:rPr>
          <w:rFonts w:ascii="Arial" w:hAnsi="Arial" w:cs="Arial"/>
          <w:lang w:val="en-US"/>
        </w:rPr>
        <w:t>aos</w:t>
      </w:r>
      <w:proofErr w:type="spellEnd"/>
      <w:r w:rsidRPr="00DF708B">
        <w:rPr>
          <w:rFonts w:ascii="Arial" w:hAnsi="Arial" w:cs="Arial"/>
          <w:lang w:val="en-US"/>
        </w:rPr>
        <w:t xml:space="preserve"> </w:t>
      </w:r>
      <w:proofErr w:type="spellStart"/>
      <w:r w:rsidRPr="00DF708B">
        <w:rPr>
          <w:rFonts w:ascii="Arial" w:hAnsi="Arial" w:cs="Arial"/>
          <w:lang w:val="en-US"/>
        </w:rPr>
        <w:lastRenderedPageBreak/>
        <w:t>Estados</w:t>
      </w:r>
      <w:proofErr w:type="spellEnd"/>
      <w:r w:rsidRPr="00DF708B">
        <w:rPr>
          <w:rFonts w:ascii="Arial" w:hAnsi="Arial" w:cs="Arial"/>
          <w:lang w:val="en-US"/>
        </w:rPr>
        <w:t xml:space="preserve"> Unidos e </w:t>
      </w:r>
      <w:proofErr w:type="spellStart"/>
      <w:r w:rsidRPr="00DF708B">
        <w:rPr>
          <w:rFonts w:ascii="Arial" w:hAnsi="Arial" w:cs="Arial"/>
          <w:lang w:val="en-US"/>
        </w:rPr>
        <w:t>ao</w:t>
      </w:r>
      <w:proofErr w:type="spellEnd"/>
      <w:r w:rsidRPr="00DF708B">
        <w:rPr>
          <w:rFonts w:ascii="Arial" w:hAnsi="Arial" w:cs="Arial"/>
          <w:lang w:val="en-US"/>
        </w:rPr>
        <w:t xml:space="preserve"> </w:t>
      </w:r>
      <w:proofErr w:type="spellStart"/>
      <w:r w:rsidRPr="00DF708B">
        <w:rPr>
          <w:rFonts w:ascii="Arial" w:hAnsi="Arial" w:cs="Arial"/>
          <w:lang w:val="en-US"/>
        </w:rPr>
        <w:t>modelo</w:t>
      </w:r>
      <w:proofErr w:type="spellEnd"/>
      <w:r w:rsidRPr="00DF708B">
        <w:rPr>
          <w:rFonts w:ascii="Arial" w:hAnsi="Arial" w:cs="Arial"/>
          <w:lang w:val="en-US"/>
        </w:rPr>
        <w:t xml:space="preserve"> </w:t>
      </w:r>
      <w:proofErr w:type="spellStart"/>
      <w:r w:rsidRPr="00DF708B">
        <w:rPr>
          <w:rFonts w:ascii="Arial" w:hAnsi="Arial" w:cs="Arial"/>
          <w:lang w:val="en-US"/>
        </w:rPr>
        <w:t>orientado</w:t>
      </w:r>
      <w:proofErr w:type="spellEnd"/>
      <w:r w:rsidRPr="00DF708B">
        <w:rPr>
          <w:rFonts w:ascii="Arial" w:hAnsi="Arial" w:cs="Arial"/>
          <w:lang w:val="en-US"/>
        </w:rPr>
        <w:t xml:space="preserve"> para </w:t>
      </w:r>
      <w:proofErr w:type="spellStart"/>
      <w:r w:rsidRPr="00DF708B">
        <w:rPr>
          <w:rFonts w:ascii="Arial" w:hAnsi="Arial" w:cs="Arial"/>
          <w:lang w:val="en-US"/>
        </w:rPr>
        <w:t>sistemas</w:t>
      </w:r>
      <w:proofErr w:type="spellEnd"/>
      <w:r w:rsidRPr="00DF708B">
        <w:rPr>
          <w:rFonts w:ascii="Arial" w:hAnsi="Arial" w:cs="Arial"/>
          <w:lang w:val="en-US"/>
        </w:rPr>
        <w:t xml:space="preserve"> de </w:t>
      </w:r>
      <w:proofErr w:type="spellStart"/>
      <w:r w:rsidRPr="00DF708B">
        <w:rPr>
          <w:rFonts w:ascii="Arial" w:hAnsi="Arial" w:cs="Arial"/>
          <w:lang w:val="en-US"/>
        </w:rPr>
        <w:t>saúde</w:t>
      </w:r>
      <w:proofErr w:type="spellEnd"/>
      <w:r w:rsidRPr="00DF708B">
        <w:rPr>
          <w:rFonts w:ascii="Arial" w:hAnsi="Arial" w:cs="Arial"/>
          <w:lang w:val="en-US"/>
        </w:rPr>
        <w:t xml:space="preserve"> </w:t>
      </w:r>
      <w:proofErr w:type="spellStart"/>
      <w:r w:rsidRPr="00DF708B">
        <w:rPr>
          <w:rFonts w:ascii="Arial" w:hAnsi="Arial" w:cs="Arial"/>
          <w:lang w:val="en-US"/>
        </w:rPr>
        <w:t>em</w:t>
      </w:r>
      <w:proofErr w:type="spellEnd"/>
      <w:r w:rsidRPr="00DF708B">
        <w:rPr>
          <w:rFonts w:ascii="Arial" w:hAnsi="Arial" w:cs="Arial"/>
          <w:lang w:val="en-US"/>
        </w:rPr>
        <w:t xml:space="preserve"> </w:t>
      </w:r>
      <w:proofErr w:type="spellStart"/>
      <w:r w:rsidRPr="00DF708B">
        <w:rPr>
          <w:rFonts w:ascii="Arial" w:hAnsi="Arial" w:cs="Arial"/>
          <w:lang w:val="en-US"/>
        </w:rPr>
        <w:t>vez</w:t>
      </w:r>
      <w:proofErr w:type="spellEnd"/>
      <w:r w:rsidRPr="00DF708B">
        <w:rPr>
          <w:rFonts w:ascii="Arial" w:hAnsi="Arial" w:cs="Arial"/>
          <w:lang w:val="en-US"/>
        </w:rPr>
        <w:t xml:space="preserve"> de </w:t>
      </w:r>
      <w:proofErr w:type="spellStart"/>
      <w:r w:rsidRPr="00DF708B">
        <w:rPr>
          <w:rFonts w:ascii="Arial" w:hAnsi="Arial" w:cs="Arial"/>
          <w:lang w:val="en-US"/>
        </w:rPr>
        <w:t>utilizadoras</w:t>
      </w:r>
      <w:proofErr w:type="spellEnd"/>
      <w:r w:rsidRPr="00DF708B">
        <w:rPr>
          <w:rFonts w:ascii="Arial" w:hAnsi="Arial" w:cs="Arial"/>
          <w:lang w:val="en-US"/>
        </w:rPr>
        <w:t xml:space="preserve"> </w:t>
      </w:r>
      <w:proofErr w:type="spellStart"/>
      <w:r w:rsidRPr="00DF708B">
        <w:rPr>
          <w:rFonts w:ascii="Arial" w:hAnsi="Arial" w:cs="Arial"/>
          <w:lang w:val="en-US"/>
        </w:rPr>
        <w:t>individuais</w:t>
      </w:r>
      <w:proofErr w:type="spellEnd"/>
      <w:r w:rsidRPr="00DF708B">
        <w:rPr>
          <w:rFonts w:ascii="Arial" w:hAnsi="Arial" w:cs="Arial"/>
          <w:lang w:val="en-US"/>
        </w:rPr>
        <w:t>.</w:t>
      </w:r>
    </w:p>
    <w:p w14:paraId="19C6B0FB" w14:textId="77777777" w:rsidR="00DF708B" w:rsidRPr="00DF708B" w:rsidRDefault="00DF708B" w:rsidP="00DF708B">
      <w:pPr>
        <w:spacing w:after="200"/>
        <w:rPr>
          <w:rFonts w:ascii="Arial" w:hAnsi="Arial" w:cs="Arial"/>
          <w:lang w:val="en-US"/>
        </w:rPr>
      </w:pPr>
      <w:r w:rsidRPr="00DF708B">
        <w:rPr>
          <w:rFonts w:ascii="Arial" w:hAnsi="Arial" w:cs="Arial"/>
          <w:lang w:val="en-US"/>
        </w:rPr>
        <w:t xml:space="preserve">A </w:t>
      </w:r>
      <w:proofErr w:type="spellStart"/>
      <w:r w:rsidRPr="00DF708B">
        <w:rPr>
          <w:rFonts w:ascii="Arial" w:hAnsi="Arial" w:cs="Arial"/>
          <w:lang w:val="en-US"/>
        </w:rPr>
        <w:t>contribuição</w:t>
      </w:r>
      <w:proofErr w:type="spellEnd"/>
      <w:r w:rsidRPr="00DF708B">
        <w:rPr>
          <w:rFonts w:ascii="Arial" w:hAnsi="Arial" w:cs="Arial"/>
          <w:lang w:val="en-US"/>
        </w:rPr>
        <w:t xml:space="preserve"> da </w:t>
      </w:r>
      <w:proofErr w:type="spellStart"/>
      <w:r w:rsidRPr="00DF708B">
        <w:rPr>
          <w:rFonts w:ascii="Arial" w:hAnsi="Arial" w:cs="Arial"/>
          <w:lang w:val="en-US"/>
        </w:rPr>
        <w:t>Babyscripts</w:t>
      </w:r>
      <w:proofErr w:type="spellEnd"/>
      <w:r w:rsidRPr="00DF708B">
        <w:rPr>
          <w:rFonts w:ascii="Arial" w:hAnsi="Arial" w:cs="Arial"/>
          <w:lang w:val="en-US"/>
        </w:rPr>
        <w:t xml:space="preserve"> para o </w:t>
      </w:r>
      <w:proofErr w:type="spellStart"/>
      <w:r w:rsidRPr="00DF708B">
        <w:rPr>
          <w:rFonts w:ascii="Arial" w:hAnsi="Arial" w:cs="Arial"/>
          <w:lang w:val="en-US"/>
        </w:rPr>
        <w:t>projeto</w:t>
      </w:r>
      <w:proofErr w:type="spellEnd"/>
      <w:r w:rsidRPr="00DF708B">
        <w:rPr>
          <w:rFonts w:ascii="Arial" w:hAnsi="Arial" w:cs="Arial"/>
          <w:lang w:val="en-US"/>
        </w:rPr>
        <w:t xml:space="preserve"> é </w:t>
      </w:r>
      <w:proofErr w:type="spellStart"/>
      <w:r w:rsidRPr="00DF708B">
        <w:rPr>
          <w:rFonts w:ascii="Arial" w:hAnsi="Arial" w:cs="Arial"/>
          <w:lang w:val="en-US"/>
        </w:rPr>
        <w:t>relevante</w:t>
      </w:r>
      <w:proofErr w:type="spellEnd"/>
      <w:r w:rsidRPr="00DF708B">
        <w:rPr>
          <w:rFonts w:ascii="Arial" w:hAnsi="Arial" w:cs="Arial"/>
          <w:lang w:val="en-US"/>
        </w:rPr>
        <w:t xml:space="preserve"> </w:t>
      </w:r>
      <w:proofErr w:type="spellStart"/>
      <w:r w:rsidRPr="00DF708B">
        <w:rPr>
          <w:rFonts w:ascii="Arial" w:hAnsi="Arial" w:cs="Arial"/>
          <w:lang w:val="en-US"/>
        </w:rPr>
        <w:t>na</w:t>
      </w:r>
      <w:proofErr w:type="spellEnd"/>
      <w:r w:rsidRPr="00DF708B">
        <w:rPr>
          <w:rFonts w:ascii="Arial" w:hAnsi="Arial" w:cs="Arial"/>
          <w:lang w:val="en-US"/>
        </w:rPr>
        <w:t xml:space="preserve"> </w:t>
      </w:r>
      <w:proofErr w:type="spellStart"/>
      <w:r w:rsidRPr="00DF708B">
        <w:rPr>
          <w:rFonts w:ascii="Arial" w:hAnsi="Arial" w:cs="Arial"/>
          <w:lang w:val="en-US"/>
        </w:rPr>
        <w:t>demonstração</w:t>
      </w:r>
      <w:proofErr w:type="spellEnd"/>
      <w:r w:rsidRPr="00DF708B">
        <w:rPr>
          <w:rFonts w:ascii="Arial" w:hAnsi="Arial" w:cs="Arial"/>
          <w:lang w:val="en-US"/>
        </w:rPr>
        <w:t xml:space="preserve"> de </w:t>
      </w:r>
      <w:proofErr w:type="spellStart"/>
      <w:r w:rsidRPr="00DF708B">
        <w:rPr>
          <w:rFonts w:ascii="Arial" w:hAnsi="Arial" w:cs="Arial"/>
          <w:lang w:val="en-US"/>
        </w:rPr>
        <w:t>como</w:t>
      </w:r>
      <w:proofErr w:type="spellEnd"/>
      <w:r w:rsidRPr="00DF708B">
        <w:rPr>
          <w:rFonts w:ascii="Arial" w:hAnsi="Arial" w:cs="Arial"/>
          <w:lang w:val="en-US"/>
        </w:rPr>
        <w:t xml:space="preserve"> </w:t>
      </w:r>
      <w:proofErr w:type="spellStart"/>
      <w:r w:rsidRPr="00DF708B">
        <w:rPr>
          <w:rFonts w:ascii="Arial" w:hAnsi="Arial" w:cs="Arial"/>
          <w:lang w:val="en-US"/>
        </w:rPr>
        <w:t>uma</w:t>
      </w:r>
      <w:proofErr w:type="spellEnd"/>
      <w:r w:rsidRPr="00DF708B">
        <w:rPr>
          <w:rFonts w:ascii="Arial" w:hAnsi="Arial" w:cs="Arial"/>
          <w:lang w:val="en-US"/>
        </w:rPr>
        <w:t xml:space="preserve"> </w:t>
      </w:r>
      <w:proofErr w:type="spellStart"/>
      <w:r w:rsidRPr="00DF708B">
        <w:rPr>
          <w:rFonts w:ascii="Arial" w:hAnsi="Arial" w:cs="Arial"/>
          <w:lang w:val="en-US"/>
        </w:rPr>
        <w:t>plataforma</w:t>
      </w:r>
      <w:proofErr w:type="spellEnd"/>
      <w:r w:rsidRPr="00DF708B">
        <w:rPr>
          <w:rFonts w:ascii="Arial" w:hAnsi="Arial" w:cs="Arial"/>
          <w:lang w:val="en-US"/>
        </w:rPr>
        <w:t xml:space="preserve"> digital </w:t>
      </w:r>
      <w:proofErr w:type="spellStart"/>
      <w:r w:rsidRPr="00DF708B">
        <w:rPr>
          <w:rFonts w:ascii="Arial" w:hAnsi="Arial" w:cs="Arial"/>
          <w:lang w:val="en-US"/>
        </w:rPr>
        <w:t>pode</w:t>
      </w:r>
      <w:proofErr w:type="spellEnd"/>
      <w:r w:rsidRPr="00DF708B">
        <w:rPr>
          <w:rFonts w:ascii="Arial" w:hAnsi="Arial" w:cs="Arial"/>
          <w:lang w:val="en-US"/>
        </w:rPr>
        <w:t xml:space="preserve"> </w:t>
      </w:r>
      <w:proofErr w:type="spellStart"/>
      <w:r w:rsidRPr="00DF708B">
        <w:rPr>
          <w:rFonts w:ascii="Arial" w:hAnsi="Arial" w:cs="Arial"/>
          <w:lang w:val="en-US"/>
        </w:rPr>
        <w:t>complementar</w:t>
      </w:r>
      <w:proofErr w:type="spellEnd"/>
      <w:r w:rsidRPr="00DF708B">
        <w:rPr>
          <w:rFonts w:ascii="Arial" w:hAnsi="Arial" w:cs="Arial"/>
          <w:lang w:val="en-US"/>
        </w:rPr>
        <w:t xml:space="preserve"> </w:t>
      </w:r>
      <w:proofErr w:type="spellStart"/>
      <w:r w:rsidRPr="00DF708B">
        <w:rPr>
          <w:rFonts w:ascii="Arial" w:hAnsi="Arial" w:cs="Arial"/>
          <w:lang w:val="en-US"/>
        </w:rPr>
        <w:t>os</w:t>
      </w:r>
      <w:proofErr w:type="spellEnd"/>
      <w:r w:rsidRPr="00DF708B">
        <w:rPr>
          <w:rFonts w:ascii="Arial" w:hAnsi="Arial" w:cs="Arial"/>
          <w:lang w:val="en-US"/>
        </w:rPr>
        <w:t xml:space="preserve"> </w:t>
      </w:r>
      <w:proofErr w:type="spellStart"/>
      <w:r w:rsidRPr="00DF708B">
        <w:rPr>
          <w:rFonts w:ascii="Arial" w:hAnsi="Arial" w:cs="Arial"/>
          <w:lang w:val="en-US"/>
        </w:rPr>
        <w:t>cuidados</w:t>
      </w:r>
      <w:proofErr w:type="spellEnd"/>
      <w:r w:rsidRPr="00DF708B">
        <w:rPr>
          <w:rFonts w:ascii="Arial" w:hAnsi="Arial" w:cs="Arial"/>
          <w:lang w:val="en-US"/>
        </w:rPr>
        <w:t xml:space="preserve"> </w:t>
      </w:r>
      <w:proofErr w:type="spellStart"/>
      <w:r w:rsidRPr="00DF708B">
        <w:rPr>
          <w:rFonts w:ascii="Arial" w:hAnsi="Arial" w:cs="Arial"/>
          <w:lang w:val="en-US"/>
        </w:rPr>
        <w:t>pré-natais</w:t>
      </w:r>
      <w:proofErr w:type="spellEnd"/>
      <w:r w:rsidRPr="00DF708B">
        <w:rPr>
          <w:rFonts w:ascii="Arial" w:hAnsi="Arial" w:cs="Arial"/>
          <w:lang w:val="en-US"/>
        </w:rPr>
        <w:t xml:space="preserve"> </w:t>
      </w:r>
      <w:proofErr w:type="spellStart"/>
      <w:r w:rsidRPr="00DF708B">
        <w:rPr>
          <w:rFonts w:ascii="Arial" w:hAnsi="Arial" w:cs="Arial"/>
          <w:lang w:val="en-US"/>
        </w:rPr>
        <w:t>tradicionais</w:t>
      </w:r>
      <w:proofErr w:type="spellEnd"/>
      <w:r w:rsidRPr="00DF708B">
        <w:rPr>
          <w:rFonts w:ascii="Arial" w:hAnsi="Arial" w:cs="Arial"/>
          <w:lang w:val="en-US"/>
        </w:rPr>
        <w:t xml:space="preserve">, </w:t>
      </w:r>
      <w:proofErr w:type="spellStart"/>
      <w:r w:rsidRPr="00DF708B">
        <w:rPr>
          <w:rFonts w:ascii="Arial" w:hAnsi="Arial" w:cs="Arial"/>
          <w:lang w:val="en-US"/>
        </w:rPr>
        <w:t>integrando</w:t>
      </w:r>
      <w:proofErr w:type="spellEnd"/>
      <w:r w:rsidRPr="00DF708B">
        <w:rPr>
          <w:rFonts w:ascii="Arial" w:hAnsi="Arial" w:cs="Arial"/>
          <w:lang w:val="en-US"/>
        </w:rPr>
        <w:t xml:space="preserve"> </w:t>
      </w:r>
      <w:proofErr w:type="spellStart"/>
      <w:r w:rsidRPr="00DF708B">
        <w:rPr>
          <w:rFonts w:ascii="Arial" w:hAnsi="Arial" w:cs="Arial"/>
          <w:lang w:val="en-US"/>
        </w:rPr>
        <w:t>monitorização</w:t>
      </w:r>
      <w:proofErr w:type="spellEnd"/>
      <w:r w:rsidRPr="00DF708B">
        <w:rPr>
          <w:rFonts w:ascii="Arial" w:hAnsi="Arial" w:cs="Arial"/>
          <w:lang w:val="en-US"/>
        </w:rPr>
        <w:t xml:space="preserve"> remota com </w:t>
      </w:r>
      <w:proofErr w:type="spellStart"/>
      <w:r w:rsidRPr="00DF708B">
        <w:rPr>
          <w:rFonts w:ascii="Arial" w:hAnsi="Arial" w:cs="Arial"/>
          <w:lang w:val="en-US"/>
        </w:rPr>
        <w:t>educação</w:t>
      </w:r>
      <w:proofErr w:type="spellEnd"/>
      <w:r w:rsidRPr="00DF708B">
        <w:rPr>
          <w:rFonts w:ascii="Arial" w:hAnsi="Arial" w:cs="Arial"/>
          <w:lang w:val="en-US"/>
        </w:rPr>
        <w:t xml:space="preserve"> </w:t>
      </w:r>
      <w:proofErr w:type="spellStart"/>
      <w:r w:rsidRPr="00DF708B">
        <w:rPr>
          <w:rFonts w:ascii="Arial" w:hAnsi="Arial" w:cs="Arial"/>
          <w:lang w:val="en-US"/>
        </w:rPr>
        <w:t>contextualizada</w:t>
      </w:r>
      <w:proofErr w:type="spellEnd"/>
      <w:r w:rsidRPr="00DF708B">
        <w:rPr>
          <w:rFonts w:ascii="Arial" w:hAnsi="Arial" w:cs="Arial"/>
          <w:lang w:val="en-US"/>
        </w:rPr>
        <w:t xml:space="preserve"> </w:t>
      </w:r>
      <w:proofErr w:type="spellStart"/>
      <w:r w:rsidRPr="00DF708B">
        <w:rPr>
          <w:rFonts w:ascii="Arial" w:hAnsi="Arial" w:cs="Arial"/>
          <w:lang w:val="en-US"/>
        </w:rPr>
        <w:t>por</w:t>
      </w:r>
      <w:proofErr w:type="spellEnd"/>
      <w:r w:rsidRPr="00DF708B">
        <w:rPr>
          <w:rFonts w:ascii="Arial" w:hAnsi="Arial" w:cs="Arial"/>
          <w:lang w:val="en-US"/>
        </w:rPr>
        <w:t xml:space="preserve"> </w:t>
      </w:r>
      <w:proofErr w:type="spellStart"/>
      <w:r w:rsidRPr="00DF708B">
        <w:rPr>
          <w:rFonts w:ascii="Arial" w:hAnsi="Arial" w:cs="Arial"/>
          <w:lang w:val="en-US"/>
        </w:rPr>
        <w:t>idade</w:t>
      </w:r>
      <w:proofErr w:type="spellEnd"/>
      <w:r w:rsidRPr="00DF708B">
        <w:rPr>
          <w:rFonts w:ascii="Arial" w:hAnsi="Arial" w:cs="Arial"/>
          <w:lang w:val="en-US"/>
        </w:rPr>
        <w:t xml:space="preserve"> </w:t>
      </w:r>
      <w:proofErr w:type="spellStart"/>
      <w:r w:rsidRPr="00DF708B">
        <w:rPr>
          <w:rFonts w:ascii="Arial" w:hAnsi="Arial" w:cs="Arial"/>
          <w:lang w:val="en-US"/>
        </w:rPr>
        <w:t>gestacional</w:t>
      </w:r>
      <w:proofErr w:type="spellEnd"/>
      <w:r w:rsidRPr="00DF708B">
        <w:rPr>
          <w:rFonts w:ascii="Arial" w:hAnsi="Arial" w:cs="Arial"/>
          <w:lang w:val="en-US"/>
        </w:rPr>
        <w:t>.</w:t>
      </w:r>
    </w:p>
    <w:p w14:paraId="4C6FC418" w14:textId="4C4AAFB3" w:rsidR="000364FC" w:rsidRDefault="0086022B" w:rsidP="000364FC">
      <w:pPr>
        <w:spacing w:after="200"/>
        <w:rPr>
          <w:rFonts w:ascii="Arial" w:hAnsi="Arial" w:cs="Arial"/>
        </w:rPr>
      </w:pPr>
      <w:r w:rsidRPr="0086022B">
        <w:rPr>
          <w:rFonts w:ascii="Arial" w:hAnsi="Arial" w:cs="Arial"/>
        </w:rPr>
        <w:t xml:space="preserve">A </w:t>
      </w:r>
      <w:r w:rsidRPr="00D85202">
        <w:rPr>
          <w:rFonts w:ascii="Arial" w:hAnsi="Arial" w:cs="Arial"/>
          <w:b/>
          <w:bCs/>
        </w:rPr>
        <w:t xml:space="preserve">Tabela </w:t>
      </w:r>
      <w:r w:rsidR="00817B89" w:rsidRPr="00D85202">
        <w:rPr>
          <w:rFonts w:ascii="Arial" w:hAnsi="Arial" w:cs="Arial"/>
          <w:b/>
          <w:bCs/>
        </w:rPr>
        <w:t>6</w:t>
      </w:r>
      <w:r w:rsidRPr="0086022B">
        <w:rPr>
          <w:rFonts w:ascii="Arial" w:hAnsi="Arial" w:cs="Arial"/>
        </w:rPr>
        <w:t xml:space="preserve"> sintetiza as principais funcionalidades observadas nas plataformas analisadas, comparando-as com as funcionalidades previstas para o projeto.</w:t>
      </w:r>
    </w:p>
    <w:p w14:paraId="71A5ED68" w14:textId="77777777" w:rsidR="00024191" w:rsidRDefault="00024191" w:rsidP="00DF708B">
      <w:pPr>
        <w:spacing w:after="200"/>
        <w:ind w:firstLine="0"/>
        <w:rPr>
          <w:rFonts w:ascii="Arial" w:hAnsi="Arial" w:cs="Arial"/>
        </w:rPr>
      </w:pPr>
    </w:p>
    <w:p w14:paraId="5EF30F9E" w14:textId="0AD66107" w:rsidR="0086022B" w:rsidRPr="0086022B" w:rsidRDefault="0086022B" w:rsidP="007E2BCA">
      <w:pPr>
        <w:pStyle w:val="TABELA"/>
      </w:pPr>
      <w:bookmarkStart w:id="49" w:name="_Toc220623885"/>
      <w:bookmarkStart w:id="50" w:name="_Toc220687704"/>
      <w:r w:rsidRPr="000C731D">
        <w:rPr>
          <w:b/>
        </w:rPr>
        <w:t xml:space="preserve">Tabela </w:t>
      </w:r>
      <w:r w:rsidR="000C731D" w:rsidRPr="000C731D">
        <w:rPr>
          <w:b/>
        </w:rPr>
        <w:t>6</w:t>
      </w:r>
      <w:r w:rsidRPr="000C731D">
        <w:rPr>
          <w:b/>
        </w:rPr>
        <w:t>.</w:t>
      </w:r>
      <w:r>
        <w:t xml:space="preserve"> Síntese Comparativa</w:t>
      </w:r>
      <w:bookmarkEnd w:id="49"/>
      <w:bookmarkEnd w:id="50"/>
    </w:p>
    <w:tbl>
      <w:tblPr>
        <w:tblW w:w="5164" w:type="pct"/>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8"/>
        <w:gridCol w:w="1148"/>
        <w:gridCol w:w="987"/>
        <w:gridCol w:w="1148"/>
        <w:gridCol w:w="1148"/>
        <w:gridCol w:w="1614"/>
        <w:gridCol w:w="1067"/>
      </w:tblGrid>
      <w:tr w:rsidR="0086022B" w:rsidRPr="0086022B" w14:paraId="2ED3F190" w14:textId="77777777" w:rsidTr="009506D1">
        <w:tc>
          <w:tcPr>
            <w:tcW w:w="2035" w:type="dxa"/>
            <w:tcBorders>
              <w:top w:val="single" w:sz="1" w:space="0" w:color="CCCCCC"/>
              <w:left w:val="single" w:sz="1" w:space="0" w:color="CCCCCC"/>
              <w:bottom w:val="single" w:sz="1" w:space="0" w:color="CCCCCC"/>
              <w:right w:val="single" w:sz="1" w:space="0" w:color="CCCCCC"/>
            </w:tcBorders>
            <w:shd w:val="clear" w:color="auto" w:fill="365F91" w:themeFill="accent1" w:themeFillShade="BF"/>
            <w:tcMar>
              <w:top w:w="80" w:type="dxa"/>
              <w:left w:w="120" w:type="dxa"/>
              <w:bottom w:w="80" w:type="dxa"/>
              <w:right w:w="120" w:type="dxa"/>
            </w:tcMar>
            <w:vAlign w:val="center"/>
          </w:tcPr>
          <w:p w14:paraId="4DF238F3" w14:textId="48E46DAE" w:rsidR="0086022B" w:rsidRPr="006649AD" w:rsidRDefault="0086022B" w:rsidP="0086022B">
            <w:pPr>
              <w:spacing w:after="200"/>
              <w:ind w:firstLine="0"/>
              <w:jc w:val="center"/>
              <w:rPr>
                <w:rFonts w:ascii="Arial" w:hAnsi="Arial" w:cs="Arial"/>
                <w:color w:val="FFFFFF" w:themeColor="background1"/>
                <w:szCs w:val="24"/>
              </w:rPr>
            </w:pPr>
            <w:r w:rsidRPr="006649AD">
              <w:rPr>
                <w:rFonts w:ascii="Arial" w:hAnsi="Arial" w:cs="Arial"/>
                <w:b/>
                <w:color w:val="FFFFFF" w:themeColor="background1"/>
                <w:szCs w:val="24"/>
              </w:rPr>
              <w:t>Funcionalidade</w:t>
            </w:r>
          </w:p>
        </w:tc>
        <w:tc>
          <w:tcPr>
            <w:tcW w:w="1113" w:type="dxa"/>
            <w:tcBorders>
              <w:top w:val="single" w:sz="1" w:space="0" w:color="CCCCCC"/>
              <w:left w:val="single" w:sz="1" w:space="0" w:color="CCCCCC"/>
              <w:bottom w:val="single" w:sz="1" w:space="0" w:color="CCCCCC"/>
              <w:right w:val="single" w:sz="1" w:space="0" w:color="CCCCCC"/>
            </w:tcBorders>
            <w:shd w:val="clear" w:color="auto" w:fill="365F91" w:themeFill="accent1" w:themeFillShade="BF"/>
            <w:tcMar>
              <w:top w:w="80" w:type="dxa"/>
              <w:left w:w="120" w:type="dxa"/>
              <w:bottom w:w="80" w:type="dxa"/>
              <w:right w:w="120" w:type="dxa"/>
            </w:tcMar>
            <w:vAlign w:val="center"/>
          </w:tcPr>
          <w:p w14:paraId="607F9C6A" w14:textId="77777777" w:rsidR="0086022B" w:rsidRPr="006649AD" w:rsidRDefault="0086022B" w:rsidP="0086022B">
            <w:pPr>
              <w:spacing w:after="200"/>
              <w:ind w:firstLine="0"/>
              <w:jc w:val="center"/>
              <w:rPr>
                <w:rFonts w:ascii="Arial" w:hAnsi="Arial" w:cs="Arial"/>
                <w:color w:val="FFFFFF" w:themeColor="background1"/>
                <w:szCs w:val="24"/>
              </w:rPr>
            </w:pPr>
            <w:proofErr w:type="spellStart"/>
            <w:r w:rsidRPr="006649AD">
              <w:rPr>
                <w:rFonts w:ascii="Arial" w:hAnsi="Arial" w:cs="Arial"/>
                <w:b/>
                <w:color w:val="FFFFFF" w:themeColor="background1"/>
                <w:szCs w:val="24"/>
              </w:rPr>
              <w:t>Flo</w:t>
            </w:r>
            <w:proofErr w:type="spellEnd"/>
          </w:p>
        </w:tc>
        <w:tc>
          <w:tcPr>
            <w:tcW w:w="958" w:type="dxa"/>
            <w:tcBorders>
              <w:top w:val="single" w:sz="1" w:space="0" w:color="CCCCCC"/>
              <w:left w:val="single" w:sz="1" w:space="0" w:color="CCCCCC"/>
              <w:bottom w:val="single" w:sz="1" w:space="0" w:color="CCCCCC"/>
              <w:right w:val="single" w:sz="1" w:space="0" w:color="CCCCCC"/>
            </w:tcBorders>
            <w:shd w:val="clear" w:color="auto" w:fill="365F91" w:themeFill="accent1" w:themeFillShade="BF"/>
            <w:tcMar>
              <w:top w:w="80" w:type="dxa"/>
              <w:left w:w="120" w:type="dxa"/>
              <w:bottom w:w="80" w:type="dxa"/>
              <w:right w:w="120" w:type="dxa"/>
            </w:tcMar>
            <w:vAlign w:val="center"/>
          </w:tcPr>
          <w:p w14:paraId="1AA07C0E" w14:textId="77777777" w:rsidR="0086022B" w:rsidRPr="006649AD" w:rsidRDefault="0086022B" w:rsidP="0086022B">
            <w:pPr>
              <w:spacing w:after="200"/>
              <w:ind w:firstLine="0"/>
              <w:jc w:val="center"/>
              <w:rPr>
                <w:rFonts w:ascii="Arial" w:hAnsi="Arial" w:cs="Arial"/>
                <w:color w:val="FFFFFF" w:themeColor="background1"/>
                <w:szCs w:val="24"/>
              </w:rPr>
            </w:pPr>
            <w:proofErr w:type="spellStart"/>
            <w:r w:rsidRPr="006649AD">
              <w:rPr>
                <w:rFonts w:ascii="Arial" w:hAnsi="Arial" w:cs="Arial"/>
                <w:b/>
                <w:color w:val="FFFFFF" w:themeColor="background1"/>
                <w:szCs w:val="24"/>
              </w:rPr>
              <w:t>Maven</w:t>
            </w:r>
            <w:proofErr w:type="spellEnd"/>
          </w:p>
        </w:tc>
        <w:tc>
          <w:tcPr>
            <w:tcW w:w="1113" w:type="dxa"/>
            <w:tcBorders>
              <w:top w:val="single" w:sz="1" w:space="0" w:color="CCCCCC"/>
              <w:left w:val="single" w:sz="1" w:space="0" w:color="CCCCCC"/>
              <w:bottom w:val="single" w:sz="1" w:space="0" w:color="CCCCCC"/>
              <w:right w:val="single" w:sz="1" w:space="0" w:color="CCCCCC"/>
            </w:tcBorders>
            <w:shd w:val="clear" w:color="auto" w:fill="365F91" w:themeFill="accent1" w:themeFillShade="BF"/>
            <w:tcMar>
              <w:top w:w="80" w:type="dxa"/>
              <w:left w:w="120" w:type="dxa"/>
              <w:bottom w:w="80" w:type="dxa"/>
              <w:right w:w="120" w:type="dxa"/>
            </w:tcMar>
            <w:vAlign w:val="center"/>
          </w:tcPr>
          <w:p w14:paraId="19C3EDFE" w14:textId="77777777" w:rsidR="0086022B" w:rsidRPr="006649AD" w:rsidRDefault="0086022B" w:rsidP="0086022B">
            <w:pPr>
              <w:spacing w:after="200"/>
              <w:ind w:firstLine="0"/>
              <w:jc w:val="center"/>
              <w:rPr>
                <w:rFonts w:ascii="Arial" w:hAnsi="Arial" w:cs="Arial"/>
                <w:color w:val="FFFFFF" w:themeColor="background1"/>
                <w:szCs w:val="24"/>
              </w:rPr>
            </w:pPr>
            <w:proofErr w:type="spellStart"/>
            <w:r w:rsidRPr="006649AD">
              <w:rPr>
                <w:rFonts w:ascii="Arial" w:hAnsi="Arial" w:cs="Arial"/>
                <w:b/>
                <w:color w:val="FFFFFF" w:themeColor="background1"/>
                <w:szCs w:val="24"/>
              </w:rPr>
              <w:t>Nurx</w:t>
            </w:r>
            <w:proofErr w:type="spellEnd"/>
          </w:p>
        </w:tc>
        <w:tc>
          <w:tcPr>
            <w:tcW w:w="1113" w:type="dxa"/>
            <w:tcBorders>
              <w:top w:val="single" w:sz="1" w:space="0" w:color="CCCCCC"/>
              <w:left w:val="single" w:sz="1" w:space="0" w:color="CCCCCC"/>
              <w:bottom w:val="single" w:sz="1" w:space="0" w:color="CCCCCC"/>
              <w:right w:val="single" w:sz="1" w:space="0" w:color="CCCCCC"/>
            </w:tcBorders>
            <w:shd w:val="clear" w:color="auto" w:fill="365F91" w:themeFill="accent1" w:themeFillShade="BF"/>
            <w:tcMar>
              <w:top w:w="80" w:type="dxa"/>
              <w:left w:w="120" w:type="dxa"/>
              <w:bottom w:w="80" w:type="dxa"/>
              <w:right w:w="120" w:type="dxa"/>
            </w:tcMar>
            <w:vAlign w:val="center"/>
          </w:tcPr>
          <w:p w14:paraId="0C8DF900" w14:textId="77777777" w:rsidR="0086022B" w:rsidRPr="006649AD" w:rsidRDefault="0086022B" w:rsidP="0086022B">
            <w:pPr>
              <w:spacing w:after="200"/>
              <w:ind w:firstLine="0"/>
              <w:jc w:val="center"/>
              <w:rPr>
                <w:rFonts w:ascii="Arial" w:hAnsi="Arial" w:cs="Arial"/>
                <w:color w:val="FFFFFF" w:themeColor="background1"/>
                <w:szCs w:val="24"/>
              </w:rPr>
            </w:pPr>
            <w:r w:rsidRPr="006649AD">
              <w:rPr>
                <w:rFonts w:ascii="Arial" w:hAnsi="Arial" w:cs="Arial"/>
                <w:b/>
                <w:color w:val="FFFFFF" w:themeColor="background1"/>
                <w:szCs w:val="24"/>
              </w:rPr>
              <w:t xml:space="preserve">PP </w:t>
            </w:r>
            <w:proofErr w:type="spellStart"/>
            <w:r w:rsidRPr="006649AD">
              <w:rPr>
                <w:rFonts w:ascii="Arial" w:hAnsi="Arial" w:cs="Arial"/>
                <w:b/>
                <w:color w:val="FFFFFF" w:themeColor="background1"/>
                <w:szCs w:val="24"/>
              </w:rPr>
              <w:t>Direct</w:t>
            </w:r>
            <w:proofErr w:type="spellEnd"/>
          </w:p>
        </w:tc>
        <w:tc>
          <w:tcPr>
            <w:tcW w:w="1561" w:type="dxa"/>
            <w:tcBorders>
              <w:top w:val="single" w:sz="1" w:space="0" w:color="CCCCCC"/>
              <w:left w:val="single" w:sz="1" w:space="0" w:color="CCCCCC"/>
              <w:bottom w:val="single" w:sz="1" w:space="0" w:color="CCCCCC"/>
              <w:right w:val="single" w:sz="1" w:space="0" w:color="CCCCCC"/>
            </w:tcBorders>
            <w:shd w:val="clear" w:color="auto" w:fill="365F91" w:themeFill="accent1" w:themeFillShade="BF"/>
            <w:tcMar>
              <w:top w:w="80" w:type="dxa"/>
              <w:left w:w="120" w:type="dxa"/>
              <w:bottom w:w="80" w:type="dxa"/>
              <w:right w:w="120" w:type="dxa"/>
            </w:tcMar>
            <w:vAlign w:val="center"/>
          </w:tcPr>
          <w:p w14:paraId="53E4CD79" w14:textId="260318ED" w:rsidR="009506D1" w:rsidRDefault="009506D1" w:rsidP="0086022B">
            <w:pPr>
              <w:spacing w:after="200"/>
              <w:ind w:firstLine="0"/>
              <w:jc w:val="center"/>
              <w:rPr>
                <w:rFonts w:ascii="Arial" w:hAnsi="Arial" w:cs="Arial"/>
                <w:b/>
                <w:color w:val="FFFFFF" w:themeColor="background1"/>
                <w:szCs w:val="24"/>
              </w:rPr>
            </w:pPr>
            <w:proofErr w:type="spellStart"/>
            <w:r>
              <w:rPr>
                <w:rFonts w:ascii="Arial" w:hAnsi="Arial" w:cs="Arial"/>
                <w:b/>
                <w:color w:val="FFFFFF" w:themeColor="background1"/>
                <w:szCs w:val="24"/>
              </w:rPr>
              <w:t>Babyscripts</w:t>
            </w:r>
            <w:proofErr w:type="spellEnd"/>
          </w:p>
        </w:tc>
        <w:tc>
          <w:tcPr>
            <w:tcW w:w="1180" w:type="dxa"/>
            <w:tcBorders>
              <w:top w:val="single" w:sz="1" w:space="0" w:color="CCCCCC"/>
              <w:left w:val="single" w:sz="1" w:space="0" w:color="CCCCCC"/>
              <w:bottom w:val="single" w:sz="1" w:space="0" w:color="CCCCCC"/>
              <w:right w:val="single" w:sz="1" w:space="0" w:color="CCCCCC"/>
            </w:tcBorders>
            <w:shd w:val="clear" w:color="auto" w:fill="365F91" w:themeFill="accent1" w:themeFillShade="BF"/>
            <w:tcMar>
              <w:top w:w="80" w:type="dxa"/>
              <w:left w:w="120" w:type="dxa"/>
              <w:bottom w:w="80" w:type="dxa"/>
              <w:right w:w="120" w:type="dxa"/>
            </w:tcMar>
            <w:vAlign w:val="center"/>
          </w:tcPr>
          <w:p w14:paraId="370AA7CB" w14:textId="77777777" w:rsidR="0086022B" w:rsidRPr="006649AD" w:rsidRDefault="0086022B" w:rsidP="0086022B">
            <w:pPr>
              <w:spacing w:after="200"/>
              <w:ind w:firstLine="0"/>
              <w:jc w:val="center"/>
              <w:rPr>
                <w:rFonts w:ascii="Arial" w:hAnsi="Arial" w:cs="Arial"/>
                <w:color w:val="FFFFFF" w:themeColor="background1"/>
                <w:szCs w:val="24"/>
              </w:rPr>
            </w:pPr>
            <w:r w:rsidRPr="006649AD">
              <w:rPr>
                <w:rFonts w:ascii="Arial" w:hAnsi="Arial" w:cs="Arial"/>
                <w:b/>
                <w:color w:val="FFFFFF" w:themeColor="background1"/>
                <w:szCs w:val="24"/>
              </w:rPr>
              <w:t>Projeto</w:t>
            </w:r>
          </w:p>
        </w:tc>
      </w:tr>
      <w:tr w:rsidR="0086022B" w:rsidRPr="0086022B" w14:paraId="618F4019" w14:textId="77777777" w:rsidTr="009506D1">
        <w:tc>
          <w:tcPr>
            <w:tcW w:w="20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E6DA7C"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Chat assíncrono c/ profissionais</w:t>
            </w:r>
          </w:p>
        </w:tc>
        <w:tc>
          <w:tcPr>
            <w:tcW w:w="11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58913A"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Limitado</w:t>
            </w:r>
          </w:p>
        </w:tc>
        <w:tc>
          <w:tcPr>
            <w:tcW w:w="9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C8312A" w14:textId="77777777" w:rsidR="0086022B" w:rsidRPr="0086022B" w:rsidRDefault="0086022B" w:rsidP="0086022B">
            <w:pPr>
              <w:spacing w:after="200"/>
              <w:jc w:val="center"/>
              <w:rPr>
                <w:rFonts w:ascii="Arial" w:hAnsi="Arial" w:cs="Arial"/>
                <w:szCs w:val="24"/>
              </w:rPr>
            </w:pPr>
            <w:r w:rsidRPr="0086022B">
              <w:rPr>
                <w:rFonts w:ascii="Segoe UI Symbol" w:hAnsi="Segoe UI Symbol" w:cs="Segoe UI Symbol"/>
                <w:szCs w:val="24"/>
              </w:rPr>
              <w:t>✓</w:t>
            </w:r>
          </w:p>
        </w:tc>
        <w:tc>
          <w:tcPr>
            <w:tcW w:w="11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1302F4" w14:textId="77777777" w:rsidR="0086022B" w:rsidRPr="0086022B" w:rsidRDefault="0086022B" w:rsidP="0086022B">
            <w:pPr>
              <w:spacing w:after="200"/>
              <w:jc w:val="center"/>
              <w:rPr>
                <w:rFonts w:ascii="Arial" w:hAnsi="Arial" w:cs="Arial"/>
                <w:szCs w:val="24"/>
              </w:rPr>
            </w:pPr>
            <w:r w:rsidRPr="0086022B">
              <w:rPr>
                <w:rFonts w:ascii="Segoe UI Symbol" w:hAnsi="Segoe UI Symbol" w:cs="Segoe UI Symbol"/>
                <w:szCs w:val="24"/>
              </w:rPr>
              <w:t>✓</w:t>
            </w:r>
          </w:p>
        </w:tc>
        <w:tc>
          <w:tcPr>
            <w:tcW w:w="11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653DA8" w14:textId="77777777" w:rsidR="0086022B" w:rsidRPr="0086022B" w:rsidRDefault="0086022B" w:rsidP="0086022B">
            <w:pPr>
              <w:spacing w:after="200"/>
              <w:jc w:val="center"/>
              <w:rPr>
                <w:rFonts w:ascii="Arial" w:hAnsi="Arial" w:cs="Arial"/>
                <w:szCs w:val="24"/>
              </w:rPr>
            </w:pPr>
            <w:r w:rsidRPr="0086022B">
              <w:rPr>
                <w:rFonts w:ascii="Segoe UI Symbol" w:hAnsi="Segoe UI Symbol" w:cs="Segoe UI Symbol"/>
                <w:szCs w:val="24"/>
              </w:rPr>
              <w:t>✓</w:t>
            </w:r>
          </w:p>
        </w:tc>
        <w:tc>
          <w:tcPr>
            <w:tcW w:w="15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2226D0" w14:textId="19D158BC" w:rsidR="009506D1" w:rsidRPr="0086022B" w:rsidRDefault="009506D1" w:rsidP="0086022B">
            <w:pPr>
              <w:spacing w:after="200"/>
              <w:ind w:firstLine="0"/>
              <w:jc w:val="center"/>
              <w:rPr>
                <w:rFonts w:ascii="Segoe UI Symbol" w:hAnsi="Segoe UI Symbol" w:cs="Segoe UI Symbol"/>
                <w:szCs w:val="24"/>
              </w:rPr>
            </w:pPr>
            <w:r w:rsidRPr="0086022B">
              <w:rPr>
                <w:rFonts w:ascii="Segoe UI Symbol" w:hAnsi="Segoe UI Symbol" w:cs="Segoe UI Symbol"/>
                <w:szCs w:val="24"/>
              </w:rPr>
              <w:t>✓</w:t>
            </w:r>
          </w:p>
        </w:tc>
        <w:tc>
          <w:tcPr>
            <w:tcW w:w="1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314E22" w14:textId="77777777" w:rsidR="0086022B" w:rsidRPr="0086022B" w:rsidRDefault="0086022B" w:rsidP="0086022B">
            <w:pPr>
              <w:spacing w:after="200"/>
              <w:ind w:firstLine="0"/>
              <w:jc w:val="center"/>
              <w:rPr>
                <w:rFonts w:ascii="Arial" w:hAnsi="Arial" w:cs="Arial"/>
                <w:szCs w:val="24"/>
              </w:rPr>
            </w:pPr>
            <w:r w:rsidRPr="0086022B">
              <w:rPr>
                <w:rFonts w:ascii="Segoe UI Symbol" w:hAnsi="Segoe UI Symbol" w:cs="Segoe UI Symbol"/>
                <w:szCs w:val="24"/>
              </w:rPr>
              <w:t>✓</w:t>
            </w:r>
          </w:p>
        </w:tc>
      </w:tr>
      <w:tr w:rsidR="0086022B" w:rsidRPr="0086022B" w14:paraId="6B126941" w14:textId="77777777" w:rsidTr="009506D1">
        <w:tc>
          <w:tcPr>
            <w:tcW w:w="2035"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4F9ADF70" w14:textId="13ED9444"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Consulta</w:t>
            </w:r>
            <w:r>
              <w:rPr>
                <w:rFonts w:ascii="Arial" w:hAnsi="Arial" w:cs="Arial"/>
                <w:szCs w:val="24"/>
              </w:rPr>
              <w:t xml:space="preserve"> </w:t>
            </w:r>
            <w:r w:rsidRPr="0086022B">
              <w:rPr>
                <w:rFonts w:ascii="Arial" w:hAnsi="Arial" w:cs="Arial"/>
                <w:szCs w:val="24"/>
              </w:rPr>
              <w:t>por vídeo</w:t>
            </w:r>
          </w:p>
        </w:tc>
        <w:tc>
          <w:tcPr>
            <w:tcW w:w="1113"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037ABC29"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Parcial</w:t>
            </w:r>
          </w:p>
        </w:tc>
        <w:tc>
          <w:tcPr>
            <w:tcW w:w="958"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169116A9" w14:textId="77777777" w:rsidR="0086022B" w:rsidRPr="0086022B" w:rsidRDefault="0086022B" w:rsidP="0086022B">
            <w:pPr>
              <w:spacing w:after="200"/>
              <w:ind w:firstLine="0"/>
              <w:jc w:val="center"/>
              <w:rPr>
                <w:rFonts w:ascii="Arial" w:hAnsi="Arial" w:cs="Arial"/>
                <w:szCs w:val="24"/>
              </w:rPr>
            </w:pPr>
            <w:r w:rsidRPr="0086022B">
              <w:rPr>
                <w:rFonts w:ascii="Segoe UI Symbol" w:hAnsi="Segoe UI Symbol" w:cs="Segoe UI Symbol"/>
                <w:szCs w:val="24"/>
              </w:rPr>
              <w:t>✓</w:t>
            </w:r>
          </w:p>
        </w:tc>
        <w:tc>
          <w:tcPr>
            <w:tcW w:w="1113"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571F19D9"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Não</w:t>
            </w:r>
          </w:p>
        </w:tc>
        <w:tc>
          <w:tcPr>
            <w:tcW w:w="1113"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5F2F8C79"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Não</w:t>
            </w:r>
          </w:p>
        </w:tc>
        <w:tc>
          <w:tcPr>
            <w:tcW w:w="1561"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513027FC" w14:textId="59B4962A" w:rsidR="00AF6142" w:rsidRDefault="00AF6142" w:rsidP="0086022B">
            <w:pPr>
              <w:spacing w:after="200"/>
              <w:ind w:firstLine="0"/>
              <w:jc w:val="center"/>
              <w:rPr>
                <w:rFonts w:ascii="Arial" w:hAnsi="Arial" w:cs="Arial"/>
                <w:szCs w:val="24"/>
              </w:rPr>
            </w:pPr>
            <w:r>
              <w:rPr>
                <w:rFonts w:ascii="Arial" w:hAnsi="Arial" w:cs="Arial"/>
                <w:szCs w:val="24"/>
              </w:rPr>
              <w:t>Parcial</w:t>
            </w:r>
          </w:p>
        </w:tc>
        <w:tc>
          <w:tcPr>
            <w:tcW w:w="118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6EE89113"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Não</w:t>
            </w:r>
          </w:p>
        </w:tc>
      </w:tr>
      <w:tr w:rsidR="0086022B" w:rsidRPr="0086022B" w14:paraId="2DB401C0" w14:textId="77777777" w:rsidTr="009506D1">
        <w:tc>
          <w:tcPr>
            <w:tcW w:w="20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5CDD45"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Triagem estruturada</w:t>
            </w:r>
          </w:p>
        </w:tc>
        <w:tc>
          <w:tcPr>
            <w:tcW w:w="11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A1873E"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Limitado</w:t>
            </w:r>
          </w:p>
        </w:tc>
        <w:tc>
          <w:tcPr>
            <w:tcW w:w="9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CE33EF"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Parcial</w:t>
            </w:r>
          </w:p>
        </w:tc>
        <w:tc>
          <w:tcPr>
            <w:tcW w:w="11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AB2C91" w14:textId="77777777" w:rsidR="0086022B" w:rsidRPr="0086022B" w:rsidRDefault="0086022B" w:rsidP="0086022B">
            <w:pPr>
              <w:spacing w:after="200"/>
              <w:jc w:val="center"/>
              <w:rPr>
                <w:rFonts w:ascii="Arial" w:hAnsi="Arial" w:cs="Arial"/>
                <w:szCs w:val="24"/>
              </w:rPr>
            </w:pPr>
            <w:r w:rsidRPr="0086022B">
              <w:rPr>
                <w:rFonts w:ascii="Segoe UI Symbol" w:hAnsi="Segoe UI Symbol" w:cs="Segoe UI Symbol"/>
                <w:szCs w:val="24"/>
              </w:rPr>
              <w:t>✓</w:t>
            </w:r>
          </w:p>
        </w:tc>
        <w:tc>
          <w:tcPr>
            <w:tcW w:w="11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D9A139" w14:textId="77777777" w:rsidR="0086022B" w:rsidRPr="0086022B" w:rsidRDefault="0086022B" w:rsidP="0086022B">
            <w:pPr>
              <w:spacing w:after="200"/>
              <w:ind w:firstLine="0"/>
              <w:jc w:val="center"/>
              <w:rPr>
                <w:rFonts w:ascii="Arial" w:hAnsi="Arial" w:cs="Arial"/>
                <w:szCs w:val="24"/>
              </w:rPr>
            </w:pPr>
            <w:r w:rsidRPr="0086022B">
              <w:rPr>
                <w:rFonts w:ascii="Segoe UI Symbol" w:hAnsi="Segoe UI Symbol" w:cs="Segoe UI Symbol"/>
                <w:szCs w:val="24"/>
              </w:rPr>
              <w:t>✓</w:t>
            </w:r>
          </w:p>
        </w:tc>
        <w:tc>
          <w:tcPr>
            <w:tcW w:w="15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F255D9" w14:textId="7A4F311B" w:rsidR="00AF6142" w:rsidRPr="0086022B" w:rsidRDefault="00AF6142" w:rsidP="0086022B">
            <w:pPr>
              <w:spacing w:after="200"/>
              <w:ind w:firstLine="0"/>
              <w:jc w:val="center"/>
              <w:rPr>
                <w:rFonts w:ascii="Segoe UI Symbol" w:hAnsi="Segoe UI Symbol" w:cs="Segoe UI Symbol"/>
                <w:szCs w:val="24"/>
              </w:rPr>
            </w:pPr>
            <w:r w:rsidRPr="0086022B">
              <w:rPr>
                <w:rFonts w:ascii="Segoe UI Symbol" w:hAnsi="Segoe UI Symbol" w:cs="Segoe UI Symbol"/>
                <w:szCs w:val="24"/>
              </w:rPr>
              <w:t>✓</w:t>
            </w:r>
          </w:p>
        </w:tc>
        <w:tc>
          <w:tcPr>
            <w:tcW w:w="1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9A0B66" w14:textId="77777777" w:rsidR="0086022B" w:rsidRPr="0086022B" w:rsidRDefault="0086022B" w:rsidP="0086022B">
            <w:pPr>
              <w:spacing w:after="200"/>
              <w:ind w:firstLine="0"/>
              <w:jc w:val="center"/>
              <w:rPr>
                <w:rFonts w:ascii="Arial" w:hAnsi="Arial" w:cs="Arial"/>
                <w:szCs w:val="24"/>
              </w:rPr>
            </w:pPr>
            <w:r w:rsidRPr="0086022B">
              <w:rPr>
                <w:rFonts w:ascii="Segoe UI Symbol" w:hAnsi="Segoe UI Symbol" w:cs="Segoe UI Symbol"/>
                <w:szCs w:val="24"/>
              </w:rPr>
              <w:t>✓</w:t>
            </w:r>
          </w:p>
        </w:tc>
      </w:tr>
      <w:tr w:rsidR="0086022B" w:rsidRPr="0086022B" w14:paraId="3CC081BF" w14:textId="77777777" w:rsidTr="009506D1">
        <w:tc>
          <w:tcPr>
            <w:tcW w:w="2035"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6DB3F757"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Encaminhamento urgência</w:t>
            </w:r>
          </w:p>
        </w:tc>
        <w:tc>
          <w:tcPr>
            <w:tcW w:w="1113"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2C24C795"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Não</w:t>
            </w:r>
          </w:p>
        </w:tc>
        <w:tc>
          <w:tcPr>
            <w:tcW w:w="958"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1A096617"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Não</w:t>
            </w:r>
          </w:p>
        </w:tc>
        <w:tc>
          <w:tcPr>
            <w:tcW w:w="1113"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759E345A"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Não</w:t>
            </w:r>
          </w:p>
        </w:tc>
        <w:tc>
          <w:tcPr>
            <w:tcW w:w="1113"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514B6325"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Não</w:t>
            </w:r>
          </w:p>
        </w:tc>
        <w:tc>
          <w:tcPr>
            <w:tcW w:w="1561"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08282C95" w14:textId="39EED2B0" w:rsidR="00AF6142" w:rsidRPr="0086022B" w:rsidRDefault="00AF6142" w:rsidP="0086022B">
            <w:pPr>
              <w:spacing w:after="200"/>
              <w:ind w:firstLine="0"/>
              <w:jc w:val="center"/>
              <w:rPr>
                <w:rFonts w:ascii="Segoe UI Symbol" w:hAnsi="Segoe UI Symbol" w:cs="Segoe UI Symbol"/>
                <w:szCs w:val="24"/>
              </w:rPr>
            </w:pPr>
            <w:r w:rsidRPr="0086022B">
              <w:rPr>
                <w:rFonts w:ascii="Segoe UI Symbol" w:hAnsi="Segoe UI Symbol" w:cs="Segoe UI Symbol"/>
                <w:szCs w:val="24"/>
              </w:rPr>
              <w:t>✓</w:t>
            </w:r>
          </w:p>
        </w:tc>
        <w:tc>
          <w:tcPr>
            <w:tcW w:w="118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4723A011" w14:textId="77777777" w:rsidR="0086022B" w:rsidRPr="0086022B" w:rsidRDefault="0086022B" w:rsidP="0086022B">
            <w:pPr>
              <w:spacing w:after="200"/>
              <w:ind w:firstLine="0"/>
              <w:jc w:val="center"/>
              <w:rPr>
                <w:rFonts w:ascii="Arial" w:hAnsi="Arial" w:cs="Arial"/>
                <w:szCs w:val="24"/>
              </w:rPr>
            </w:pPr>
            <w:r w:rsidRPr="0086022B">
              <w:rPr>
                <w:rFonts w:ascii="Segoe UI Symbol" w:hAnsi="Segoe UI Symbol" w:cs="Segoe UI Symbol"/>
                <w:szCs w:val="24"/>
              </w:rPr>
              <w:t>✓</w:t>
            </w:r>
          </w:p>
        </w:tc>
      </w:tr>
      <w:tr w:rsidR="0086022B" w:rsidRPr="0086022B" w14:paraId="54F07D66" w14:textId="77777777" w:rsidTr="009506D1">
        <w:tc>
          <w:tcPr>
            <w:tcW w:w="20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3E407F"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Conteúdos educativos</w:t>
            </w:r>
          </w:p>
        </w:tc>
        <w:tc>
          <w:tcPr>
            <w:tcW w:w="11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3D263F" w14:textId="77777777" w:rsidR="0086022B" w:rsidRPr="0086022B" w:rsidRDefault="0086022B" w:rsidP="0086022B">
            <w:pPr>
              <w:spacing w:after="200"/>
              <w:ind w:firstLine="0"/>
              <w:jc w:val="center"/>
              <w:rPr>
                <w:rFonts w:ascii="Arial" w:hAnsi="Arial" w:cs="Arial"/>
                <w:szCs w:val="24"/>
              </w:rPr>
            </w:pPr>
            <w:r w:rsidRPr="0086022B">
              <w:rPr>
                <w:rFonts w:ascii="Segoe UI Symbol" w:hAnsi="Segoe UI Symbol" w:cs="Segoe UI Symbol"/>
                <w:szCs w:val="24"/>
              </w:rPr>
              <w:t>✓</w:t>
            </w:r>
          </w:p>
        </w:tc>
        <w:tc>
          <w:tcPr>
            <w:tcW w:w="9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F11E1F" w14:textId="77777777" w:rsidR="0086022B" w:rsidRPr="0086022B" w:rsidRDefault="0086022B" w:rsidP="0086022B">
            <w:pPr>
              <w:spacing w:after="200"/>
              <w:ind w:firstLine="0"/>
              <w:jc w:val="center"/>
              <w:rPr>
                <w:rFonts w:ascii="Arial" w:hAnsi="Arial" w:cs="Arial"/>
                <w:szCs w:val="24"/>
              </w:rPr>
            </w:pPr>
            <w:r w:rsidRPr="0086022B">
              <w:rPr>
                <w:rFonts w:ascii="Segoe UI Symbol" w:hAnsi="Segoe UI Symbol" w:cs="Segoe UI Symbol"/>
                <w:szCs w:val="24"/>
              </w:rPr>
              <w:t>✓</w:t>
            </w:r>
          </w:p>
        </w:tc>
        <w:tc>
          <w:tcPr>
            <w:tcW w:w="11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1D5FEE"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Limitado</w:t>
            </w:r>
          </w:p>
        </w:tc>
        <w:tc>
          <w:tcPr>
            <w:tcW w:w="11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F6110A" w14:textId="77777777" w:rsidR="0086022B" w:rsidRPr="0086022B" w:rsidRDefault="0086022B" w:rsidP="0086022B">
            <w:pPr>
              <w:spacing w:after="200"/>
              <w:ind w:firstLine="0"/>
              <w:jc w:val="center"/>
              <w:rPr>
                <w:rFonts w:ascii="Arial" w:hAnsi="Arial" w:cs="Arial"/>
                <w:szCs w:val="24"/>
              </w:rPr>
            </w:pPr>
            <w:r w:rsidRPr="0086022B">
              <w:rPr>
                <w:rFonts w:ascii="Segoe UI Symbol" w:hAnsi="Segoe UI Symbol" w:cs="Segoe UI Symbol"/>
                <w:szCs w:val="24"/>
              </w:rPr>
              <w:t>✓</w:t>
            </w:r>
          </w:p>
        </w:tc>
        <w:tc>
          <w:tcPr>
            <w:tcW w:w="15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F4E598" w14:textId="09A70CF3" w:rsidR="00AF6142" w:rsidRPr="0086022B" w:rsidRDefault="00AF6142" w:rsidP="0086022B">
            <w:pPr>
              <w:spacing w:after="200"/>
              <w:ind w:firstLine="0"/>
              <w:jc w:val="center"/>
              <w:rPr>
                <w:rFonts w:ascii="Segoe UI Symbol" w:hAnsi="Segoe UI Symbol" w:cs="Segoe UI Symbol"/>
                <w:szCs w:val="24"/>
              </w:rPr>
            </w:pPr>
            <w:r w:rsidRPr="0086022B">
              <w:rPr>
                <w:rFonts w:ascii="Segoe UI Symbol" w:hAnsi="Segoe UI Symbol" w:cs="Segoe UI Symbol"/>
                <w:szCs w:val="24"/>
              </w:rPr>
              <w:t>✓</w:t>
            </w:r>
          </w:p>
        </w:tc>
        <w:tc>
          <w:tcPr>
            <w:tcW w:w="1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E7428A" w14:textId="77777777" w:rsidR="0086022B" w:rsidRPr="0086022B" w:rsidRDefault="0086022B" w:rsidP="0086022B">
            <w:pPr>
              <w:spacing w:after="200"/>
              <w:ind w:firstLine="0"/>
              <w:jc w:val="center"/>
              <w:rPr>
                <w:rFonts w:ascii="Arial" w:hAnsi="Arial" w:cs="Arial"/>
                <w:szCs w:val="24"/>
              </w:rPr>
            </w:pPr>
            <w:r w:rsidRPr="0086022B">
              <w:rPr>
                <w:rFonts w:ascii="Segoe UI Symbol" w:hAnsi="Segoe UI Symbol" w:cs="Segoe UI Symbol"/>
                <w:szCs w:val="24"/>
              </w:rPr>
              <w:t>✓</w:t>
            </w:r>
          </w:p>
        </w:tc>
      </w:tr>
      <w:tr w:rsidR="0086022B" w:rsidRPr="0086022B" w14:paraId="6ACFCA20" w14:textId="77777777" w:rsidTr="009506D1">
        <w:tc>
          <w:tcPr>
            <w:tcW w:w="2035"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2907A705"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Registo dados reprodutivos</w:t>
            </w:r>
          </w:p>
        </w:tc>
        <w:tc>
          <w:tcPr>
            <w:tcW w:w="1113"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259F330D" w14:textId="77777777" w:rsidR="0086022B" w:rsidRPr="0086022B" w:rsidRDefault="0086022B" w:rsidP="0086022B">
            <w:pPr>
              <w:spacing w:after="200"/>
              <w:ind w:firstLine="0"/>
              <w:jc w:val="center"/>
              <w:rPr>
                <w:rFonts w:ascii="Arial" w:hAnsi="Arial" w:cs="Arial"/>
                <w:szCs w:val="24"/>
              </w:rPr>
            </w:pPr>
            <w:r w:rsidRPr="0086022B">
              <w:rPr>
                <w:rFonts w:ascii="Segoe UI Symbol" w:hAnsi="Segoe UI Symbol" w:cs="Segoe UI Symbol"/>
                <w:szCs w:val="24"/>
              </w:rPr>
              <w:t>✓</w:t>
            </w:r>
          </w:p>
        </w:tc>
        <w:tc>
          <w:tcPr>
            <w:tcW w:w="958"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67763118" w14:textId="77777777" w:rsidR="0086022B" w:rsidRPr="0086022B" w:rsidRDefault="0086022B" w:rsidP="0086022B">
            <w:pPr>
              <w:spacing w:after="200"/>
              <w:ind w:firstLine="0"/>
              <w:jc w:val="center"/>
              <w:rPr>
                <w:rFonts w:ascii="Arial" w:hAnsi="Arial" w:cs="Arial"/>
                <w:szCs w:val="24"/>
              </w:rPr>
            </w:pPr>
            <w:r w:rsidRPr="0086022B">
              <w:rPr>
                <w:rFonts w:ascii="Segoe UI Symbol" w:hAnsi="Segoe UI Symbol" w:cs="Segoe UI Symbol"/>
                <w:szCs w:val="24"/>
              </w:rPr>
              <w:t>✓</w:t>
            </w:r>
          </w:p>
        </w:tc>
        <w:tc>
          <w:tcPr>
            <w:tcW w:w="1113"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3C46487A"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Básico</w:t>
            </w:r>
          </w:p>
        </w:tc>
        <w:tc>
          <w:tcPr>
            <w:tcW w:w="1113"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6F57333B"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Básico</w:t>
            </w:r>
          </w:p>
        </w:tc>
        <w:tc>
          <w:tcPr>
            <w:tcW w:w="1561"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025F9446" w14:textId="7FFE20E4" w:rsidR="00AF6142" w:rsidRPr="0086022B" w:rsidRDefault="00AF6142" w:rsidP="0086022B">
            <w:pPr>
              <w:spacing w:after="200"/>
              <w:ind w:firstLine="0"/>
              <w:jc w:val="center"/>
              <w:rPr>
                <w:rFonts w:ascii="Segoe UI Symbol" w:hAnsi="Segoe UI Symbol" w:cs="Segoe UI Symbol"/>
                <w:szCs w:val="24"/>
              </w:rPr>
            </w:pPr>
            <w:r w:rsidRPr="0086022B">
              <w:rPr>
                <w:rFonts w:ascii="Segoe UI Symbol" w:hAnsi="Segoe UI Symbol" w:cs="Segoe UI Symbol"/>
                <w:szCs w:val="24"/>
              </w:rPr>
              <w:t>✓</w:t>
            </w:r>
          </w:p>
        </w:tc>
        <w:tc>
          <w:tcPr>
            <w:tcW w:w="118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4F64D86E" w14:textId="77777777" w:rsidR="0086022B" w:rsidRPr="0086022B" w:rsidRDefault="0086022B" w:rsidP="0086022B">
            <w:pPr>
              <w:spacing w:after="200"/>
              <w:ind w:firstLine="0"/>
              <w:jc w:val="center"/>
              <w:rPr>
                <w:rFonts w:ascii="Arial" w:hAnsi="Arial" w:cs="Arial"/>
                <w:szCs w:val="24"/>
              </w:rPr>
            </w:pPr>
            <w:r w:rsidRPr="0086022B">
              <w:rPr>
                <w:rFonts w:ascii="Segoe UI Symbol" w:hAnsi="Segoe UI Symbol" w:cs="Segoe UI Symbol"/>
                <w:szCs w:val="24"/>
              </w:rPr>
              <w:t>✓</w:t>
            </w:r>
          </w:p>
        </w:tc>
      </w:tr>
      <w:tr w:rsidR="0086022B" w:rsidRPr="0086022B" w14:paraId="6A9A7D4A" w14:textId="77777777" w:rsidTr="009506D1">
        <w:tc>
          <w:tcPr>
            <w:tcW w:w="20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8A297B"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Anexos exames/</w:t>
            </w:r>
            <w:proofErr w:type="spellStart"/>
            <w:r w:rsidRPr="0086022B">
              <w:rPr>
                <w:rFonts w:ascii="Arial" w:hAnsi="Arial" w:cs="Arial"/>
                <w:szCs w:val="24"/>
              </w:rPr>
              <w:t>docs</w:t>
            </w:r>
            <w:proofErr w:type="spellEnd"/>
          </w:p>
        </w:tc>
        <w:tc>
          <w:tcPr>
            <w:tcW w:w="11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663744"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Não</w:t>
            </w:r>
          </w:p>
        </w:tc>
        <w:tc>
          <w:tcPr>
            <w:tcW w:w="9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62EE8A" w14:textId="77777777" w:rsidR="0086022B" w:rsidRPr="0086022B" w:rsidRDefault="0086022B" w:rsidP="0086022B">
            <w:pPr>
              <w:spacing w:after="200"/>
              <w:ind w:firstLine="0"/>
              <w:jc w:val="center"/>
              <w:rPr>
                <w:rFonts w:ascii="Arial" w:hAnsi="Arial" w:cs="Arial"/>
                <w:szCs w:val="24"/>
              </w:rPr>
            </w:pPr>
            <w:r w:rsidRPr="0086022B">
              <w:rPr>
                <w:rFonts w:ascii="Segoe UI Symbol" w:hAnsi="Segoe UI Symbol" w:cs="Segoe UI Symbol"/>
                <w:szCs w:val="24"/>
              </w:rPr>
              <w:t>✓</w:t>
            </w:r>
          </w:p>
        </w:tc>
        <w:tc>
          <w:tcPr>
            <w:tcW w:w="11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65FEDE"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Limitado</w:t>
            </w:r>
          </w:p>
        </w:tc>
        <w:tc>
          <w:tcPr>
            <w:tcW w:w="11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EF8993"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Limitado</w:t>
            </w:r>
          </w:p>
        </w:tc>
        <w:tc>
          <w:tcPr>
            <w:tcW w:w="15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ADF1EB" w14:textId="789AA693" w:rsidR="00AF6142" w:rsidRDefault="00AF6142" w:rsidP="0086022B">
            <w:pPr>
              <w:spacing w:after="200"/>
              <w:ind w:firstLine="0"/>
              <w:jc w:val="center"/>
              <w:rPr>
                <w:rFonts w:ascii="Segoe UI Symbol" w:hAnsi="Segoe UI Symbol" w:cs="Segoe UI Symbol"/>
                <w:szCs w:val="24"/>
              </w:rPr>
            </w:pPr>
            <w:r>
              <w:rPr>
                <w:rFonts w:ascii="Segoe UI Symbol" w:hAnsi="Segoe UI Symbol" w:cs="Segoe UI Symbol"/>
                <w:szCs w:val="24"/>
              </w:rPr>
              <w:t>Limitado</w:t>
            </w:r>
          </w:p>
        </w:tc>
        <w:tc>
          <w:tcPr>
            <w:tcW w:w="1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F4CE49" w14:textId="77777777" w:rsidR="0086022B" w:rsidRPr="0086022B" w:rsidRDefault="0086022B" w:rsidP="0086022B">
            <w:pPr>
              <w:spacing w:after="200"/>
              <w:ind w:firstLine="0"/>
              <w:jc w:val="center"/>
              <w:rPr>
                <w:rFonts w:ascii="Arial" w:hAnsi="Arial" w:cs="Arial"/>
                <w:szCs w:val="24"/>
              </w:rPr>
            </w:pPr>
            <w:r w:rsidRPr="0086022B">
              <w:rPr>
                <w:rFonts w:ascii="Segoe UI Symbol" w:hAnsi="Segoe UI Symbol" w:cs="Segoe UI Symbol"/>
                <w:szCs w:val="24"/>
              </w:rPr>
              <w:t>✓</w:t>
            </w:r>
          </w:p>
        </w:tc>
      </w:tr>
      <w:tr w:rsidR="0086022B" w:rsidRPr="0086022B" w14:paraId="21F7731C" w14:textId="77777777" w:rsidTr="009506D1">
        <w:tc>
          <w:tcPr>
            <w:tcW w:w="2035"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43C5779E"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Integração sistema saúde</w:t>
            </w:r>
          </w:p>
        </w:tc>
        <w:tc>
          <w:tcPr>
            <w:tcW w:w="1113"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098ACC48"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Não</w:t>
            </w:r>
          </w:p>
        </w:tc>
        <w:tc>
          <w:tcPr>
            <w:tcW w:w="958"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2CCB9E81"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Parcial</w:t>
            </w:r>
          </w:p>
        </w:tc>
        <w:tc>
          <w:tcPr>
            <w:tcW w:w="1113"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1A8C851F"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Não</w:t>
            </w:r>
          </w:p>
        </w:tc>
        <w:tc>
          <w:tcPr>
            <w:tcW w:w="1113"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1BDBA9F7" w14:textId="77777777" w:rsidR="0086022B" w:rsidRPr="0086022B" w:rsidRDefault="0086022B" w:rsidP="0086022B">
            <w:pPr>
              <w:spacing w:after="200"/>
              <w:ind w:firstLine="0"/>
              <w:jc w:val="center"/>
              <w:rPr>
                <w:rFonts w:ascii="Arial" w:hAnsi="Arial" w:cs="Arial"/>
                <w:szCs w:val="24"/>
              </w:rPr>
            </w:pPr>
            <w:r w:rsidRPr="0086022B">
              <w:rPr>
                <w:rFonts w:ascii="Arial" w:hAnsi="Arial" w:cs="Arial"/>
                <w:szCs w:val="24"/>
              </w:rPr>
              <w:t>Parcial</w:t>
            </w:r>
          </w:p>
        </w:tc>
        <w:tc>
          <w:tcPr>
            <w:tcW w:w="1561"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550AB290" w14:textId="568411FD" w:rsidR="00AF6142" w:rsidRPr="0086022B" w:rsidRDefault="00AF6142" w:rsidP="0086022B">
            <w:pPr>
              <w:spacing w:after="200"/>
              <w:ind w:firstLine="0"/>
              <w:jc w:val="center"/>
              <w:rPr>
                <w:rFonts w:ascii="Segoe UI Symbol" w:hAnsi="Segoe UI Symbol" w:cs="Segoe UI Symbol"/>
                <w:szCs w:val="24"/>
              </w:rPr>
            </w:pPr>
            <w:r w:rsidRPr="0086022B">
              <w:rPr>
                <w:rFonts w:ascii="Segoe UI Symbol" w:hAnsi="Segoe UI Symbol" w:cs="Segoe UI Symbol"/>
                <w:szCs w:val="24"/>
              </w:rPr>
              <w:t>✓</w:t>
            </w:r>
          </w:p>
        </w:tc>
        <w:tc>
          <w:tcPr>
            <w:tcW w:w="118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vAlign w:val="center"/>
          </w:tcPr>
          <w:p w14:paraId="4ABF24E6" w14:textId="77777777" w:rsidR="0086022B" w:rsidRPr="0086022B" w:rsidRDefault="0086022B" w:rsidP="0086022B">
            <w:pPr>
              <w:spacing w:after="200"/>
              <w:ind w:firstLine="0"/>
              <w:jc w:val="center"/>
              <w:rPr>
                <w:rFonts w:ascii="Arial" w:hAnsi="Arial" w:cs="Arial"/>
                <w:szCs w:val="24"/>
              </w:rPr>
            </w:pPr>
            <w:r w:rsidRPr="0086022B">
              <w:rPr>
                <w:rFonts w:ascii="Segoe UI Symbol" w:hAnsi="Segoe UI Symbol" w:cs="Segoe UI Symbol"/>
                <w:szCs w:val="24"/>
              </w:rPr>
              <w:t>✓</w:t>
            </w:r>
          </w:p>
        </w:tc>
      </w:tr>
    </w:tbl>
    <w:p w14:paraId="54E5670C" w14:textId="5380CE86" w:rsidR="00BB0016" w:rsidRPr="00BB0016" w:rsidRDefault="00BB0016" w:rsidP="00BB0016">
      <w:pPr>
        <w:spacing w:before="120" w:after="200"/>
        <w:rPr>
          <w:rFonts w:ascii="Arial" w:hAnsi="Arial" w:cs="Arial"/>
        </w:rPr>
      </w:pPr>
      <w:r w:rsidRPr="00BB0016">
        <w:rPr>
          <w:rFonts w:ascii="Arial" w:hAnsi="Arial" w:cs="Arial"/>
          <w:i/>
          <w:iCs/>
        </w:rPr>
        <w:lastRenderedPageBreak/>
        <w:t xml:space="preserve">Legenda: </w:t>
      </w:r>
      <w:r w:rsidRPr="00BB0016">
        <w:rPr>
          <w:rFonts w:ascii="Segoe UI Symbol" w:hAnsi="Segoe UI Symbol" w:cs="Segoe UI Symbol"/>
          <w:i/>
          <w:iCs/>
        </w:rPr>
        <w:t>✓</w:t>
      </w:r>
      <w:r w:rsidRPr="00BB0016">
        <w:rPr>
          <w:rFonts w:ascii="Arial" w:hAnsi="Arial" w:cs="Arial"/>
          <w:i/>
          <w:iCs/>
        </w:rPr>
        <w:t xml:space="preserve"> = Funcionalidade presente; parcial/Limitado = Funcionalidade incompleta</w:t>
      </w:r>
      <w:r>
        <w:rPr>
          <w:rFonts w:ascii="Arial" w:hAnsi="Arial" w:cs="Arial"/>
          <w:i/>
          <w:iCs/>
        </w:rPr>
        <w:t>.</w:t>
      </w:r>
    </w:p>
    <w:p w14:paraId="6EC8CBDD" w14:textId="77777777" w:rsidR="008C70EC" w:rsidRPr="00BB0016" w:rsidRDefault="008C70EC" w:rsidP="006649AD">
      <w:pPr>
        <w:spacing w:after="200"/>
        <w:ind w:firstLine="0"/>
        <w:rPr>
          <w:rFonts w:ascii="Arial" w:hAnsi="Arial" w:cs="Arial"/>
        </w:rPr>
      </w:pPr>
    </w:p>
    <w:p w14:paraId="1BA02EA2" w14:textId="77777777" w:rsidR="0086022B" w:rsidRPr="0086022B" w:rsidRDefault="0086022B" w:rsidP="007E0902">
      <w:pPr>
        <w:pStyle w:val="Subtitulos"/>
      </w:pPr>
      <w:bookmarkStart w:id="51" w:name="_Toc220623522"/>
      <w:r w:rsidRPr="0086022B">
        <w:t>4.3. Contexto Nacional: SNS24 e Teleconsulta em Portugal</w:t>
      </w:r>
      <w:bookmarkEnd w:id="51"/>
    </w:p>
    <w:p w14:paraId="4D3A9365" w14:textId="77777777" w:rsidR="00BB0016" w:rsidRPr="00BB0016" w:rsidRDefault="00BB0016" w:rsidP="00BB0016">
      <w:pPr>
        <w:spacing w:after="200"/>
        <w:rPr>
          <w:rFonts w:ascii="Arial" w:hAnsi="Arial" w:cs="Arial"/>
        </w:rPr>
      </w:pPr>
      <w:r w:rsidRPr="00BB0016">
        <w:rPr>
          <w:rFonts w:ascii="Arial" w:hAnsi="Arial" w:cs="Arial"/>
        </w:rPr>
        <w:t>O SNS24 constitui a principal referência nacional para triagem e orientação em saúde, disponível 24 horas através de linha telefónica e portal web [44]. O serviço opera com algoritmos clínicos estruturados e encaminhamento para o nível de cuidados adequado, incluindo situações de urgência. A existência deste serviço implica que qualquer solução digital desenvolvida deve articular-se com os fluxos de referência seguros existentes. A identificação de sinais de alarme deve orientar para contacto imediato com o SNS24 ou 112, evitando duplicar funções de triagem de urgência e complementando, sem substituir, os canais oficiais do sistema de saúde.</w:t>
      </w:r>
    </w:p>
    <w:p w14:paraId="5B355957" w14:textId="77777777" w:rsidR="00BB0016" w:rsidRPr="00BB0016" w:rsidRDefault="00BB0016" w:rsidP="00BB0016">
      <w:pPr>
        <w:spacing w:after="200"/>
        <w:rPr>
          <w:rFonts w:ascii="Arial" w:hAnsi="Arial" w:cs="Arial"/>
        </w:rPr>
      </w:pPr>
      <w:r w:rsidRPr="00BB0016">
        <w:rPr>
          <w:rFonts w:ascii="Arial" w:hAnsi="Arial" w:cs="Arial"/>
        </w:rPr>
        <w:t>Em Portugal, a telessaúde tem enquadramento estratégico através do PENTS (Plano Estratégico Nacional para a Telessaúde) e recomendações específicas para consultas à distância, com critérios de adequação clínica definidos e requisitos de privacidade e documentação rigorosos [13], [16]. As consultas por vídeo estão disponíveis tanto no setor público como privado, com prescrição eletrónica integrada, embora existam limitações na continuidade de cuidados e na comunicação assíncrona estruturada. Este contexto reforça a utilidade de uma plataforma centrada em chat assíncrono e educação em saúde, como complemento entre contactos presenciais, preenchendo uma lacuna entre a consulta formal e o autocuidado sem suporte profissional.</w:t>
      </w:r>
    </w:p>
    <w:p w14:paraId="219AFC0C" w14:textId="695FF629" w:rsidR="009C2CD7" w:rsidRPr="00BB0016" w:rsidRDefault="009C2CD7" w:rsidP="009C2CD7">
      <w:pPr>
        <w:spacing w:after="200"/>
        <w:rPr>
          <w:rFonts w:ascii="Arial" w:hAnsi="Arial" w:cs="Arial"/>
        </w:rPr>
      </w:pPr>
    </w:p>
    <w:p w14:paraId="572A2612" w14:textId="4080FE12" w:rsidR="00E60D7F" w:rsidRDefault="00E60D7F" w:rsidP="007E0902">
      <w:pPr>
        <w:pStyle w:val="Subtitulos"/>
      </w:pPr>
      <w:bookmarkStart w:id="52" w:name="_Toc220623523"/>
      <w:r w:rsidRPr="0086022B">
        <w:t>4.</w:t>
      </w:r>
      <w:r>
        <w:t>4</w:t>
      </w:r>
      <w:r w:rsidRPr="0086022B">
        <w:t xml:space="preserve">. </w:t>
      </w:r>
      <w:r>
        <w:t>Análise e Discussão do Estudo</w:t>
      </w:r>
      <w:bookmarkEnd w:id="52"/>
    </w:p>
    <w:p w14:paraId="0D6D63F5" w14:textId="77777777" w:rsidR="00E60D7F" w:rsidRPr="00E60D7F" w:rsidRDefault="00E60D7F" w:rsidP="00E60D7F">
      <w:pPr>
        <w:spacing w:after="200"/>
        <w:rPr>
          <w:rFonts w:ascii="Arial" w:hAnsi="Arial" w:cs="Arial"/>
        </w:rPr>
      </w:pPr>
      <w:r w:rsidRPr="00E60D7F">
        <w:rPr>
          <w:rFonts w:ascii="Arial" w:hAnsi="Arial" w:cs="Arial"/>
        </w:rPr>
        <w:t xml:space="preserve">A análise comparativa realizada permite identificar três tendências principais nas soluções existentes. A primeira tendência refere-se à comunicação assíncrona como modelo dominante, verificando-se que a maioria das soluções bem-sucedidas em saúde reprodutiva privilegia este modelo de comunicação, que reduz barreiras de acesso e aumenta a flexibilidade tanto para utentes como para profissionais. A segunda tendência evidencia que a triagem estruturada melhora a consistência e segurança clínica, com as plataformas que implementam questionários estruturados de triagem a demonstrarem maior consistência na avaliação inicial e melhor identificação de situações que requerem encaminhamento. A terceira tendência indica que a integração de conteúdos educativos aumenta a literacia em saúde e a adesão às recomendações, com a informação educativa contextualizada ao percurso da utente a demonstrar impacto positivo nos </w:t>
      </w:r>
      <w:proofErr w:type="spellStart"/>
      <w:r w:rsidRPr="00E60D7F">
        <w:rPr>
          <w:rFonts w:ascii="Arial" w:hAnsi="Arial" w:cs="Arial"/>
        </w:rPr>
        <w:t>outcomes</w:t>
      </w:r>
      <w:proofErr w:type="spellEnd"/>
      <w:r w:rsidRPr="00E60D7F">
        <w:rPr>
          <w:rFonts w:ascii="Arial" w:hAnsi="Arial" w:cs="Arial"/>
        </w:rPr>
        <w:t xml:space="preserve"> reportados.</w:t>
      </w:r>
    </w:p>
    <w:p w14:paraId="38A06022" w14:textId="77777777" w:rsidR="00E60D7F" w:rsidRDefault="00E60D7F" w:rsidP="00E60D7F">
      <w:pPr>
        <w:spacing w:after="200"/>
        <w:rPr>
          <w:rFonts w:ascii="Arial" w:hAnsi="Arial" w:cs="Arial"/>
        </w:rPr>
      </w:pPr>
      <w:r w:rsidRPr="00E60D7F">
        <w:rPr>
          <w:rFonts w:ascii="Arial" w:hAnsi="Arial" w:cs="Arial"/>
        </w:rPr>
        <w:lastRenderedPageBreak/>
        <w:t>No que respeita às lacunas identificadas, a primeira e mais significativa prende-se com a integração com o sistema de saúde português, verificando-se que nenhuma das soluções internacionais analisadas se articula com o SNS, representando uma oportunidade clara para o desenvolvimento de uma solução que inclua encaminhamento para o SNS24 e articulação com os cuidados presenciais. A segunda lacuna refere-se à comunicação assíncrona estruturada, constatando-se que as soluções nacionais existentes são limitadas nesta vertente, o que abre espaço para uma plataforma de chat com atribuição controlada de profissionais e triagem organizada por tópico. A terceira lacuna relaciona-se com a abrangência temática, dado que muitas soluções focam em nichos específicos como contraceção ou gravidez, existindo oportunidade para uma plataforma abrangente que cubra a saúde sexual, reprodutiva e ginecológica de forma integrada. A quarta lacuna diz respeito ao contexto cultural português, uma vez que as soluções existentes foram desenhadas para outros contextos culturais e linguísticos, justificando o desenvolvimento de conteúdos e linguagem adaptados à realidade portuguesa.</w:t>
      </w:r>
    </w:p>
    <w:p w14:paraId="739EBCDD" w14:textId="77777777" w:rsidR="00E60D7F" w:rsidRPr="00E60D7F" w:rsidRDefault="00E60D7F" w:rsidP="00E60D7F">
      <w:pPr>
        <w:spacing w:after="200"/>
        <w:rPr>
          <w:rFonts w:ascii="Arial" w:hAnsi="Arial" w:cs="Arial"/>
        </w:rPr>
      </w:pPr>
      <w:r w:rsidRPr="00E60D7F">
        <w:rPr>
          <w:rFonts w:ascii="Arial" w:hAnsi="Arial" w:cs="Arial"/>
        </w:rPr>
        <w:t xml:space="preserve">Com base na análise realizada, identificam-se requisitos funcionais prioritários para o desenvolvimento da plataforma. O primeiro requisito refere-se à implementação de triagem por tópico com perguntas pré-definidas, inspirada nas abordagens da </w:t>
      </w:r>
      <w:proofErr w:type="spellStart"/>
      <w:r w:rsidRPr="00E60D7F">
        <w:rPr>
          <w:rFonts w:ascii="Arial" w:hAnsi="Arial" w:cs="Arial"/>
        </w:rPr>
        <w:t>Nurx</w:t>
      </w:r>
      <w:proofErr w:type="spellEnd"/>
      <w:r w:rsidRPr="00E60D7F">
        <w:rPr>
          <w:rFonts w:ascii="Arial" w:hAnsi="Arial" w:cs="Arial"/>
        </w:rPr>
        <w:t xml:space="preserve"> e </w:t>
      </w:r>
      <w:proofErr w:type="spellStart"/>
      <w:r w:rsidRPr="00E60D7F">
        <w:rPr>
          <w:rFonts w:ascii="Arial" w:hAnsi="Arial" w:cs="Arial"/>
        </w:rPr>
        <w:t>Planned</w:t>
      </w:r>
      <w:proofErr w:type="spellEnd"/>
      <w:r w:rsidRPr="00E60D7F">
        <w:rPr>
          <w:rFonts w:ascii="Arial" w:hAnsi="Arial" w:cs="Arial"/>
        </w:rPr>
        <w:t xml:space="preserve"> </w:t>
      </w:r>
      <w:proofErr w:type="spellStart"/>
      <w:r w:rsidRPr="00E60D7F">
        <w:rPr>
          <w:rFonts w:ascii="Arial" w:hAnsi="Arial" w:cs="Arial"/>
        </w:rPr>
        <w:t>Parenthood</w:t>
      </w:r>
      <w:proofErr w:type="spellEnd"/>
      <w:r w:rsidRPr="00E60D7F">
        <w:rPr>
          <w:rFonts w:ascii="Arial" w:hAnsi="Arial" w:cs="Arial"/>
        </w:rPr>
        <w:t xml:space="preserve"> </w:t>
      </w:r>
      <w:proofErr w:type="spellStart"/>
      <w:r w:rsidRPr="00E60D7F">
        <w:rPr>
          <w:rFonts w:ascii="Arial" w:hAnsi="Arial" w:cs="Arial"/>
        </w:rPr>
        <w:t>Direct</w:t>
      </w:r>
      <w:proofErr w:type="spellEnd"/>
      <w:r w:rsidRPr="00E60D7F">
        <w:rPr>
          <w:rFonts w:ascii="Arial" w:hAnsi="Arial" w:cs="Arial"/>
        </w:rPr>
        <w:t xml:space="preserve">, que permite reduzir a variabilidade, aumentar a consistência e facilitar o encaminhamento adequado. O segundo requisito contempla mecanismos de alerta para situações de urgência, inspirados no SNS24, assegurando a segurança clínica e a articulação com os canais oficiais do sistema de saúde. O terceiro requisito prevê chat assíncrono com atribuição controlada de profissionais, inspirado na </w:t>
      </w:r>
      <w:proofErr w:type="spellStart"/>
      <w:r w:rsidRPr="00E60D7F">
        <w:rPr>
          <w:rFonts w:ascii="Arial" w:hAnsi="Arial" w:cs="Arial"/>
        </w:rPr>
        <w:t>Maven</w:t>
      </w:r>
      <w:proofErr w:type="spellEnd"/>
      <w:r w:rsidRPr="00E60D7F">
        <w:rPr>
          <w:rFonts w:ascii="Arial" w:hAnsi="Arial" w:cs="Arial"/>
        </w:rPr>
        <w:t xml:space="preserve"> </w:t>
      </w:r>
      <w:proofErr w:type="spellStart"/>
      <w:r w:rsidRPr="00E60D7F">
        <w:rPr>
          <w:rFonts w:ascii="Arial" w:hAnsi="Arial" w:cs="Arial"/>
        </w:rPr>
        <w:t>Clinic</w:t>
      </w:r>
      <w:proofErr w:type="spellEnd"/>
      <w:r w:rsidRPr="00E60D7F">
        <w:rPr>
          <w:rFonts w:ascii="Arial" w:hAnsi="Arial" w:cs="Arial"/>
        </w:rPr>
        <w:t xml:space="preserve"> e </w:t>
      </w:r>
      <w:proofErr w:type="spellStart"/>
      <w:r w:rsidRPr="00E60D7F">
        <w:rPr>
          <w:rFonts w:ascii="Arial" w:hAnsi="Arial" w:cs="Arial"/>
        </w:rPr>
        <w:t>Nurx</w:t>
      </w:r>
      <w:proofErr w:type="spellEnd"/>
      <w:r w:rsidRPr="00E60D7F">
        <w:rPr>
          <w:rFonts w:ascii="Arial" w:hAnsi="Arial" w:cs="Arial"/>
        </w:rPr>
        <w:t xml:space="preserve">, permitindo escalabilidade sem perda de continuidade de cuidados. O quarto requisito envolve a integração de dados do perfil da utente para reduzir redundância na recolha de informação, inspirada na </w:t>
      </w:r>
      <w:proofErr w:type="spellStart"/>
      <w:r w:rsidRPr="00E60D7F">
        <w:rPr>
          <w:rFonts w:ascii="Arial" w:hAnsi="Arial" w:cs="Arial"/>
        </w:rPr>
        <w:t>Flo</w:t>
      </w:r>
      <w:proofErr w:type="spellEnd"/>
      <w:r w:rsidRPr="00E60D7F">
        <w:rPr>
          <w:rFonts w:ascii="Arial" w:hAnsi="Arial" w:cs="Arial"/>
        </w:rPr>
        <w:t xml:space="preserve"> e </w:t>
      </w:r>
      <w:proofErr w:type="spellStart"/>
      <w:r w:rsidRPr="00E60D7F">
        <w:rPr>
          <w:rFonts w:ascii="Arial" w:hAnsi="Arial" w:cs="Arial"/>
        </w:rPr>
        <w:t>Maven</w:t>
      </w:r>
      <w:proofErr w:type="spellEnd"/>
      <w:r w:rsidRPr="00E60D7F">
        <w:rPr>
          <w:rFonts w:ascii="Arial" w:hAnsi="Arial" w:cs="Arial"/>
        </w:rPr>
        <w:t xml:space="preserve"> </w:t>
      </w:r>
      <w:proofErr w:type="spellStart"/>
      <w:r w:rsidRPr="00E60D7F">
        <w:rPr>
          <w:rFonts w:ascii="Arial" w:hAnsi="Arial" w:cs="Arial"/>
        </w:rPr>
        <w:t>Clinic</w:t>
      </w:r>
      <w:proofErr w:type="spellEnd"/>
      <w:r w:rsidRPr="00E60D7F">
        <w:rPr>
          <w:rFonts w:ascii="Arial" w:hAnsi="Arial" w:cs="Arial"/>
        </w:rPr>
        <w:t xml:space="preserve">, melhorando a experiência e reduzindo a necessidade de repetição de dados. O quinto requisito contempla conteúdos educativos contextualizados ao percurso da utente, igualmente inspirados na </w:t>
      </w:r>
      <w:proofErr w:type="spellStart"/>
      <w:r w:rsidRPr="00E60D7F">
        <w:rPr>
          <w:rFonts w:ascii="Arial" w:hAnsi="Arial" w:cs="Arial"/>
        </w:rPr>
        <w:t>Flo</w:t>
      </w:r>
      <w:proofErr w:type="spellEnd"/>
      <w:r w:rsidRPr="00E60D7F">
        <w:rPr>
          <w:rFonts w:ascii="Arial" w:hAnsi="Arial" w:cs="Arial"/>
        </w:rPr>
        <w:t xml:space="preserve"> e </w:t>
      </w:r>
      <w:proofErr w:type="spellStart"/>
      <w:r w:rsidRPr="00E60D7F">
        <w:rPr>
          <w:rFonts w:ascii="Arial" w:hAnsi="Arial" w:cs="Arial"/>
        </w:rPr>
        <w:t>Maven</w:t>
      </w:r>
      <w:proofErr w:type="spellEnd"/>
      <w:r w:rsidRPr="00E60D7F">
        <w:rPr>
          <w:rFonts w:ascii="Arial" w:hAnsi="Arial" w:cs="Arial"/>
        </w:rPr>
        <w:t xml:space="preserve"> </w:t>
      </w:r>
      <w:proofErr w:type="spellStart"/>
      <w:r w:rsidRPr="00E60D7F">
        <w:rPr>
          <w:rFonts w:ascii="Arial" w:hAnsi="Arial" w:cs="Arial"/>
        </w:rPr>
        <w:t>Clinic</w:t>
      </w:r>
      <w:proofErr w:type="spellEnd"/>
      <w:r w:rsidRPr="00E60D7F">
        <w:rPr>
          <w:rFonts w:ascii="Arial" w:hAnsi="Arial" w:cs="Arial"/>
        </w:rPr>
        <w:t xml:space="preserve">, com o objetivo de aumentar a literacia em saúde e complementar a intervenção clínica. O sexto requisito prevê o registo de histórico de sintomas e dados reprodutivos, inspirado na </w:t>
      </w:r>
      <w:proofErr w:type="spellStart"/>
      <w:r w:rsidRPr="00E60D7F">
        <w:rPr>
          <w:rFonts w:ascii="Arial" w:hAnsi="Arial" w:cs="Arial"/>
        </w:rPr>
        <w:t>Flo</w:t>
      </w:r>
      <w:proofErr w:type="spellEnd"/>
      <w:r w:rsidRPr="00E60D7F">
        <w:rPr>
          <w:rFonts w:ascii="Arial" w:hAnsi="Arial" w:cs="Arial"/>
        </w:rPr>
        <w:t>, suportando a continuidade de cuidados e a tomada de decisão informada.</w:t>
      </w:r>
    </w:p>
    <w:p w14:paraId="2BC0671E" w14:textId="281ABFC1" w:rsidR="001E0222" w:rsidRDefault="00E60D7F" w:rsidP="00E60D7F">
      <w:pPr>
        <w:spacing w:after="200"/>
        <w:rPr>
          <w:rFonts w:ascii="Arial" w:hAnsi="Arial" w:cs="Arial"/>
        </w:rPr>
      </w:pPr>
      <w:r w:rsidRPr="00E60D7F">
        <w:rPr>
          <w:rFonts w:ascii="Arial" w:hAnsi="Arial" w:cs="Arial"/>
        </w:rPr>
        <w:t xml:space="preserve">Relativamente aos requisitos não-funcionais, identificam-se três dimensões prioritárias. A primeira refere-se à privacidade por defeito, dado que a sensibilidade dos dados de saúde sexual e reprodutiva exige a implementação de medidas robustas como requisito estruturante para a confiança das utentes. A segunda dimensão contempla a acessibilidade, requerendo uma interface simples e inclusiva que considere diferentes níveis de literacia digital na população-alvo. A </w:t>
      </w:r>
      <w:r w:rsidRPr="00E60D7F">
        <w:rPr>
          <w:rFonts w:ascii="Arial" w:hAnsi="Arial" w:cs="Arial"/>
        </w:rPr>
        <w:lastRenderedPageBreak/>
        <w:t>terceira dimensão respeita à escalabilidade, sendo o modelo assíncrono selecionado precisamente por permitir um crescimento sustentável da solução.</w:t>
      </w:r>
    </w:p>
    <w:p w14:paraId="253B24BD" w14:textId="77777777" w:rsidR="001E0222" w:rsidRDefault="001E0222">
      <w:pPr>
        <w:spacing w:after="0"/>
        <w:jc w:val="left"/>
        <w:rPr>
          <w:rFonts w:ascii="Arial" w:hAnsi="Arial" w:cs="Arial"/>
        </w:rPr>
      </w:pPr>
      <w:r>
        <w:rPr>
          <w:rFonts w:ascii="Arial" w:hAnsi="Arial" w:cs="Arial"/>
        </w:rPr>
        <w:br w:type="page"/>
      </w:r>
    </w:p>
    <w:p w14:paraId="10C9C86D" w14:textId="56CAD56E" w:rsidR="00E60D7F" w:rsidRPr="007E4439" w:rsidRDefault="001E0222" w:rsidP="007E0902">
      <w:pPr>
        <w:pStyle w:val="Ttulos"/>
        <w:rPr>
          <w:szCs w:val="22"/>
        </w:rPr>
      </w:pPr>
      <w:bookmarkStart w:id="53" w:name="_Toc220623524"/>
      <w:r w:rsidRPr="007E0902">
        <w:lastRenderedPageBreak/>
        <w:t xml:space="preserve">5. </w:t>
      </w:r>
      <w:proofErr w:type="spellStart"/>
      <w:r w:rsidRPr="007E0902">
        <w:t>WystaHealth</w:t>
      </w:r>
      <w:bookmarkEnd w:id="53"/>
      <w:proofErr w:type="spellEnd"/>
    </w:p>
    <w:p w14:paraId="42C39389" w14:textId="77777777" w:rsidR="008A4D58" w:rsidRPr="007E0902" w:rsidRDefault="008A4D58" w:rsidP="008A4D58">
      <w:pPr>
        <w:spacing w:after="200"/>
        <w:rPr>
          <w:rFonts w:ascii="Arial" w:hAnsi="Arial" w:cs="Arial"/>
        </w:rPr>
      </w:pPr>
      <w:r w:rsidRPr="007E0902">
        <w:rPr>
          <w:rFonts w:ascii="Arial" w:hAnsi="Arial" w:cs="Arial"/>
        </w:rPr>
        <w:t>A análise realizada nos capítulos anteriores permitiu identificar um conjunto de requisitos técnicos que orientam as decisões de arquitetura e seleção de tecnologias. Do estado da arte emergiram evidências sobre a predominância de aplicações móveis (</w:t>
      </w:r>
      <w:proofErr w:type="spellStart"/>
      <w:r w:rsidRPr="007E0902">
        <w:rPr>
          <w:rFonts w:ascii="Arial" w:hAnsi="Arial" w:cs="Arial"/>
        </w:rPr>
        <w:t>mHealth</w:t>
      </w:r>
      <w:proofErr w:type="spellEnd"/>
      <w:r w:rsidRPr="007E0902">
        <w:rPr>
          <w:rFonts w:ascii="Arial" w:hAnsi="Arial" w:cs="Arial"/>
        </w:rPr>
        <w:t xml:space="preserve">) como arquitetura dominante, estando presentes em aproximadamente um terço dos estudos analisados [22], [23], [25], [29], [32], [33], [38]. Simultaneamente, os </w:t>
      </w:r>
      <w:proofErr w:type="spellStart"/>
      <w:r w:rsidRPr="007E0902">
        <w:rPr>
          <w:rFonts w:ascii="Arial" w:hAnsi="Arial" w:cs="Arial"/>
        </w:rPr>
        <w:t>chatbots</w:t>
      </w:r>
      <w:proofErr w:type="spellEnd"/>
      <w:r w:rsidRPr="007E0902">
        <w:rPr>
          <w:rFonts w:ascii="Arial" w:hAnsi="Arial" w:cs="Arial"/>
        </w:rPr>
        <w:t xml:space="preserve"> e sistemas de comunicação assíncrona revelaram-se uma área de crescimento acelerado, com estudos a reportar níveis de aceitabilidade de 78% entre populações específicas [18]. A privacidade foi identificada como requisito estruturante, dada a sensibilidade dos dados de saúde sexual e reprodutiva [15], [19], [20].</w:t>
      </w:r>
    </w:p>
    <w:p w14:paraId="63FFBB32" w14:textId="77777777" w:rsidR="008A4D58" w:rsidRPr="007E0902" w:rsidRDefault="008A4D58" w:rsidP="008A4D58">
      <w:pPr>
        <w:spacing w:after="200"/>
        <w:rPr>
          <w:rFonts w:ascii="Arial" w:hAnsi="Arial" w:cs="Arial"/>
        </w:rPr>
      </w:pPr>
      <w:r w:rsidRPr="007E0902">
        <w:rPr>
          <w:rFonts w:ascii="Arial" w:hAnsi="Arial" w:cs="Arial"/>
        </w:rPr>
        <w:t>Do estudo comparativo resultou a identificação de funcionalidades prioritárias, nomeadamente a triagem estruturada por tópico, o chat assíncrono com profissionais de saúde, os mecanismos de alerta para situações de urgência com encaminhamento para o SNS24, os conteúdos educativos contextualizados e o registo de histórico de sintomas e dados reprodutivos. Como requisitos não-funcionais, destacaram-se a privacidade por defeito, a acessibilidade através de múltiplos dispositivos e níveis de literacia digital, e a escalabilidade que permita crescimento sustentável da solução.</w:t>
      </w:r>
    </w:p>
    <w:p w14:paraId="27D35187" w14:textId="59584ECD" w:rsidR="00E60D7F" w:rsidRPr="007E0902" w:rsidRDefault="008A4D58" w:rsidP="00E60D7F">
      <w:pPr>
        <w:spacing w:after="200"/>
        <w:rPr>
          <w:rFonts w:ascii="Arial" w:hAnsi="Arial" w:cs="Arial"/>
        </w:rPr>
      </w:pPr>
      <w:r w:rsidRPr="007E0902">
        <w:rPr>
          <w:rFonts w:ascii="Arial" w:hAnsi="Arial" w:cs="Arial"/>
        </w:rPr>
        <w:t>A tradução destes requisitos para o domínio técnico implica a necessidade de uma arquitetura multiplataforma que garanta disponibilidade em iOS, Android e Web, um sistema de comunicação em tempo real que suporte o chat assíncrono com notificações, mecanismos de autenticação e autorização robustos, capacidade de armazenamento seguro de dados sensíveis e de ficheiros como exames clínicos, e uma infraestrutura que escale automaticamente com a procura</w:t>
      </w:r>
      <w:r w:rsidR="00213BC2" w:rsidRPr="007E0902">
        <w:rPr>
          <w:rFonts w:ascii="Arial" w:hAnsi="Arial" w:cs="Arial"/>
        </w:rPr>
        <w:t>.</w:t>
      </w:r>
    </w:p>
    <w:p w14:paraId="011398BF" w14:textId="545EB5CB" w:rsidR="00021843" w:rsidRPr="007E0902" w:rsidRDefault="00213BC2" w:rsidP="007F379A">
      <w:pPr>
        <w:pStyle w:val="Subtitulos"/>
      </w:pPr>
      <w:bookmarkStart w:id="54" w:name="_Toc220623525"/>
      <w:r w:rsidRPr="007E0902">
        <w:t xml:space="preserve">5.1. </w:t>
      </w:r>
      <w:r w:rsidR="00443455" w:rsidRPr="007E0902">
        <w:t>Arquitetura</w:t>
      </w:r>
      <w:bookmarkEnd w:id="54"/>
    </w:p>
    <w:p w14:paraId="22FD2A47" w14:textId="6A134A3B" w:rsidR="00021843" w:rsidRPr="007E0902" w:rsidRDefault="00021843" w:rsidP="00021843">
      <w:pPr>
        <w:spacing w:after="200"/>
        <w:rPr>
          <w:rFonts w:ascii="Arial" w:hAnsi="Arial" w:cs="Arial"/>
        </w:rPr>
      </w:pPr>
      <w:r w:rsidRPr="007E0902">
        <w:rPr>
          <w:rFonts w:ascii="Arial" w:hAnsi="Arial" w:cs="Arial"/>
        </w:rPr>
        <w:t xml:space="preserve">A arquitetura da plataforma </w:t>
      </w:r>
      <w:proofErr w:type="spellStart"/>
      <w:r w:rsidRPr="007E0902">
        <w:rPr>
          <w:rFonts w:ascii="Arial" w:hAnsi="Arial" w:cs="Arial"/>
        </w:rPr>
        <w:t>WystaHealth</w:t>
      </w:r>
      <w:proofErr w:type="spellEnd"/>
      <w:r w:rsidRPr="007E0902">
        <w:rPr>
          <w:rFonts w:ascii="Arial" w:hAnsi="Arial" w:cs="Arial"/>
        </w:rPr>
        <w:t xml:space="preserve"> foi desenhada com base em três princípios fundamentais que respondem aos requisitos identificados: desenvolvimento multiplataforma nativo, </w:t>
      </w:r>
      <w:proofErr w:type="spellStart"/>
      <w:r w:rsidRPr="007E0902">
        <w:rPr>
          <w:rFonts w:ascii="Arial" w:hAnsi="Arial" w:cs="Arial"/>
        </w:rPr>
        <w:t>backend</w:t>
      </w:r>
      <w:proofErr w:type="spellEnd"/>
      <w:r w:rsidRPr="007E0902">
        <w:rPr>
          <w:rFonts w:ascii="Arial" w:hAnsi="Arial" w:cs="Arial"/>
        </w:rPr>
        <w:t xml:space="preserve"> </w:t>
      </w:r>
      <w:proofErr w:type="spellStart"/>
      <w:r w:rsidRPr="007E0902">
        <w:rPr>
          <w:rFonts w:ascii="Arial" w:hAnsi="Arial" w:cs="Arial"/>
        </w:rPr>
        <w:t>serverless</w:t>
      </w:r>
      <w:proofErr w:type="spellEnd"/>
      <w:r w:rsidRPr="007E0902">
        <w:rPr>
          <w:rFonts w:ascii="Arial" w:hAnsi="Arial" w:cs="Arial"/>
        </w:rPr>
        <w:t xml:space="preserve"> e desenvolvimento unificado.</w:t>
      </w:r>
    </w:p>
    <w:p w14:paraId="654BADB9" w14:textId="77777777" w:rsidR="00021843" w:rsidRPr="007E0902" w:rsidRDefault="00021843" w:rsidP="00021843">
      <w:pPr>
        <w:spacing w:after="200"/>
        <w:rPr>
          <w:rFonts w:ascii="Arial" w:hAnsi="Arial" w:cs="Arial"/>
        </w:rPr>
      </w:pPr>
      <w:r w:rsidRPr="007E0902">
        <w:rPr>
          <w:rFonts w:ascii="Arial" w:hAnsi="Arial" w:cs="Arial"/>
        </w:rPr>
        <w:t xml:space="preserve">O princípio do desenvolvimento multiplataforma nativo estabelece que, a partir de uma única base de código, seja possível gerar aplicações para iOS, Android e Web, mantendo o desempenho e a experiência de utilizador característica de aplicações nativas [46], [47]. Esta decisão é particularmente relevante no contexto da saúde digital, onde a acessibilidade através de múltiplos dispositivos pode determinar a adesão das utentes ao serviço [13], [16]. A literatura analisada evidenciou que soluções tecnologicamente mais simples podem ser mais equitativas em contextos com limitações de literacia digital [29], pelo que a </w:t>
      </w:r>
      <w:r w:rsidRPr="007E0902">
        <w:rPr>
          <w:rFonts w:ascii="Arial" w:hAnsi="Arial" w:cs="Arial"/>
        </w:rPr>
        <w:lastRenderedPageBreak/>
        <w:t>disponibilização da plataforma através de múltiplos canais de acesso contribui para a equidade identificada como lacuna significativa no estado da arte [37].</w:t>
      </w:r>
    </w:p>
    <w:p w14:paraId="23547A6F" w14:textId="77777777" w:rsidR="00021843" w:rsidRPr="007E0902" w:rsidRDefault="00021843" w:rsidP="00021843">
      <w:pPr>
        <w:spacing w:after="200"/>
        <w:rPr>
          <w:rFonts w:ascii="Arial" w:hAnsi="Arial" w:cs="Arial"/>
        </w:rPr>
      </w:pPr>
      <w:r w:rsidRPr="007E0902">
        <w:rPr>
          <w:rFonts w:ascii="Arial" w:hAnsi="Arial" w:cs="Arial"/>
        </w:rPr>
        <w:t xml:space="preserve">O princípio da arquitetura </w:t>
      </w:r>
      <w:proofErr w:type="spellStart"/>
      <w:r w:rsidRPr="007E0902">
        <w:rPr>
          <w:rFonts w:ascii="Arial" w:hAnsi="Arial" w:cs="Arial"/>
        </w:rPr>
        <w:t>serverless</w:t>
      </w:r>
      <w:proofErr w:type="spellEnd"/>
      <w:r w:rsidRPr="007E0902">
        <w:rPr>
          <w:rFonts w:ascii="Arial" w:hAnsi="Arial" w:cs="Arial"/>
        </w:rPr>
        <w:t xml:space="preserve"> estabelece a delegação da gestão de infraestrutura de servidores ao fornecedor de serviços, eliminando a necessidade de provisionamento, manutenção e monitorização de servidores por parte da equipa de desenvolvimento [49]. Esta abordagem oferece vantagens significativas em termos de escalabilidade automática, dado que os recursos computacionais são alocados dinamicamente em função da procura, de redução de custos operacionais, particularmente relevante num contexto de projeto académico com recursos limitados, e de menor superfície de ataque para vulnerabilidades de segurança, uma vez que a responsabilidade pela atualização e proteção da infraestrutura é transferida para o fornecedor [15], [49].</w:t>
      </w:r>
    </w:p>
    <w:p w14:paraId="7AE9C133" w14:textId="77777777" w:rsidR="00021843" w:rsidRPr="007E0902" w:rsidRDefault="00021843" w:rsidP="00021843">
      <w:pPr>
        <w:spacing w:after="200"/>
        <w:rPr>
          <w:rFonts w:ascii="Arial" w:hAnsi="Arial" w:cs="Arial"/>
        </w:rPr>
      </w:pPr>
      <w:r w:rsidRPr="007E0902">
        <w:rPr>
          <w:rFonts w:ascii="Arial" w:hAnsi="Arial" w:cs="Arial"/>
        </w:rPr>
        <w:t xml:space="preserve">O princípio do desenvolvimento unificado estabelece a utilização de uma única linguagem e paradigma de programação em todo o </w:t>
      </w:r>
      <w:proofErr w:type="spellStart"/>
      <w:r w:rsidRPr="007E0902">
        <w:rPr>
          <w:rFonts w:ascii="Arial" w:hAnsi="Arial" w:cs="Arial"/>
        </w:rPr>
        <w:t>stack</w:t>
      </w:r>
      <w:proofErr w:type="spellEnd"/>
      <w:r w:rsidRPr="007E0902">
        <w:rPr>
          <w:rFonts w:ascii="Arial" w:hAnsi="Arial" w:cs="Arial"/>
        </w:rPr>
        <w:t xml:space="preserve"> tecnológico, desde a interface de utilizador até à lógica de servidor e acesso a dados. Esta unificação reduz a complexidade cognitiva do desenvolvimento, facilita a manutenção do código e permite que uma equipa reduzida seja produtiva em todas as camadas da aplicação, aspeto particularmente relevante no contexto do presente projeto.</w:t>
      </w:r>
    </w:p>
    <w:p w14:paraId="125CDED8" w14:textId="17BB1EE2" w:rsidR="00021843" w:rsidRPr="007E0902" w:rsidRDefault="00021843" w:rsidP="00021843">
      <w:pPr>
        <w:spacing w:after="200"/>
        <w:rPr>
          <w:rFonts w:ascii="Arial" w:hAnsi="Arial" w:cs="Arial"/>
        </w:rPr>
      </w:pPr>
      <w:r w:rsidRPr="007E0902">
        <w:rPr>
          <w:rFonts w:ascii="Arial" w:hAnsi="Arial" w:cs="Arial"/>
        </w:rPr>
        <w:t xml:space="preserve">A arquitetura da plataforma </w:t>
      </w:r>
      <w:proofErr w:type="spellStart"/>
      <w:r w:rsidRPr="007E0902">
        <w:rPr>
          <w:rFonts w:ascii="Arial" w:hAnsi="Arial" w:cs="Arial"/>
        </w:rPr>
        <w:t>WystaHealth</w:t>
      </w:r>
      <w:proofErr w:type="spellEnd"/>
      <w:r w:rsidRPr="007E0902">
        <w:rPr>
          <w:rFonts w:ascii="Arial" w:hAnsi="Arial" w:cs="Arial"/>
        </w:rPr>
        <w:t xml:space="preserve"> segue um modelo cliente-servidor, onde as aplicações cliente (iOS, Android e Web) comunicam com um </w:t>
      </w:r>
      <w:proofErr w:type="spellStart"/>
      <w:r w:rsidRPr="007E0902">
        <w:rPr>
          <w:rFonts w:ascii="Arial" w:hAnsi="Arial" w:cs="Arial"/>
        </w:rPr>
        <w:t>backend</w:t>
      </w:r>
      <w:proofErr w:type="spellEnd"/>
      <w:r w:rsidRPr="007E0902">
        <w:rPr>
          <w:rFonts w:ascii="Arial" w:hAnsi="Arial" w:cs="Arial"/>
        </w:rPr>
        <w:t xml:space="preserve"> </w:t>
      </w:r>
      <w:proofErr w:type="spellStart"/>
      <w:r w:rsidRPr="007E0902">
        <w:rPr>
          <w:rFonts w:ascii="Arial" w:hAnsi="Arial" w:cs="Arial"/>
        </w:rPr>
        <w:t>serverless</w:t>
      </w:r>
      <w:proofErr w:type="spellEnd"/>
      <w:r w:rsidRPr="007E0902">
        <w:rPr>
          <w:rFonts w:ascii="Arial" w:hAnsi="Arial" w:cs="Arial"/>
        </w:rPr>
        <w:t xml:space="preserve"> através de </w:t>
      </w:r>
      <w:proofErr w:type="spellStart"/>
      <w:r w:rsidRPr="007E0902">
        <w:rPr>
          <w:rFonts w:ascii="Arial" w:hAnsi="Arial" w:cs="Arial"/>
        </w:rPr>
        <w:t>APIs</w:t>
      </w:r>
      <w:proofErr w:type="spellEnd"/>
      <w:r w:rsidRPr="007E0902">
        <w:rPr>
          <w:rFonts w:ascii="Arial" w:hAnsi="Arial" w:cs="Arial"/>
        </w:rPr>
        <w:t xml:space="preserve">. </w:t>
      </w:r>
      <w:r w:rsidR="003F64F7" w:rsidRPr="00F23C8E">
        <w:rPr>
          <w:rFonts w:ascii="Arial" w:hAnsi="Arial" w:cs="Arial"/>
        </w:rPr>
        <w:t xml:space="preserve">A </w:t>
      </w:r>
      <w:r w:rsidR="003F64F7" w:rsidRPr="00F23C8E">
        <w:rPr>
          <w:rFonts w:ascii="Arial" w:hAnsi="Arial" w:cs="Arial"/>
          <w:b/>
          <w:bCs/>
        </w:rPr>
        <w:t xml:space="preserve">Figura </w:t>
      </w:r>
      <w:r w:rsidR="00F23C8E" w:rsidRPr="00F23C8E">
        <w:rPr>
          <w:rFonts w:ascii="Arial" w:hAnsi="Arial" w:cs="Arial"/>
          <w:b/>
          <w:bCs/>
        </w:rPr>
        <w:t>12</w:t>
      </w:r>
      <w:r w:rsidR="003F64F7" w:rsidRPr="00F23C8E">
        <w:rPr>
          <w:rFonts w:ascii="Arial" w:hAnsi="Arial" w:cs="Arial"/>
        </w:rPr>
        <w:t xml:space="preserve"> apresenta o diagrama de arquitetura, ilustrando a relação entre os diferentes componentes e o fluxo de dados entre cliente e servidor.</w:t>
      </w:r>
    </w:p>
    <w:p w14:paraId="75D69F05" w14:textId="321A6B98" w:rsidR="003F64F7" w:rsidRDefault="003F64F7" w:rsidP="00500C8C">
      <w:pPr>
        <w:pStyle w:val="FIGURAS"/>
        <w:rPr>
          <w:rFonts w:ascii="Arial" w:hAnsi="Arial" w:cs="Arial"/>
          <w:lang w:val="en-US"/>
        </w:rPr>
      </w:pPr>
      <w:bookmarkStart w:id="55" w:name="_Toc220687718"/>
      <w:proofErr w:type="spellStart"/>
      <w:r w:rsidRPr="00F23C8E">
        <w:rPr>
          <w:rFonts w:ascii="Arial" w:hAnsi="Arial" w:cs="Arial"/>
          <w:b/>
          <w:bCs/>
          <w:lang w:val="en-US"/>
        </w:rPr>
        <w:t>Figura</w:t>
      </w:r>
      <w:proofErr w:type="spellEnd"/>
      <w:r w:rsidR="00500C8C" w:rsidRPr="00F23C8E">
        <w:rPr>
          <w:rFonts w:ascii="Arial" w:hAnsi="Arial" w:cs="Arial"/>
          <w:b/>
          <w:bCs/>
          <w:lang w:val="en-US"/>
        </w:rPr>
        <w:t xml:space="preserve"> </w:t>
      </w:r>
      <w:r w:rsidR="00F23C8E" w:rsidRPr="00F23C8E">
        <w:rPr>
          <w:rFonts w:ascii="Arial" w:hAnsi="Arial" w:cs="Arial"/>
          <w:b/>
          <w:bCs/>
          <w:lang w:val="en-US"/>
        </w:rPr>
        <w:t>12</w:t>
      </w:r>
      <w:r w:rsidRPr="00F23C8E">
        <w:rPr>
          <w:rFonts w:ascii="Arial" w:hAnsi="Arial" w:cs="Arial"/>
          <w:b/>
          <w:bCs/>
          <w:lang w:val="en-US"/>
        </w:rPr>
        <w:t>.</w:t>
      </w:r>
      <w:r w:rsidRPr="00F23C8E">
        <w:rPr>
          <w:rFonts w:ascii="Arial" w:hAnsi="Arial" w:cs="Arial"/>
          <w:lang w:val="en-US"/>
        </w:rPr>
        <w:t xml:space="preserve"> </w:t>
      </w:r>
      <w:r w:rsidR="00500C8C" w:rsidRPr="00F23C8E">
        <w:t>Diagrama</w:t>
      </w:r>
      <w:r w:rsidR="00500C8C">
        <w:t xml:space="preserve"> de arquitetura da plataforma </w:t>
      </w:r>
      <w:proofErr w:type="spellStart"/>
      <w:r w:rsidR="00500C8C">
        <w:t>WystaHealth</w:t>
      </w:r>
      <w:bookmarkEnd w:id="55"/>
      <w:proofErr w:type="spellEnd"/>
    </w:p>
    <w:p w14:paraId="7570DFCA" w14:textId="50B79B89" w:rsidR="003F64F7" w:rsidRDefault="003F64F7" w:rsidP="00021843">
      <w:pPr>
        <w:spacing w:after="200"/>
        <w:rPr>
          <w:rFonts w:ascii="Arial" w:hAnsi="Arial" w:cs="Arial"/>
        </w:rPr>
      </w:pPr>
      <w:r>
        <w:rPr>
          <w:rFonts w:ascii="Arial" w:hAnsi="Arial" w:cs="Arial"/>
          <w:noProof/>
        </w:rPr>
        <w:lastRenderedPageBreak/>
        <w:drawing>
          <wp:inline distT="0" distB="0" distL="0" distR="0" wp14:anchorId="2ED6B4E1" wp14:editId="289FCAF7">
            <wp:extent cx="4686300" cy="5791200"/>
            <wp:effectExtent l="0" t="0" r="0" b="0"/>
            <wp:docPr id="709465553" name="Picture 3"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65553" name="Picture 3" descr="A diagram of a computer process&#10;&#10;AI-generated content may be incorrect."/>
                    <pic:cNvPicPr/>
                  </pic:nvPicPr>
                  <pic:blipFill>
                    <a:blip r:embed="rId29"/>
                    <a:stretch>
                      <a:fillRect/>
                    </a:stretch>
                  </pic:blipFill>
                  <pic:spPr>
                    <a:xfrm>
                      <a:off x="0" y="0"/>
                      <a:ext cx="4686300" cy="5791200"/>
                    </a:xfrm>
                    <a:prstGeom prst="rect">
                      <a:avLst/>
                    </a:prstGeom>
                  </pic:spPr>
                </pic:pic>
              </a:graphicData>
            </a:graphic>
          </wp:inline>
        </w:drawing>
      </w:r>
    </w:p>
    <w:p w14:paraId="081BA48E" w14:textId="77777777" w:rsidR="00F23C8E" w:rsidRPr="007E0902" w:rsidRDefault="00F23C8E" w:rsidP="00021843">
      <w:pPr>
        <w:spacing w:after="200"/>
        <w:rPr>
          <w:rFonts w:ascii="Arial" w:hAnsi="Arial" w:cs="Arial"/>
        </w:rPr>
      </w:pPr>
    </w:p>
    <w:p w14:paraId="2A3A2D2B" w14:textId="77777777" w:rsidR="00021843" w:rsidRPr="007E0902" w:rsidRDefault="00021843" w:rsidP="00021843">
      <w:pPr>
        <w:spacing w:after="200"/>
        <w:rPr>
          <w:rFonts w:ascii="Arial" w:hAnsi="Arial" w:cs="Arial"/>
        </w:rPr>
      </w:pPr>
      <w:r w:rsidRPr="007E0902">
        <w:rPr>
          <w:rFonts w:ascii="Arial" w:hAnsi="Arial" w:cs="Arial"/>
        </w:rPr>
        <w:t xml:space="preserve">A camada de apresentação é constituída pelas aplicações cliente, desenvolvidas com uma única base de código que compila para as três plataformas alvo. Esta camada é responsável pela </w:t>
      </w:r>
      <w:proofErr w:type="spellStart"/>
      <w:r w:rsidRPr="007E0902">
        <w:rPr>
          <w:rFonts w:ascii="Arial" w:hAnsi="Arial" w:cs="Arial"/>
        </w:rPr>
        <w:t>renderização</w:t>
      </w:r>
      <w:proofErr w:type="spellEnd"/>
      <w:r w:rsidRPr="007E0902">
        <w:rPr>
          <w:rFonts w:ascii="Arial" w:hAnsi="Arial" w:cs="Arial"/>
        </w:rPr>
        <w:t xml:space="preserve"> da interface de utilizador, pela gestão do estado local da aplicação, pela validação de dados de entrada e pela comunicação com o </w:t>
      </w:r>
      <w:proofErr w:type="spellStart"/>
      <w:r w:rsidRPr="007E0902">
        <w:rPr>
          <w:rFonts w:ascii="Arial" w:hAnsi="Arial" w:cs="Arial"/>
        </w:rPr>
        <w:t>backend</w:t>
      </w:r>
      <w:proofErr w:type="spellEnd"/>
      <w:r w:rsidRPr="007E0902">
        <w:rPr>
          <w:rFonts w:ascii="Arial" w:hAnsi="Arial" w:cs="Arial"/>
        </w:rPr>
        <w:t xml:space="preserve"> através de chamadas à API.</w:t>
      </w:r>
    </w:p>
    <w:p w14:paraId="14E39733" w14:textId="77777777" w:rsidR="00021843" w:rsidRPr="007E0902" w:rsidRDefault="00021843" w:rsidP="00021843">
      <w:pPr>
        <w:spacing w:after="200"/>
        <w:rPr>
          <w:rFonts w:ascii="Arial" w:hAnsi="Arial" w:cs="Arial"/>
        </w:rPr>
      </w:pPr>
      <w:r w:rsidRPr="007E0902">
        <w:rPr>
          <w:rFonts w:ascii="Arial" w:hAnsi="Arial" w:cs="Arial"/>
        </w:rPr>
        <w:t xml:space="preserve">A camada de </w:t>
      </w:r>
      <w:proofErr w:type="spellStart"/>
      <w:r w:rsidRPr="007E0902">
        <w:rPr>
          <w:rFonts w:ascii="Arial" w:hAnsi="Arial" w:cs="Arial"/>
        </w:rPr>
        <w:t>backend</w:t>
      </w:r>
      <w:proofErr w:type="spellEnd"/>
      <w:r w:rsidRPr="007E0902">
        <w:rPr>
          <w:rFonts w:ascii="Arial" w:hAnsi="Arial" w:cs="Arial"/>
        </w:rPr>
        <w:t xml:space="preserve"> integra múltiplos serviços numa plataforma unificada: a API que expõe as operações disponíveis para os clientes, a base de dados que persiste a informação de forma estruturada, o sistema de autenticação que gere identidades e sessões, o armazenamento de ficheiros para documentos e anexos clínicos, e o sistema de sincronização em tempo real que permite a atualização automática das interfaces quando os dados subjacentes mudam. Esta integração </w:t>
      </w:r>
      <w:r w:rsidRPr="007E0902">
        <w:rPr>
          <w:rFonts w:ascii="Arial" w:hAnsi="Arial" w:cs="Arial"/>
        </w:rPr>
        <w:lastRenderedPageBreak/>
        <w:t>vertical numa única plataforma simplifica significativamente a arquitetura e reduz os pontos de falha potenciais.</w:t>
      </w:r>
    </w:p>
    <w:p w14:paraId="7A2C4B6D" w14:textId="77777777" w:rsidR="00021843" w:rsidRPr="007E0902" w:rsidRDefault="00021843" w:rsidP="00021843">
      <w:pPr>
        <w:spacing w:after="200"/>
        <w:rPr>
          <w:rFonts w:ascii="Arial" w:hAnsi="Arial" w:cs="Arial"/>
        </w:rPr>
      </w:pPr>
      <w:r w:rsidRPr="007E0902">
        <w:rPr>
          <w:rFonts w:ascii="Arial" w:hAnsi="Arial" w:cs="Arial"/>
        </w:rPr>
        <w:t>A comunicação entre as camadas é assegurada através de protocolos seguros, com todas as transmissões encriptadas via TLS. O modelo de dados reativo permite que alterações na base de dados sejam automaticamente propagadas para os clientes subscritos, funcionalidade particularmente relevante para o chat assíncrono onde novas mensagens devem aparecer em tempo real.</w:t>
      </w:r>
    </w:p>
    <w:p w14:paraId="105694E1" w14:textId="4560D57D" w:rsidR="00021843" w:rsidRPr="007E0902" w:rsidRDefault="00021843" w:rsidP="007F379A">
      <w:pPr>
        <w:pStyle w:val="Subtitulos"/>
      </w:pPr>
      <w:bookmarkStart w:id="56" w:name="_Toc220623526"/>
      <w:r w:rsidRPr="007E0902">
        <w:t>5.</w:t>
      </w:r>
      <w:r w:rsidR="00443455" w:rsidRPr="007E0902">
        <w:t>2</w:t>
      </w:r>
      <w:r w:rsidRPr="007E0902">
        <w:t>. Seleção e Justificação de Tecnologias</w:t>
      </w:r>
      <w:bookmarkEnd w:id="56"/>
    </w:p>
    <w:p w14:paraId="09E424BA" w14:textId="4FCE30F3" w:rsidR="00021843" w:rsidRPr="00550CC4" w:rsidRDefault="00021843" w:rsidP="00550CC4">
      <w:pPr>
        <w:spacing w:after="200"/>
        <w:rPr>
          <w:rFonts w:ascii="Arial" w:hAnsi="Arial" w:cs="Arial"/>
        </w:rPr>
      </w:pPr>
      <w:r w:rsidRPr="007E0902">
        <w:rPr>
          <w:rFonts w:ascii="Arial" w:hAnsi="Arial" w:cs="Arial"/>
        </w:rPr>
        <w:t xml:space="preserve">A seleção das tecnologias foi orientada por critérios de maturidade tecnológica, adequação aos requisitos identificados, integração entre componentes, produtividade de desenvolvimento, suporte e documentação disponíveis, escalabilidade e modelo de custos. A </w:t>
      </w:r>
      <w:r w:rsidRPr="00B757EE">
        <w:rPr>
          <w:rFonts w:ascii="Arial" w:hAnsi="Arial" w:cs="Arial"/>
          <w:b/>
          <w:bCs/>
        </w:rPr>
        <w:t>Tabela 7</w:t>
      </w:r>
      <w:r w:rsidRPr="007E0902">
        <w:rPr>
          <w:rFonts w:ascii="Arial" w:hAnsi="Arial" w:cs="Arial"/>
        </w:rPr>
        <w:t xml:space="preserve"> apresenta uma síntese das tecnologias selecionadas e a respetiva função na arquitetura.</w:t>
      </w:r>
    </w:p>
    <w:tbl>
      <w:tblPr>
        <w:tblW w:w="49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3"/>
        <w:gridCol w:w="2335"/>
        <w:gridCol w:w="3984"/>
      </w:tblGrid>
      <w:tr w:rsidR="00021843" w:rsidRPr="00021843" w14:paraId="42C3E06B" w14:textId="77777777" w:rsidTr="008E2B75">
        <w:trPr>
          <w:trHeight w:val="441"/>
        </w:trPr>
        <w:tc>
          <w:tcPr>
            <w:tcW w:w="2373" w:type="dxa"/>
            <w:tcBorders>
              <w:top w:val="single" w:sz="1" w:space="0" w:color="CCCCCC"/>
              <w:left w:val="single" w:sz="1" w:space="0" w:color="CCCCCC"/>
              <w:bottom w:val="single" w:sz="1" w:space="0" w:color="CCCCCC"/>
              <w:right w:val="single" w:sz="1" w:space="0" w:color="CCCCCC"/>
            </w:tcBorders>
            <w:shd w:val="clear" w:color="auto" w:fill="365F91" w:themeFill="accent1" w:themeFillShade="BF"/>
            <w:tcMar>
              <w:top w:w="60" w:type="dxa"/>
              <w:left w:w="80" w:type="dxa"/>
              <w:bottom w:w="60" w:type="dxa"/>
              <w:right w:w="80" w:type="dxa"/>
            </w:tcMar>
            <w:vAlign w:val="center"/>
          </w:tcPr>
          <w:p w14:paraId="10619BCF" w14:textId="77777777" w:rsidR="00021843" w:rsidRPr="007E0902" w:rsidRDefault="00021843" w:rsidP="00C969EF">
            <w:pPr>
              <w:spacing w:after="200"/>
              <w:jc w:val="center"/>
              <w:rPr>
                <w:rFonts w:ascii="Arial" w:hAnsi="Arial" w:cs="Arial"/>
                <w:color w:val="FFFFFF" w:themeColor="background1"/>
              </w:rPr>
            </w:pPr>
            <w:r w:rsidRPr="007E0902">
              <w:rPr>
                <w:rFonts w:ascii="Arial" w:hAnsi="Arial" w:cs="Arial"/>
                <w:b/>
                <w:color w:val="FFFFFF" w:themeColor="background1"/>
              </w:rPr>
              <w:t>Componente</w:t>
            </w:r>
          </w:p>
        </w:tc>
        <w:tc>
          <w:tcPr>
            <w:tcW w:w="2335" w:type="dxa"/>
            <w:tcBorders>
              <w:top w:val="single" w:sz="1" w:space="0" w:color="CCCCCC"/>
              <w:left w:val="single" w:sz="1" w:space="0" w:color="CCCCCC"/>
              <w:bottom w:val="single" w:sz="1" w:space="0" w:color="CCCCCC"/>
              <w:right w:val="single" w:sz="1" w:space="0" w:color="CCCCCC"/>
            </w:tcBorders>
            <w:shd w:val="clear" w:color="auto" w:fill="365F91" w:themeFill="accent1" w:themeFillShade="BF"/>
            <w:tcMar>
              <w:top w:w="60" w:type="dxa"/>
              <w:left w:w="80" w:type="dxa"/>
              <w:bottom w:w="60" w:type="dxa"/>
              <w:right w:w="80" w:type="dxa"/>
            </w:tcMar>
            <w:vAlign w:val="center"/>
          </w:tcPr>
          <w:p w14:paraId="0BA31C6F" w14:textId="77777777" w:rsidR="00021843" w:rsidRPr="007E0902" w:rsidRDefault="00021843" w:rsidP="00C969EF">
            <w:pPr>
              <w:spacing w:after="200"/>
              <w:jc w:val="center"/>
              <w:rPr>
                <w:rFonts w:ascii="Arial" w:hAnsi="Arial" w:cs="Arial"/>
                <w:color w:val="FFFFFF" w:themeColor="background1"/>
              </w:rPr>
            </w:pPr>
            <w:r w:rsidRPr="007E0902">
              <w:rPr>
                <w:rFonts w:ascii="Arial" w:hAnsi="Arial" w:cs="Arial"/>
                <w:b/>
                <w:color w:val="FFFFFF" w:themeColor="background1"/>
              </w:rPr>
              <w:t>Tecnologia</w:t>
            </w:r>
          </w:p>
        </w:tc>
        <w:tc>
          <w:tcPr>
            <w:tcW w:w="3984" w:type="dxa"/>
            <w:tcBorders>
              <w:top w:val="single" w:sz="1" w:space="0" w:color="CCCCCC"/>
              <w:left w:val="single" w:sz="1" w:space="0" w:color="CCCCCC"/>
              <w:bottom w:val="single" w:sz="1" w:space="0" w:color="CCCCCC"/>
              <w:right w:val="single" w:sz="1" w:space="0" w:color="CCCCCC"/>
            </w:tcBorders>
            <w:shd w:val="clear" w:color="auto" w:fill="365F91" w:themeFill="accent1" w:themeFillShade="BF"/>
            <w:tcMar>
              <w:top w:w="60" w:type="dxa"/>
              <w:left w:w="80" w:type="dxa"/>
              <w:bottom w:w="60" w:type="dxa"/>
              <w:right w:w="80" w:type="dxa"/>
            </w:tcMar>
            <w:vAlign w:val="center"/>
          </w:tcPr>
          <w:p w14:paraId="0B8685B3" w14:textId="77777777" w:rsidR="00021843" w:rsidRPr="007E0902" w:rsidRDefault="00021843" w:rsidP="00C969EF">
            <w:pPr>
              <w:spacing w:after="200"/>
              <w:jc w:val="center"/>
              <w:rPr>
                <w:rFonts w:ascii="Arial" w:hAnsi="Arial" w:cs="Arial"/>
                <w:color w:val="FFFFFF" w:themeColor="background1"/>
              </w:rPr>
            </w:pPr>
            <w:r w:rsidRPr="007E0902">
              <w:rPr>
                <w:rFonts w:ascii="Arial" w:hAnsi="Arial" w:cs="Arial"/>
                <w:b/>
                <w:color w:val="FFFFFF" w:themeColor="background1"/>
              </w:rPr>
              <w:t>Função</w:t>
            </w:r>
          </w:p>
        </w:tc>
      </w:tr>
      <w:tr w:rsidR="00021843" w:rsidRPr="00021843" w14:paraId="4B5042ED" w14:textId="77777777" w:rsidTr="008E2B75">
        <w:trPr>
          <w:trHeight w:val="700"/>
        </w:trPr>
        <w:tc>
          <w:tcPr>
            <w:tcW w:w="2373"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F855225" w14:textId="77777777" w:rsidR="00021843" w:rsidRPr="007E0902" w:rsidRDefault="00021843" w:rsidP="00C969EF">
            <w:pPr>
              <w:spacing w:after="200"/>
              <w:ind w:firstLine="0"/>
              <w:jc w:val="center"/>
              <w:rPr>
                <w:rFonts w:ascii="Arial" w:hAnsi="Arial" w:cs="Arial"/>
              </w:rPr>
            </w:pPr>
            <w:r w:rsidRPr="007E0902">
              <w:rPr>
                <w:rFonts w:ascii="Arial" w:hAnsi="Arial" w:cs="Arial"/>
              </w:rPr>
              <w:t>Controlo de versões</w:t>
            </w:r>
          </w:p>
        </w:tc>
        <w:tc>
          <w:tcPr>
            <w:tcW w:w="2335"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8AD3725" w14:textId="1A385FDF" w:rsidR="00021843" w:rsidRPr="007E0902" w:rsidRDefault="00021843" w:rsidP="00C969EF">
            <w:pPr>
              <w:spacing w:after="200"/>
              <w:ind w:firstLine="0"/>
              <w:jc w:val="center"/>
              <w:rPr>
                <w:rFonts w:ascii="Arial" w:hAnsi="Arial" w:cs="Arial"/>
              </w:rPr>
            </w:pPr>
            <w:proofErr w:type="spellStart"/>
            <w:r w:rsidRPr="007E0902">
              <w:rPr>
                <w:rFonts w:ascii="Arial" w:hAnsi="Arial" w:cs="Arial"/>
              </w:rPr>
              <w:t>Git</w:t>
            </w:r>
            <w:proofErr w:type="spellEnd"/>
            <w:r w:rsidRPr="007E0902">
              <w:rPr>
                <w:rFonts w:ascii="Arial" w:hAnsi="Arial" w:cs="Arial"/>
              </w:rPr>
              <w:t xml:space="preserve"> / GitHub</w:t>
            </w:r>
            <w:r w:rsidR="003A5E41">
              <w:rPr>
                <w:rFonts w:ascii="Arial" w:hAnsi="Arial" w:cs="Arial"/>
              </w:rPr>
              <w:t xml:space="preserve"> </w:t>
            </w:r>
            <w:r w:rsidR="003A5E41" w:rsidRPr="00D87055">
              <w:rPr>
                <w:rFonts w:ascii="Arial" w:hAnsi="Arial" w:cs="Arial"/>
                <w:color w:val="000000" w:themeColor="text1"/>
                <w:lang w:val="en-GB"/>
              </w:rPr>
              <w:t>[45]</w:t>
            </w:r>
          </w:p>
        </w:tc>
        <w:tc>
          <w:tcPr>
            <w:tcW w:w="3984"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829813F" w14:textId="77777777" w:rsidR="00021843" w:rsidRPr="007E0902" w:rsidRDefault="00021843" w:rsidP="00C969EF">
            <w:pPr>
              <w:spacing w:after="200"/>
              <w:ind w:firstLine="0"/>
              <w:jc w:val="center"/>
              <w:rPr>
                <w:rFonts w:ascii="Arial" w:hAnsi="Arial" w:cs="Arial"/>
              </w:rPr>
            </w:pPr>
            <w:r w:rsidRPr="007E0902">
              <w:rPr>
                <w:rFonts w:ascii="Arial" w:hAnsi="Arial" w:cs="Arial"/>
              </w:rPr>
              <w:t>Gestão de código, colaboração e histórico de alterações</w:t>
            </w:r>
          </w:p>
        </w:tc>
      </w:tr>
      <w:tr w:rsidR="00021843" w:rsidRPr="00021843" w14:paraId="0711F680" w14:textId="77777777" w:rsidTr="008E2B75">
        <w:trPr>
          <w:trHeight w:val="714"/>
        </w:trPr>
        <w:tc>
          <w:tcPr>
            <w:tcW w:w="2373"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vAlign w:val="center"/>
          </w:tcPr>
          <w:p w14:paraId="61244D4C" w14:textId="77777777" w:rsidR="00021843" w:rsidRPr="007E0902" w:rsidRDefault="00021843" w:rsidP="00C969EF">
            <w:pPr>
              <w:spacing w:after="200"/>
              <w:ind w:firstLine="0"/>
              <w:jc w:val="center"/>
              <w:rPr>
                <w:rFonts w:ascii="Arial" w:hAnsi="Arial" w:cs="Arial"/>
              </w:rPr>
            </w:pPr>
            <w:r w:rsidRPr="007E0902">
              <w:rPr>
                <w:rFonts w:ascii="Arial" w:hAnsi="Arial" w:cs="Arial"/>
              </w:rPr>
              <w:t xml:space="preserve">Framework </w:t>
            </w:r>
            <w:proofErr w:type="spellStart"/>
            <w:r w:rsidRPr="007E0902">
              <w:rPr>
                <w:rFonts w:ascii="Arial" w:hAnsi="Arial" w:cs="Arial"/>
              </w:rPr>
              <w:t>frontend</w:t>
            </w:r>
            <w:proofErr w:type="spellEnd"/>
          </w:p>
        </w:tc>
        <w:tc>
          <w:tcPr>
            <w:tcW w:w="2335"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vAlign w:val="center"/>
          </w:tcPr>
          <w:p w14:paraId="48B63639" w14:textId="194F3D8E" w:rsidR="00021843" w:rsidRPr="007E0902" w:rsidRDefault="00021843" w:rsidP="00C969EF">
            <w:pPr>
              <w:spacing w:after="200"/>
              <w:ind w:firstLine="0"/>
              <w:jc w:val="center"/>
              <w:rPr>
                <w:rFonts w:ascii="Arial" w:hAnsi="Arial" w:cs="Arial"/>
              </w:rPr>
            </w:pPr>
            <w:proofErr w:type="spellStart"/>
            <w:r w:rsidRPr="007E0902">
              <w:rPr>
                <w:rFonts w:ascii="Arial" w:hAnsi="Arial" w:cs="Arial"/>
              </w:rPr>
              <w:t>React</w:t>
            </w:r>
            <w:proofErr w:type="spellEnd"/>
            <w:r w:rsidRPr="007E0902">
              <w:rPr>
                <w:rFonts w:ascii="Arial" w:hAnsi="Arial" w:cs="Arial"/>
              </w:rPr>
              <w:t xml:space="preserve"> </w:t>
            </w:r>
            <w:proofErr w:type="spellStart"/>
            <w:r w:rsidRPr="007E0902">
              <w:rPr>
                <w:rFonts w:ascii="Arial" w:hAnsi="Arial" w:cs="Arial"/>
              </w:rPr>
              <w:t>Native</w:t>
            </w:r>
            <w:proofErr w:type="spellEnd"/>
            <w:r w:rsidR="003A5E41">
              <w:rPr>
                <w:rFonts w:ascii="Arial" w:hAnsi="Arial" w:cs="Arial"/>
              </w:rPr>
              <w:t xml:space="preserve"> </w:t>
            </w:r>
            <w:r w:rsidR="003A5E41" w:rsidRPr="00D87055">
              <w:rPr>
                <w:rFonts w:ascii="Arial" w:hAnsi="Arial" w:cs="Arial"/>
                <w:color w:val="000000" w:themeColor="text1"/>
                <w:lang w:val="en-GB"/>
              </w:rPr>
              <w:t>[46]</w:t>
            </w:r>
          </w:p>
        </w:tc>
        <w:tc>
          <w:tcPr>
            <w:tcW w:w="3984"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vAlign w:val="center"/>
          </w:tcPr>
          <w:p w14:paraId="114B0BD7" w14:textId="77777777" w:rsidR="00021843" w:rsidRPr="007E0902" w:rsidRDefault="00021843" w:rsidP="00C969EF">
            <w:pPr>
              <w:spacing w:after="200"/>
              <w:ind w:firstLine="0"/>
              <w:jc w:val="center"/>
              <w:rPr>
                <w:rFonts w:ascii="Arial" w:hAnsi="Arial" w:cs="Arial"/>
              </w:rPr>
            </w:pPr>
            <w:r w:rsidRPr="007E0902">
              <w:rPr>
                <w:rFonts w:ascii="Arial" w:hAnsi="Arial" w:cs="Arial"/>
              </w:rPr>
              <w:t>Desenvolvimento de interfaces nativas multiplataforma</w:t>
            </w:r>
          </w:p>
        </w:tc>
      </w:tr>
      <w:tr w:rsidR="00021843" w:rsidRPr="00021843" w14:paraId="4E5C8903" w14:textId="77777777" w:rsidTr="008E2B75">
        <w:trPr>
          <w:trHeight w:val="700"/>
        </w:trPr>
        <w:tc>
          <w:tcPr>
            <w:tcW w:w="2373"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72A333D" w14:textId="77777777" w:rsidR="00021843" w:rsidRPr="007E0902" w:rsidRDefault="00021843" w:rsidP="00C969EF">
            <w:pPr>
              <w:spacing w:after="200"/>
              <w:ind w:firstLine="0"/>
              <w:jc w:val="center"/>
              <w:rPr>
                <w:rFonts w:ascii="Arial" w:hAnsi="Arial" w:cs="Arial"/>
              </w:rPr>
            </w:pPr>
            <w:r w:rsidRPr="007E0902">
              <w:rPr>
                <w:rFonts w:ascii="Arial" w:hAnsi="Arial" w:cs="Arial"/>
              </w:rPr>
              <w:t>Plataforma de desenvolvimento</w:t>
            </w:r>
          </w:p>
        </w:tc>
        <w:tc>
          <w:tcPr>
            <w:tcW w:w="2335"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8FC817B" w14:textId="3C965A05" w:rsidR="00021843" w:rsidRPr="007E0902" w:rsidRDefault="00021843" w:rsidP="00C969EF">
            <w:pPr>
              <w:spacing w:after="200"/>
              <w:ind w:firstLine="0"/>
              <w:jc w:val="center"/>
              <w:rPr>
                <w:rFonts w:ascii="Arial" w:hAnsi="Arial" w:cs="Arial"/>
              </w:rPr>
            </w:pPr>
            <w:r w:rsidRPr="007E0902">
              <w:rPr>
                <w:rFonts w:ascii="Arial" w:hAnsi="Arial" w:cs="Arial"/>
              </w:rPr>
              <w:t>Expo</w:t>
            </w:r>
            <w:r w:rsidR="003A5E41">
              <w:rPr>
                <w:rFonts w:ascii="Arial" w:hAnsi="Arial" w:cs="Arial"/>
              </w:rPr>
              <w:t xml:space="preserve"> </w:t>
            </w:r>
            <w:r w:rsidR="003A5E41" w:rsidRPr="00F614CC">
              <w:rPr>
                <w:rFonts w:ascii="Arial" w:hAnsi="Arial" w:cs="Arial"/>
                <w:color w:val="000000" w:themeColor="text1"/>
                <w:lang w:val="en-GB"/>
              </w:rPr>
              <w:t>[47]</w:t>
            </w:r>
          </w:p>
        </w:tc>
        <w:tc>
          <w:tcPr>
            <w:tcW w:w="3984"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A0008C0" w14:textId="77777777" w:rsidR="00021843" w:rsidRPr="007E0902" w:rsidRDefault="00021843" w:rsidP="00C969EF">
            <w:pPr>
              <w:spacing w:after="200"/>
              <w:ind w:firstLine="0"/>
              <w:jc w:val="center"/>
              <w:rPr>
                <w:rFonts w:ascii="Arial" w:hAnsi="Arial" w:cs="Arial"/>
              </w:rPr>
            </w:pPr>
            <w:r w:rsidRPr="007E0902">
              <w:rPr>
                <w:rFonts w:ascii="Arial" w:hAnsi="Arial" w:cs="Arial"/>
              </w:rPr>
              <w:t xml:space="preserve">Ferramentas de desenvolvimento, </w:t>
            </w:r>
            <w:proofErr w:type="spellStart"/>
            <w:r w:rsidRPr="007E0902">
              <w:rPr>
                <w:rFonts w:ascii="Arial" w:hAnsi="Arial" w:cs="Arial"/>
              </w:rPr>
              <w:t>builds</w:t>
            </w:r>
            <w:proofErr w:type="spellEnd"/>
            <w:r w:rsidRPr="007E0902">
              <w:rPr>
                <w:rFonts w:ascii="Arial" w:hAnsi="Arial" w:cs="Arial"/>
              </w:rPr>
              <w:t xml:space="preserve"> e distribuição</w:t>
            </w:r>
          </w:p>
        </w:tc>
      </w:tr>
      <w:tr w:rsidR="00021843" w:rsidRPr="00021843" w14:paraId="38BCBE10" w14:textId="77777777" w:rsidTr="008E2B75">
        <w:trPr>
          <w:trHeight w:val="714"/>
        </w:trPr>
        <w:tc>
          <w:tcPr>
            <w:tcW w:w="2373"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vAlign w:val="center"/>
          </w:tcPr>
          <w:p w14:paraId="4F011B12" w14:textId="77777777" w:rsidR="00021843" w:rsidRPr="007E0902" w:rsidRDefault="00021843" w:rsidP="00C969EF">
            <w:pPr>
              <w:spacing w:after="200"/>
              <w:ind w:firstLine="0"/>
              <w:jc w:val="center"/>
              <w:rPr>
                <w:rFonts w:ascii="Arial" w:hAnsi="Arial" w:cs="Arial"/>
              </w:rPr>
            </w:pPr>
            <w:r w:rsidRPr="007E0902">
              <w:rPr>
                <w:rFonts w:ascii="Arial" w:hAnsi="Arial" w:cs="Arial"/>
              </w:rPr>
              <w:t>Suporte Web</w:t>
            </w:r>
          </w:p>
        </w:tc>
        <w:tc>
          <w:tcPr>
            <w:tcW w:w="2335"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vAlign w:val="center"/>
          </w:tcPr>
          <w:p w14:paraId="7878595A" w14:textId="4A480A72" w:rsidR="00021843" w:rsidRPr="007E0902" w:rsidRDefault="00021843" w:rsidP="00C969EF">
            <w:pPr>
              <w:spacing w:after="200"/>
              <w:ind w:firstLine="0"/>
              <w:jc w:val="center"/>
              <w:rPr>
                <w:rFonts w:ascii="Arial" w:hAnsi="Arial" w:cs="Arial"/>
              </w:rPr>
            </w:pPr>
            <w:proofErr w:type="spellStart"/>
            <w:r w:rsidRPr="007E0902">
              <w:rPr>
                <w:rFonts w:ascii="Arial" w:hAnsi="Arial" w:cs="Arial"/>
              </w:rPr>
              <w:t>React</w:t>
            </w:r>
            <w:proofErr w:type="spellEnd"/>
            <w:r w:rsidRPr="007E0902">
              <w:rPr>
                <w:rFonts w:ascii="Arial" w:hAnsi="Arial" w:cs="Arial"/>
              </w:rPr>
              <w:t xml:space="preserve"> </w:t>
            </w:r>
            <w:proofErr w:type="spellStart"/>
            <w:r w:rsidRPr="007E0902">
              <w:rPr>
                <w:rFonts w:ascii="Arial" w:hAnsi="Arial" w:cs="Arial"/>
              </w:rPr>
              <w:t>Native</w:t>
            </w:r>
            <w:proofErr w:type="spellEnd"/>
            <w:r w:rsidRPr="007E0902">
              <w:rPr>
                <w:rFonts w:ascii="Arial" w:hAnsi="Arial" w:cs="Arial"/>
              </w:rPr>
              <w:t xml:space="preserve"> Web</w:t>
            </w:r>
            <w:r w:rsidR="008C577A">
              <w:rPr>
                <w:rFonts w:ascii="Arial" w:hAnsi="Arial" w:cs="Arial"/>
              </w:rPr>
              <w:t xml:space="preserve"> </w:t>
            </w:r>
            <w:r w:rsidR="008C577A" w:rsidRPr="00F614CC">
              <w:rPr>
                <w:rFonts w:ascii="Arial" w:hAnsi="Arial" w:cs="Arial"/>
                <w:color w:val="000000" w:themeColor="text1"/>
                <w:lang w:val="en-GB"/>
              </w:rPr>
              <w:t>[53]</w:t>
            </w:r>
          </w:p>
        </w:tc>
        <w:tc>
          <w:tcPr>
            <w:tcW w:w="3984"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vAlign w:val="center"/>
          </w:tcPr>
          <w:p w14:paraId="3C08CD67" w14:textId="77777777" w:rsidR="00021843" w:rsidRPr="007E0902" w:rsidRDefault="00021843" w:rsidP="00C969EF">
            <w:pPr>
              <w:spacing w:after="200"/>
              <w:ind w:firstLine="0"/>
              <w:jc w:val="center"/>
              <w:rPr>
                <w:rFonts w:ascii="Arial" w:hAnsi="Arial" w:cs="Arial"/>
              </w:rPr>
            </w:pPr>
            <w:r w:rsidRPr="007E0902">
              <w:rPr>
                <w:rFonts w:ascii="Arial" w:hAnsi="Arial" w:cs="Arial"/>
              </w:rPr>
              <w:t>Compilação da aplicação para navegadores</w:t>
            </w:r>
          </w:p>
        </w:tc>
      </w:tr>
      <w:tr w:rsidR="00021843" w:rsidRPr="00021843" w14:paraId="0AA857EC" w14:textId="77777777" w:rsidTr="008E2B75">
        <w:trPr>
          <w:trHeight w:val="700"/>
        </w:trPr>
        <w:tc>
          <w:tcPr>
            <w:tcW w:w="2373"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BD436E4" w14:textId="77777777" w:rsidR="00021843" w:rsidRPr="007E0902" w:rsidRDefault="00021843" w:rsidP="00C969EF">
            <w:pPr>
              <w:spacing w:after="200"/>
              <w:ind w:firstLine="0"/>
              <w:jc w:val="center"/>
              <w:rPr>
                <w:rFonts w:ascii="Arial" w:hAnsi="Arial" w:cs="Arial"/>
              </w:rPr>
            </w:pPr>
            <w:r w:rsidRPr="007E0902">
              <w:rPr>
                <w:rFonts w:ascii="Arial" w:hAnsi="Arial" w:cs="Arial"/>
              </w:rPr>
              <w:t>Navegação</w:t>
            </w:r>
          </w:p>
        </w:tc>
        <w:tc>
          <w:tcPr>
            <w:tcW w:w="2335"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74AA2D1" w14:textId="0C6DCB9F" w:rsidR="00021843" w:rsidRPr="007E0902" w:rsidRDefault="00021843" w:rsidP="00C969EF">
            <w:pPr>
              <w:spacing w:after="200"/>
              <w:ind w:firstLine="0"/>
              <w:jc w:val="center"/>
              <w:rPr>
                <w:rFonts w:ascii="Arial" w:hAnsi="Arial" w:cs="Arial"/>
              </w:rPr>
            </w:pPr>
            <w:r w:rsidRPr="007E0902">
              <w:rPr>
                <w:rFonts w:ascii="Arial" w:hAnsi="Arial" w:cs="Arial"/>
              </w:rPr>
              <w:t>Expo Router</w:t>
            </w:r>
            <w:r w:rsidR="008C577A">
              <w:rPr>
                <w:rFonts w:ascii="Arial" w:hAnsi="Arial" w:cs="Arial"/>
              </w:rPr>
              <w:t xml:space="preserve"> </w:t>
            </w:r>
            <w:r w:rsidR="008C577A" w:rsidRPr="00F614CC">
              <w:rPr>
                <w:rFonts w:ascii="Arial" w:hAnsi="Arial" w:cs="Arial"/>
                <w:color w:val="000000" w:themeColor="text1"/>
                <w:lang w:val="en-GB"/>
              </w:rPr>
              <w:t>[</w:t>
            </w:r>
            <w:r w:rsidR="008C577A">
              <w:rPr>
                <w:rFonts w:ascii="Arial" w:hAnsi="Arial" w:cs="Arial"/>
                <w:color w:val="000000" w:themeColor="text1"/>
                <w:lang w:val="en-GB"/>
              </w:rPr>
              <w:t>48</w:t>
            </w:r>
            <w:r w:rsidR="008C577A" w:rsidRPr="00F614CC">
              <w:rPr>
                <w:rFonts w:ascii="Arial" w:hAnsi="Arial" w:cs="Arial"/>
                <w:color w:val="000000" w:themeColor="text1"/>
                <w:lang w:val="en-GB"/>
              </w:rPr>
              <w:t>]</w:t>
            </w:r>
          </w:p>
        </w:tc>
        <w:tc>
          <w:tcPr>
            <w:tcW w:w="3984"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5550B88" w14:textId="77777777" w:rsidR="00021843" w:rsidRPr="007E0902" w:rsidRDefault="00021843" w:rsidP="00C969EF">
            <w:pPr>
              <w:spacing w:after="200"/>
              <w:ind w:firstLine="0"/>
              <w:jc w:val="center"/>
              <w:rPr>
                <w:rFonts w:ascii="Arial" w:hAnsi="Arial" w:cs="Arial"/>
              </w:rPr>
            </w:pPr>
            <w:r w:rsidRPr="007E0902">
              <w:rPr>
                <w:rFonts w:ascii="Arial" w:hAnsi="Arial" w:cs="Arial"/>
              </w:rPr>
              <w:t>Sistema de navegação baseado em ficheiros</w:t>
            </w:r>
          </w:p>
        </w:tc>
      </w:tr>
      <w:tr w:rsidR="00021843" w:rsidRPr="00021843" w14:paraId="134B3B21" w14:textId="77777777" w:rsidTr="008E2B75">
        <w:trPr>
          <w:trHeight w:val="700"/>
        </w:trPr>
        <w:tc>
          <w:tcPr>
            <w:tcW w:w="2373"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vAlign w:val="center"/>
          </w:tcPr>
          <w:p w14:paraId="7741A158" w14:textId="77777777" w:rsidR="00021843" w:rsidRPr="007E0902" w:rsidRDefault="00021843" w:rsidP="00C969EF">
            <w:pPr>
              <w:spacing w:after="200"/>
              <w:ind w:firstLine="0"/>
              <w:jc w:val="center"/>
              <w:rPr>
                <w:rFonts w:ascii="Arial" w:hAnsi="Arial" w:cs="Arial"/>
              </w:rPr>
            </w:pPr>
            <w:proofErr w:type="spellStart"/>
            <w:r w:rsidRPr="007E0902">
              <w:rPr>
                <w:rFonts w:ascii="Arial" w:hAnsi="Arial" w:cs="Arial"/>
              </w:rPr>
              <w:t>Backend</w:t>
            </w:r>
            <w:proofErr w:type="spellEnd"/>
            <w:r w:rsidRPr="007E0902">
              <w:rPr>
                <w:rFonts w:ascii="Arial" w:hAnsi="Arial" w:cs="Arial"/>
              </w:rPr>
              <w:t xml:space="preserve"> e base de dados</w:t>
            </w:r>
          </w:p>
        </w:tc>
        <w:tc>
          <w:tcPr>
            <w:tcW w:w="2335"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vAlign w:val="center"/>
          </w:tcPr>
          <w:p w14:paraId="2BD7980B" w14:textId="56DB4B3B" w:rsidR="00021843" w:rsidRPr="007E0902" w:rsidRDefault="00021843" w:rsidP="00C969EF">
            <w:pPr>
              <w:spacing w:after="200"/>
              <w:ind w:firstLine="0"/>
              <w:jc w:val="center"/>
              <w:rPr>
                <w:rFonts w:ascii="Arial" w:hAnsi="Arial" w:cs="Arial"/>
              </w:rPr>
            </w:pPr>
            <w:proofErr w:type="spellStart"/>
            <w:r w:rsidRPr="007E0902">
              <w:rPr>
                <w:rFonts w:ascii="Arial" w:hAnsi="Arial" w:cs="Arial"/>
              </w:rPr>
              <w:t>Convex</w:t>
            </w:r>
            <w:proofErr w:type="spellEnd"/>
            <w:r w:rsidR="008C577A">
              <w:rPr>
                <w:rFonts w:ascii="Arial" w:hAnsi="Arial" w:cs="Arial"/>
              </w:rPr>
              <w:t xml:space="preserve"> </w:t>
            </w:r>
            <w:r w:rsidR="008C577A" w:rsidRPr="00F614CC">
              <w:rPr>
                <w:rFonts w:ascii="Arial" w:hAnsi="Arial" w:cs="Arial"/>
                <w:color w:val="000000" w:themeColor="text1"/>
                <w:lang w:val="en-GB"/>
              </w:rPr>
              <w:t>[49]</w:t>
            </w:r>
          </w:p>
        </w:tc>
        <w:tc>
          <w:tcPr>
            <w:tcW w:w="3984"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vAlign w:val="center"/>
          </w:tcPr>
          <w:p w14:paraId="08F0A734" w14:textId="77777777" w:rsidR="00021843" w:rsidRPr="007E0902" w:rsidRDefault="00021843" w:rsidP="00C969EF">
            <w:pPr>
              <w:spacing w:after="200"/>
              <w:ind w:firstLine="0"/>
              <w:jc w:val="center"/>
              <w:rPr>
                <w:rFonts w:ascii="Arial" w:hAnsi="Arial" w:cs="Arial"/>
              </w:rPr>
            </w:pPr>
            <w:r w:rsidRPr="007E0902">
              <w:rPr>
                <w:rFonts w:ascii="Arial" w:hAnsi="Arial" w:cs="Arial"/>
              </w:rPr>
              <w:t xml:space="preserve">API, base de dados, autenticação, </w:t>
            </w:r>
            <w:proofErr w:type="spellStart"/>
            <w:r w:rsidRPr="007E0902">
              <w:rPr>
                <w:rFonts w:ascii="Arial" w:hAnsi="Arial" w:cs="Arial"/>
              </w:rPr>
              <w:t>storage</w:t>
            </w:r>
            <w:proofErr w:type="spellEnd"/>
            <w:r w:rsidRPr="007E0902">
              <w:rPr>
                <w:rFonts w:ascii="Arial" w:hAnsi="Arial" w:cs="Arial"/>
              </w:rPr>
              <w:t xml:space="preserve"> e real-time</w:t>
            </w:r>
          </w:p>
        </w:tc>
      </w:tr>
      <w:tr w:rsidR="00021843" w:rsidRPr="00021843" w14:paraId="6BFD48E4" w14:textId="77777777" w:rsidTr="008E2B75">
        <w:trPr>
          <w:trHeight w:val="714"/>
        </w:trPr>
        <w:tc>
          <w:tcPr>
            <w:tcW w:w="2373"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8280E2B" w14:textId="77777777" w:rsidR="00021843" w:rsidRPr="007E0902" w:rsidRDefault="00021843" w:rsidP="00C969EF">
            <w:pPr>
              <w:spacing w:after="200"/>
              <w:ind w:firstLine="0"/>
              <w:jc w:val="center"/>
              <w:rPr>
                <w:rFonts w:ascii="Arial" w:hAnsi="Arial" w:cs="Arial"/>
              </w:rPr>
            </w:pPr>
            <w:r w:rsidRPr="007E0902">
              <w:rPr>
                <w:rFonts w:ascii="Arial" w:hAnsi="Arial" w:cs="Arial"/>
              </w:rPr>
              <w:t xml:space="preserve">Notificações </w:t>
            </w:r>
            <w:proofErr w:type="spellStart"/>
            <w:r w:rsidRPr="007E0902">
              <w:rPr>
                <w:rFonts w:ascii="Arial" w:hAnsi="Arial" w:cs="Arial"/>
              </w:rPr>
              <w:t>push</w:t>
            </w:r>
            <w:proofErr w:type="spellEnd"/>
          </w:p>
        </w:tc>
        <w:tc>
          <w:tcPr>
            <w:tcW w:w="2335"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3B475C4" w14:textId="44BAFB93" w:rsidR="00021843" w:rsidRPr="007E0902" w:rsidRDefault="00021843" w:rsidP="00C969EF">
            <w:pPr>
              <w:spacing w:after="200"/>
              <w:ind w:firstLine="0"/>
              <w:jc w:val="center"/>
              <w:rPr>
                <w:rFonts w:ascii="Arial" w:hAnsi="Arial" w:cs="Arial"/>
              </w:rPr>
            </w:pPr>
            <w:r w:rsidRPr="007E0902">
              <w:rPr>
                <w:rFonts w:ascii="Arial" w:hAnsi="Arial" w:cs="Arial"/>
              </w:rPr>
              <w:t xml:space="preserve">Expo </w:t>
            </w:r>
            <w:proofErr w:type="spellStart"/>
            <w:r w:rsidRPr="007E0902">
              <w:rPr>
                <w:rFonts w:ascii="Arial" w:hAnsi="Arial" w:cs="Arial"/>
              </w:rPr>
              <w:t>Push</w:t>
            </w:r>
            <w:proofErr w:type="spellEnd"/>
            <w:r w:rsidRPr="007E0902">
              <w:rPr>
                <w:rFonts w:ascii="Arial" w:hAnsi="Arial" w:cs="Arial"/>
              </w:rPr>
              <w:t xml:space="preserve"> </w:t>
            </w:r>
            <w:proofErr w:type="spellStart"/>
            <w:r w:rsidRPr="007E0902">
              <w:rPr>
                <w:rFonts w:ascii="Arial" w:hAnsi="Arial" w:cs="Arial"/>
              </w:rPr>
              <w:t>Notifications</w:t>
            </w:r>
            <w:proofErr w:type="spellEnd"/>
            <w:r w:rsidR="008C577A">
              <w:rPr>
                <w:rFonts w:ascii="Arial" w:hAnsi="Arial" w:cs="Arial"/>
              </w:rPr>
              <w:t xml:space="preserve"> </w:t>
            </w:r>
            <w:r w:rsidR="008C577A" w:rsidRPr="00F614CC">
              <w:rPr>
                <w:rFonts w:ascii="Arial" w:hAnsi="Arial" w:cs="Arial"/>
                <w:color w:val="000000" w:themeColor="text1"/>
                <w:lang w:val="en-GB"/>
              </w:rPr>
              <w:t>[50]</w:t>
            </w:r>
          </w:p>
        </w:tc>
        <w:tc>
          <w:tcPr>
            <w:tcW w:w="3984"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D16BA7D" w14:textId="77777777" w:rsidR="00021843" w:rsidRPr="007E0902" w:rsidRDefault="00021843" w:rsidP="00C969EF">
            <w:pPr>
              <w:spacing w:after="200"/>
              <w:ind w:firstLine="0"/>
              <w:jc w:val="center"/>
              <w:rPr>
                <w:rFonts w:ascii="Arial" w:hAnsi="Arial" w:cs="Arial"/>
              </w:rPr>
            </w:pPr>
            <w:r w:rsidRPr="007E0902">
              <w:rPr>
                <w:rFonts w:ascii="Arial" w:hAnsi="Arial" w:cs="Arial"/>
              </w:rPr>
              <w:t>Notificações para dispositivos móveis</w:t>
            </w:r>
          </w:p>
        </w:tc>
      </w:tr>
      <w:tr w:rsidR="00021843" w:rsidRPr="00021843" w14:paraId="3B2F2077" w14:textId="77777777" w:rsidTr="008E2B75">
        <w:trPr>
          <w:trHeight w:val="714"/>
        </w:trPr>
        <w:tc>
          <w:tcPr>
            <w:tcW w:w="2373"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vAlign w:val="center"/>
          </w:tcPr>
          <w:p w14:paraId="6EE239DA" w14:textId="77777777" w:rsidR="00021843" w:rsidRPr="007E0902" w:rsidRDefault="00021843" w:rsidP="00C969EF">
            <w:pPr>
              <w:spacing w:after="200"/>
              <w:ind w:firstLine="0"/>
              <w:jc w:val="center"/>
              <w:rPr>
                <w:rFonts w:ascii="Arial" w:hAnsi="Arial" w:cs="Arial"/>
              </w:rPr>
            </w:pPr>
            <w:r w:rsidRPr="007E0902">
              <w:rPr>
                <w:rFonts w:ascii="Arial" w:hAnsi="Arial" w:cs="Arial"/>
              </w:rPr>
              <w:t>CI/CD</w:t>
            </w:r>
          </w:p>
        </w:tc>
        <w:tc>
          <w:tcPr>
            <w:tcW w:w="2335"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vAlign w:val="center"/>
          </w:tcPr>
          <w:p w14:paraId="77D2571A" w14:textId="72A02B45" w:rsidR="00021843" w:rsidRPr="007E0902" w:rsidRDefault="00021843" w:rsidP="00C969EF">
            <w:pPr>
              <w:spacing w:after="200"/>
              <w:ind w:firstLine="0"/>
              <w:jc w:val="center"/>
              <w:rPr>
                <w:rFonts w:ascii="Arial" w:hAnsi="Arial" w:cs="Arial"/>
              </w:rPr>
            </w:pPr>
            <w:r w:rsidRPr="007E0902">
              <w:rPr>
                <w:rFonts w:ascii="Arial" w:hAnsi="Arial" w:cs="Arial"/>
              </w:rPr>
              <w:t xml:space="preserve">GitHub </w:t>
            </w:r>
            <w:proofErr w:type="spellStart"/>
            <w:r w:rsidRPr="007E0902">
              <w:rPr>
                <w:rFonts w:ascii="Arial" w:hAnsi="Arial" w:cs="Arial"/>
              </w:rPr>
              <w:t>Actions</w:t>
            </w:r>
            <w:proofErr w:type="spellEnd"/>
            <w:r w:rsidR="008C577A">
              <w:rPr>
                <w:rFonts w:ascii="Arial" w:hAnsi="Arial" w:cs="Arial"/>
              </w:rPr>
              <w:t xml:space="preserve"> </w:t>
            </w:r>
            <w:r w:rsidR="008C577A" w:rsidRPr="00F614CC">
              <w:rPr>
                <w:rFonts w:ascii="Arial" w:hAnsi="Arial" w:cs="Arial"/>
                <w:color w:val="000000" w:themeColor="text1"/>
                <w:lang w:val="en-GB"/>
              </w:rPr>
              <w:t>[51]</w:t>
            </w:r>
          </w:p>
        </w:tc>
        <w:tc>
          <w:tcPr>
            <w:tcW w:w="3984"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60" w:type="dxa"/>
              <w:left w:w="80" w:type="dxa"/>
              <w:bottom w:w="60" w:type="dxa"/>
              <w:right w:w="80" w:type="dxa"/>
            </w:tcMar>
            <w:vAlign w:val="center"/>
          </w:tcPr>
          <w:p w14:paraId="5B648AD6" w14:textId="77777777" w:rsidR="00021843" w:rsidRPr="007E0902" w:rsidRDefault="00021843" w:rsidP="00C969EF">
            <w:pPr>
              <w:spacing w:after="200"/>
              <w:ind w:firstLine="0"/>
              <w:jc w:val="center"/>
              <w:rPr>
                <w:rFonts w:ascii="Arial" w:hAnsi="Arial" w:cs="Arial"/>
              </w:rPr>
            </w:pPr>
            <w:r w:rsidRPr="007E0902">
              <w:rPr>
                <w:rFonts w:ascii="Arial" w:hAnsi="Arial" w:cs="Arial"/>
              </w:rPr>
              <w:t xml:space="preserve">Automatização de testes, </w:t>
            </w:r>
            <w:proofErr w:type="spellStart"/>
            <w:r w:rsidRPr="007E0902">
              <w:rPr>
                <w:rFonts w:ascii="Arial" w:hAnsi="Arial" w:cs="Arial"/>
              </w:rPr>
              <w:t>builds</w:t>
            </w:r>
            <w:proofErr w:type="spellEnd"/>
            <w:r w:rsidRPr="007E0902">
              <w:rPr>
                <w:rFonts w:ascii="Arial" w:hAnsi="Arial" w:cs="Arial"/>
              </w:rPr>
              <w:t xml:space="preserve"> e </w:t>
            </w:r>
            <w:proofErr w:type="spellStart"/>
            <w:r w:rsidRPr="007E0902">
              <w:rPr>
                <w:rFonts w:ascii="Arial" w:hAnsi="Arial" w:cs="Arial"/>
              </w:rPr>
              <w:t>deployment</w:t>
            </w:r>
            <w:proofErr w:type="spellEnd"/>
          </w:p>
        </w:tc>
      </w:tr>
      <w:tr w:rsidR="00021843" w:rsidRPr="00021843" w14:paraId="5BA95954" w14:textId="77777777" w:rsidTr="008E2B75">
        <w:trPr>
          <w:trHeight w:val="714"/>
        </w:trPr>
        <w:tc>
          <w:tcPr>
            <w:tcW w:w="2373"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9FD3E37" w14:textId="77777777" w:rsidR="00021843" w:rsidRPr="007E0902" w:rsidRDefault="00021843" w:rsidP="00C969EF">
            <w:pPr>
              <w:spacing w:after="200"/>
              <w:ind w:firstLine="0"/>
              <w:jc w:val="center"/>
              <w:rPr>
                <w:rFonts w:ascii="Arial" w:hAnsi="Arial" w:cs="Arial"/>
              </w:rPr>
            </w:pPr>
            <w:r w:rsidRPr="007E0902">
              <w:rPr>
                <w:rFonts w:ascii="Arial" w:hAnsi="Arial" w:cs="Arial"/>
              </w:rPr>
              <w:lastRenderedPageBreak/>
              <w:t>Alojamento Web</w:t>
            </w:r>
          </w:p>
        </w:tc>
        <w:tc>
          <w:tcPr>
            <w:tcW w:w="2335"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3487450" w14:textId="6FC4F91F" w:rsidR="00021843" w:rsidRPr="007E0902" w:rsidRDefault="00021843" w:rsidP="00C969EF">
            <w:pPr>
              <w:spacing w:after="200"/>
              <w:ind w:firstLine="0"/>
              <w:jc w:val="center"/>
              <w:rPr>
                <w:rFonts w:ascii="Arial" w:hAnsi="Arial" w:cs="Arial"/>
              </w:rPr>
            </w:pPr>
            <w:r w:rsidRPr="007E0902">
              <w:rPr>
                <w:rFonts w:ascii="Arial" w:hAnsi="Arial" w:cs="Arial"/>
              </w:rPr>
              <w:t xml:space="preserve">GitHub </w:t>
            </w:r>
            <w:proofErr w:type="spellStart"/>
            <w:r w:rsidRPr="007E0902">
              <w:rPr>
                <w:rFonts w:ascii="Arial" w:hAnsi="Arial" w:cs="Arial"/>
              </w:rPr>
              <w:t>Pages</w:t>
            </w:r>
            <w:proofErr w:type="spellEnd"/>
            <w:r w:rsidR="008C577A">
              <w:rPr>
                <w:rFonts w:ascii="Arial" w:hAnsi="Arial" w:cs="Arial"/>
              </w:rPr>
              <w:t xml:space="preserve"> </w:t>
            </w:r>
            <w:r w:rsidR="008C577A" w:rsidRPr="00BA0379">
              <w:rPr>
                <w:rFonts w:ascii="Arial" w:hAnsi="Arial" w:cs="Arial"/>
                <w:color w:val="000000" w:themeColor="text1"/>
              </w:rPr>
              <w:t>[52]</w:t>
            </w:r>
          </w:p>
        </w:tc>
        <w:tc>
          <w:tcPr>
            <w:tcW w:w="3984"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DA2DA9C" w14:textId="4DC3B536" w:rsidR="00021843" w:rsidRPr="007E0902" w:rsidRDefault="008E2B75" w:rsidP="00C969EF">
            <w:pPr>
              <w:spacing w:after="200"/>
              <w:ind w:firstLine="0"/>
              <w:jc w:val="center"/>
              <w:rPr>
                <w:rFonts w:ascii="Arial" w:hAnsi="Arial" w:cs="Arial"/>
              </w:rPr>
            </w:pPr>
            <w:r>
              <w:rPr>
                <w:rFonts w:ascii="Arial" w:hAnsi="Arial" w:cs="Arial"/>
              </w:rPr>
              <w:t>Alojamento</w:t>
            </w:r>
            <w:r w:rsidR="00021843" w:rsidRPr="007E0902">
              <w:rPr>
                <w:rFonts w:ascii="Arial" w:hAnsi="Arial" w:cs="Arial"/>
              </w:rPr>
              <w:t xml:space="preserve"> da versão web da aplicação</w:t>
            </w:r>
          </w:p>
        </w:tc>
      </w:tr>
    </w:tbl>
    <w:p w14:paraId="66F4A5C4" w14:textId="0DFCA7FF" w:rsidR="00443455" w:rsidRPr="007E0902" w:rsidRDefault="00550CC4" w:rsidP="001023FD">
      <w:pPr>
        <w:pStyle w:val="TABELA"/>
        <w:rPr>
          <w:rFonts w:ascii="Arial" w:hAnsi="Arial" w:cs="Arial"/>
          <w:b/>
        </w:rPr>
      </w:pPr>
      <w:bookmarkStart w:id="57" w:name="_Toc220623886"/>
      <w:bookmarkStart w:id="58" w:name="_Toc220687705"/>
      <w:r w:rsidRPr="007E0902">
        <w:rPr>
          <w:b/>
        </w:rPr>
        <w:t>Tabela 7.</w:t>
      </w:r>
      <w:r w:rsidRPr="007E0902">
        <w:t xml:space="preserve"> </w:t>
      </w:r>
      <w:r w:rsidRPr="001023FD">
        <w:t>Tecnologias selecionadas para o desenvolvimento</w:t>
      </w:r>
      <w:bookmarkEnd w:id="57"/>
      <w:bookmarkEnd w:id="58"/>
    </w:p>
    <w:p w14:paraId="59B122F7" w14:textId="77CDF174" w:rsidR="0026096E" w:rsidRDefault="0026096E" w:rsidP="00F23C8E">
      <w:pPr>
        <w:spacing w:after="0"/>
        <w:ind w:firstLine="0"/>
        <w:jc w:val="left"/>
        <w:rPr>
          <w:rFonts w:ascii="Arial" w:hAnsi="Arial" w:cs="Arial"/>
          <w:b/>
        </w:rPr>
      </w:pPr>
    </w:p>
    <w:p w14:paraId="0AD4D05F" w14:textId="5A16198B" w:rsidR="00021843" w:rsidRPr="007E0902" w:rsidRDefault="00021843" w:rsidP="00997831">
      <w:pPr>
        <w:spacing w:after="200"/>
        <w:ind w:firstLine="0"/>
        <w:rPr>
          <w:rFonts w:ascii="Arial" w:hAnsi="Arial" w:cs="Arial"/>
          <w:b/>
        </w:rPr>
      </w:pPr>
      <w:r w:rsidRPr="007E0902">
        <w:rPr>
          <w:rFonts w:ascii="Arial" w:hAnsi="Arial" w:cs="Arial"/>
          <w:b/>
        </w:rPr>
        <w:t>5.</w:t>
      </w:r>
      <w:r w:rsidR="003E47D5" w:rsidRPr="007E0902">
        <w:rPr>
          <w:rFonts w:ascii="Arial" w:hAnsi="Arial" w:cs="Arial"/>
          <w:b/>
        </w:rPr>
        <w:t>2</w:t>
      </w:r>
      <w:r w:rsidRPr="007E0902">
        <w:rPr>
          <w:rFonts w:ascii="Arial" w:hAnsi="Arial" w:cs="Arial"/>
          <w:b/>
        </w:rPr>
        <w:t xml:space="preserve">.1. Controlo de Versões: </w:t>
      </w:r>
      <w:proofErr w:type="spellStart"/>
      <w:r w:rsidRPr="007E0902">
        <w:rPr>
          <w:rFonts w:ascii="Arial" w:hAnsi="Arial" w:cs="Arial"/>
          <w:b/>
        </w:rPr>
        <w:t>Git</w:t>
      </w:r>
      <w:proofErr w:type="spellEnd"/>
      <w:r w:rsidRPr="007E0902">
        <w:rPr>
          <w:rFonts w:ascii="Arial" w:hAnsi="Arial" w:cs="Arial"/>
          <w:b/>
        </w:rPr>
        <w:t xml:space="preserve"> e GitHub</w:t>
      </w:r>
    </w:p>
    <w:p w14:paraId="214A92B9" w14:textId="77777777" w:rsidR="00021843" w:rsidRPr="007E0902" w:rsidRDefault="00021843" w:rsidP="00021843">
      <w:pPr>
        <w:spacing w:after="200"/>
        <w:rPr>
          <w:rFonts w:ascii="Arial" w:hAnsi="Arial" w:cs="Arial"/>
        </w:rPr>
      </w:pPr>
      <w:r w:rsidRPr="007E0902">
        <w:rPr>
          <w:rFonts w:ascii="Arial" w:hAnsi="Arial" w:cs="Arial"/>
        </w:rPr>
        <w:t xml:space="preserve">O </w:t>
      </w:r>
      <w:proofErr w:type="spellStart"/>
      <w:r w:rsidRPr="007E0902">
        <w:rPr>
          <w:rFonts w:ascii="Arial" w:hAnsi="Arial" w:cs="Arial"/>
        </w:rPr>
        <w:t>Git</w:t>
      </w:r>
      <w:proofErr w:type="spellEnd"/>
      <w:r w:rsidRPr="007E0902">
        <w:rPr>
          <w:rFonts w:ascii="Arial" w:hAnsi="Arial" w:cs="Arial"/>
        </w:rPr>
        <w:t xml:space="preserve"> é o sistema de controlo de versões distribuído mais amplamente utilizado no desenvolvimento de software contemporâneo, permitindo rastrear alterações ao código, gerir diferentes versões e ramificações, e facilitar a colaboração entre programadores [45]. O GitHub, enquanto plataforma de alojamento de repositórios </w:t>
      </w:r>
      <w:proofErr w:type="spellStart"/>
      <w:r w:rsidRPr="007E0902">
        <w:rPr>
          <w:rFonts w:ascii="Arial" w:hAnsi="Arial" w:cs="Arial"/>
        </w:rPr>
        <w:t>Git</w:t>
      </w:r>
      <w:proofErr w:type="spellEnd"/>
      <w:r w:rsidRPr="007E0902">
        <w:rPr>
          <w:rFonts w:ascii="Arial" w:hAnsi="Arial" w:cs="Arial"/>
        </w:rPr>
        <w:t xml:space="preserve">, complementa estas funcionalidades com ferramentas de gestão de projetos, revisão de código através de pull </w:t>
      </w:r>
      <w:proofErr w:type="spellStart"/>
      <w:r w:rsidRPr="007E0902">
        <w:rPr>
          <w:rFonts w:ascii="Arial" w:hAnsi="Arial" w:cs="Arial"/>
        </w:rPr>
        <w:t>requests</w:t>
      </w:r>
      <w:proofErr w:type="spellEnd"/>
      <w:r w:rsidRPr="007E0902">
        <w:rPr>
          <w:rFonts w:ascii="Arial" w:hAnsi="Arial" w:cs="Arial"/>
        </w:rPr>
        <w:t xml:space="preserve">, rastreamento de </w:t>
      </w:r>
      <w:proofErr w:type="spellStart"/>
      <w:r w:rsidRPr="007E0902">
        <w:rPr>
          <w:rFonts w:ascii="Arial" w:hAnsi="Arial" w:cs="Arial"/>
        </w:rPr>
        <w:t>issues</w:t>
      </w:r>
      <w:proofErr w:type="spellEnd"/>
      <w:r w:rsidRPr="007E0902">
        <w:rPr>
          <w:rFonts w:ascii="Arial" w:hAnsi="Arial" w:cs="Arial"/>
        </w:rPr>
        <w:t xml:space="preserve"> e integração com pipelines de integração contínua [51].</w:t>
      </w:r>
    </w:p>
    <w:p w14:paraId="44EB7E40" w14:textId="77777777" w:rsidR="00021843" w:rsidRPr="007E0902" w:rsidRDefault="00021843" w:rsidP="00021843">
      <w:pPr>
        <w:spacing w:after="200"/>
        <w:rPr>
          <w:rFonts w:ascii="Arial" w:hAnsi="Arial" w:cs="Arial"/>
        </w:rPr>
      </w:pPr>
      <w:r w:rsidRPr="007E0902">
        <w:rPr>
          <w:rFonts w:ascii="Arial" w:hAnsi="Arial" w:cs="Arial"/>
        </w:rPr>
        <w:t xml:space="preserve">A adoção de </w:t>
      </w:r>
      <w:proofErr w:type="spellStart"/>
      <w:r w:rsidRPr="007E0902">
        <w:rPr>
          <w:rFonts w:ascii="Arial" w:hAnsi="Arial" w:cs="Arial"/>
        </w:rPr>
        <w:t>Git</w:t>
      </w:r>
      <w:proofErr w:type="spellEnd"/>
      <w:r w:rsidRPr="007E0902">
        <w:rPr>
          <w:rFonts w:ascii="Arial" w:hAnsi="Arial" w:cs="Arial"/>
        </w:rPr>
        <w:t xml:space="preserve"> e GitHub no presente projeto justifica-se pela necessidade de manter um histórico completo e </w:t>
      </w:r>
      <w:proofErr w:type="spellStart"/>
      <w:r w:rsidRPr="007E0902">
        <w:rPr>
          <w:rFonts w:ascii="Arial" w:hAnsi="Arial" w:cs="Arial"/>
        </w:rPr>
        <w:t>auditável</w:t>
      </w:r>
      <w:proofErr w:type="spellEnd"/>
      <w:r w:rsidRPr="007E0902">
        <w:rPr>
          <w:rFonts w:ascii="Arial" w:hAnsi="Arial" w:cs="Arial"/>
        </w:rPr>
        <w:t xml:space="preserve"> de todas as alterações realizadas ao código, facilitar a colaboração entre os elementos da equipa de desenvolvimento, permitir a experimentação através de ramificações sem afetar a versão estável do projeto, e integrar nativamente com as ferramentas de CI/CD selecionadas. O GitHub oferece ainda repositórios privados sem custo, adequando-se às restrições orçamentais de um projeto académico.</w:t>
      </w:r>
    </w:p>
    <w:p w14:paraId="19573C30" w14:textId="2D0EDCD7" w:rsidR="00021843" w:rsidRPr="007E0902" w:rsidRDefault="00021843" w:rsidP="007F379A">
      <w:pPr>
        <w:pStyle w:val="Subsubttulos"/>
      </w:pPr>
      <w:r w:rsidRPr="007E0902">
        <w:t>5.</w:t>
      </w:r>
      <w:r w:rsidR="003E47D5" w:rsidRPr="007E0902">
        <w:t>2</w:t>
      </w:r>
      <w:r w:rsidRPr="007E0902">
        <w:t xml:space="preserve">.2. Framework de Desenvolvimento: </w:t>
      </w:r>
      <w:proofErr w:type="spellStart"/>
      <w:r w:rsidRPr="007E0902">
        <w:t>React</w:t>
      </w:r>
      <w:proofErr w:type="spellEnd"/>
      <w:r w:rsidRPr="007E0902">
        <w:t xml:space="preserve"> </w:t>
      </w:r>
      <w:proofErr w:type="spellStart"/>
      <w:r w:rsidRPr="007E0902">
        <w:t>Native</w:t>
      </w:r>
      <w:proofErr w:type="spellEnd"/>
      <w:r w:rsidRPr="007E0902">
        <w:t xml:space="preserve"> e Expo</w:t>
      </w:r>
    </w:p>
    <w:p w14:paraId="42ACB63C" w14:textId="07E1F274" w:rsidR="00021843" w:rsidRPr="002E3143" w:rsidRDefault="00021843" w:rsidP="00021843">
      <w:pPr>
        <w:spacing w:after="200"/>
        <w:rPr>
          <w:rFonts w:ascii="Arial" w:hAnsi="Arial" w:cs="Arial"/>
        </w:rPr>
      </w:pPr>
      <w:r w:rsidRPr="007E0902">
        <w:rPr>
          <w:rFonts w:ascii="Arial" w:hAnsi="Arial" w:cs="Arial"/>
        </w:rPr>
        <w:t xml:space="preserve">O </w:t>
      </w:r>
      <w:proofErr w:type="spellStart"/>
      <w:r w:rsidRPr="007E0902">
        <w:rPr>
          <w:rFonts w:ascii="Arial" w:hAnsi="Arial" w:cs="Arial"/>
        </w:rPr>
        <w:t>React</w:t>
      </w:r>
      <w:proofErr w:type="spellEnd"/>
      <w:r w:rsidRPr="007E0902">
        <w:rPr>
          <w:rFonts w:ascii="Arial" w:hAnsi="Arial" w:cs="Arial"/>
        </w:rPr>
        <w:t xml:space="preserve"> </w:t>
      </w:r>
      <w:proofErr w:type="spellStart"/>
      <w:r w:rsidRPr="007E0902">
        <w:rPr>
          <w:rFonts w:ascii="Arial" w:hAnsi="Arial" w:cs="Arial"/>
        </w:rPr>
        <w:t>Native</w:t>
      </w:r>
      <w:proofErr w:type="spellEnd"/>
      <w:r w:rsidRPr="007E0902">
        <w:rPr>
          <w:rFonts w:ascii="Arial" w:hAnsi="Arial" w:cs="Arial"/>
        </w:rPr>
        <w:t xml:space="preserve"> é uma </w:t>
      </w:r>
      <w:proofErr w:type="spellStart"/>
      <w:r w:rsidRPr="007E0902">
        <w:rPr>
          <w:rFonts w:ascii="Arial" w:hAnsi="Arial" w:cs="Arial"/>
        </w:rPr>
        <w:t>framework</w:t>
      </w:r>
      <w:proofErr w:type="spellEnd"/>
      <w:r w:rsidRPr="007E0902">
        <w:rPr>
          <w:rFonts w:ascii="Arial" w:hAnsi="Arial" w:cs="Arial"/>
        </w:rPr>
        <w:t xml:space="preserve"> de código aberto desenvolvida pela Meta que permite criar aplicações móveis nativas utilizando JavaScript e </w:t>
      </w:r>
      <w:proofErr w:type="spellStart"/>
      <w:r w:rsidRPr="007E0902">
        <w:rPr>
          <w:rFonts w:ascii="Arial" w:hAnsi="Arial" w:cs="Arial"/>
        </w:rPr>
        <w:t>React</w:t>
      </w:r>
      <w:proofErr w:type="spellEnd"/>
      <w:r w:rsidRPr="007E0902">
        <w:rPr>
          <w:rFonts w:ascii="Arial" w:hAnsi="Arial" w:cs="Arial"/>
        </w:rPr>
        <w:t xml:space="preserve"> [46]. Ao contrário de abordage</w:t>
      </w:r>
      <w:r w:rsidRPr="002E3143">
        <w:rPr>
          <w:rFonts w:ascii="Arial" w:hAnsi="Arial" w:cs="Arial"/>
        </w:rPr>
        <w:t xml:space="preserve">ns híbridas baseadas em </w:t>
      </w:r>
      <w:proofErr w:type="spellStart"/>
      <w:r w:rsidRPr="002E3143">
        <w:rPr>
          <w:rFonts w:ascii="Arial" w:hAnsi="Arial" w:cs="Arial"/>
        </w:rPr>
        <w:t>WebViews</w:t>
      </w:r>
      <w:proofErr w:type="spellEnd"/>
      <w:r w:rsidRPr="002E3143">
        <w:rPr>
          <w:rFonts w:ascii="Arial" w:hAnsi="Arial" w:cs="Arial"/>
        </w:rPr>
        <w:t xml:space="preserve">, que </w:t>
      </w:r>
      <w:proofErr w:type="spellStart"/>
      <w:r w:rsidRPr="002E3143">
        <w:rPr>
          <w:rFonts w:ascii="Arial" w:hAnsi="Arial" w:cs="Arial"/>
        </w:rPr>
        <w:t>renderizam</w:t>
      </w:r>
      <w:proofErr w:type="spellEnd"/>
      <w:r w:rsidRPr="002E3143">
        <w:rPr>
          <w:rFonts w:ascii="Arial" w:hAnsi="Arial" w:cs="Arial"/>
        </w:rPr>
        <w:t xml:space="preserve"> interfaces web dentro de um contentor nativo, o </w:t>
      </w:r>
      <w:proofErr w:type="spellStart"/>
      <w:r w:rsidRPr="002E3143">
        <w:rPr>
          <w:rFonts w:ascii="Arial" w:hAnsi="Arial" w:cs="Arial"/>
        </w:rPr>
        <w:t>React</w:t>
      </w:r>
      <w:proofErr w:type="spellEnd"/>
      <w:r w:rsidRPr="002E3143">
        <w:rPr>
          <w:rFonts w:ascii="Arial" w:hAnsi="Arial" w:cs="Arial"/>
        </w:rPr>
        <w:t xml:space="preserve"> </w:t>
      </w:r>
      <w:proofErr w:type="spellStart"/>
      <w:r w:rsidRPr="002E3143">
        <w:rPr>
          <w:rFonts w:ascii="Arial" w:hAnsi="Arial" w:cs="Arial"/>
        </w:rPr>
        <w:t>Native</w:t>
      </w:r>
      <w:proofErr w:type="spellEnd"/>
      <w:r w:rsidRPr="002E3143">
        <w:rPr>
          <w:rFonts w:ascii="Arial" w:hAnsi="Arial" w:cs="Arial"/>
        </w:rPr>
        <w:t xml:space="preserve"> compila para componentes verdadeiramente nativos da plataforma, oferecendo desempenho comparável a aplicações desenvolvidas em </w:t>
      </w:r>
      <w:proofErr w:type="spellStart"/>
      <w:r w:rsidRPr="002E3143">
        <w:rPr>
          <w:rFonts w:ascii="Arial" w:hAnsi="Arial" w:cs="Arial"/>
        </w:rPr>
        <w:t>Swift</w:t>
      </w:r>
      <w:proofErr w:type="spellEnd"/>
      <w:r w:rsidRPr="002E3143">
        <w:rPr>
          <w:rFonts w:ascii="Arial" w:hAnsi="Arial" w:cs="Arial"/>
        </w:rPr>
        <w:t xml:space="preserve"> para iOS ou </w:t>
      </w:r>
      <w:proofErr w:type="spellStart"/>
      <w:r w:rsidRPr="002E3143">
        <w:rPr>
          <w:rFonts w:ascii="Arial" w:hAnsi="Arial" w:cs="Arial"/>
        </w:rPr>
        <w:t>Kotlin</w:t>
      </w:r>
      <w:proofErr w:type="spellEnd"/>
      <w:r w:rsidRPr="002E3143">
        <w:rPr>
          <w:rFonts w:ascii="Arial" w:hAnsi="Arial" w:cs="Arial"/>
        </w:rPr>
        <w:t xml:space="preserve"> para Android [46]. Esta característica é particularmente relevante para garantir uma experiência de utilizador fluida, aspeto identificado como determinante para a adesão a soluções de saúde digital [23].</w:t>
      </w:r>
    </w:p>
    <w:p w14:paraId="76D7E97F" w14:textId="77777777" w:rsidR="00021843" w:rsidRPr="002E3143" w:rsidRDefault="00021843" w:rsidP="00021843">
      <w:pPr>
        <w:spacing w:after="200"/>
        <w:rPr>
          <w:rFonts w:ascii="Arial" w:hAnsi="Arial" w:cs="Arial"/>
        </w:rPr>
      </w:pPr>
      <w:r w:rsidRPr="002E3143">
        <w:rPr>
          <w:rFonts w:ascii="Arial" w:hAnsi="Arial" w:cs="Arial"/>
        </w:rPr>
        <w:t xml:space="preserve">O </w:t>
      </w:r>
      <w:proofErr w:type="spellStart"/>
      <w:r w:rsidRPr="002E3143">
        <w:rPr>
          <w:rFonts w:ascii="Arial" w:hAnsi="Arial" w:cs="Arial"/>
        </w:rPr>
        <w:t>React</w:t>
      </w:r>
      <w:proofErr w:type="spellEnd"/>
      <w:r w:rsidRPr="002E3143">
        <w:rPr>
          <w:rFonts w:ascii="Arial" w:hAnsi="Arial" w:cs="Arial"/>
        </w:rPr>
        <w:t xml:space="preserve"> </w:t>
      </w:r>
      <w:proofErr w:type="spellStart"/>
      <w:r w:rsidRPr="002E3143">
        <w:rPr>
          <w:rFonts w:ascii="Arial" w:hAnsi="Arial" w:cs="Arial"/>
        </w:rPr>
        <w:t>Native</w:t>
      </w:r>
      <w:proofErr w:type="spellEnd"/>
      <w:r w:rsidRPr="002E3143">
        <w:rPr>
          <w:rFonts w:ascii="Arial" w:hAnsi="Arial" w:cs="Arial"/>
        </w:rPr>
        <w:t xml:space="preserve"> beneficia de uma adoção significativa na indústria, sendo utilizado em aplicações de grande escala como Facebook, Instagram, </w:t>
      </w:r>
      <w:proofErr w:type="spellStart"/>
      <w:r w:rsidRPr="002E3143">
        <w:rPr>
          <w:rFonts w:ascii="Arial" w:hAnsi="Arial" w:cs="Arial"/>
        </w:rPr>
        <w:t>Shopify</w:t>
      </w:r>
      <w:proofErr w:type="spellEnd"/>
      <w:r w:rsidRPr="002E3143">
        <w:rPr>
          <w:rFonts w:ascii="Arial" w:hAnsi="Arial" w:cs="Arial"/>
        </w:rPr>
        <w:t xml:space="preserve"> e </w:t>
      </w:r>
      <w:proofErr w:type="spellStart"/>
      <w:r w:rsidRPr="002E3143">
        <w:rPr>
          <w:rFonts w:ascii="Arial" w:hAnsi="Arial" w:cs="Arial"/>
        </w:rPr>
        <w:t>Discord</w:t>
      </w:r>
      <w:proofErr w:type="spellEnd"/>
      <w:r w:rsidRPr="002E3143">
        <w:rPr>
          <w:rFonts w:ascii="Arial" w:hAnsi="Arial" w:cs="Arial"/>
        </w:rPr>
        <w:t xml:space="preserve">, o que atesta a sua maturidade e capacidade de suportar aplicações complexas em produção [46]. A sua arquitetura baseada em componentes </w:t>
      </w:r>
      <w:proofErr w:type="spellStart"/>
      <w:r w:rsidRPr="002E3143">
        <w:rPr>
          <w:rFonts w:ascii="Arial" w:hAnsi="Arial" w:cs="Arial"/>
        </w:rPr>
        <w:t>React</w:t>
      </w:r>
      <w:proofErr w:type="spellEnd"/>
      <w:r w:rsidRPr="002E3143">
        <w:rPr>
          <w:rFonts w:ascii="Arial" w:hAnsi="Arial" w:cs="Arial"/>
        </w:rPr>
        <w:t xml:space="preserve"> permite a reutilização de conhecimentos e padrões amplamente estabelecidos no desenvolvimento web, facilitando a curva de aprendizagem e a produtividade da equipa.</w:t>
      </w:r>
    </w:p>
    <w:p w14:paraId="542594D6" w14:textId="77777777" w:rsidR="00021843" w:rsidRPr="002E3143" w:rsidRDefault="00021843" w:rsidP="00021843">
      <w:pPr>
        <w:spacing w:after="200"/>
        <w:rPr>
          <w:rFonts w:ascii="Arial" w:hAnsi="Arial" w:cs="Arial"/>
        </w:rPr>
      </w:pPr>
      <w:r w:rsidRPr="002E3143">
        <w:rPr>
          <w:rFonts w:ascii="Arial" w:hAnsi="Arial" w:cs="Arial"/>
        </w:rPr>
        <w:lastRenderedPageBreak/>
        <w:t xml:space="preserve">O Expo é uma plataforma construída sobre o </w:t>
      </w:r>
      <w:proofErr w:type="spellStart"/>
      <w:r w:rsidRPr="002E3143">
        <w:rPr>
          <w:rFonts w:ascii="Arial" w:hAnsi="Arial" w:cs="Arial"/>
        </w:rPr>
        <w:t>React</w:t>
      </w:r>
      <w:proofErr w:type="spellEnd"/>
      <w:r w:rsidRPr="002E3143">
        <w:rPr>
          <w:rFonts w:ascii="Arial" w:hAnsi="Arial" w:cs="Arial"/>
        </w:rPr>
        <w:t xml:space="preserve"> </w:t>
      </w:r>
      <w:proofErr w:type="spellStart"/>
      <w:r w:rsidRPr="002E3143">
        <w:rPr>
          <w:rFonts w:ascii="Arial" w:hAnsi="Arial" w:cs="Arial"/>
        </w:rPr>
        <w:t>Native</w:t>
      </w:r>
      <w:proofErr w:type="spellEnd"/>
      <w:r w:rsidRPr="002E3143">
        <w:rPr>
          <w:rFonts w:ascii="Arial" w:hAnsi="Arial" w:cs="Arial"/>
        </w:rPr>
        <w:t xml:space="preserve"> que abstrai grande parte da complexidade associada ao desenvolvimento móvel, fornecendo um conjunto integrado de ferramentas, bibliotecas e serviços [47]. A utilização do Expo elimina a necessidade de configurar ambientes de desenvolvimento nativos como </w:t>
      </w:r>
      <w:proofErr w:type="spellStart"/>
      <w:r w:rsidRPr="002E3143">
        <w:rPr>
          <w:rFonts w:ascii="Arial" w:hAnsi="Arial" w:cs="Arial"/>
        </w:rPr>
        <w:t>Xcode</w:t>
      </w:r>
      <w:proofErr w:type="spellEnd"/>
      <w:r w:rsidRPr="002E3143">
        <w:rPr>
          <w:rFonts w:ascii="Arial" w:hAnsi="Arial" w:cs="Arial"/>
        </w:rPr>
        <w:t xml:space="preserve"> e Android </w:t>
      </w:r>
      <w:proofErr w:type="spellStart"/>
      <w:r w:rsidRPr="002E3143">
        <w:rPr>
          <w:rFonts w:ascii="Arial" w:hAnsi="Arial" w:cs="Arial"/>
        </w:rPr>
        <w:t>Studio</w:t>
      </w:r>
      <w:proofErr w:type="spellEnd"/>
      <w:r w:rsidRPr="002E3143">
        <w:rPr>
          <w:rFonts w:ascii="Arial" w:hAnsi="Arial" w:cs="Arial"/>
        </w:rPr>
        <w:t xml:space="preserve"> para a maioria dos casos de uso, expõe funcionalidades nativas através de uma biblioteca extensa de módulos com interfaces JavaScript consistentes, disponibiliza serviços de </w:t>
      </w:r>
      <w:proofErr w:type="spellStart"/>
      <w:r w:rsidRPr="002E3143">
        <w:rPr>
          <w:rFonts w:ascii="Arial" w:hAnsi="Arial" w:cs="Arial"/>
        </w:rPr>
        <w:t>cloud</w:t>
      </w:r>
      <w:proofErr w:type="spellEnd"/>
      <w:r w:rsidRPr="002E3143">
        <w:rPr>
          <w:rFonts w:ascii="Arial" w:hAnsi="Arial" w:cs="Arial"/>
        </w:rPr>
        <w:t xml:space="preserve"> para compilação e submissão às lojas de aplicações através do Expo </w:t>
      </w:r>
      <w:proofErr w:type="spellStart"/>
      <w:r w:rsidRPr="002E3143">
        <w:rPr>
          <w:rFonts w:ascii="Arial" w:hAnsi="Arial" w:cs="Arial"/>
        </w:rPr>
        <w:t>Application</w:t>
      </w:r>
      <w:proofErr w:type="spellEnd"/>
      <w:r w:rsidRPr="002E3143">
        <w:rPr>
          <w:rFonts w:ascii="Arial" w:hAnsi="Arial" w:cs="Arial"/>
        </w:rPr>
        <w:t xml:space="preserve"> </w:t>
      </w:r>
      <w:proofErr w:type="spellStart"/>
      <w:r w:rsidRPr="002E3143">
        <w:rPr>
          <w:rFonts w:ascii="Arial" w:hAnsi="Arial" w:cs="Arial"/>
        </w:rPr>
        <w:t>Services</w:t>
      </w:r>
      <w:proofErr w:type="spellEnd"/>
      <w:r w:rsidRPr="002E3143">
        <w:rPr>
          <w:rFonts w:ascii="Arial" w:hAnsi="Arial" w:cs="Arial"/>
        </w:rPr>
        <w:t xml:space="preserve"> (EAS), e permite a compilação da mesma base de código para navegadores web através do </w:t>
      </w:r>
      <w:proofErr w:type="spellStart"/>
      <w:r w:rsidRPr="002E3143">
        <w:rPr>
          <w:rFonts w:ascii="Arial" w:hAnsi="Arial" w:cs="Arial"/>
        </w:rPr>
        <w:t>React</w:t>
      </w:r>
      <w:proofErr w:type="spellEnd"/>
      <w:r w:rsidRPr="002E3143">
        <w:rPr>
          <w:rFonts w:ascii="Arial" w:hAnsi="Arial" w:cs="Arial"/>
        </w:rPr>
        <w:t xml:space="preserve"> </w:t>
      </w:r>
      <w:proofErr w:type="spellStart"/>
      <w:r w:rsidRPr="002E3143">
        <w:rPr>
          <w:rFonts w:ascii="Arial" w:hAnsi="Arial" w:cs="Arial"/>
        </w:rPr>
        <w:t>Native</w:t>
      </w:r>
      <w:proofErr w:type="spellEnd"/>
      <w:r w:rsidRPr="002E3143">
        <w:rPr>
          <w:rFonts w:ascii="Arial" w:hAnsi="Arial" w:cs="Arial"/>
        </w:rPr>
        <w:t xml:space="preserve"> Web [47].</w:t>
      </w:r>
    </w:p>
    <w:p w14:paraId="40CBBE91" w14:textId="77777777" w:rsidR="00021843" w:rsidRPr="002E3143" w:rsidRDefault="00021843" w:rsidP="00021843">
      <w:pPr>
        <w:spacing w:after="200"/>
        <w:rPr>
          <w:rFonts w:ascii="Arial" w:hAnsi="Arial" w:cs="Arial"/>
        </w:rPr>
      </w:pPr>
      <w:r w:rsidRPr="002E3143">
        <w:rPr>
          <w:rFonts w:ascii="Arial" w:hAnsi="Arial" w:cs="Arial"/>
        </w:rPr>
        <w:t xml:space="preserve">A escolha do Expo alinha-se diretamente com o requisito de acessibilidade identificado na análise, permitindo que a plataforma esteja disponível em iOS, Android e Web a partir de uma única implementação. Esta abordagem é particularmente relevante para atingir utilizadoras com diferentes dispositivos e preferências de acesso, contribuindo para a equidade identificada como lacuna na literatura [13], [37]. O Expo Router, sistema de navegação recomendado para aplicações Expo, implementa um modelo baseado em ficheiros que simplifica a organização do código e oferece suporte nativo para </w:t>
      </w:r>
      <w:proofErr w:type="spellStart"/>
      <w:r w:rsidRPr="002E3143">
        <w:rPr>
          <w:rFonts w:ascii="Arial" w:hAnsi="Arial" w:cs="Arial"/>
        </w:rPr>
        <w:t>deep</w:t>
      </w:r>
      <w:proofErr w:type="spellEnd"/>
      <w:r w:rsidRPr="002E3143">
        <w:rPr>
          <w:rFonts w:ascii="Arial" w:hAnsi="Arial" w:cs="Arial"/>
        </w:rPr>
        <w:t xml:space="preserve"> </w:t>
      </w:r>
      <w:proofErr w:type="spellStart"/>
      <w:r w:rsidRPr="002E3143">
        <w:rPr>
          <w:rFonts w:ascii="Arial" w:hAnsi="Arial" w:cs="Arial"/>
        </w:rPr>
        <w:t>linking</w:t>
      </w:r>
      <w:proofErr w:type="spellEnd"/>
      <w:r w:rsidRPr="002E3143">
        <w:rPr>
          <w:rFonts w:ascii="Arial" w:hAnsi="Arial" w:cs="Arial"/>
        </w:rPr>
        <w:t xml:space="preserve">, permitindo que notificações </w:t>
      </w:r>
      <w:proofErr w:type="spellStart"/>
      <w:r w:rsidRPr="002E3143">
        <w:rPr>
          <w:rFonts w:ascii="Arial" w:hAnsi="Arial" w:cs="Arial"/>
        </w:rPr>
        <w:t>push</w:t>
      </w:r>
      <w:proofErr w:type="spellEnd"/>
      <w:r w:rsidRPr="002E3143">
        <w:rPr>
          <w:rFonts w:ascii="Arial" w:hAnsi="Arial" w:cs="Arial"/>
        </w:rPr>
        <w:t xml:space="preserve"> direcionem diretamente para ecrãs específicos da aplicação [48].</w:t>
      </w:r>
    </w:p>
    <w:p w14:paraId="635A9EEF" w14:textId="27864617" w:rsidR="00021843" w:rsidRPr="00EC5151" w:rsidRDefault="00021843" w:rsidP="00EC5151">
      <w:pPr>
        <w:pStyle w:val="Subsubttulos"/>
      </w:pPr>
      <w:r w:rsidRPr="00EC5151">
        <w:t>5.</w:t>
      </w:r>
      <w:r w:rsidR="003E47D5" w:rsidRPr="00EC5151">
        <w:t>2</w:t>
      </w:r>
      <w:r w:rsidRPr="00EC5151">
        <w:t xml:space="preserve">.3. </w:t>
      </w:r>
      <w:proofErr w:type="spellStart"/>
      <w:r w:rsidRPr="00EC5151">
        <w:t>Backend</w:t>
      </w:r>
      <w:proofErr w:type="spellEnd"/>
      <w:r w:rsidRPr="00EC5151">
        <w:t xml:space="preserve"> e Persistência de Dados: </w:t>
      </w:r>
      <w:proofErr w:type="spellStart"/>
      <w:r w:rsidRPr="00EC5151">
        <w:t>Convex</w:t>
      </w:r>
      <w:proofErr w:type="spellEnd"/>
    </w:p>
    <w:p w14:paraId="269023FF" w14:textId="77777777" w:rsidR="00021843" w:rsidRPr="00EC5151" w:rsidRDefault="00021843" w:rsidP="00021843">
      <w:pPr>
        <w:spacing w:after="200"/>
        <w:rPr>
          <w:rFonts w:ascii="Arial" w:hAnsi="Arial" w:cs="Arial"/>
        </w:rPr>
      </w:pPr>
      <w:r w:rsidRPr="00EC5151">
        <w:rPr>
          <w:rFonts w:ascii="Arial" w:hAnsi="Arial" w:cs="Arial"/>
        </w:rPr>
        <w:t xml:space="preserve">O </w:t>
      </w:r>
      <w:proofErr w:type="spellStart"/>
      <w:r w:rsidRPr="00EC5151">
        <w:rPr>
          <w:rFonts w:ascii="Arial" w:hAnsi="Arial" w:cs="Arial"/>
        </w:rPr>
        <w:t>Convex</w:t>
      </w:r>
      <w:proofErr w:type="spellEnd"/>
      <w:r w:rsidRPr="00EC5151">
        <w:rPr>
          <w:rFonts w:ascii="Arial" w:hAnsi="Arial" w:cs="Arial"/>
        </w:rPr>
        <w:t xml:space="preserve"> é uma plataforma de </w:t>
      </w:r>
      <w:proofErr w:type="spellStart"/>
      <w:r w:rsidRPr="00EC5151">
        <w:rPr>
          <w:rFonts w:ascii="Arial" w:hAnsi="Arial" w:cs="Arial"/>
        </w:rPr>
        <w:t>backend</w:t>
      </w:r>
      <w:proofErr w:type="spellEnd"/>
      <w:r w:rsidRPr="00EC5151">
        <w:rPr>
          <w:rFonts w:ascii="Arial" w:hAnsi="Arial" w:cs="Arial"/>
        </w:rPr>
        <w:t xml:space="preserve"> </w:t>
      </w:r>
      <w:proofErr w:type="spellStart"/>
      <w:r w:rsidRPr="00EC5151">
        <w:rPr>
          <w:rFonts w:ascii="Arial" w:hAnsi="Arial" w:cs="Arial"/>
        </w:rPr>
        <w:t>serverless</w:t>
      </w:r>
      <w:proofErr w:type="spellEnd"/>
      <w:r w:rsidRPr="00EC5151">
        <w:rPr>
          <w:rFonts w:ascii="Arial" w:hAnsi="Arial" w:cs="Arial"/>
        </w:rPr>
        <w:t xml:space="preserve"> que integra base de dados, funções de servidor, autenticação, armazenamento de ficheiros e sincronização em tempo real numa solução unificada [49]. Esta integração vertical distingue o </w:t>
      </w:r>
      <w:proofErr w:type="spellStart"/>
      <w:r w:rsidRPr="00EC5151">
        <w:rPr>
          <w:rFonts w:ascii="Arial" w:hAnsi="Arial" w:cs="Arial"/>
        </w:rPr>
        <w:t>Convex</w:t>
      </w:r>
      <w:proofErr w:type="spellEnd"/>
      <w:r w:rsidRPr="00EC5151">
        <w:rPr>
          <w:rFonts w:ascii="Arial" w:hAnsi="Arial" w:cs="Arial"/>
        </w:rPr>
        <w:t xml:space="preserve"> de abordagens tradicionais que requerem a configuração e manutenção separada de múltiplos serviços, cada um com as suas próprias credenciais, configurações e pontos de falha potenciais.</w:t>
      </w:r>
    </w:p>
    <w:p w14:paraId="02C1BA11" w14:textId="77777777" w:rsidR="00021843" w:rsidRPr="00EC5151" w:rsidRDefault="00021843" w:rsidP="00021843">
      <w:pPr>
        <w:spacing w:after="200"/>
        <w:rPr>
          <w:rFonts w:ascii="Arial" w:hAnsi="Arial" w:cs="Arial"/>
        </w:rPr>
      </w:pPr>
      <w:r w:rsidRPr="00EC5151">
        <w:rPr>
          <w:rFonts w:ascii="Arial" w:hAnsi="Arial" w:cs="Arial"/>
        </w:rPr>
        <w:t xml:space="preserve">O modelo de dados do </w:t>
      </w:r>
      <w:proofErr w:type="spellStart"/>
      <w:r w:rsidRPr="00EC5151">
        <w:rPr>
          <w:rFonts w:ascii="Arial" w:hAnsi="Arial" w:cs="Arial"/>
        </w:rPr>
        <w:t>Convex</w:t>
      </w:r>
      <w:proofErr w:type="spellEnd"/>
      <w:r w:rsidRPr="00EC5151">
        <w:rPr>
          <w:rFonts w:ascii="Arial" w:hAnsi="Arial" w:cs="Arial"/>
        </w:rPr>
        <w:t xml:space="preserve"> é intrinsecamente reativo, o que significa que as interfaces de utilizador são automaticamente atualizadas quando os dados subjacentes mudam, sem necessidade de implementação manual de mecanismos de </w:t>
      </w:r>
      <w:proofErr w:type="spellStart"/>
      <w:r w:rsidRPr="00EC5151">
        <w:rPr>
          <w:rFonts w:ascii="Arial" w:hAnsi="Arial" w:cs="Arial"/>
        </w:rPr>
        <w:t>polling</w:t>
      </w:r>
      <w:proofErr w:type="spellEnd"/>
      <w:r w:rsidRPr="00EC5151">
        <w:rPr>
          <w:rFonts w:ascii="Arial" w:hAnsi="Arial" w:cs="Arial"/>
        </w:rPr>
        <w:t xml:space="preserve"> ou subscrição [49]. Esta característica é particularmente relevante para a funcionalidade de chat assíncrono identificada como requisito prioritário, onde novas mensagens devem aparecer em tempo real para ambas as partes da conversa. A lógica de servidor é definida através de funções </w:t>
      </w:r>
      <w:proofErr w:type="spellStart"/>
      <w:r w:rsidRPr="00EC5151">
        <w:rPr>
          <w:rFonts w:ascii="Arial" w:hAnsi="Arial" w:cs="Arial"/>
        </w:rPr>
        <w:t>TypeScript</w:t>
      </w:r>
      <w:proofErr w:type="spellEnd"/>
      <w:r w:rsidRPr="00EC5151">
        <w:rPr>
          <w:rFonts w:ascii="Arial" w:hAnsi="Arial" w:cs="Arial"/>
        </w:rPr>
        <w:t xml:space="preserve">, beneficiando de </w:t>
      </w:r>
      <w:proofErr w:type="spellStart"/>
      <w:r w:rsidRPr="00EC5151">
        <w:rPr>
          <w:rFonts w:ascii="Arial" w:hAnsi="Arial" w:cs="Arial"/>
        </w:rPr>
        <w:t>tipagem</w:t>
      </w:r>
      <w:proofErr w:type="spellEnd"/>
      <w:r w:rsidRPr="00EC5151">
        <w:rPr>
          <w:rFonts w:ascii="Arial" w:hAnsi="Arial" w:cs="Arial"/>
        </w:rPr>
        <w:t xml:space="preserve"> estática que reduz erros em tempo de execução e de integração natural com o código </w:t>
      </w:r>
      <w:proofErr w:type="spellStart"/>
      <w:r w:rsidRPr="00EC5151">
        <w:rPr>
          <w:rFonts w:ascii="Arial" w:hAnsi="Arial" w:cs="Arial"/>
        </w:rPr>
        <w:t>frontend</w:t>
      </w:r>
      <w:proofErr w:type="spellEnd"/>
      <w:r w:rsidRPr="00EC5151">
        <w:rPr>
          <w:rFonts w:ascii="Arial" w:hAnsi="Arial" w:cs="Arial"/>
        </w:rPr>
        <w:t xml:space="preserve"> </w:t>
      </w:r>
      <w:proofErr w:type="spellStart"/>
      <w:r w:rsidRPr="00EC5151">
        <w:rPr>
          <w:rFonts w:ascii="Arial" w:hAnsi="Arial" w:cs="Arial"/>
        </w:rPr>
        <w:t>React</w:t>
      </w:r>
      <w:proofErr w:type="spellEnd"/>
      <w:r w:rsidRPr="00EC5151">
        <w:rPr>
          <w:rFonts w:ascii="Arial" w:hAnsi="Arial" w:cs="Arial"/>
        </w:rPr>
        <w:t xml:space="preserve"> </w:t>
      </w:r>
      <w:proofErr w:type="spellStart"/>
      <w:r w:rsidRPr="00EC5151">
        <w:rPr>
          <w:rFonts w:ascii="Arial" w:hAnsi="Arial" w:cs="Arial"/>
        </w:rPr>
        <w:t>Native</w:t>
      </w:r>
      <w:proofErr w:type="spellEnd"/>
      <w:r w:rsidRPr="00EC5151">
        <w:rPr>
          <w:rFonts w:ascii="Arial" w:hAnsi="Arial" w:cs="Arial"/>
        </w:rPr>
        <w:t xml:space="preserve"> [49].</w:t>
      </w:r>
    </w:p>
    <w:p w14:paraId="5D0BDC24" w14:textId="77777777" w:rsidR="00021843" w:rsidRPr="00EC5151" w:rsidRDefault="00021843" w:rsidP="00021843">
      <w:pPr>
        <w:spacing w:after="200"/>
        <w:rPr>
          <w:rFonts w:ascii="Arial" w:hAnsi="Arial" w:cs="Arial"/>
        </w:rPr>
      </w:pPr>
      <w:r w:rsidRPr="00EC5151">
        <w:rPr>
          <w:rFonts w:ascii="Arial" w:hAnsi="Arial" w:cs="Arial"/>
        </w:rPr>
        <w:t xml:space="preserve">O sistema de autenticação integrado do </w:t>
      </w:r>
      <w:proofErr w:type="spellStart"/>
      <w:r w:rsidRPr="00EC5151">
        <w:rPr>
          <w:rFonts w:ascii="Arial" w:hAnsi="Arial" w:cs="Arial"/>
        </w:rPr>
        <w:t>Convex</w:t>
      </w:r>
      <w:proofErr w:type="spellEnd"/>
      <w:r w:rsidRPr="00EC5151">
        <w:rPr>
          <w:rFonts w:ascii="Arial" w:hAnsi="Arial" w:cs="Arial"/>
        </w:rPr>
        <w:t xml:space="preserve"> oferece suporte para múltiplos fornecedores, incluindo autenticação por email e password e </w:t>
      </w:r>
      <w:proofErr w:type="spellStart"/>
      <w:r w:rsidRPr="00EC5151">
        <w:rPr>
          <w:rFonts w:ascii="Arial" w:hAnsi="Arial" w:cs="Arial"/>
        </w:rPr>
        <w:t>OAuth</w:t>
      </w:r>
      <w:proofErr w:type="spellEnd"/>
      <w:r w:rsidRPr="00EC5151">
        <w:rPr>
          <w:rFonts w:ascii="Arial" w:hAnsi="Arial" w:cs="Arial"/>
        </w:rPr>
        <w:t xml:space="preserve"> com fornecedores externos, simplificando a implementação de registo e login seguros [49]. O armazenamento nativo de ficheiros é relevante para a funcionalidade de anexação de exames e documentos clínicos identificada nos requisitos [49]. As funções de servidor executam em ambiente isolado, com acesso à base de dados </w:t>
      </w:r>
      <w:r w:rsidRPr="00EC5151">
        <w:rPr>
          <w:rFonts w:ascii="Arial" w:hAnsi="Arial" w:cs="Arial"/>
        </w:rPr>
        <w:lastRenderedPageBreak/>
        <w:t>controlado através de regras de autorização definidas no código, alinhando-se com o princípio de privacidade por defeito identificado como requisito estruturante [15], [49].</w:t>
      </w:r>
    </w:p>
    <w:p w14:paraId="2B09333D" w14:textId="77777777" w:rsidR="00021843" w:rsidRPr="00EC5151" w:rsidRDefault="00021843" w:rsidP="00021843">
      <w:pPr>
        <w:spacing w:after="200"/>
        <w:rPr>
          <w:rFonts w:ascii="Arial" w:hAnsi="Arial" w:cs="Arial"/>
        </w:rPr>
      </w:pPr>
      <w:r w:rsidRPr="00EC5151">
        <w:rPr>
          <w:rFonts w:ascii="Arial" w:hAnsi="Arial" w:cs="Arial"/>
        </w:rPr>
        <w:t xml:space="preserve">A arquitetura </w:t>
      </w:r>
      <w:proofErr w:type="spellStart"/>
      <w:r w:rsidRPr="00EC5151">
        <w:rPr>
          <w:rFonts w:ascii="Arial" w:hAnsi="Arial" w:cs="Arial"/>
        </w:rPr>
        <w:t>serverless</w:t>
      </w:r>
      <w:proofErr w:type="spellEnd"/>
      <w:r w:rsidRPr="00EC5151">
        <w:rPr>
          <w:rFonts w:ascii="Arial" w:hAnsi="Arial" w:cs="Arial"/>
        </w:rPr>
        <w:t xml:space="preserve"> do </w:t>
      </w:r>
      <w:proofErr w:type="spellStart"/>
      <w:r w:rsidRPr="00EC5151">
        <w:rPr>
          <w:rFonts w:ascii="Arial" w:hAnsi="Arial" w:cs="Arial"/>
        </w:rPr>
        <w:t>Convex</w:t>
      </w:r>
      <w:proofErr w:type="spellEnd"/>
      <w:r w:rsidRPr="00EC5151">
        <w:rPr>
          <w:rFonts w:ascii="Arial" w:hAnsi="Arial" w:cs="Arial"/>
        </w:rPr>
        <w:t xml:space="preserve"> escala automaticamente com a procura, sem necessidade de provisionamento manual de recursos, característica relevante tanto para a fase inicial do projeto, onde os custos são reduzidos com baixa utilização, como para eventual crescimento futuro [49]. O modelo de preços inclui um </w:t>
      </w:r>
      <w:proofErr w:type="spellStart"/>
      <w:r w:rsidRPr="00EC5151">
        <w:rPr>
          <w:rFonts w:ascii="Arial" w:hAnsi="Arial" w:cs="Arial"/>
        </w:rPr>
        <w:t>tier</w:t>
      </w:r>
      <w:proofErr w:type="spellEnd"/>
      <w:r w:rsidRPr="00EC5151">
        <w:rPr>
          <w:rFonts w:ascii="Arial" w:hAnsi="Arial" w:cs="Arial"/>
        </w:rPr>
        <w:t xml:space="preserve"> gratuito adequado para desenvolvimento e utilização inicial, aspeto determinante no contexto de um projeto académico com recursos limitados.</w:t>
      </w:r>
    </w:p>
    <w:p w14:paraId="1AFF73B1" w14:textId="3AE51591" w:rsidR="00021843" w:rsidRPr="00EC5151" w:rsidRDefault="00021843" w:rsidP="00997831">
      <w:pPr>
        <w:pStyle w:val="Subsubttulos"/>
      </w:pPr>
      <w:r w:rsidRPr="00EC5151">
        <w:t>5.</w:t>
      </w:r>
      <w:r w:rsidR="003E47D5" w:rsidRPr="00EC5151">
        <w:t>2</w:t>
      </w:r>
      <w:r w:rsidRPr="00EC5151">
        <w:t>.4. Notificações e Comunicação Assíncrona</w:t>
      </w:r>
    </w:p>
    <w:p w14:paraId="5506208C" w14:textId="77777777" w:rsidR="00021843" w:rsidRPr="00EC5151" w:rsidRDefault="00021843" w:rsidP="00021843">
      <w:pPr>
        <w:spacing w:after="200"/>
        <w:rPr>
          <w:rFonts w:ascii="Arial" w:hAnsi="Arial" w:cs="Arial"/>
        </w:rPr>
      </w:pPr>
      <w:r w:rsidRPr="00EC5151">
        <w:rPr>
          <w:rFonts w:ascii="Arial" w:hAnsi="Arial" w:cs="Arial"/>
        </w:rPr>
        <w:t xml:space="preserve">A integração de notificações </w:t>
      </w:r>
      <w:proofErr w:type="spellStart"/>
      <w:r w:rsidRPr="00EC5151">
        <w:rPr>
          <w:rFonts w:ascii="Arial" w:hAnsi="Arial" w:cs="Arial"/>
        </w:rPr>
        <w:t>push</w:t>
      </w:r>
      <w:proofErr w:type="spellEnd"/>
      <w:r w:rsidRPr="00EC5151">
        <w:rPr>
          <w:rFonts w:ascii="Arial" w:hAnsi="Arial" w:cs="Arial"/>
        </w:rPr>
        <w:t xml:space="preserve"> é assegurada através da combinação do serviço de notificações do Expo com o </w:t>
      </w:r>
      <w:proofErr w:type="spellStart"/>
      <w:r w:rsidRPr="00EC5151">
        <w:rPr>
          <w:rFonts w:ascii="Arial" w:hAnsi="Arial" w:cs="Arial"/>
        </w:rPr>
        <w:t>backend</w:t>
      </w:r>
      <w:proofErr w:type="spellEnd"/>
      <w:r w:rsidRPr="00EC5151">
        <w:rPr>
          <w:rFonts w:ascii="Arial" w:hAnsi="Arial" w:cs="Arial"/>
        </w:rPr>
        <w:t xml:space="preserve"> </w:t>
      </w:r>
      <w:proofErr w:type="spellStart"/>
      <w:r w:rsidRPr="00EC5151">
        <w:rPr>
          <w:rFonts w:ascii="Arial" w:hAnsi="Arial" w:cs="Arial"/>
        </w:rPr>
        <w:t>Convex</w:t>
      </w:r>
      <w:proofErr w:type="spellEnd"/>
      <w:r w:rsidRPr="00EC5151">
        <w:rPr>
          <w:rFonts w:ascii="Arial" w:hAnsi="Arial" w:cs="Arial"/>
        </w:rPr>
        <w:t xml:space="preserve">, permitindo enviar notificações aos dispositivos das utentes quando existam novos desenvolvimentos relevantes, como respostas de profissionais de saúde ou novos conteúdos educativos [50]. As notificações </w:t>
      </w:r>
      <w:proofErr w:type="spellStart"/>
      <w:r w:rsidRPr="00EC5151">
        <w:rPr>
          <w:rFonts w:ascii="Arial" w:hAnsi="Arial" w:cs="Arial"/>
        </w:rPr>
        <w:t>push</w:t>
      </w:r>
      <w:proofErr w:type="spellEnd"/>
      <w:r w:rsidRPr="00EC5151">
        <w:rPr>
          <w:rFonts w:ascii="Arial" w:hAnsi="Arial" w:cs="Arial"/>
        </w:rPr>
        <w:t xml:space="preserve"> são particularmente relevantes no contexto de chat assíncrono, onde a comunicação não ocorre em tempo real e a utente necessita de ser informada quando exista uma nova mensagem aguardando resposta.</w:t>
      </w:r>
    </w:p>
    <w:p w14:paraId="671B6D21" w14:textId="77777777" w:rsidR="00021843" w:rsidRPr="00EC5151" w:rsidRDefault="00021843" w:rsidP="00021843">
      <w:pPr>
        <w:spacing w:after="200"/>
        <w:rPr>
          <w:rFonts w:ascii="Arial" w:hAnsi="Arial" w:cs="Arial"/>
        </w:rPr>
      </w:pPr>
      <w:r w:rsidRPr="00EC5151">
        <w:rPr>
          <w:rFonts w:ascii="Arial" w:hAnsi="Arial" w:cs="Arial"/>
        </w:rPr>
        <w:t xml:space="preserve">A implementação desta funcionalidade requer atenção particular ao equilíbrio entre utilidade e </w:t>
      </w:r>
      <w:proofErr w:type="spellStart"/>
      <w:r w:rsidRPr="00EC5151">
        <w:rPr>
          <w:rFonts w:ascii="Arial" w:hAnsi="Arial" w:cs="Arial"/>
        </w:rPr>
        <w:t>intrusividade</w:t>
      </w:r>
      <w:proofErr w:type="spellEnd"/>
      <w:r w:rsidRPr="00EC5151">
        <w:rPr>
          <w:rFonts w:ascii="Arial" w:hAnsi="Arial" w:cs="Arial"/>
        </w:rPr>
        <w:t>. Notificações excessivas ou irrelevantes podem gerar fadiga e levar ao abandono da plataforma, enquanto notificações insuficientes podem resultar em respostas tardias e degradação da experiência de comunicação. A arquitetura prevê que as preferências de notificação sejam configuráveis pela utente, respeitando a sua autonomia e as orientações da literatura sobre a importância do controlo do utilizador em soluções de saúde digital [22].</w:t>
      </w:r>
    </w:p>
    <w:p w14:paraId="223675C3" w14:textId="21C79D79" w:rsidR="00021843" w:rsidRPr="00EC5151" w:rsidRDefault="00021843" w:rsidP="00997831">
      <w:pPr>
        <w:pStyle w:val="Subsubttulos"/>
      </w:pPr>
      <w:r w:rsidRPr="00EC5151">
        <w:t>5.</w:t>
      </w:r>
      <w:r w:rsidR="003E47D5" w:rsidRPr="00EC5151">
        <w:t>2</w:t>
      </w:r>
      <w:r w:rsidRPr="00EC5151">
        <w:t>.5. Integração e Entrega Contínuas</w:t>
      </w:r>
    </w:p>
    <w:p w14:paraId="1E508D76" w14:textId="77777777" w:rsidR="00021843" w:rsidRPr="00EC5151" w:rsidRDefault="00021843" w:rsidP="00021843">
      <w:pPr>
        <w:spacing w:after="200"/>
        <w:rPr>
          <w:rFonts w:ascii="Arial" w:hAnsi="Arial" w:cs="Arial"/>
        </w:rPr>
      </w:pPr>
      <w:r w:rsidRPr="00EC5151">
        <w:rPr>
          <w:rFonts w:ascii="Arial" w:hAnsi="Arial" w:cs="Arial"/>
        </w:rPr>
        <w:t xml:space="preserve">O processo de desenvolvimento é suportado por práticas de integração e entrega contínuas (CI/CD) através do GitHub </w:t>
      </w:r>
      <w:proofErr w:type="spellStart"/>
      <w:r w:rsidRPr="00EC5151">
        <w:rPr>
          <w:rFonts w:ascii="Arial" w:hAnsi="Arial" w:cs="Arial"/>
        </w:rPr>
        <w:t>Actions</w:t>
      </w:r>
      <w:proofErr w:type="spellEnd"/>
      <w:r w:rsidRPr="00EC5151">
        <w:rPr>
          <w:rFonts w:ascii="Arial" w:hAnsi="Arial" w:cs="Arial"/>
        </w:rPr>
        <w:t xml:space="preserve">, ferramenta integrada nativamente no GitHub que permite automatizar tarefas como a execução de testes, verificação de qualidade de código, compilação de </w:t>
      </w:r>
      <w:proofErr w:type="spellStart"/>
      <w:r w:rsidRPr="00EC5151">
        <w:rPr>
          <w:rFonts w:ascii="Arial" w:hAnsi="Arial" w:cs="Arial"/>
        </w:rPr>
        <w:t>builds</w:t>
      </w:r>
      <w:proofErr w:type="spellEnd"/>
      <w:r w:rsidRPr="00EC5151">
        <w:rPr>
          <w:rFonts w:ascii="Arial" w:hAnsi="Arial" w:cs="Arial"/>
        </w:rPr>
        <w:t xml:space="preserve"> e </w:t>
      </w:r>
      <w:proofErr w:type="spellStart"/>
      <w:r w:rsidRPr="00EC5151">
        <w:rPr>
          <w:rFonts w:ascii="Arial" w:hAnsi="Arial" w:cs="Arial"/>
        </w:rPr>
        <w:t>deployment</w:t>
      </w:r>
      <w:proofErr w:type="spellEnd"/>
      <w:r w:rsidRPr="00EC5151">
        <w:rPr>
          <w:rFonts w:ascii="Arial" w:hAnsi="Arial" w:cs="Arial"/>
        </w:rPr>
        <w:t xml:space="preserve"> da aplicação [51]. O pipeline de CI/CD é configurado para executar validações automáticas em cada alteração proposta ao código, garantindo que modificações não introduzam regressões, compilar a aplicação para as diferentes plataformas de forma automatizada e reprodutível, e publicar automaticamente novas versões após aprovação das alterações.</w:t>
      </w:r>
    </w:p>
    <w:p w14:paraId="1E58C9A3" w14:textId="2F779B73" w:rsidR="003E47D5" w:rsidRPr="00EC5151" w:rsidRDefault="00021843" w:rsidP="00021843">
      <w:pPr>
        <w:spacing w:after="200"/>
        <w:rPr>
          <w:rFonts w:ascii="Arial" w:hAnsi="Arial" w:cs="Arial"/>
        </w:rPr>
      </w:pPr>
      <w:r w:rsidRPr="00EC5151">
        <w:rPr>
          <w:rFonts w:ascii="Arial" w:hAnsi="Arial" w:cs="Arial"/>
        </w:rPr>
        <w:t xml:space="preserve">Para o alojamento da versão web da aplicação é utilizado o GitHub </w:t>
      </w:r>
      <w:proofErr w:type="spellStart"/>
      <w:r w:rsidRPr="00EC5151">
        <w:rPr>
          <w:rFonts w:ascii="Arial" w:hAnsi="Arial" w:cs="Arial"/>
        </w:rPr>
        <w:t>Pages</w:t>
      </w:r>
      <w:proofErr w:type="spellEnd"/>
      <w:r w:rsidRPr="00EC5151">
        <w:rPr>
          <w:rFonts w:ascii="Arial" w:hAnsi="Arial" w:cs="Arial"/>
        </w:rPr>
        <w:t xml:space="preserve">, serviço de hospedagem de conteúdo estático que oferece HTTPS automático e possibilidade de domínio personalizado sem custos adicionais [52], [53]. Esta </w:t>
      </w:r>
      <w:r w:rsidRPr="00EC5151">
        <w:rPr>
          <w:rFonts w:ascii="Arial" w:hAnsi="Arial" w:cs="Arial"/>
        </w:rPr>
        <w:lastRenderedPageBreak/>
        <w:t xml:space="preserve">combinação de GitHub </w:t>
      </w:r>
      <w:proofErr w:type="spellStart"/>
      <w:r w:rsidRPr="00EC5151">
        <w:rPr>
          <w:rFonts w:ascii="Arial" w:hAnsi="Arial" w:cs="Arial"/>
        </w:rPr>
        <w:t>Actions</w:t>
      </w:r>
      <w:proofErr w:type="spellEnd"/>
      <w:r w:rsidRPr="00EC5151">
        <w:rPr>
          <w:rFonts w:ascii="Arial" w:hAnsi="Arial" w:cs="Arial"/>
        </w:rPr>
        <w:t xml:space="preserve"> e GitHub </w:t>
      </w:r>
      <w:proofErr w:type="spellStart"/>
      <w:r w:rsidRPr="00EC5151">
        <w:rPr>
          <w:rFonts w:ascii="Arial" w:hAnsi="Arial" w:cs="Arial"/>
        </w:rPr>
        <w:t>Pages</w:t>
      </w:r>
      <w:proofErr w:type="spellEnd"/>
      <w:r w:rsidRPr="00EC5151">
        <w:rPr>
          <w:rFonts w:ascii="Arial" w:hAnsi="Arial" w:cs="Arial"/>
        </w:rPr>
        <w:t xml:space="preserve"> proporciona um ambiente de desenvolvimento profissional com custos operacionais mínimos, adequado às restrições de um projeto académico enquanto mantém práticas alinhadas com standards da indústria.</w:t>
      </w:r>
    </w:p>
    <w:p w14:paraId="76E7A36B" w14:textId="77777777" w:rsidR="0026096E" w:rsidRDefault="0026096E">
      <w:pPr>
        <w:spacing w:after="0"/>
        <w:jc w:val="left"/>
        <w:rPr>
          <w:rFonts w:ascii="Arial" w:hAnsi="Arial" w:cs="Arial"/>
          <w:b/>
        </w:rPr>
      </w:pPr>
      <w:r>
        <w:rPr>
          <w:rFonts w:ascii="Arial" w:hAnsi="Arial" w:cs="Arial"/>
          <w:b/>
        </w:rPr>
        <w:br w:type="page"/>
      </w:r>
    </w:p>
    <w:p w14:paraId="741DA190" w14:textId="3B4A3570" w:rsidR="00021843" w:rsidRPr="00EC5151" w:rsidRDefault="00021843" w:rsidP="0026096E">
      <w:pPr>
        <w:pStyle w:val="Subsubttulos"/>
      </w:pPr>
      <w:r w:rsidRPr="00EC5151">
        <w:lastRenderedPageBreak/>
        <w:t>5.</w:t>
      </w:r>
      <w:r w:rsidR="00CB359B" w:rsidRPr="00EC5151">
        <w:t>2</w:t>
      </w:r>
      <w:r w:rsidRPr="00EC5151">
        <w:t>.</w:t>
      </w:r>
      <w:r w:rsidR="00CB359B" w:rsidRPr="00EC5151">
        <w:t>6.</w:t>
      </w:r>
      <w:r w:rsidRPr="00EC5151">
        <w:t xml:space="preserve"> Considerações de Privacidade e Segurança</w:t>
      </w:r>
    </w:p>
    <w:p w14:paraId="2FCC0D2C" w14:textId="7F02D7F3" w:rsidR="00021843" w:rsidRPr="00EC5151" w:rsidRDefault="00021843" w:rsidP="00021843">
      <w:pPr>
        <w:spacing w:after="200"/>
        <w:rPr>
          <w:rFonts w:ascii="Arial" w:hAnsi="Arial" w:cs="Arial"/>
        </w:rPr>
      </w:pPr>
      <w:r w:rsidRPr="00EC5151">
        <w:rPr>
          <w:rFonts w:ascii="Arial" w:hAnsi="Arial" w:cs="Arial"/>
        </w:rPr>
        <w:t xml:space="preserve">A natureza sensível dos dados de saúde sexual e reprodutiva exige uma atenção particular às questões de privacidade e segurança, aspeto amplamente documentado na literatura analisada [15], [19], [20]. </w:t>
      </w:r>
    </w:p>
    <w:p w14:paraId="42220E33" w14:textId="77777777" w:rsidR="00021843" w:rsidRPr="00EC5151" w:rsidRDefault="00021843" w:rsidP="00021843">
      <w:pPr>
        <w:spacing w:after="200"/>
        <w:rPr>
          <w:rFonts w:ascii="Arial" w:hAnsi="Arial" w:cs="Arial"/>
        </w:rPr>
      </w:pPr>
      <w:r w:rsidRPr="00EC5151">
        <w:rPr>
          <w:rFonts w:ascii="Arial" w:hAnsi="Arial" w:cs="Arial"/>
        </w:rPr>
        <w:t xml:space="preserve">A arquitetura selecionada incorpora características que contribuem para a proteção dos dados das utentes em múltiplas dimensões. No que respeita à encriptação, todas as comunicações entre a aplicação cliente e o </w:t>
      </w:r>
      <w:proofErr w:type="spellStart"/>
      <w:r w:rsidRPr="00EC5151">
        <w:rPr>
          <w:rFonts w:ascii="Arial" w:hAnsi="Arial" w:cs="Arial"/>
        </w:rPr>
        <w:t>backend</w:t>
      </w:r>
      <w:proofErr w:type="spellEnd"/>
      <w:r w:rsidRPr="00EC5151">
        <w:rPr>
          <w:rFonts w:ascii="Arial" w:hAnsi="Arial" w:cs="Arial"/>
        </w:rPr>
        <w:t xml:space="preserve"> são encriptadas através de TLS, e os dados armazenados na base de dados são igualmente encriptados em repouso, protegendo contra acessos não autorizados tanto durante a transmissão como ao nível da infraestrutura [49].</w:t>
      </w:r>
    </w:p>
    <w:p w14:paraId="2F87A3BA" w14:textId="77777777" w:rsidR="00021843" w:rsidRPr="00EC5151" w:rsidRDefault="00021843" w:rsidP="00021843">
      <w:pPr>
        <w:spacing w:after="200"/>
        <w:rPr>
          <w:rFonts w:ascii="Arial" w:hAnsi="Arial" w:cs="Arial"/>
        </w:rPr>
      </w:pPr>
      <w:r w:rsidRPr="00EC5151">
        <w:rPr>
          <w:rFonts w:ascii="Arial" w:hAnsi="Arial" w:cs="Arial"/>
        </w:rPr>
        <w:t xml:space="preserve">Relativamente à autenticação e autorização, o sistema implementa práticas de segurança estabelecidas, incluindo </w:t>
      </w:r>
      <w:proofErr w:type="spellStart"/>
      <w:r w:rsidRPr="00EC5151">
        <w:rPr>
          <w:rFonts w:ascii="Arial" w:hAnsi="Arial" w:cs="Arial"/>
        </w:rPr>
        <w:t>hashing</w:t>
      </w:r>
      <w:proofErr w:type="spellEnd"/>
      <w:r w:rsidRPr="00EC5151">
        <w:rPr>
          <w:rFonts w:ascii="Arial" w:hAnsi="Arial" w:cs="Arial"/>
        </w:rPr>
        <w:t xml:space="preserve"> seguro de passwords e proteção contra ataques comuns como força bruta e injeção [49]. As regras de acesso aos dados são definidas ao nível das funções de servidor, permitindo controlar com precisão que utilizadores podem aceder a que informação. Esta granularidade é essencial para implementar a separação entre utentes, profissionais de saúde e administradores, garantindo que cada perfil apenas acede aos dados que lhe são permitidos.</w:t>
      </w:r>
    </w:p>
    <w:p w14:paraId="1516710A" w14:textId="34C3CFCB" w:rsidR="00B444DD" w:rsidRPr="00EC5151" w:rsidRDefault="00021843" w:rsidP="00021843">
      <w:pPr>
        <w:spacing w:after="200"/>
        <w:rPr>
          <w:rFonts w:ascii="Arial" w:hAnsi="Arial" w:cs="Arial"/>
        </w:rPr>
      </w:pPr>
      <w:r w:rsidRPr="00EC5151">
        <w:rPr>
          <w:rFonts w:ascii="Arial" w:hAnsi="Arial" w:cs="Arial"/>
        </w:rPr>
        <w:t xml:space="preserve">A arquitetura </w:t>
      </w:r>
      <w:proofErr w:type="spellStart"/>
      <w:r w:rsidRPr="00EC5151">
        <w:rPr>
          <w:rFonts w:ascii="Arial" w:hAnsi="Arial" w:cs="Arial"/>
        </w:rPr>
        <w:t>serverless</w:t>
      </w:r>
      <w:proofErr w:type="spellEnd"/>
      <w:r w:rsidRPr="00EC5151">
        <w:rPr>
          <w:rFonts w:ascii="Arial" w:hAnsi="Arial" w:cs="Arial"/>
        </w:rPr>
        <w:t xml:space="preserve"> garante que cada execução de função ocorre em ambiente isolado, reduzindo o risco de fugas de informação entre pedidos ou utilizadores [49]. Embora a conformidade total com o Regulamento Geral sobre a Proteção de Dados (RGPD) requeira medidas organizacionais além das técnicas, a arquitetura selecionada facilita a implementação de requisitos como o direito de acesso, retificação e eliminação de dados pessoais, através de funções de servidor específicas para estas operações.</w:t>
      </w:r>
    </w:p>
    <w:p w14:paraId="51C920FC" w14:textId="74BF1103" w:rsidR="00BA125D" w:rsidRPr="00EC5151" w:rsidRDefault="00CB359B" w:rsidP="0026096E">
      <w:pPr>
        <w:pStyle w:val="Subtitulos"/>
      </w:pPr>
      <w:bookmarkStart w:id="59" w:name="_Toc220623527"/>
      <w:r w:rsidRPr="00EC5151">
        <w:t>5</w:t>
      </w:r>
      <w:r w:rsidR="00BA125D" w:rsidRPr="00EC5151">
        <w:t>.</w:t>
      </w:r>
      <w:r w:rsidRPr="00EC5151">
        <w:t>3.</w:t>
      </w:r>
      <w:r w:rsidR="00BA125D" w:rsidRPr="00EC5151">
        <w:t xml:space="preserve"> Design de Interface e Prototipagem</w:t>
      </w:r>
      <w:bookmarkEnd w:id="59"/>
    </w:p>
    <w:p w14:paraId="2C03482D" w14:textId="4133178A" w:rsidR="00BA125D" w:rsidRPr="00EC5151" w:rsidRDefault="007B1B73" w:rsidP="0026096E">
      <w:pPr>
        <w:pStyle w:val="Subsubttulos"/>
      </w:pPr>
      <w:r w:rsidRPr="00EC5151">
        <w:t>5</w:t>
      </w:r>
      <w:r w:rsidR="00BA125D" w:rsidRPr="00EC5151">
        <w:t>.</w:t>
      </w:r>
      <w:r w:rsidRPr="00EC5151">
        <w:t>3</w:t>
      </w:r>
      <w:r w:rsidR="00BA125D" w:rsidRPr="00EC5151">
        <w:t>.</w:t>
      </w:r>
      <w:r w:rsidRPr="00EC5151">
        <w:t>1.</w:t>
      </w:r>
      <w:r w:rsidR="00BA125D" w:rsidRPr="00EC5151">
        <w:t xml:space="preserve"> Abordagem de Prototipagem</w:t>
      </w:r>
    </w:p>
    <w:p w14:paraId="14F4BE04" w14:textId="77777777" w:rsidR="00BA125D" w:rsidRPr="007B1B73" w:rsidRDefault="00BA125D" w:rsidP="007B1B73">
      <w:pPr>
        <w:spacing w:before="100" w:beforeAutospacing="1" w:after="100" w:afterAutospacing="1"/>
        <w:rPr>
          <w:rFonts w:ascii="Arial" w:hAnsi="Arial" w:cs="Arial"/>
          <w:color w:val="000000"/>
          <w:lang w:eastAsia="en-GB"/>
        </w:rPr>
      </w:pPr>
      <w:r w:rsidRPr="007B1B73">
        <w:rPr>
          <w:rFonts w:ascii="Arial" w:hAnsi="Arial" w:cs="Arial"/>
          <w:color w:val="000000"/>
          <w:lang w:eastAsia="en-GB"/>
        </w:rPr>
        <w:t xml:space="preserve">Para validar a arquitetura de informação, os fluxos de interação e a estrutura funcional da plataforma, foi desenvolvido um conjunto de </w:t>
      </w:r>
      <w:proofErr w:type="spellStart"/>
      <w:r w:rsidRPr="007B1B73">
        <w:rPr>
          <w:rFonts w:ascii="Arial" w:hAnsi="Arial" w:cs="Arial"/>
          <w:color w:val="000000"/>
          <w:lang w:eastAsia="en-GB"/>
        </w:rPr>
        <w:t>wireframes</w:t>
      </w:r>
      <w:proofErr w:type="spellEnd"/>
      <w:r w:rsidRPr="007B1B73">
        <w:rPr>
          <w:rFonts w:ascii="Arial" w:hAnsi="Arial" w:cs="Arial"/>
          <w:color w:val="000000"/>
          <w:lang w:eastAsia="en-GB"/>
        </w:rPr>
        <w:t xml:space="preserve"> de baixa fidelidade. Esta abordagem permite:</w:t>
      </w:r>
    </w:p>
    <w:p w14:paraId="0C2A66DD" w14:textId="77777777" w:rsidR="00BA125D" w:rsidRPr="007B1B73" w:rsidRDefault="00BA125D" w:rsidP="007B1B73">
      <w:pPr>
        <w:numPr>
          <w:ilvl w:val="0"/>
          <w:numId w:val="37"/>
        </w:numPr>
        <w:spacing w:before="100" w:beforeAutospacing="1" w:after="100" w:afterAutospacing="1"/>
        <w:rPr>
          <w:rFonts w:ascii="Arial" w:hAnsi="Arial" w:cs="Arial"/>
          <w:color w:val="000000"/>
          <w:lang w:eastAsia="en-GB"/>
        </w:rPr>
      </w:pPr>
      <w:r w:rsidRPr="007B1B73">
        <w:rPr>
          <w:rFonts w:ascii="Arial" w:hAnsi="Arial" w:cs="Arial"/>
          <w:color w:val="000000"/>
          <w:lang w:eastAsia="en-GB"/>
        </w:rPr>
        <w:t>Definir a estrutura e hierarquia das interfaces antes do desenvolvimento</w:t>
      </w:r>
    </w:p>
    <w:p w14:paraId="51B8E3BB" w14:textId="77777777" w:rsidR="00BA125D" w:rsidRPr="007B1B73" w:rsidRDefault="00BA125D" w:rsidP="007B1B73">
      <w:pPr>
        <w:numPr>
          <w:ilvl w:val="0"/>
          <w:numId w:val="37"/>
        </w:numPr>
        <w:spacing w:before="100" w:beforeAutospacing="1" w:after="100" w:afterAutospacing="1"/>
        <w:rPr>
          <w:rFonts w:ascii="Arial" w:hAnsi="Arial" w:cs="Arial"/>
          <w:color w:val="000000"/>
          <w:lang w:eastAsia="en-GB"/>
        </w:rPr>
      </w:pPr>
      <w:r w:rsidRPr="007B1B73">
        <w:rPr>
          <w:rFonts w:ascii="Arial" w:hAnsi="Arial" w:cs="Arial"/>
          <w:color w:val="000000"/>
          <w:lang w:eastAsia="en-GB"/>
        </w:rPr>
        <w:t>Validar os fluxos de navegação e interação entre ecrãs</w:t>
      </w:r>
    </w:p>
    <w:p w14:paraId="3D0566A8" w14:textId="77777777" w:rsidR="00BA125D" w:rsidRPr="007B1B73" w:rsidRDefault="00BA125D" w:rsidP="007B1B73">
      <w:pPr>
        <w:numPr>
          <w:ilvl w:val="0"/>
          <w:numId w:val="37"/>
        </w:numPr>
        <w:spacing w:before="100" w:beforeAutospacing="1" w:after="100" w:afterAutospacing="1"/>
        <w:rPr>
          <w:rFonts w:ascii="Arial" w:hAnsi="Arial" w:cs="Arial"/>
          <w:color w:val="000000"/>
          <w:lang w:eastAsia="en-GB"/>
        </w:rPr>
      </w:pPr>
      <w:r w:rsidRPr="007B1B73">
        <w:rPr>
          <w:rFonts w:ascii="Arial" w:hAnsi="Arial" w:cs="Arial"/>
          <w:color w:val="000000"/>
          <w:lang w:eastAsia="en-GB"/>
        </w:rPr>
        <w:t>Identificar requisitos funcionais e potenciais lacunas no desenho</w:t>
      </w:r>
    </w:p>
    <w:p w14:paraId="13402030" w14:textId="77777777" w:rsidR="00BA125D" w:rsidRPr="007B1B73" w:rsidRDefault="00BA125D" w:rsidP="007B1B73">
      <w:pPr>
        <w:numPr>
          <w:ilvl w:val="0"/>
          <w:numId w:val="37"/>
        </w:numPr>
        <w:spacing w:before="100" w:beforeAutospacing="1" w:after="100" w:afterAutospacing="1"/>
        <w:rPr>
          <w:rFonts w:ascii="Arial" w:hAnsi="Arial" w:cs="Arial"/>
          <w:color w:val="000000"/>
          <w:lang w:eastAsia="en-GB"/>
        </w:rPr>
      </w:pPr>
      <w:r w:rsidRPr="007B1B73">
        <w:rPr>
          <w:rFonts w:ascii="Arial" w:hAnsi="Arial" w:cs="Arial"/>
          <w:color w:val="000000"/>
          <w:lang w:eastAsia="en-GB"/>
        </w:rPr>
        <w:t>Comunicar a visão do produto de forma clara e iterável</w:t>
      </w:r>
    </w:p>
    <w:p w14:paraId="1E1F8D28" w14:textId="77777777" w:rsidR="00BA125D" w:rsidRPr="00460796" w:rsidRDefault="00BA125D" w:rsidP="007B1B73">
      <w:pPr>
        <w:spacing w:before="100" w:beforeAutospacing="1" w:after="100" w:afterAutospacing="1"/>
        <w:rPr>
          <w:rFonts w:ascii="Arial" w:hAnsi="Arial" w:cs="Arial"/>
          <w:b/>
          <w:bCs/>
          <w:color w:val="000000"/>
          <w:szCs w:val="24"/>
          <w:lang w:eastAsia="en-GB"/>
        </w:rPr>
      </w:pPr>
      <w:r w:rsidRPr="007B1B73">
        <w:rPr>
          <w:rFonts w:ascii="Arial" w:hAnsi="Arial" w:cs="Arial"/>
          <w:color w:val="000000"/>
          <w:lang w:eastAsia="en-GB"/>
        </w:rPr>
        <w:t xml:space="preserve">Os </w:t>
      </w:r>
      <w:proofErr w:type="spellStart"/>
      <w:r w:rsidRPr="007B1B73">
        <w:rPr>
          <w:rFonts w:ascii="Arial" w:hAnsi="Arial" w:cs="Arial"/>
          <w:color w:val="000000"/>
          <w:lang w:eastAsia="en-GB"/>
        </w:rPr>
        <w:t>wireframes</w:t>
      </w:r>
      <w:proofErr w:type="spellEnd"/>
      <w:r w:rsidRPr="007B1B73">
        <w:rPr>
          <w:rFonts w:ascii="Arial" w:hAnsi="Arial" w:cs="Arial"/>
          <w:color w:val="000000"/>
          <w:lang w:eastAsia="en-GB"/>
        </w:rPr>
        <w:t xml:space="preserve"> foram desenhados em formato monocromático, sem elementos gráficos decorativos, focando exclusivamente na disposição de elementos, </w:t>
      </w:r>
      <w:r w:rsidRPr="007B1B73">
        <w:rPr>
          <w:rFonts w:ascii="Arial" w:hAnsi="Arial" w:cs="Arial"/>
          <w:color w:val="000000"/>
          <w:lang w:eastAsia="en-GB"/>
        </w:rPr>
        <w:lastRenderedPageBreak/>
        <w:t>hierarquia de informação e fluxos de interação. Esta abordagem alinha-se com as melhores práticas de design centrado no utilizador, permitindo iterações rápidas antes do investimento em design visual detalhado.</w:t>
      </w:r>
    </w:p>
    <w:p w14:paraId="3B770874" w14:textId="3826ED1D" w:rsidR="00BA125D" w:rsidRPr="00EC5151" w:rsidRDefault="007B1B73" w:rsidP="0026096E">
      <w:pPr>
        <w:pStyle w:val="Subsubttulos"/>
      </w:pPr>
      <w:r w:rsidRPr="00EC5151">
        <w:t>5</w:t>
      </w:r>
      <w:r w:rsidR="00BA125D" w:rsidRPr="00EC5151">
        <w:t>.</w:t>
      </w:r>
      <w:r w:rsidRPr="00EC5151">
        <w:t>3</w:t>
      </w:r>
      <w:r w:rsidR="00BA125D" w:rsidRPr="00EC5151">
        <w:t>.</w:t>
      </w:r>
      <w:r w:rsidR="00460796" w:rsidRPr="00EC5151">
        <w:t>2.</w:t>
      </w:r>
      <w:r w:rsidR="00BA125D" w:rsidRPr="00EC5151">
        <w:t xml:space="preserve"> Estrutura da Plataforma</w:t>
      </w:r>
    </w:p>
    <w:p w14:paraId="3B981B59" w14:textId="69A8F997" w:rsidR="00D30A1B" w:rsidRPr="001023FD" w:rsidRDefault="00BA125D" w:rsidP="001023FD">
      <w:pPr>
        <w:spacing w:before="100" w:beforeAutospacing="1" w:after="100" w:afterAutospacing="1"/>
        <w:rPr>
          <w:rFonts w:ascii="Arial" w:hAnsi="Arial" w:cs="Arial"/>
          <w:color w:val="000000"/>
          <w:lang w:eastAsia="en-GB"/>
        </w:rPr>
      </w:pPr>
      <w:r w:rsidRPr="00460796">
        <w:rPr>
          <w:rFonts w:ascii="Arial" w:hAnsi="Arial" w:cs="Arial"/>
          <w:color w:val="000000"/>
          <w:lang w:eastAsia="en-GB"/>
        </w:rPr>
        <w:t>A plataforma organiza-se em quatro áreas distintas, cada uma destinada a um perfil de utilizador específico</w:t>
      </w:r>
      <w:r w:rsidR="0016477C">
        <w:rPr>
          <w:rFonts w:ascii="Arial" w:hAnsi="Arial" w:cs="Arial"/>
          <w:color w:val="000000"/>
          <w:lang w:eastAsia="en-GB"/>
        </w:rPr>
        <w:t xml:space="preserve"> </w:t>
      </w:r>
      <w:r w:rsidR="00855688">
        <w:rPr>
          <w:rFonts w:ascii="Arial" w:hAnsi="Arial" w:cs="Arial"/>
          <w:color w:val="000000"/>
          <w:lang w:eastAsia="en-GB"/>
        </w:rPr>
        <w:t>(</w:t>
      </w:r>
      <w:r w:rsidR="00855688" w:rsidRPr="00D30A1B">
        <w:rPr>
          <w:rFonts w:ascii="Arial" w:hAnsi="Arial" w:cs="Arial"/>
          <w:b/>
          <w:bCs/>
          <w:color w:val="000000"/>
          <w:lang w:eastAsia="en-GB"/>
        </w:rPr>
        <w:t xml:space="preserve">Tabela </w:t>
      </w:r>
      <w:r w:rsidR="00D30A1B" w:rsidRPr="00D30A1B">
        <w:rPr>
          <w:rFonts w:ascii="Arial" w:hAnsi="Arial" w:cs="Arial"/>
          <w:b/>
          <w:bCs/>
          <w:color w:val="000000"/>
          <w:lang w:eastAsia="en-GB"/>
        </w:rPr>
        <w:t>8</w:t>
      </w:r>
      <w:r w:rsidR="00D30A1B">
        <w:rPr>
          <w:rFonts w:ascii="Arial" w:hAnsi="Arial" w:cs="Arial"/>
          <w:color w:val="000000"/>
          <w:lang w:eastAsia="en-GB"/>
        </w:rPr>
        <w:t>)</w:t>
      </w:r>
    </w:p>
    <w:tbl>
      <w:tblPr>
        <w:tblStyle w:val="GridTable4-Accent1"/>
        <w:tblW w:w="0" w:type="auto"/>
        <w:tblLook w:val="04A0" w:firstRow="1" w:lastRow="0" w:firstColumn="1" w:lastColumn="0" w:noHBand="0" w:noVBand="1"/>
      </w:tblPr>
      <w:tblGrid>
        <w:gridCol w:w="1884"/>
        <w:gridCol w:w="2173"/>
        <w:gridCol w:w="4720"/>
      </w:tblGrid>
      <w:tr w:rsidR="00BA125D" w:rsidRPr="00460796" w14:paraId="216493F6" w14:textId="77777777" w:rsidTr="00ED08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365F91" w:themeFill="accent1" w:themeFillShade="BF"/>
            <w:hideMark/>
          </w:tcPr>
          <w:p w14:paraId="7C4A1A79" w14:textId="77777777" w:rsidR="00BA125D" w:rsidRPr="00ED0826" w:rsidRDefault="00BA125D" w:rsidP="00460796">
            <w:pPr>
              <w:spacing w:after="0" w:line="276" w:lineRule="auto"/>
              <w:rPr>
                <w:rFonts w:ascii="Arial" w:hAnsi="Arial" w:cs="Arial"/>
                <w:b w:val="0"/>
                <w:bCs w:val="0"/>
                <w:lang w:eastAsia="en-GB"/>
              </w:rPr>
            </w:pPr>
            <w:r w:rsidRPr="00ED0826">
              <w:rPr>
                <w:rFonts w:ascii="Arial" w:hAnsi="Arial" w:cs="Arial"/>
                <w:lang w:eastAsia="en-GB"/>
              </w:rPr>
              <w:t>Área</w:t>
            </w:r>
          </w:p>
        </w:tc>
        <w:tc>
          <w:tcPr>
            <w:tcW w:w="0" w:type="auto"/>
            <w:shd w:val="clear" w:color="auto" w:fill="365F91" w:themeFill="accent1" w:themeFillShade="BF"/>
            <w:hideMark/>
          </w:tcPr>
          <w:p w14:paraId="41E68254" w14:textId="77777777" w:rsidR="00BA125D" w:rsidRPr="00ED0826" w:rsidRDefault="00BA125D" w:rsidP="00460796">
            <w:pPr>
              <w:spacing w:after="0" w:line="276"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lang w:eastAsia="en-GB"/>
              </w:rPr>
            </w:pPr>
            <w:r w:rsidRPr="00ED0826">
              <w:rPr>
                <w:rFonts w:ascii="Arial" w:hAnsi="Arial" w:cs="Arial"/>
                <w:lang w:eastAsia="en-GB"/>
              </w:rPr>
              <w:t>Perfil</w:t>
            </w:r>
          </w:p>
        </w:tc>
        <w:tc>
          <w:tcPr>
            <w:tcW w:w="0" w:type="auto"/>
            <w:shd w:val="clear" w:color="auto" w:fill="365F91" w:themeFill="accent1" w:themeFillShade="BF"/>
            <w:hideMark/>
          </w:tcPr>
          <w:p w14:paraId="4322996C" w14:textId="77777777" w:rsidR="00BA125D" w:rsidRPr="00ED0826" w:rsidRDefault="00BA125D" w:rsidP="00460796">
            <w:pPr>
              <w:spacing w:after="0" w:line="276"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lang w:eastAsia="en-GB"/>
              </w:rPr>
            </w:pPr>
            <w:r w:rsidRPr="00ED0826">
              <w:rPr>
                <w:rFonts w:ascii="Arial" w:hAnsi="Arial" w:cs="Arial"/>
                <w:lang w:eastAsia="en-GB"/>
              </w:rPr>
              <w:t>Descrição</w:t>
            </w:r>
          </w:p>
        </w:tc>
      </w:tr>
      <w:tr w:rsidR="00BA125D" w:rsidRPr="00460796" w14:paraId="74216E78" w14:textId="77777777" w:rsidTr="00ED08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8D0209" w14:textId="77777777" w:rsidR="00BA125D" w:rsidRPr="00460796" w:rsidRDefault="00BA125D" w:rsidP="00460796">
            <w:pPr>
              <w:spacing w:after="0" w:line="276" w:lineRule="auto"/>
              <w:ind w:firstLine="0"/>
              <w:rPr>
                <w:rFonts w:ascii="Arial" w:hAnsi="Arial" w:cs="Arial"/>
                <w:color w:val="000000"/>
                <w:lang w:eastAsia="en-GB"/>
              </w:rPr>
            </w:pPr>
            <w:r w:rsidRPr="00460796">
              <w:rPr>
                <w:rFonts w:ascii="Arial" w:hAnsi="Arial" w:cs="Arial"/>
                <w:color w:val="000000"/>
                <w:lang w:eastAsia="en-GB"/>
              </w:rPr>
              <w:t>Pública</w:t>
            </w:r>
          </w:p>
        </w:tc>
        <w:tc>
          <w:tcPr>
            <w:tcW w:w="0" w:type="auto"/>
            <w:hideMark/>
          </w:tcPr>
          <w:p w14:paraId="7E93D98C" w14:textId="77777777" w:rsidR="00BA125D" w:rsidRPr="00460796" w:rsidRDefault="00BA125D" w:rsidP="00460796">
            <w:pPr>
              <w:spacing w:after="0" w:line="276"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lang w:eastAsia="en-GB"/>
              </w:rPr>
            </w:pPr>
            <w:r w:rsidRPr="00460796">
              <w:rPr>
                <w:rFonts w:ascii="Arial" w:hAnsi="Arial" w:cs="Arial"/>
                <w:color w:val="000000"/>
                <w:lang w:eastAsia="en-GB"/>
              </w:rPr>
              <w:t>Visitante</w:t>
            </w:r>
          </w:p>
        </w:tc>
        <w:tc>
          <w:tcPr>
            <w:tcW w:w="0" w:type="auto"/>
            <w:hideMark/>
          </w:tcPr>
          <w:p w14:paraId="090DDE9A" w14:textId="77777777" w:rsidR="00BA125D" w:rsidRPr="00460796" w:rsidRDefault="00BA125D" w:rsidP="00460796">
            <w:pPr>
              <w:spacing w:after="0" w:line="276"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lang w:eastAsia="en-GB"/>
              </w:rPr>
            </w:pPr>
            <w:r w:rsidRPr="00460796">
              <w:rPr>
                <w:rFonts w:ascii="Arial" w:hAnsi="Arial" w:cs="Arial"/>
                <w:color w:val="000000"/>
                <w:lang w:eastAsia="en-GB"/>
              </w:rPr>
              <w:t>Páginas de apresentação, autenticação e registo</w:t>
            </w:r>
          </w:p>
        </w:tc>
      </w:tr>
      <w:tr w:rsidR="00BA125D" w:rsidRPr="00460796" w14:paraId="42F0DF09" w14:textId="77777777" w:rsidTr="00ED0826">
        <w:tc>
          <w:tcPr>
            <w:cnfStyle w:val="001000000000" w:firstRow="0" w:lastRow="0" w:firstColumn="1" w:lastColumn="0" w:oddVBand="0" w:evenVBand="0" w:oddHBand="0" w:evenHBand="0" w:firstRowFirstColumn="0" w:firstRowLastColumn="0" w:lastRowFirstColumn="0" w:lastRowLastColumn="0"/>
            <w:tcW w:w="0" w:type="auto"/>
            <w:hideMark/>
          </w:tcPr>
          <w:p w14:paraId="4197D819" w14:textId="77777777" w:rsidR="00BA125D" w:rsidRPr="00460796" w:rsidRDefault="00BA125D" w:rsidP="00460796">
            <w:pPr>
              <w:spacing w:after="0" w:line="276" w:lineRule="auto"/>
              <w:ind w:firstLine="0"/>
              <w:rPr>
                <w:rFonts w:ascii="Arial" w:hAnsi="Arial" w:cs="Arial"/>
                <w:color w:val="000000"/>
                <w:lang w:eastAsia="en-GB"/>
              </w:rPr>
            </w:pPr>
            <w:r w:rsidRPr="00460796">
              <w:rPr>
                <w:rFonts w:ascii="Arial" w:hAnsi="Arial" w:cs="Arial"/>
                <w:color w:val="000000"/>
                <w:lang w:eastAsia="en-GB"/>
              </w:rPr>
              <w:t>Utente</w:t>
            </w:r>
          </w:p>
        </w:tc>
        <w:tc>
          <w:tcPr>
            <w:tcW w:w="0" w:type="auto"/>
            <w:hideMark/>
          </w:tcPr>
          <w:p w14:paraId="7949FD23" w14:textId="77777777" w:rsidR="00BA125D" w:rsidRPr="00460796" w:rsidRDefault="00BA125D" w:rsidP="00460796">
            <w:pPr>
              <w:spacing w:after="0" w:line="276"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lang w:eastAsia="en-GB"/>
              </w:rPr>
            </w:pPr>
            <w:r w:rsidRPr="00460796">
              <w:rPr>
                <w:rFonts w:ascii="Arial" w:hAnsi="Arial" w:cs="Arial"/>
                <w:color w:val="000000"/>
                <w:lang w:eastAsia="en-GB"/>
              </w:rPr>
              <w:t>Utilizador registado</w:t>
            </w:r>
          </w:p>
        </w:tc>
        <w:tc>
          <w:tcPr>
            <w:tcW w:w="0" w:type="auto"/>
            <w:hideMark/>
          </w:tcPr>
          <w:p w14:paraId="2681218D" w14:textId="77777777" w:rsidR="00BA125D" w:rsidRPr="00460796" w:rsidRDefault="00BA125D" w:rsidP="00460796">
            <w:pPr>
              <w:spacing w:after="0" w:line="276"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lang w:eastAsia="en-GB"/>
              </w:rPr>
            </w:pPr>
            <w:r w:rsidRPr="00460796">
              <w:rPr>
                <w:rFonts w:ascii="Arial" w:hAnsi="Arial" w:cs="Arial"/>
                <w:color w:val="000000"/>
                <w:lang w:eastAsia="en-GB"/>
              </w:rPr>
              <w:t>Acesso a perfil, conteúdos educativos, questionários e chat</w:t>
            </w:r>
          </w:p>
        </w:tc>
      </w:tr>
      <w:tr w:rsidR="00BA125D" w:rsidRPr="00460796" w14:paraId="1F044685" w14:textId="77777777" w:rsidTr="00ED08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93AAE" w14:textId="77777777" w:rsidR="00BA125D" w:rsidRPr="00460796" w:rsidRDefault="00BA125D" w:rsidP="00460796">
            <w:pPr>
              <w:spacing w:after="0" w:line="276" w:lineRule="auto"/>
              <w:ind w:firstLine="0"/>
              <w:rPr>
                <w:rFonts w:ascii="Arial" w:hAnsi="Arial" w:cs="Arial"/>
                <w:color w:val="000000"/>
                <w:lang w:eastAsia="en-GB"/>
              </w:rPr>
            </w:pPr>
            <w:r w:rsidRPr="00460796">
              <w:rPr>
                <w:rFonts w:ascii="Arial" w:hAnsi="Arial" w:cs="Arial"/>
                <w:color w:val="000000"/>
                <w:lang w:eastAsia="en-GB"/>
              </w:rPr>
              <w:t>Profissional</w:t>
            </w:r>
          </w:p>
        </w:tc>
        <w:tc>
          <w:tcPr>
            <w:tcW w:w="0" w:type="auto"/>
            <w:hideMark/>
          </w:tcPr>
          <w:p w14:paraId="503CF9F4" w14:textId="77777777" w:rsidR="00BA125D" w:rsidRPr="00460796" w:rsidRDefault="00BA125D" w:rsidP="00460796">
            <w:pPr>
              <w:spacing w:after="0" w:line="276"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lang w:eastAsia="en-GB"/>
              </w:rPr>
            </w:pPr>
            <w:r w:rsidRPr="00460796">
              <w:rPr>
                <w:rFonts w:ascii="Arial" w:hAnsi="Arial" w:cs="Arial"/>
                <w:color w:val="000000"/>
                <w:lang w:eastAsia="en-GB"/>
              </w:rPr>
              <w:t>Profissional de saúde</w:t>
            </w:r>
          </w:p>
        </w:tc>
        <w:tc>
          <w:tcPr>
            <w:tcW w:w="0" w:type="auto"/>
            <w:hideMark/>
          </w:tcPr>
          <w:p w14:paraId="4E4DF030" w14:textId="77777777" w:rsidR="00BA125D" w:rsidRPr="00460796" w:rsidRDefault="00BA125D" w:rsidP="00460796">
            <w:pPr>
              <w:spacing w:after="0" w:line="276"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color w:val="000000"/>
                <w:lang w:eastAsia="en-GB"/>
              </w:rPr>
            </w:pPr>
            <w:r w:rsidRPr="00460796">
              <w:rPr>
                <w:rFonts w:ascii="Arial" w:hAnsi="Arial" w:cs="Arial"/>
                <w:color w:val="000000"/>
                <w:lang w:eastAsia="en-GB"/>
              </w:rPr>
              <w:t>Gestão de conversas, notas clínicas e ferramentas de suporte</w:t>
            </w:r>
          </w:p>
        </w:tc>
      </w:tr>
      <w:tr w:rsidR="00BA125D" w:rsidRPr="00460796" w14:paraId="3D408D02" w14:textId="77777777" w:rsidTr="00ED0826">
        <w:tc>
          <w:tcPr>
            <w:cnfStyle w:val="001000000000" w:firstRow="0" w:lastRow="0" w:firstColumn="1" w:lastColumn="0" w:oddVBand="0" w:evenVBand="0" w:oddHBand="0" w:evenHBand="0" w:firstRowFirstColumn="0" w:firstRowLastColumn="0" w:lastRowFirstColumn="0" w:lastRowLastColumn="0"/>
            <w:tcW w:w="0" w:type="auto"/>
            <w:hideMark/>
          </w:tcPr>
          <w:p w14:paraId="02121112" w14:textId="77777777" w:rsidR="00BA125D" w:rsidRPr="00460796" w:rsidRDefault="00BA125D" w:rsidP="00460796">
            <w:pPr>
              <w:spacing w:after="0" w:line="276" w:lineRule="auto"/>
              <w:ind w:firstLine="0"/>
              <w:rPr>
                <w:rFonts w:ascii="Arial" w:hAnsi="Arial" w:cs="Arial"/>
                <w:color w:val="000000"/>
                <w:lang w:eastAsia="en-GB"/>
              </w:rPr>
            </w:pPr>
            <w:r w:rsidRPr="00460796">
              <w:rPr>
                <w:rFonts w:ascii="Arial" w:hAnsi="Arial" w:cs="Arial"/>
                <w:color w:val="000000"/>
                <w:lang w:eastAsia="en-GB"/>
              </w:rPr>
              <w:t>Administração</w:t>
            </w:r>
          </w:p>
        </w:tc>
        <w:tc>
          <w:tcPr>
            <w:tcW w:w="0" w:type="auto"/>
            <w:hideMark/>
          </w:tcPr>
          <w:p w14:paraId="0A258E39" w14:textId="77777777" w:rsidR="00BA125D" w:rsidRPr="00460796" w:rsidRDefault="00BA125D" w:rsidP="00460796">
            <w:pPr>
              <w:spacing w:after="0" w:line="276"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lang w:eastAsia="en-GB"/>
              </w:rPr>
            </w:pPr>
            <w:r w:rsidRPr="00460796">
              <w:rPr>
                <w:rFonts w:ascii="Arial" w:hAnsi="Arial" w:cs="Arial"/>
                <w:color w:val="000000"/>
                <w:lang w:eastAsia="en-GB"/>
              </w:rPr>
              <w:t>Administrador</w:t>
            </w:r>
          </w:p>
        </w:tc>
        <w:tc>
          <w:tcPr>
            <w:tcW w:w="0" w:type="auto"/>
            <w:hideMark/>
          </w:tcPr>
          <w:p w14:paraId="5DCDDA67" w14:textId="77777777" w:rsidR="00BA125D" w:rsidRPr="00460796" w:rsidRDefault="00BA125D" w:rsidP="00460796">
            <w:pPr>
              <w:spacing w:after="0" w:line="276"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color w:val="000000"/>
                <w:lang w:eastAsia="en-GB"/>
              </w:rPr>
            </w:pPr>
            <w:r w:rsidRPr="00460796">
              <w:rPr>
                <w:rFonts w:ascii="Arial" w:hAnsi="Arial" w:cs="Arial"/>
                <w:color w:val="000000"/>
                <w:lang w:eastAsia="en-GB"/>
              </w:rPr>
              <w:t>Gestão de utilizadores, conteúdos e configurações do sistema</w:t>
            </w:r>
          </w:p>
        </w:tc>
      </w:tr>
    </w:tbl>
    <w:p w14:paraId="01898FD2" w14:textId="77777777" w:rsidR="001023FD" w:rsidRDefault="001023FD" w:rsidP="001023FD">
      <w:pPr>
        <w:pStyle w:val="TABELA"/>
        <w:rPr>
          <w:rFonts w:ascii="Arial" w:hAnsi="Arial" w:cs="Arial"/>
          <w:color w:val="000000"/>
          <w:lang w:eastAsia="en-GB"/>
        </w:rPr>
      </w:pPr>
      <w:bookmarkStart w:id="60" w:name="_Toc220687706"/>
      <w:r w:rsidRPr="001023FD">
        <w:rPr>
          <w:b/>
        </w:rPr>
        <w:t>Tabela 8.</w:t>
      </w:r>
      <w:r w:rsidRPr="001023FD">
        <w:t xml:space="preserve"> Organização da Plataforma</w:t>
      </w:r>
      <w:bookmarkEnd w:id="60"/>
      <w:r w:rsidRPr="00460796">
        <w:rPr>
          <w:rFonts w:ascii="Arial" w:hAnsi="Arial" w:cs="Arial"/>
          <w:color w:val="000000"/>
          <w:lang w:eastAsia="en-GB"/>
        </w:rPr>
        <w:t xml:space="preserve"> </w:t>
      </w:r>
    </w:p>
    <w:p w14:paraId="706E49FC" w14:textId="77777777" w:rsidR="00BA125D" w:rsidRPr="00460796" w:rsidRDefault="00BA125D" w:rsidP="008449A9">
      <w:pPr>
        <w:spacing w:before="100" w:beforeAutospacing="1" w:after="100" w:afterAutospacing="1"/>
        <w:rPr>
          <w:rFonts w:ascii="Arial" w:hAnsi="Arial" w:cs="Arial"/>
          <w:color w:val="000000"/>
          <w:lang w:eastAsia="en-GB"/>
        </w:rPr>
      </w:pPr>
      <w:r w:rsidRPr="00460796">
        <w:rPr>
          <w:rFonts w:ascii="Arial" w:hAnsi="Arial" w:cs="Arial"/>
          <w:color w:val="000000"/>
          <w:lang w:eastAsia="en-GB"/>
        </w:rPr>
        <w:t>Esta separação garante que cada tipo de utilizador acede apenas às funcionalidades relevantes para o seu papel, respeitando princípios de privacidade e segregação de responsabilidades.</w:t>
      </w:r>
    </w:p>
    <w:p w14:paraId="52193498" w14:textId="2EE9CCB9" w:rsidR="00BA125D" w:rsidRPr="00EC5151" w:rsidRDefault="00E93E39" w:rsidP="0026096E">
      <w:pPr>
        <w:pStyle w:val="Subtitulos"/>
      </w:pPr>
      <w:bookmarkStart w:id="61" w:name="_Toc220623528"/>
      <w:r w:rsidRPr="00EC5151">
        <w:t>5</w:t>
      </w:r>
      <w:r w:rsidR="00BA125D" w:rsidRPr="00EC5151">
        <w:t>.</w:t>
      </w:r>
      <w:r w:rsidR="00711F38" w:rsidRPr="00EC5151">
        <w:t>4</w:t>
      </w:r>
      <w:r w:rsidR="00BA125D" w:rsidRPr="00EC5151">
        <w:t>. Mapas de Navegação</w:t>
      </w:r>
      <w:bookmarkEnd w:id="61"/>
    </w:p>
    <w:p w14:paraId="2C038236" w14:textId="77777777" w:rsidR="00BA125D" w:rsidRPr="00ED0826" w:rsidRDefault="00BA125D" w:rsidP="008449A9">
      <w:pPr>
        <w:spacing w:before="100" w:beforeAutospacing="1" w:after="100" w:afterAutospacing="1"/>
        <w:rPr>
          <w:rFonts w:ascii="Arial" w:hAnsi="Arial" w:cs="Arial"/>
          <w:color w:val="000000"/>
          <w:lang w:eastAsia="en-GB"/>
        </w:rPr>
      </w:pPr>
      <w:r w:rsidRPr="00ED0826">
        <w:rPr>
          <w:rFonts w:ascii="Arial" w:hAnsi="Arial" w:cs="Arial"/>
          <w:color w:val="000000"/>
          <w:lang w:eastAsia="en-GB"/>
        </w:rPr>
        <w:t>Para documentar os fluxos de interação entre ecrãs, foram elaborados diagramas de navegação que ilustram as possibilidades de transição em cada área da plataforma.</w:t>
      </w:r>
    </w:p>
    <w:p w14:paraId="1DA7270A" w14:textId="538D7D1A" w:rsidR="00BA125D" w:rsidRPr="00EC5151" w:rsidRDefault="005E20F6" w:rsidP="0026096E">
      <w:pPr>
        <w:pStyle w:val="Subsubttulos"/>
      </w:pPr>
      <w:r w:rsidRPr="00EC5151">
        <w:t>5.4</w:t>
      </w:r>
      <w:r w:rsidR="00BA125D" w:rsidRPr="00EC5151">
        <w:t>.1. Visão Geral do Sistema</w:t>
      </w:r>
    </w:p>
    <w:p w14:paraId="309160CF" w14:textId="32123C0F" w:rsidR="00BA125D" w:rsidRPr="00ED0826" w:rsidRDefault="00BA125D" w:rsidP="008449A9">
      <w:pPr>
        <w:spacing w:before="100" w:beforeAutospacing="1" w:after="100" w:afterAutospacing="1"/>
        <w:rPr>
          <w:rFonts w:ascii="Arial" w:hAnsi="Arial" w:cs="Arial"/>
          <w:color w:val="000000"/>
          <w:lang w:eastAsia="en-GB"/>
        </w:rPr>
      </w:pPr>
      <w:r w:rsidRPr="00ED0826">
        <w:rPr>
          <w:rFonts w:ascii="Arial" w:hAnsi="Arial" w:cs="Arial"/>
          <w:color w:val="000000"/>
          <w:lang w:eastAsia="en-GB"/>
        </w:rPr>
        <w:t xml:space="preserve">O diagrama de visão geral </w:t>
      </w:r>
      <w:r w:rsidR="00987552">
        <w:rPr>
          <w:rFonts w:ascii="Arial" w:hAnsi="Arial" w:cs="Arial"/>
          <w:color w:val="000000"/>
          <w:lang w:eastAsia="en-GB"/>
        </w:rPr>
        <w:t xml:space="preserve">da </w:t>
      </w:r>
      <w:r w:rsidR="00987552" w:rsidRPr="00987552">
        <w:rPr>
          <w:rFonts w:ascii="Arial" w:hAnsi="Arial" w:cs="Arial"/>
          <w:b/>
          <w:bCs/>
          <w:color w:val="000000"/>
          <w:lang w:eastAsia="en-GB"/>
        </w:rPr>
        <w:t>Figura 13</w:t>
      </w:r>
      <w:r w:rsidRPr="00ED0826">
        <w:rPr>
          <w:rFonts w:ascii="Arial" w:hAnsi="Arial" w:cs="Arial"/>
          <w:color w:val="000000"/>
          <w:lang w:eastAsia="en-GB"/>
        </w:rPr>
        <w:t xml:space="preserve"> apresenta a estrutura macro da plataforma, demonstrando como os diferentes perfis de utilizador acedem às respetivas áreas após autenticação.</w:t>
      </w:r>
    </w:p>
    <w:p w14:paraId="5F82D610" w14:textId="7D33B5CE" w:rsidR="00AC0FAE" w:rsidRDefault="002D397B" w:rsidP="002D397B">
      <w:pPr>
        <w:ind w:left="-142" w:firstLine="0"/>
        <w:jc w:val="left"/>
        <w:rPr>
          <w:b/>
        </w:rPr>
      </w:pPr>
      <w:r w:rsidRPr="002D397B">
        <w:rPr>
          <w:noProof/>
        </w:rPr>
        <w:lastRenderedPageBreak/>
        <w:drawing>
          <wp:inline distT="0" distB="0" distL="0" distR="0" wp14:anchorId="221B1A2A" wp14:editId="610A43A6">
            <wp:extent cx="5896303" cy="2321247"/>
            <wp:effectExtent l="0" t="0" r="0" b="3175"/>
            <wp:docPr id="43642127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21276" name="Picture 1" descr="A diagram of a company&#10;&#10;AI-generated content may be incorrect."/>
                    <pic:cNvPicPr/>
                  </pic:nvPicPr>
                  <pic:blipFill rotWithShape="1">
                    <a:blip r:embed="rId30"/>
                    <a:srcRect l="4145" t="20292"/>
                    <a:stretch>
                      <a:fillRect/>
                    </a:stretch>
                  </pic:blipFill>
                  <pic:spPr bwMode="auto">
                    <a:xfrm>
                      <a:off x="0" y="0"/>
                      <a:ext cx="5966576" cy="2348912"/>
                    </a:xfrm>
                    <a:prstGeom prst="rect">
                      <a:avLst/>
                    </a:prstGeom>
                    <a:ln>
                      <a:noFill/>
                    </a:ln>
                    <a:extLst>
                      <a:ext uri="{53640926-AAD7-44D8-BBD7-CCE9431645EC}">
                        <a14:shadowObscured xmlns:a14="http://schemas.microsoft.com/office/drawing/2010/main"/>
                      </a:ext>
                    </a:extLst>
                  </pic:spPr>
                </pic:pic>
              </a:graphicData>
            </a:graphic>
          </wp:inline>
        </w:drawing>
      </w:r>
      <w:r w:rsidR="00BA125D" w:rsidRPr="00746F83">
        <w:fldChar w:fldCharType="begin"/>
      </w:r>
      <w:r w:rsidR="00BA125D" w:rsidRPr="00746F83">
        <w:instrText xml:space="preserve"> INCLUDEPICTURE "/Users/filipe/Library/Group Containers/UBF8T346G9.ms/WebArchiveCopyPasteTempFiles/com.microsoft.Word/diagrama-1-visao-geral.png" \* MERGEFORMATINET </w:instrText>
      </w:r>
      <w:r w:rsidR="00BA125D" w:rsidRPr="00746F83">
        <w:fldChar w:fldCharType="separate"/>
      </w:r>
      <w:r w:rsidR="00BA125D" w:rsidRPr="00746F83">
        <w:fldChar w:fldCharType="end"/>
      </w:r>
    </w:p>
    <w:p w14:paraId="543BA530" w14:textId="03AE6AAA" w:rsidR="00BA125D" w:rsidRDefault="00BA125D" w:rsidP="00AC0FAE">
      <w:pPr>
        <w:pStyle w:val="FIGURAS"/>
      </w:pPr>
      <w:bookmarkStart w:id="62" w:name="_Toc220687719"/>
      <w:r w:rsidRPr="005E0AE9">
        <w:rPr>
          <w:b/>
        </w:rPr>
        <w:t xml:space="preserve">Figura </w:t>
      </w:r>
      <w:r w:rsidR="00987552">
        <w:rPr>
          <w:b/>
        </w:rPr>
        <w:t>13</w:t>
      </w:r>
      <w:r w:rsidRPr="005E0AE9">
        <w:rPr>
          <w:b/>
        </w:rPr>
        <w:t>:</w:t>
      </w:r>
      <w:r w:rsidRPr="005E0AE9">
        <w:t xml:space="preserve"> Diagrama de navegação — Visão geral do sistema</w:t>
      </w:r>
      <w:bookmarkEnd w:id="62"/>
    </w:p>
    <w:p w14:paraId="3743DF85" w14:textId="77777777" w:rsidR="008449A9" w:rsidRPr="00746F83" w:rsidRDefault="008449A9" w:rsidP="005E20F6">
      <w:pPr>
        <w:pStyle w:val="Legendas"/>
      </w:pPr>
    </w:p>
    <w:p w14:paraId="0F3D00ED" w14:textId="77777777" w:rsidR="00BA125D" w:rsidRDefault="00BA125D" w:rsidP="008449A9">
      <w:pPr>
        <w:spacing w:before="100" w:beforeAutospacing="1" w:after="100" w:afterAutospacing="1"/>
        <w:rPr>
          <w:rFonts w:ascii="Arial" w:hAnsi="Arial" w:cs="Arial"/>
          <w:color w:val="000000"/>
          <w:lang w:eastAsia="en-GB"/>
        </w:rPr>
      </w:pPr>
      <w:r w:rsidRPr="006F7E35">
        <w:rPr>
          <w:rFonts w:ascii="Arial" w:hAnsi="Arial" w:cs="Arial"/>
          <w:color w:val="000000"/>
          <w:lang w:eastAsia="en-GB"/>
        </w:rPr>
        <w:t>A partir da página inicial (</w:t>
      </w:r>
      <w:proofErr w:type="spellStart"/>
      <w:r w:rsidRPr="006F7E35">
        <w:rPr>
          <w:rFonts w:ascii="Arial" w:hAnsi="Arial" w:cs="Arial"/>
          <w:color w:val="000000"/>
          <w:lang w:eastAsia="en-GB"/>
        </w:rPr>
        <w:t>Landing</w:t>
      </w:r>
      <w:proofErr w:type="spellEnd"/>
      <w:r w:rsidRPr="006F7E35">
        <w:rPr>
          <w:rFonts w:ascii="Arial" w:hAnsi="Arial" w:cs="Arial"/>
          <w:color w:val="000000"/>
          <w:lang w:eastAsia="en-GB"/>
        </w:rPr>
        <w:t xml:space="preserve"> </w:t>
      </w:r>
      <w:proofErr w:type="spellStart"/>
      <w:r w:rsidRPr="006F7E35">
        <w:rPr>
          <w:rFonts w:ascii="Arial" w:hAnsi="Arial" w:cs="Arial"/>
          <w:color w:val="000000"/>
          <w:lang w:eastAsia="en-GB"/>
        </w:rPr>
        <w:t>Page</w:t>
      </w:r>
      <w:proofErr w:type="spellEnd"/>
      <w:r w:rsidRPr="006F7E35">
        <w:rPr>
          <w:rFonts w:ascii="Arial" w:hAnsi="Arial" w:cs="Arial"/>
          <w:color w:val="000000"/>
          <w:lang w:eastAsia="en-GB"/>
        </w:rPr>
        <w:t xml:space="preserve">), o utilizador pode aceder ao ecrã de login ou registo. Após autenticação bem-sucedida, o sistema redireciona automaticamente para o </w:t>
      </w:r>
      <w:proofErr w:type="spellStart"/>
      <w:r w:rsidRPr="006F7E35">
        <w:rPr>
          <w:rFonts w:ascii="Arial" w:hAnsi="Arial" w:cs="Arial"/>
          <w:color w:val="000000"/>
          <w:lang w:eastAsia="en-GB"/>
        </w:rPr>
        <w:t>dashboard</w:t>
      </w:r>
      <w:proofErr w:type="spellEnd"/>
      <w:r w:rsidRPr="006F7E35">
        <w:rPr>
          <w:rFonts w:ascii="Arial" w:hAnsi="Arial" w:cs="Arial"/>
          <w:color w:val="000000"/>
          <w:lang w:eastAsia="en-GB"/>
        </w:rPr>
        <w:t xml:space="preserve"> correspondente ao perfil do utilizador: Utente, Profissional de Saúde ou Administrador.</w:t>
      </w:r>
    </w:p>
    <w:p w14:paraId="5D9DA911" w14:textId="77777777" w:rsidR="008449A9" w:rsidRPr="006F7E35" w:rsidRDefault="008449A9" w:rsidP="008449A9">
      <w:pPr>
        <w:spacing w:before="100" w:beforeAutospacing="1" w:after="100" w:afterAutospacing="1"/>
        <w:rPr>
          <w:rFonts w:ascii="Arial" w:hAnsi="Arial" w:cs="Arial"/>
          <w:color w:val="000000"/>
          <w:lang w:eastAsia="en-GB"/>
        </w:rPr>
      </w:pPr>
    </w:p>
    <w:p w14:paraId="32593973" w14:textId="07C344D6" w:rsidR="00BA125D" w:rsidRPr="00EC5151" w:rsidRDefault="008449A9" w:rsidP="0026096E">
      <w:pPr>
        <w:pStyle w:val="Subsubttulos"/>
      </w:pPr>
      <w:r w:rsidRPr="00EC5151">
        <w:t xml:space="preserve">5.4.2. </w:t>
      </w:r>
      <w:r w:rsidR="00BA125D" w:rsidRPr="00EC5151">
        <w:t>Navegação do Utente</w:t>
      </w:r>
    </w:p>
    <w:p w14:paraId="23FDB0D8" w14:textId="54DE4F70" w:rsidR="00BA125D" w:rsidRPr="00031400" w:rsidRDefault="00BA125D" w:rsidP="008449A9">
      <w:pPr>
        <w:spacing w:before="100" w:beforeAutospacing="1" w:after="100" w:afterAutospacing="1"/>
        <w:rPr>
          <w:rFonts w:ascii="Arial" w:hAnsi="Arial" w:cs="Arial"/>
          <w:b/>
          <w:color w:val="000000"/>
          <w:lang w:eastAsia="en-GB"/>
        </w:rPr>
      </w:pPr>
      <w:r w:rsidRPr="008449A9">
        <w:rPr>
          <w:rFonts w:ascii="Arial" w:hAnsi="Arial" w:cs="Arial"/>
          <w:color w:val="000000"/>
          <w:lang w:eastAsia="en-GB"/>
        </w:rPr>
        <w:t>O fluxo do utente centra-se em quatro áreas principais: gestão de perfil, acesso a conteúdos educativos, questionários de autoavaliação e comunicação com profissionais de saúde através do chat</w:t>
      </w:r>
      <w:r w:rsidR="00031400">
        <w:rPr>
          <w:rFonts w:ascii="Arial" w:hAnsi="Arial" w:cs="Arial"/>
          <w:color w:val="000000"/>
          <w:lang w:eastAsia="en-GB"/>
        </w:rPr>
        <w:t xml:space="preserve">, como demonstra a </w:t>
      </w:r>
      <w:r w:rsidR="00031400" w:rsidRPr="00031400">
        <w:rPr>
          <w:rFonts w:ascii="Arial" w:hAnsi="Arial" w:cs="Arial"/>
          <w:b/>
          <w:bCs/>
          <w:color w:val="000000"/>
          <w:lang w:eastAsia="en-GB"/>
        </w:rPr>
        <w:t>Figura 14</w:t>
      </w:r>
      <w:r w:rsidRPr="00031400">
        <w:rPr>
          <w:rFonts w:ascii="Arial" w:hAnsi="Arial" w:cs="Arial"/>
          <w:b/>
          <w:color w:val="000000"/>
          <w:lang w:eastAsia="en-GB"/>
        </w:rPr>
        <w:t>.</w:t>
      </w:r>
    </w:p>
    <w:p w14:paraId="55C8A792" w14:textId="77777777" w:rsidR="00AC0FAE" w:rsidRDefault="00BA125D" w:rsidP="004C583B">
      <w:pPr>
        <w:ind w:firstLine="0"/>
      </w:pPr>
      <w:r w:rsidRPr="00746F83">
        <w:fldChar w:fldCharType="begin"/>
      </w:r>
      <w:r w:rsidRPr="00746F83">
        <w:instrText xml:space="preserve"> INCLUDEPICTURE "/Users/filipe/Library/Group Containers/UBF8T346G9.ms/WebArchiveCopyPasteTempFiles/com.microsoft.Word/diagrama-2-utente.png" \* MERGEFORMATINET </w:instrText>
      </w:r>
      <w:r w:rsidRPr="00746F83">
        <w:fldChar w:fldCharType="separate"/>
      </w:r>
      <w:r>
        <w:rPr>
          <w:noProof/>
        </w:rPr>
        <w:drawing>
          <wp:inline distT="0" distB="0" distL="0" distR="0" wp14:anchorId="3D72B8AD" wp14:editId="7184BEB0">
            <wp:extent cx="6201601" cy="2176720"/>
            <wp:effectExtent l="0" t="0" r="0" b="0"/>
            <wp:docPr id="228034119" name="Picture 67" descr="Diagrama de navegação - Área do Ut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Diagrama de navegação - Área do Utente"/>
                    <pic:cNvPicPr>
                      <a:picLocks noChangeAspect="1" noChangeArrowheads="1"/>
                    </pic:cNvPicPr>
                  </pic:nvPicPr>
                  <pic:blipFill rotWithShape="1">
                    <a:blip r:embed="rId31" cstate="print">
                      <a:extLst>
                        <a:ext uri="{28A0092B-C50C-407E-A947-70E740481C1C}">
                          <a14:useLocalDpi xmlns:a14="http://schemas.microsoft.com/office/drawing/2010/main"/>
                        </a:ext>
                      </a:extLst>
                    </a:blip>
                    <a:srcRect l="8435" t="21591" r="8475" b="13621"/>
                    <a:stretch>
                      <a:fillRect/>
                    </a:stretch>
                  </pic:blipFill>
                  <pic:spPr bwMode="auto">
                    <a:xfrm>
                      <a:off x="0" y="0"/>
                      <a:ext cx="6201601" cy="2176720"/>
                    </a:xfrm>
                    <a:prstGeom prst="rect">
                      <a:avLst/>
                    </a:prstGeom>
                    <a:noFill/>
                    <a:ln>
                      <a:noFill/>
                    </a:ln>
                  </pic:spPr>
                </pic:pic>
              </a:graphicData>
            </a:graphic>
          </wp:inline>
        </w:drawing>
      </w:r>
      <w:r w:rsidRPr="00746F83">
        <w:fldChar w:fldCharType="end"/>
      </w:r>
    </w:p>
    <w:p w14:paraId="56760D8F" w14:textId="215831FC" w:rsidR="00BA125D" w:rsidRPr="00746F83" w:rsidRDefault="00BA125D" w:rsidP="00AC0FAE">
      <w:pPr>
        <w:pStyle w:val="FIGURAS"/>
      </w:pPr>
      <w:bookmarkStart w:id="63" w:name="_Toc220687720"/>
      <w:r w:rsidRPr="008449A9">
        <w:rPr>
          <w:b/>
          <w:bCs/>
        </w:rPr>
        <w:t xml:space="preserve">Figura </w:t>
      </w:r>
      <w:r w:rsidR="00031400">
        <w:rPr>
          <w:b/>
          <w:bCs/>
        </w:rPr>
        <w:t>14</w:t>
      </w:r>
      <w:r w:rsidRPr="008449A9">
        <w:rPr>
          <w:b/>
          <w:bCs/>
        </w:rPr>
        <w:t>:</w:t>
      </w:r>
      <w:r w:rsidRPr="00746F83">
        <w:t xml:space="preserve"> Diagrama de navegação — Área do Utente</w:t>
      </w:r>
      <w:bookmarkEnd w:id="63"/>
    </w:p>
    <w:p w14:paraId="09F2FE8B" w14:textId="77777777" w:rsidR="00BA125D" w:rsidRPr="008449A9" w:rsidRDefault="00BA125D" w:rsidP="008449A9">
      <w:pPr>
        <w:spacing w:before="100" w:beforeAutospacing="1" w:after="100" w:afterAutospacing="1"/>
        <w:rPr>
          <w:rFonts w:ascii="Arial" w:hAnsi="Arial" w:cs="Arial"/>
          <w:color w:val="000000"/>
          <w:lang w:eastAsia="en-GB"/>
        </w:rPr>
      </w:pPr>
      <w:r w:rsidRPr="008449A9">
        <w:rPr>
          <w:rFonts w:ascii="Arial" w:hAnsi="Arial" w:cs="Arial"/>
          <w:color w:val="000000"/>
          <w:lang w:eastAsia="en-GB"/>
        </w:rPr>
        <w:t xml:space="preserve">A partir do </w:t>
      </w:r>
      <w:proofErr w:type="spellStart"/>
      <w:r w:rsidRPr="008449A9">
        <w:rPr>
          <w:rFonts w:ascii="Arial" w:hAnsi="Arial" w:cs="Arial"/>
          <w:color w:val="000000"/>
          <w:lang w:eastAsia="en-GB"/>
        </w:rPr>
        <w:t>dashboard</w:t>
      </w:r>
      <w:proofErr w:type="spellEnd"/>
      <w:r w:rsidRPr="008449A9">
        <w:rPr>
          <w:rFonts w:ascii="Arial" w:hAnsi="Arial" w:cs="Arial"/>
          <w:color w:val="000000"/>
          <w:lang w:eastAsia="en-GB"/>
        </w:rPr>
        <w:t>, o utente pode:</w:t>
      </w:r>
    </w:p>
    <w:p w14:paraId="4A1BDAEF" w14:textId="77777777" w:rsidR="00BA125D" w:rsidRPr="008449A9" w:rsidRDefault="00BA125D" w:rsidP="008449A9">
      <w:pPr>
        <w:numPr>
          <w:ilvl w:val="0"/>
          <w:numId w:val="38"/>
        </w:numPr>
        <w:spacing w:before="100" w:beforeAutospacing="1" w:after="100" w:afterAutospacing="1"/>
        <w:rPr>
          <w:rFonts w:ascii="Arial" w:hAnsi="Arial" w:cs="Arial"/>
          <w:color w:val="000000"/>
          <w:lang w:eastAsia="en-GB"/>
        </w:rPr>
      </w:pPr>
      <w:r w:rsidRPr="008449A9">
        <w:rPr>
          <w:rFonts w:ascii="Arial" w:hAnsi="Arial" w:cs="Arial"/>
          <w:color w:val="000000"/>
          <w:lang w:eastAsia="en-GB"/>
        </w:rPr>
        <w:lastRenderedPageBreak/>
        <w:t>Aceder e editar o seu perfil pessoal e dados de saúde</w:t>
      </w:r>
    </w:p>
    <w:p w14:paraId="29AAE4C2" w14:textId="77777777" w:rsidR="00BA125D" w:rsidRPr="008449A9" w:rsidRDefault="00BA125D" w:rsidP="008449A9">
      <w:pPr>
        <w:numPr>
          <w:ilvl w:val="0"/>
          <w:numId w:val="38"/>
        </w:numPr>
        <w:spacing w:before="100" w:beforeAutospacing="1" w:after="100" w:afterAutospacing="1"/>
        <w:rPr>
          <w:rFonts w:ascii="Arial" w:hAnsi="Arial" w:cs="Arial"/>
          <w:color w:val="000000"/>
          <w:lang w:eastAsia="en-GB"/>
        </w:rPr>
      </w:pPr>
      <w:r w:rsidRPr="008449A9">
        <w:rPr>
          <w:rFonts w:ascii="Arial" w:hAnsi="Arial" w:cs="Arial"/>
          <w:color w:val="000000"/>
          <w:lang w:eastAsia="en-GB"/>
        </w:rPr>
        <w:t>Consultar a biblioteca de conteúdos educativos organizados por categoria</w:t>
      </w:r>
    </w:p>
    <w:p w14:paraId="1C16A977" w14:textId="77777777" w:rsidR="00BA125D" w:rsidRPr="008449A9" w:rsidRDefault="00BA125D" w:rsidP="008449A9">
      <w:pPr>
        <w:numPr>
          <w:ilvl w:val="0"/>
          <w:numId w:val="38"/>
        </w:numPr>
        <w:spacing w:before="100" w:beforeAutospacing="1" w:after="100" w:afterAutospacing="1"/>
        <w:rPr>
          <w:rFonts w:ascii="Arial" w:hAnsi="Arial" w:cs="Arial"/>
          <w:color w:val="000000"/>
          <w:lang w:eastAsia="en-GB"/>
        </w:rPr>
      </w:pPr>
      <w:r w:rsidRPr="008449A9">
        <w:rPr>
          <w:rFonts w:ascii="Arial" w:hAnsi="Arial" w:cs="Arial"/>
          <w:color w:val="000000"/>
          <w:lang w:eastAsia="en-GB"/>
        </w:rPr>
        <w:t>Realizar questionários de autoavaliação</w:t>
      </w:r>
    </w:p>
    <w:p w14:paraId="2C6FFC8B" w14:textId="77777777" w:rsidR="00BA125D" w:rsidRPr="008449A9" w:rsidRDefault="00BA125D" w:rsidP="008449A9">
      <w:pPr>
        <w:numPr>
          <w:ilvl w:val="0"/>
          <w:numId w:val="38"/>
        </w:numPr>
        <w:spacing w:before="100" w:beforeAutospacing="1" w:after="100" w:afterAutospacing="1"/>
        <w:rPr>
          <w:rFonts w:ascii="Arial" w:hAnsi="Arial" w:cs="Arial"/>
          <w:color w:val="000000"/>
          <w:lang w:eastAsia="en-GB"/>
        </w:rPr>
      </w:pPr>
      <w:r w:rsidRPr="008449A9">
        <w:rPr>
          <w:rFonts w:ascii="Arial" w:hAnsi="Arial" w:cs="Arial"/>
          <w:color w:val="000000" w:themeColor="text1"/>
          <w:lang w:eastAsia="en-GB"/>
        </w:rPr>
        <w:t xml:space="preserve">Iniciar ou continuar conversas com profissionais de </w:t>
      </w:r>
      <w:r w:rsidRPr="003C5C1C">
        <w:rPr>
          <w:rFonts w:ascii="Arial" w:hAnsi="Arial" w:cs="Arial"/>
          <w:color w:val="000000" w:themeColor="text1"/>
          <w:lang w:eastAsia="en-GB"/>
        </w:rPr>
        <w:t>saúde</w:t>
      </w:r>
    </w:p>
    <w:p w14:paraId="5F3830D1" w14:textId="3A0131DB" w:rsidR="00BA125D" w:rsidRPr="00EC5151" w:rsidRDefault="008449A9" w:rsidP="00A4466B">
      <w:pPr>
        <w:pStyle w:val="Subsubttulos"/>
        <w:rPr>
          <w:rFonts w:ascii="-webkit-standard" w:hAnsi="-webkit-standard"/>
          <w:sz w:val="27"/>
          <w:szCs w:val="27"/>
        </w:rPr>
      </w:pPr>
      <w:r w:rsidRPr="00EC5151">
        <w:t>5.4.</w:t>
      </w:r>
      <w:r w:rsidR="00464A2E" w:rsidRPr="00EC5151">
        <w:t>3</w:t>
      </w:r>
      <w:r w:rsidRPr="00EC5151">
        <w:t xml:space="preserve">. </w:t>
      </w:r>
      <w:r w:rsidR="00BA125D" w:rsidRPr="00EC5151">
        <w:t xml:space="preserve">Fluxo do Chat — Triagem e </w:t>
      </w:r>
      <w:proofErr w:type="spellStart"/>
      <w:r w:rsidR="00BA125D" w:rsidRPr="00EC5151">
        <w:t>Onboarding</w:t>
      </w:r>
      <w:proofErr w:type="spellEnd"/>
    </w:p>
    <w:p w14:paraId="09B5B758" w14:textId="4DDA7507" w:rsidR="00BA125D" w:rsidRPr="008449A9" w:rsidRDefault="00BA125D" w:rsidP="008449A9">
      <w:pPr>
        <w:spacing w:before="100" w:beforeAutospacing="1" w:after="100" w:afterAutospacing="1"/>
        <w:rPr>
          <w:rFonts w:ascii="Arial" w:hAnsi="Arial" w:cs="Arial"/>
          <w:color w:val="000000"/>
          <w:lang w:eastAsia="en-GB"/>
        </w:rPr>
      </w:pPr>
      <w:r w:rsidRPr="008449A9">
        <w:rPr>
          <w:rFonts w:ascii="Arial" w:hAnsi="Arial" w:cs="Arial"/>
          <w:color w:val="000000"/>
          <w:lang w:eastAsia="en-GB"/>
        </w:rPr>
        <w:t>O fluxo de chat implementa um sistema de triagem inteligente que avalia a urgência da situação antes de encaminhar para um profissional de saúde</w:t>
      </w:r>
      <w:r w:rsidR="00726495">
        <w:rPr>
          <w:rFonts w:ascii="Arial" w:hAnsi="Arial" w:cs="Arial"/>
          <w:color w:val="000000"/>
          <w:lang w:eastAsia="en-GB"/>
        </w:rPr>
        <w:t xml:space="preserve"> (</w:t>
      </w:r>
      <w:r w:rsidR="00726495" w:rsidRPr="00726495">
        <w:rPr>
          <w:rFonts w:ascii="Arial" w:hAnsi="Arial" w:cs="Arial"/>
          <w:b/>
          <w:bCs/>
          <w:color w:val="000000"/>
          <w:lang w:eastAsia="en-GB"/>
        </w:rPr>
        <w:t xml:space="preserve">Figura </w:t>
      </w:r>
      <w:r w:rsidR="00031400">
        <w:rPr>
          <w:rFonts w:ascii="Arial" w:hAnsi="Arial" w:cs="Arial"/>
          <w:b/>
          <w:bCs/>
          <w:color w:val="000000"/>
          <w:lang w:eastAsia="en-GB"/>
        </w:rPr>
        <w:t>15</w:t>
      </w:r>
      <w:r w:rsidR="00726495">
        <w:rPr>
          <w:rFonts w:ascii="Arial" w:hAnsi="Arial" w:cs="Arial"/>
          <w:color w:val="000000"/>
          <w:lang w:eastAsia="en-GB"/>
        </w:rPr>
        <w:t>)</w:t>
      </w:r>
      <w:r w:rsidRPr="008449A9">
        <w:rPr>
          <w:rFonts w:ascii="Arial" w:hAnsi="Arial" w:cs="Arial"/>
          <w:color w:val="000000"/>
          <w:lang w:eastAsia="en-GB"/>
        </w:rPr>
        <w:t>.</w:t>
      </w:r>
    </w:p>
    <w:p w14:paraId="7F815155" w14:textId="104E8DE4" w:rsidR="00AC0FAE" w:rsidRDefault="00BA125D" w:rsidP="00C955D6">
      <w:pPr>
        <w:ind w:firstLine="0"/>
        <w:rPr>
          <w:b/>
        </w:rPr>
      </w:pPr>
      <w:r w:rsidRPr="00746F83">
        <w:fldChar w:fldCharType="begin"/>
      </w:r>
      <w:r w:rsidRPr="00746F83">
        <w:instrText xml:space="preserve"> INCLUDEPICTURE "/Users/filipe/Library/Group Containers/UBF8T346G9.ms/WebArchiveCopyPasteTempFiles/com.microsoft.Word/diagrama-3-chat-triagem.png" \* MERGEFORMATINET </w:instrText>
      </w:r>
      <w:r w:rsidRPr="00746F83">
        <w:fldChar w:fldCharType="separate"/>
      </w:r>
      <w:r>
        <w:rPr>
          <w:noProof/>
        </w:rPr>
        <w:drawing>
          <wp:inline distT="0" distB="0" distL="0" distR="0" wp14:anchorId="741B25A1" wp14:editId="4B0E751A">
            <wp:extent cx="5770179" cy="2561706"/>
            <wp:effectExtent l="0" t="0" r="0" b="3810"/>
            <wp:docPr id="928708704" name="Picture 66" descr="Diagrama de navegação - Fluxo de chat, triagem e onboa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Diagrama de navegação - Fluxo de chat, triagem e onboarding"/>
                    <pic:cNvPicPr>
                      <a:picLocks noChangeAspect="1" noChangeArrowheads="1"/>
                    </pic:cNvPicPr>
                  </pic:nvPicPr>
                  <pic:blipFill rotWithShape="1">
                    <a:blip r:embed="rId32" cstate="print">
                      <a:extLst>
                        <a:ext uri="{28A0092B-C50C-407E-A947-70E740481C1C}">
                          <a14:useLocalDpi xmlns:a14="http://schemas.microsoft.com/office/drawing/2010/main"/>
                        </a:ext>
                      </a:extLst>
                    </a:blip>
                    <a:srcRect l="10819" t="16772" r="5739" b="20484"/>
                    <a:stretch>
                      <a:fillRect/>
                    </a:stretch>
                  </pic:blipFill>
                  <pic:spPr bwMode="auto">
                    <a:xfrm>
                      <a:off x="0" y="0"/>
                      <a:ext cx="5825408" cy="2586225"/>
                    </a:xfrm>
                    <a:prstGeom prst="rect">
                      <a:avLst/>
                    </a:prstGeom>
                    <a:noFill/>
                    <a:ln>
                      <a:noFill/>
                    </a:ln>
                  </pic:spPr>
                </pic:pic>
              </a:graphicData>
            </a:graphic>
          </wp:inline>
        </w:drawing>
      </w:r>
      <w:r w:rsidRPr="00746F83">
        <w:fldChar w:fldCharType="end"/>
      </w:r>
    </w:p>
    <w:p w14:paraId="1B475049" w14:textId="45A513FD" w:rsidR="00BA125D" w:rsidRPr="00746F83" w:rsidRDefault="00BA125D" w:rsidP="00AC0FAE">
      <w:pPr>
        <w:pStyle w:val="FIGURAS"/>
      </w:pPr>
      <w:bookmarkStart w:id="64" w:name="_Toc220687721"/>
      <w:r w:rsidRPr="008449A9">
        <w:rPr>
          <w:b/>
          <w:bCs/>
        </w:rPr>
        <w:t xml:space="preserve">Figura </w:t>
      </w:r>
      <w:r w:rsidR="00031400">
        <w:rPr>
          <w:b/>
          <w:bCs/>
        </w:rPr>
        <w:t>15</w:t>
      </w:r>
      <w:r w:rsidRPr="008449A9">
        <w:rPr>
          <w:b/>
          <w:bCs/>
        </w:rPr>
        <w:t>:</w:t>
      </w:r>
      <w:r w:rsidRPr="00746F83">
        <w:t xml:space="preserve"> Diagrama de navegação — Fluxo de chat, triagem e </w:t>
      </w:r>
      <w:proofErr w:type="spellStart"/>
      <w:r w:rsidRPr="00746F83">
        <w:t>onboarding</w:t>
      </w:r>
      <w:bookmarkEnd w:id="64"/>
      <w:proofErr w:type="spellEnd"/>
    </w:p>
    <w:p w14:paraId="19DFC588" w14:textId="77777777" w:rsidR="00BA125D" w:rsidRPr="00464A2E" w:rsidRDefault="00BA125D" w:rsidP="00464A2E">
      <w:pPr>
        <w:spacing w:before="100" w:beforeAutospacing="1" w:after="100" w:afterAutospacing="1"/>
        <w:rPr>
          <w:rFonts w:ascii="Arial" w:hAnsi="Arial" w:cs="Arial"/>
          <w:color w:val="000000"/>
          <w:lang w:eastAsia="en-GB"/>
        </w:rPr>
      </w:pPr>
      <w:r w:rsidRPr="00464A2E">
        <w:rPr>
          <w:rFonts w:ascii="Arial" w:hAnsi="Arial" w:cs="Arial"/>
          <w:color w:val="000000"/>
          <w:lang w:eastAsia="en-GB"/>
        </w:rPr>
        <w:t xml:space="preserve">O processo inicia-se com a seleção de um tópico (Contraceção, Gravidez, IST ou Ciclo Menstrual). Segue-se uma triagem automática através de perguntas pré-definidas que avaliam a gravidade dos sintomas. Se forem detetados sinais de urgência, é apresentado um alerta recomendando o contacto com o SNS24 (808 24 24 24) ou o 112. Caso contrário, o utilizador prossegue para o </w:t>
      </w:r>
      <w:proofErr w:type="spellStart"/>
      <w:r w:rsidRPr="00464A2E">
        <w:rPr>
          <w:rFonts w:ascii="Arial" w:hAnsi="Arial" w:cs="Arial"/>
          <w:color w:val="000000"/>
          <w:lang w:eastAsia="en-GB"/>
        </w:rPr>
        <w:t>onboarding</w:t>
      </w:r>
      <w:proofErr w:type="spellEnd"/>
      <w:r w:rsidRPr="00464A2E">
        <w:rPr>
          <w:rFonts w:ascii="Arial" w:hAnsi="Arial" w:cs="Arial"/>
          <w:color w:val="000000"/>
          <w:lang w:eastAsia="en-GB"/>
        </w:rPr>
        <w:t xml:space="preserve"> específico do tópico, onde são recolhidas informações relevantes que ficam guardadas no perfil, e finalmente pode iniciar a conversa com o profissional.</w:t>
      </w:r>
    </w:p>
    <w:p w14:paraId="38A9B10C" w14:textId="643F1BFF" w:rsidR="00BA125D" w:rsidRPr="00EC5151" w:rsidRDefault="00464A2E" w:rsidP="0026096E">
      <w:pPr>
        <w:pStyle w:val="Subsubttulos"/>
      </w:pPr>
      <w:r w:rsidRPr="00EC5151">
        <w:t>5.4.</w:t>
      </w:r>
      <w:r w:rsidR="009177FB" w:rsidRPr="00EC5151">
        <w:t>4</w:t>
      </w:r>
      <w:r w:rsidRPr="00EC5151">
        <w:t xml:space="preserve">. </w:t>
      </w:r>
      <w:r w:rsidR="00BA125D" w:rsidRPr="00EC5151">
        <w:t>Navegação do Profissional de Saúde</w:t>
      </w:r>
    </w:p>
    <w:p w14:paraId="60F9ED81" w14:textId="45D60E72" w:rsidR="00BA125D" w:rsidRPr="0058076C" w:rsidRDefault="00BA125D" w:rsidP="0058076C">
      <w:pPr>
        <w:spacing w:before="100" w:beforeAutospacing="1" w:after="100" w:afterAutospacing="1"/>
        <w:rPr>
          <w:rFonts w:ascii="Arial" w:hAnsi="Arial" w:cs="Arial"/>
          <w:color w:val="000000"/>
          <w:lang w:eastAsia="en-GB"/>
        </w:rPr>
      </w:pPr>
      <w:r w:rsidRPr="0058076C">
        <w:rPr>
          <w:rFonts w:ascii="Arial" w:hAnsi="Arial" w:cs="Arial"/>
          <w:color w:val="000000"/>
          <w:lang w:eastAsia="en-GB"/>
        </w:rPr>
        <w:t>O profissional de saúde tem acesso a ferramentas específicas para gestão de conversas e acompanhamento de utentes</w:t>
      </w:r>
      <w:r w:rsidR="00726495">
        <w:rPr>
          <w:rFonts w:ascii="Arial" w:hAnsi="Arial" w:cs="Arial"/>
          <w:color w:val="000000"/>
          <w:lang w:eastAsia="en-GB"/>
        </w:rPr>
        <w:t xml:space="preserve"> (</w:t>
      </w:r>
      <w:r w:rsidR="00726495" w:rsidRPr="00726495">
        <w:rPr>
          <w:rFonts w:ascii="Arial" w:hAnsi="Arial" w:cs="Arial"/>
          <w:b/>
          <w:bCs/>
          <w:color w:val="000000"/>
          <w:lang w:eastAsia="en-GB"/>
        </w:rPr>
        <w:t xml:space="preserve">Figura </w:t>
      </w:r>
      <w:r w:rsidR="00031400">
        <w:rPr>
          <w:rFonts w:ascii="Arial" w:hAnsi="Arial" w:cs="Arial"/>
          <w:b/>
          <w:bCs/>
          <w:color w:val="000000"/>
          <w:lang w:eastAsia="en-GB"/>
        </w:rPr>
        <w:t>16</w:t>
      </w:r>
      <w:r w:rsidR="00726495">
        <w:rPr>
          <w:rFonts w:ascii="Arial" w:hAnsi="Arial" w:cs="Arial"/>
          <w:color w:val="000000"/>
          <w:lang w:eastAsia="en-GB"/>
        </w:rPr>
        <w:t>)</w:t>
      </w:r>
      <w:r w:rsidRPr="0058076C">
        <w:rPr>
          <w:rFonts w:ascii="Arial" w:hAnsi="Arial" w:cs="Arial"/>
          <w:color w:val="000000"/>
          <w:lang w:eastAsia="en-GB"/>
        </w:rPr>
        <w:t>.</w:t>
      </w:r>
    </w:p>
    <w:p w14:paraId="6C78C824" w14:textId="341F36FC" w:rsidR="00AC0FAE" w:rsidRDefault="00BA125D" w:rsidP="00680556">
      <w:pPr>
        <w:ind w:firstLine="0"/>
        <w:rPr>
          <w:b/>
        </w:rPr>
      </w:pPr>
      <w:r w:rsidRPr="00746F83">
        <w:lastRenderedPageBreak/>
        <w:fldChar w:fldCharType="begin"/>
      </w:r>
      <w:r w:rsidRPr="00746F83">
        <w:instrText xml:space="preserve"> INCLUDEPICTURE "/Users/filipe/Library/Group Containers/UBF8T346G9.ms/WebArchiveCopyPasteTempFiles/com.microsoft.Word/diagrama-4-profissional.png" \* MERGEFORMATINET </w:instrText>
      </w:r>
      <w:r w:rsidRPr="00746F83">
        <w:fldChar w:fldCharType="separate"/>
      </w:r>
      <w:r w:rsidRPr="00746F83">
        <w:rPr>
          <w:noProof/>
        </w:rPr>
        <w:drawing>
          <wp:inline distT="0" distB="0" distL="0" distR="0" wp14:anchorId="495B412B" wp14:editId="4B84EA13">
            <wp:extent cx="5703332" cy="2795752"/>
            <wp:effectExtent l="0" t="0" r="0" b="0"/>
            <wp:docPr id="1802439968" name="Picture 65" descr="Diagrama de navegação - Área do Profissional de Saú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Diagrama de navegação - Área do Profissional de Saúde"/>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7885" t="14645" r="7937" b="19447"/>
                    <a:stretch>
                      <a:fillRect/>
                    </a:stretch>
                  </pic:blipFill>
                  <pic:spPr bwMode="auto">
                    <a:xfrm>
                      <a:off x="0" y="0"/>
                      <a:ext cx="5783000" cy="2834805"/>
                    </a:xfrm>
                    <a:prstGeom prst="rect">
                      <a:avLst/>
                    </a:prstGeom>
                    <a:noFill/>
                    <a:ln>
                      <a:noFill/>
                    </a:ln>
                    <a:extLst>
                      <a:ext uri="{53640926-AAD7-44D8-BBD7-CCE9431645EC}">
                        <a14:shadowObscured xmlns:a14="http://schemas.microsoft.com/office/drawing/2010/main"/>
                      </a:ext>
                    </a:extLst>
                  </pic:spPr>
                </pic:pic>
              </a:graphicData>
            </a:graphic>
          </wp:inline>
        </w:drawing>
      </w:r>
      <w:r w:rsidRPr="00746F83">
        <w:fldChar w:fldCharType="end"/>
      </w:r>
    </w:p>
    <w:p w14:paraId="6F194707" w14:textId="5FDA70EB" w:rsidR="00BA125D" w:rsidRPr="00746F83" w:rsidRDefault="00BA125D" w:rsidP="00AC0FAE">
      <w:pPr>
        <w:pStyle w:val="FIGURAS"/>
      </w:pPr>
      <w:bookmarkStart w:id="65" w:name="_Toc220687722"/>
      <w:r w:rsidRPr="0058076C">
        <w:rPr>
          <w:b/>
          <w:bCs/>
        </w:rPr>
        <w:t xml:space="preserve">Figura </w:t>
      </w:r>
      <w:r w:rsidR="00031400">
        <w:rPr>
          <w:b/>
          <w:bCs/>
        </w:rPr>
        <w:t>16</w:t>
      </w:r>
      <w:r w:rsidRPr="0058076C">
        <w:rPr>
          <w:b/>
          <w:bCs/>
        </w:rPr>
        <w:t>:</w:t>
      </w:r>
      <w:r w:rsidRPr="00746F83">
        <w:t xml:space="preserve"> Diagrama de navegação — Área do Profissional de Saúde</w:t>
      </w:r>
      <w:bookmarkEnd w:id="65"/>
    </w:p>
    <w:p w14:paraId="37C6B73A" w14:textId="77777777" w:rsidR="00BA125D" w:rsidRPr="0058076C" w:rsidRDefault="00BA125D" w:rsidP="0058076C">
      <w:pPr>
        <w:spacing w:before="100" w:beforeAutospacing="1" w:after="100" w:afterAutospacing="1"/>
        <w:rPr>
          <w:rFonts w:ascii="Arial" w:hAnsi="Arial" w:cs="Arial"/>
          <w:color w:val="000000"/>
          <w:lang w:eastAsia="en-GB"/>
        </w:rPr>
      </w:pPr>
      <w:r w:rsidRPr="0058076C">
        <w:rPr>
          <w:rFonts w:ascii="Arial" w:hAnsi="Arial" w:cs="Arial"/>
          <w:color w:val="000000"/>
          <w:lang w:eastAsia="en-GB"/>
        </w:rPr>
        <w:t>A partir da lista de chats, o profissional pode:</w:t>
      </w:r>
    </w:p>
    <w:p w14:paraId="5D700442" w14:textId="77777777" w:rsidR="00BA125D" w:rsidRPr="0058076C" w:rsidRDefault="00BA125D" w:rsidP="0058076C">
      <w:pPr>
        <w:numPr>
          <w:ilvl w:val="0"/>
          <w:numId w:val="39"/>
        </w:numPr>
        <w:spacing w:before="100" w:beforeAutospacing="1" w:after="100" w:afterAutospacing="1"/>
        <w:rPr>
          <w:rFonts w:ascii="Arial" w:hAnsi="Arial" w:cs="Arial"/>
          <w:color w:val="000000"/>
          <w:lang w:eastAsia="en-GB"/>
        </w:rPr>
      </w:pPr>
      <w:r w:rsidRPr="0058076C">
        <w:rPr>
          <w:rFonts w:ascii="Arial" w:hAnsi="Arial" w:cs="Arial"/>
          <w:color w:val="000000"/>
          <w:lang w:eastAsia="en-GB"/>
        </w:rPr>
        <w:t>Visualizar conversas ordenadas por prioridade clínica</w:t>
      </w:r>
    </w:p>
    <w:p w14:paraId="2D60502A" w14:textId="77777777" w:rsidR="00BA125D" w:rsidRPr="0058076C" w:rsidRDefault="00BA125D" w:rsidP="0058076C">
      <w:pPr>
        <w:numPr>
          <w:ilvl w:val="0"/>
          <w:numId w:val="39"/>
        </w:numPr>
        <w:spacing w:before="100" w:beforeAutospacing="1" w:after="100" w:afterAutospacing="1"/>
        <w:rPr>
          <w:rFonts w:ascii="Arial" w:hAnsi="Arial" w:cs="Arial"/>
          <w:color w:val="000000"/>
          <w:lang w:eastAsia="en-GB"/>
        </w:rPr>
      </w:pPr>
      <w:r w:rsidRPr="0058076C">
        <w:rPr>
          <w:rFonts w:ascii="Arial" w:hAnsi="Arial" w:cs="Arial"/>
          <w:color w:val="000000"/>
          <w:lang w:eastAsia="en-GB"/>
        </w:rPr>
        <w:t>Atribuir conversas a si próprio para responder</w:t>
      </w:r>
    </w:p>
    <w:p w14:paraId="62F01C38" w14:textId="77777777" w:rsidR="00BA125D" w:rsidRPr="0058076C" w:rsidRDefault="00BA125D" w:rsidP="0058076C">
      <w:pPr>
        <w:numPr>
          <w:ilvl w:val="0"/>
          <w:numId w:val="39"/>
        </w:numPr>
        <w:spacing w:before="100" w:beforeAutospacing="1" w:after="100" w:afterAutospacing="1"/>
        <w:rPr>
          <w:rFonts w:ascii="Arial" w:hAnsi="Arial" w:cs="Arial"/>
          <w:color w:val="000000"/>
          <w:lang w:eastAsia="en-GB"/>
        </w:rPr>
      </w:pPr>
      <w:r w:rsidRPr="0058076C">
        <w:rPr>
          <w:rFonts w:ascii="Arial" w:hAnsi="Arial" w:cs="Arial"/>
          <w:color w:val="000000"/>
          <w:lang w:eastAsia="en-GB"/>
        </w:rPr>
        <w:t>Consultar e adicionar notas internas (visíveis apenas para profissionais)</w:t>
      </w:r>
    </w:p>
    <w:p w14:paraId="30777CB1" w14:textId="77777777" w:rsidR="00BA125D" w:rsidRPr="0058076C" w:rsidRDefault="00BA125D" w:rsidP="0058076C">
      <w:pPr>
        <w:numPr>
          <w:ilvl w:val="0"/>
          <w:numId w:val="39"/>
        </w:numPr>
        <w:spacing w:before="100" w:beforeAutospacing="1" w:after="100" w:afterAutospacing="1"/>
        <w:rPr>
          <w:rFonts w:ascii="Arial" w:hAnsi="Arial" w:cs="Arial"/>
          <w:color w:val="000000"/>
          <w:lang w:eastAsia="en-GB"/>
        </w:rPr>
      </w:pPr>
      <w:r w:rsidRPr="0058076C">
        <w:rPr>
          <w:rFonts w:ascii="Arial" w:hAnsi="Arial" w:cs="Arial"/>
          <w:color w:val="000000"/>
          <w:lang w:eastAsia="en-GB"/>
        </w:rPr>
        <w:t>Aceder ao sumário automático gerado por IA para conversas longas</w:t>
      </w:r>
    </w:p>
    <w:p w14:paraId="72F75ECD" w14:textId="77777777" w:rsidR="00BA125D" w:rsidRPr="0058076C" w:rsidRDefault="00BA125D" w:rsidP="0058076C">
      <w:pPr>
        <w:numPr>
          <w:ilvl w:val="0"/>
          <w:numId w:val="39"/>
        </w:numPr>
        <w:spacing w:before="100" w:beforeAutospacing="1" w:after="100" w:afterAutospacing="1"/>
        <w:rPr>
          <w:rFonts w:ascii="Arial" w:hAnsi="Arial" w:cs="Arial"/>
          <w:color w:val="000000"/>
          <w:lang w:eastAsia="en-GB"/>
        </w:rPr>
      </w:pPr>
      <w:r w:rsidRPr="0058076C">
        <w:rPr>
          <w:rFonts w:ascii="Arial" w:hAnsi="Arial" w:cs="Arial"/>
          <w:color w:val="000000"/>
          <w:lang w:eastAsia="en-GB"/>
        </w:rPr>
        <w:t>Consultar o perfil completo do utente, incluindo dados de saúde e anexos</w:t>
      </w:r>
    </w:p>
    <w:p w14:paraId="16FCC9C6" w14:textId="77777777" w:rsidR="00BA125D" w:rsidRPr="0058076C" w:rsidRDefault="00BA125D" w:rsidP="0058076C">
      <w:pPr>
        <w:numPr>
          <w:ilvl w:val="0"/>
          <w:numId w:val="39"/>
        </w:numPr>
        <w:spacing w:before="100" w:beforeAutospacing="1" w:after="100" w:afterAutospacing="1"/>
        <w:rPr>
          <w:rFonts w:ascii="Arial" w:hAnsi="Arial" w:cs="Arial"/>
          <w:color w:val="000000"/>
          <w:lang w:eastAsia="en-GB"/>
        </w:rPr>
      </w:pPr>
      <w:r w:rsidRPr="0058076C">
        <w:rPr>
          <w:rFonts w:ascii="Arial" w:hAnsi="Arial" w:cs="Arial"/>
          <w:color w:val="000000"/>
          <w:lang w:eastAsia="en-GB"/>
        </w:rPr>
        <w:t>Bloquear utilizadores em caso de comportamento inadequado</w:t>
      </w:r>
    </w:p>
    <w:p w14:paraId="7AD56899" w14:textId="243E0181" w:rsidR="00BA125D" w:rsidRPr="0058076C" w:rsidRDefault="00BA125D" w:rsidP="0058076C">
      <w:pPr>
        <w:spacing w:before="100" w:beforeAutospacing="1" w:after="100" w:afterAutospacing="1"/>
        <w:rPr>
          <w:rFonts w:ascii="Arial" w:hAnsi="Arial" w:cs="Arial"/>
          <w:color w:val="000000"/>
          <w:lang w:eastAsia="en-GB"/>
        </w:rPr>
      </w:pPr>
      <w:r w:rsidRPr="0058076C">
        <w:rPr>
          <w:rFonts w:ascii="Arial" w:hAnsi="Arial" w:cs="Arial"/>
          <w:color w:val="000000"/>
          <w:lang w:eastAsia="en-GB"/>
        </w:rPr>
        <w:t xml:space="preserve">Ao fazer </w:t>
      </w:r>
      <w:proofErr w:type="spellStart"/>
      <w:r w:rsidRPr="0058076C">
        <w:rPr>
          <w:rFonts w:ascii="Arial" w:hAnsi="Arial" w:cs="Arial"/>
          <w:color w:val="000000"/>
          <w:lang w:eastAsia="en-GB"/>
        </w:rPr>
        <w:t>logout</w:t>
      </w:r>
      <w:proofErr w:type="spellEnd"/>
      <w:r w:rsidRPr="0058076C">
        <w:rPr>
          <w:rFonts w:ascii="Arial" w:hAnsi="Arial" w:cs="Arial"/>
          <w:color w:val="000000"/>
          <w:lang w:eastAsia="en-GB"/>
        </w:rPr>
        <w:t xml:space="preserve">, é apresentada uma opção para </w:t>
      </w:r>
      <w:r w:rsidR="00E53B22" w:rsidRPr="0058076C">
        <w:rPr>
          <w:rFonts w:ascii="Arial" w:hAnsi="Arial" w:cs="Arial"/>
          <w:color w:val="000000"/>
          <w:lang w:eastAsia="en-GB"/>
        </w:rPr>
        <w:t>desatribuir</w:t>
      </w:r>
      <w:r w:rsidRPr="0058076C">
        <w:rPr>
          <w:rFonts w:ascii="Arial" w:hAnsi="Arial" w:cs="Arial"/>
          <w:color w:val="000000"/>
          <w:lang w:eastAsia="en-GB"/>
        </w:rPr>
        <w:t xml:space="preserve"> as conversas ativas, evitando que fiquem bloqueadas.</w:t>
      </w:r>
    </w:p>
    <w:p w14:paraId="681AB435" w14:textId="498927F6" w:rsidR="00BA125D" w:rsidRPr="00EC5151" w:rsidRDefault="009177FB" w:rsidP="0026096E">
      <w:pPr>
        <w:pStyle w:val="Subsubttulos"/>
        <w:rPr>
          <w:rFonts w:ascii="-webkit-standard" w:hAnsi="-webkit-standard"/>
          <w:sz w:val="27"/>
          <w:szCs w:val="27"/>
        </w:rPr>
      </w:pPr>
      <w:r w:rsidRPr="00EC5151">
        <w:t xml:space="preserve">5.4.5. </w:t>
      </w:r>
      <w:r w:rsidR="00BA125D" w:rsidRPr="00EC5151">
        <w:rPr>
          <w:rFonts w:ascii="-webkit-standard" w:hAnsi="-webkit-standard"/>
          <w:sz w:val="27"/>
          <w:szCs w:val="27"/>
        </w:rPr>
        <w:t xml:space="preserve"> </w:t>
      </w:r>
      <w:r w:rsidR="00BA125D" w:rsidRPr="00EC5151">
        <w:t>Navegação do Administrador</w:t>
      </w:r>
    </w:p>
    <w:p w14:paraId="63805468" w14:textId="6EB27450" w:rsidR="00BA125D" w:rsidRPr="0058076C" w:rsidRDefault="00BA125D" w:rsidP="0058076C">
      <w:pPr>
        <w:spacing w:before="100" w:beforeAutospacing="1" w:after="100" w:afterAutospacing="1"/>
        <w:rPr>
          <w:rFonts w:ascii="Arial" w:hAnsi="Arial" w:cs="Arial"/>
          <w:color w:val="000000"/>
          <w:lang w:eastAsia="en-GB"/>
        </w:rPr>
      </w:pPr>
      <w:r w:rsidRPr="0058076C">
        <w:rPr>
          <w:rFonts w:ascii="Arial" w:hAnsi="Arial" w:cs="Arial"/>
          <w:color w:val="000000"/>
          <w:lang w:eastAsia="en-GB"/>
        </w:rPr>
        <w:t>O administrador gere utilizadores, conteúdos e configurações do sistema, sem acesso ao conteúdo das conversas clínicas</w:t>
      </w:r>
      <w:r w:rsidR="00500C8C">
        <w:rPr>
          <w:rFonts w:ascii="Arial" w:hAnsi="Arial" w:cs="Arial"/>
          <w:color w:val="000000"/>
          <w:lang w:eastAsia="en-GB"/>
        </w:rPr>
        <w:t xml:space="preserve">, como demonstrado </w:t>
      </w:r>
      <w:r w:rsidR="00726495">
        <w:rPr>
          <w:rFonts w:ascii="Arial" w:hAnsi="Arial" w:cs="Arial"/>
          <w:color w:val="000000"/>
          <w:lang w:eastAsia="en-GB"/>
        </w:rPr>
        <w:t xml:space="preserve">na </w:t>
      </w:r>
      <w:r w:rsidR="00726495" w:rsidRPr="00726495">
        <w:rPr>
          <w:rFonts w:ascii="Arial" w:hAnsi="Arial" w:cs="Arial"/>
          <w:b/>
          <w:bCs/>
          <w:color w:val="000000"/>
          <w:lang w:eastAsia="en-GB"/>
        </w:rPr>
        <w:t xml:space="preserve">Figura </w:t>
      </w:r>
      <w:r w:rsidR="00031400">
        <w:rPr>
          <w:rFonts w:ascii="Arial" w:hAnsi="Arial" w:cs="Arial"/>
          <w:b/>
          <w:bCs/>
          <w:color w:val="000000"/>
          <w:lang w:eastAsia="en-GB"/>
        </w:rPr>
        <w:t>17</w:t>
      </w:r>
      <w:r w:rsidRPr="00726495">
        <w:rPr>
          <w:rFonts w:ascii="Arial" w:hAnsi="Arial" w:cs="Arial"/>
          <w:b/>
          <w:color w:val="000000"/>
          <w:lang w:eastAsia="en-GB"/>
        </w:rPr>
        <w:t>.</w:t>
      </w:r>
    </w:p>
    <w:p w14:paraId="7181A5B5" w14:textId="630D9846" w:rsidR="00941866" w:rsidRDefault="00BA125D" w:rsidP="00680556">
      <w:pPr>
        <w:ind w:firstLine="0"/>
        <w:rPr>
          <w:b/>
        </w:rPr>
      </w:pPr>
      <w:r w:rsidRPr="00746F83">
        <w:lastRenderedPageBreak/>
        <w:fldChar w:fldCharType="begin"/>
      </w:r>
      <w:r w:rsidRPr="00746F83">
        <w:instrText xml:space="preserve"> INCLUDEPICTURE "/Users/filipe/Library/Group Containers/UBF8T346G9.ms/WebArchiveCopyPasteTempFiles/com.microsoft.Word/diagrama-5-admin.png" \* MERGEFORMATINET </w:instrText>
      </w:r>
      <w:r w:rsidRPr="00746F83">
        <w:fldChar w:fldCharType="separate"/>
      </w:r>
      <w:r>
        <w:rPr>
          <w:noProof/>
        </w:rPr>
        <w:drawing>
          <wp:inline distT="0" distB="0" distL="0" distR="0" wp14:anchorId="44982C08" wp14:editId="7711D349">
            <wp:extent cx="6274908" cy="2373912"/>
            <wp:effectExtent l="0" t="0" r="0" b="0"/>
            <wp:docPr id="1721829491" name="Picture 64" descr="Diagrama de navegação - Área do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Diagrama de navegação - Área do Administrador"/>
                    <pic:cNvPicPr>
                      <a:picLocks noChangeAspect="1" noChangeArrowheads="1"/>
                    </pic:cNvPicPr>
                  </pic:nvPicPr>
                  <pic:blipFill rotWithShape="1">
                    <a:blip r:embed="rId34" cstate="print">
                      <a:extLst>
                        <a:ext uri="{28A0092B-C50C-407E-A947-70E740481C1C}">
                          <a14:useLocalDpi xmlns:a14="http://schemas.microsoft.com/office/drawing/2010/main"/>
                        </a:ext>
                      </a:extLst>
                    </a:blip>
                    <a:srcRect l="8802" t="18306" r="8295" b="22618"/>
                    <a:stretch>
                      <a:fillRect/>
                    </a:stretch>
                  </pic:blipFill>
                  <pic:spPr bwMode="auto">
                    <a:xfrm>
                      <a:off x="0" y="0"/>
                      <a:ext cx="6274908" cy="2373912"/>
                    </a:xfrm>
                    <a:prstGeom prst="rect">
                      <a:avLst/>
                    </a:prstGeom>
                    <a:noFill/>
                    <a:ln>
                      <a:noFill/>
                    </a:ln>
                  </pic:spPr>
                </pic:pic>
              </a:graphicData>
            </a:graphic>
          </wp:inline>
        </w:drawing>
      </w:r>
      <w:r w:rsidRPr="00746F83">
        <w:fldChar w:fldCharType="end"/>
      </w:r>
    </w:p>
    <w:p w14:paraId="4D32FCFC" w14:textId="42FC185D" w:rsidR="00BA125D" w:rsidRPr="00746F83" w:rsidRDefault="00BA125D" w:rsidP="00941866">
      <w:pPr>
        <w:pStyle w:val="FIGURAS"/>
      </w:pPr>
      <w:bookmarkStart w:id="66" w:name="_Toc220687723"/>
      <w:r w:rsidRPr="009177FB">
        <w:rPr>
          <w:b/>
          <w:bCs/>
        </w:rPr>
        <w:t xml:space="preserve">Figura </w:t>
      </w:r>
      <w:r w:rsidR="00031400">
        <w:rPr>
          <w:b/>
          <w:bCs/>
        </w:rPr>
        <w:t>17</w:t>
      </w:r>
      <w:r w:rsidRPr="009177FB">
        <w:rPr>
          <w:b/>
          <w:bCs/>
        </w:rPr>
        <w:t>:</w:t>
      </w:r>
      <w:r w:rsidRPr="00746F83">
        <w:t xml:space="preserve"> Diagrama de navegação — Área do Administrador</w:t>
      </w:r>
      <w:bookmarkEnd w:id="66"/>
    </w:p>
    <w:p w14:paraId="38203C45" w14:textId="77777777" w:rsidR="00BA125D" w:rsidRPr="009177FB" w:rsidRDefault="00BA125D" w:rsidP="009177FB">
      <w:pPr>
        <w:spacing w:before="100" w:beforeAutospacing="1" w:after="100" w:afterAutospacing="1" w:line="360" w:lineRule="auto"/>
        <w:rPr>
          <w:rFonts w:ascii="Arial" w:hAnsi="Arial" w:cs="Arial"/>
          <w:color w:val="000000"/>
          <w:lang w:eastAsia="en-GB"/>
        </w:rPr>
      </w:pPr>
      <w:r w:rsidRPr="009177FB">
        <w:rPr>
          <w:rFonts w:ascii="Arial" w:hAnsi="Arial" w:cs="Arial"/>
          <w:color w:val="000000"/>
          <w:lang w:eastAsia="en-GB"/>
        </w:rPr>
        <w:t>As principais funcionalidades incluem:</w:t>
      </w:r>
    </w:p>
    <w:p w14:paraId="47B4EC0C" w14:textId="77777777" w:rsidR="00BA125D" w:rsidRPr="009177FB" w:rsidRDefault="00BA125D" w:rsidP="009177FB">
      <w:pPr>
        <w:numPr>
          <w:ilvl w:val="0"/>
          <w:numId w:val="40"/>
        </w:numPr>
        <w:spacing w:before="100" w:beforeAutospacing="1" w:after="100" w:afterAutospacing="1" w:line="360" w:lineRule="auto"/>
        <w:rPr>
          <w:rFonts w:ascii="Arial" w:hAnsi="Arial" w:cs="Arial"/>
          <w:color w:val="000000"/>
          <w:lang w:eastAsia="en-GB"/>
        </w:rPr>
      </w:pPr>
      <w:r w:rsidRPr="009177FB">
        <w:rPr>
          <w:rFonts w:ascii="Arial" w:hAnsi="Arial" w:cs="Arial"/>
          <w:color w:val="000000"/>
          <w:lang w:eastAsia="en-GB"/>
        </w:rPr>
        <w:t>Gestão de utentes: visualizar, bloquear ou remover utilizadores</w:t>
      </w:r>
    </w:p>
    <w:p w14:paraId="02D05F0E" w14:textId="77777777" w:rsidR="00BA125D" w:rsidRPr="009177FB" w:rsidRDefault="00BA125D" w:rsidP="009177FB">
      <w:pPr>
        <w:numPr>
          <w:ilvl w:val="0"/>
          <w:numId w:val="40"/>
        </w:numPr>
        <w:spacing w:before="100" w:beforeAutospacing="1" w:after="100" w:afterAutospacing="1" w:line="360" w:lineRule="auto"/>
        <w:rPr>
          <w:rFonts w:ascii="Arial" w:hAnsi="Arial" w:cs="Arial"/>
          <w:color w:val="000000"/>
          <w:lang w:eastAsia="en-GB"/>
        </w:rPr>
      </w:pPr>
      <w:r w:rsidRPr="009177FB">
        <w:rPr>
          <w:rFonts w:ascii="Arial" w:hAnsi="Arial" w:cs="Arial"/>
          <w:color w:val="000000"/>
          <w:lang w:eastAsia="en-GB"/>
        </w:rPr>
        <w:t>Gestão de profissionais: visualizar lista e promover utentes a profissionais</w:t>
      </w:r>
    </w:p>
    <w:p w14:paraId="0EDB55A2" w14:textId="77777777" w:rsidR="00BA125D" w:rsidRPr="009177FB" w:rsidRDefault="00BA125D" w:rsidP="009177FB">
      <w:pPr>
        <w:numPr>
          <w:ilvl w:val="0"/>
          <w:numId w:val="40"/>
        </w:numPr>
        <w:spacing w:before="100" w:beforeAutospacing="1" w:after="100" w:afterAutospacing="1" w:line="360" w:lineRule="auto"/>
        <w:rPr>
          <w:rFonts w:ascii="Arial" w:hAnsi="Arial" w:cs="Arial"/>
          <w:color w:val="000000"/>
          <w:lang w:eastAsia="en-GB"/>
        </w:rPr>
      </w:pPr>
      <w:r w:rsidRPr="009177FB">
        <w:rPr>
          <w:rFonts w:ascii="Arial" w:hAnsi="Arial" w:cs="Arial"/>
          <w:color w:val="000000"/>
          <w:lang w:eastAsia="en-GB"/>
        </w:rPr>
        <w:t>Gestão de conteúdos: criar, editar e organizar conteúdos educativos</w:t>
      </w:r>
    </w:p>
    <w:p w14:paraId="0F70EE84" w14:textId="77777777" w:rsidR="00BA125D" w:rsidRPr="009177FB" w:rsidRDefault="00BA125D" w:rsidP="009177FB">
      <w:pPr>
        <w:numPr>
          <w:ilvl w:val="0"/>
          <w:numId w:val="40"/>
        </w:numPr>
        <w:spacing w:before="100" w:beforeAutospacing="1" w:after="100" w:afterAutospacing="1" w:line="360" w:lineRule="auto"/>
        <w:rPr>
          <w:rFonts w:ascii="Arial" w:hAnsi="Arial" w:cs="Arial"/>
          <w:color w:val="000000"/>
          <w:lang w:eastAsia="en-GB"/>
        </w:rPr>
      </w:pPr>
      <w:r w:rsidRPr="009177FB">
        <w:rPr>
          <w:rFonts w:ascii="Arial" w:hAnsi="Arial" w:cs="Arial"/>
          <w:color w:val="000000"/>
          <w:lang w:eastAsia="en-GB"/>
        </w:rPr>
        <w:t>Configuração de tópicos: definir os tópicos disponíveis para chat</w:t>
      </w:r>
    </w:p>
    <w:p w14:paraId="58E62222" w14:textId="180DFB91" w:rsidR="00BA125D" w:rsidRPr="00BA78B7" w:rsidRDefault="00BA125D" w:rsidP="00BA78B7">
      <w:pPr>
        <w:numPr>
          <w:ilvl w:val="0"/>
          <w:numId w:val="40"/>
        </w:numPr>
        <w:spacing w:before="100" w:beforeAutospacing="1" w:after="100" w:afterAutospacing="1" w:line="360" w:lineRule="auto"/>
        <w:rPr>
          <w:rFonts w:ascii="Arial" w:hAnsi="Arial" w:cs="Arial"/>
          <w:color w:val="000000"/>
          <w:lang w:eastAsia="en-GB"/>
        </w:rPr>
      </w:pPr>
      <w:r w:rsidRPr="009177FB">
        <w:rPr>
          <w:rFonts w:ascii="Arial" w:hAnsi="Arial" w:cs="Arial"/>
          <w:color w:val="000000"/>
          <w:lang w:eastAsia="en-GB"/>
        </w:rPr>
        <w:t xml:space="preserve">Configuração de perguntas: definir perguntas de triagem e </w:t>
      </w:r>
      <w:proofErr w:type="spellStart"/>
      <w:r w:rsidRPr="009177FB">
        <w:rPr>
          <w:rFonts w:ascii="Arial" w:hAnsi="Arial" w:cs="Arial"/>
          <w:color w:val="000000"/>
          <w:lang w:eastAsia="en-GB"/>
        </w:rPr>
        <w:t>onboarding</w:t>
      </w:r>
      <w:proofErr w:type="spellEnd"/>
      <w:r w:rsidRPr="009177FB">
        <w:rPr>
          <w:rFonts w:ascii="Arial" w:hAnsi="Arial" w:cs="Arial"/>
          <w:color w:val="000000"/>
          <w:lang w:eastAsia="en-GB"/>
        </w:rPr>
        <w:t xml:space="preserve"> por tópico</w:t>
      </w:r>
    </w:p>
    <w:p w14:paraId="0FB85496" w14:textId="4998D11C" w:rsidR="00BA125D" w:rsidRPr="00EC5151" w:rsidRDefault="00BA78B7" w:rsidP="0026096E">
      <w:pPr>
        <w:pStyle w:val="Subtitulos"/>
      </w:pPr>
      <w:bookmarkStart w:id="67" w:name="_Toc220623529"/>
      <w:r w:rsidRPr="00EC5151">
        <w:t>5</w:t>
      </w:r>
      <w:r w:rsidR="00BA125D" w:rsidRPr="00EC5151">
        <w:t>.</w:t>
      </w:r>
      <w:r w:rsidRPr="00EC5151">
        <w:t>5</w:t>
      </w:r>
      <w:r w:rsidR="00BA125D" w:rsidRPr="00EC5151">
        <w:t xml:space="preserve">. </w:t>
      </w:r>
      <w:proofErr w:type="spellStart"/>
      <w:r w:rsidR="00BA125D" w:rsidRPr="00EC5151">
        <w:t>Wireframes</w:t>
      </w:r>
      <w:bookmarkEnd w:id="67"/>
      <w:proofErr w:type="spellEnd"/>
    </w:p>
    <w:p w14:paraId="2D91B6FD" w14:textId="77777777" w:rsidR="00BA125D" w:rsidRPr="002A3667" w:rsidRDefault="00BA125D" w:rsidP="002A3667">
      <w:pPr>
        <w:spacing w:before="100" w:beforeAutospacing="1" w:after="100" w:afterAutospacing="1"/>
        <w:rPr>
          <w:rFonts w:ascii="Arial" w:hAnsi="Arial" w:cs="Arial"/>
          <w:color w:val="000000"/>
          <w:lang w:eastAsia="en-GB"/>
        </w:rPr>
      </w:pPr>
      <w:r w:rsidRPr="002A3667">
        <w:rPr>
          <w:rFonts w:ascii="Arial" w:hAnsi="Arial" w:cs="Arial"/>
          <w:color w:val="000000"/>
          <w:lang w:eastAsia="en-GB"/>
        </w:rPr>
        <w:t xml:space="preserve">Os </w:t>
      </w:r>
      <w:proofErr w:type="spellStart"/>
      <w:r w:rsidRPr="002A3667">
        <w:rPr>
          <w:rFonts w:ascii="Arial" w:hAnsi="Arial" w:cs="Arial"/>
          <w:color w:val="000000"/>
          <w:lang w:eastAsia="en-GB"/>
        </w:rPr>
        <w:t>wireframes</w:t>
      </w:r>
      <w:proofErr w:type="spellEnd"/>
      <w:r w:rsidRPr="002A3667">
        <w:rPr>
          <w:rFonts w:ascii="Arial" w:hAnsi="Arial" w:cs="Arial"/>
          <w:color w:val="000000"/>
          <w:lang w:eastAsia="en-GB"/>
        </w:rPr>
        <w:t xml:space="preserve"> desenvolvidos totalizam 29 ecrãs, organizados por área funcional. Cada </w:t>
      </w:r>
      <w:proofErr w:type="spellStart"/>
      <w:r w:rsidRPr="002A3667">
        <w:rPr>
          <w:rFonts w:ascii="Arial" w:hAnsi="Arial" w:cs="Arial"/>
          <w:color w:val="000000"/>
          <w:lang w:eastAsia="en-GB"/>
        </w:rPr>
        <w:t>wireframe</w:t>
      </w:r>
      <w:proofErr w:type="spellEnd"/>
      <w:r w:rsidRPr="002A3667">
        <w:rPr>
          <w:rFonts w:ascii="Arial" w:hAnsi="Arial" w:cs="Arial"/>
          <w:color w:val="000000"/>
          <w:lang w:eastAsia="en-GB"/>
        </w:rPr>
        <w:t xml:space="preserve"> define a estrutura, disposição de elementos e ações disponíveis em cada interface.</w:t>
      </w:r>
    </w:p>
    <w:p w14:paraId="4A25E01A" w14:textId="2FCDCAEE" w:rsidR="00BA125D" w:rsidRPr="0026096E" w:rsidRDefault="002A3667" w:rsidP="0026096E">
      <w:pPr>
        <w:pStyle w:val="Subsubttulos"/>
      </w:pPr>
      <w:r w:rsidRPr="0026096E">
        <w:t>5</w:t>
      </w:r>
      <w:r w:rsidR="00BA125D" w:rsidRPr="0026096E">
        <w:t>.</w:t>
      </w:r>
      <w:r w:rsidRPr="0026096E">
        <w:t>5</w:t>
      </w:r>
      <w:r w:rsidR="00BA125D" w:rsidRPr="0026096E">
        <w:t>.1. Área Pública (Autenticação)</w:t>
      </w:r>
    </w:p>
    <w:p w14:paraId="2A131745" w14:textId="77777777" w:rsidR="00BA125D" w:rsidRPr="002A3667" w:rsidRDefault="00BA125D" w:rsidP="002A3667">
      <w:pPr>
        <w:spacing w:before="100" w:beforeAutospacing="1" w:after="100" w:afterAutospacing="1"/>
        <w:rPr>
          <w:rFonts w:ascii="Arial" w:hAnsi="Arial" w:cs="Arial"/>
          <w:color w:val="000000"/>
          <w:lang w:eastAsia="en-GB"/>
        </w:rPr>
      </w:pPr>
      <w:r w:rsidRPr="002A3667">
        <w:rPr>
          <w:rFonts w:ascii="Arial" w:hAnsi="Arial" w:cs="Arial"/>
          <w:color w:val="000000"/>
          <w:lang w:eastAsia="en-GB"/>
        </w:rPr>
        <w:t>A área pública compreende os ecrãs acessíveis antes da autenticação.</w:t>
      </w:r>
    </w:p>
    <w:p w14:paraId="39707308" w14:textId="77777777" w:rsidR="00BA125D" w:rsidRPr="00EC5151" w:rsidRDefault="00BA125D" w:rsidP="002A3667">
      <w:pPr>
        <w:spacing w:before="100" w:beforeAutospacing="1" w:after="100" w:afterAutospacing="1"/>
        <w:outlineLvl w:val="3"/>
        <w:rPr>
          <w:rFonts w:ascii="Arial" w:hAnsi="Arial" w:cs="Arial"/>
          <w:b/>
          <w:color w:val="000000"/>
          <w:lang w:eastAsia="en-GB"/>
        </w:rPr>
      </w:pPr>
      <w:proofErr w:type="spellStart"/>
      <w:r w:rsidRPr="00EC5151">
        <w:rPr>
          <w:rFonts w:ascii="Arial" w:hAnsi="Arial" w:cs="Arial"/>
          <w:b/>
          <w:color w:val="000000"/>
          <w:lang w:eastAsia="en-GB"/>
        </w:rPr>
        <w:t>Landing</w:t>
      </w:r>
      <w:proofErr w:type="spellEnd"/>
      <w:r w:rsidRPr="00EC5151">
        <w:rPr>
          <w:rFonts w:ascii="Arial" w:hAnsi="Arial" w:cs="Arial"/>
          <w:b/>
          <w:color w:val="000000"/>
          <w:lang w:eastAsia="en-GB"/>
        </w:rPr>
        <w:t xml:space="preserve"> </w:t>
      </w:r>
      <w:proofErr w:type="spellStart"/>
      <w:r w:rsidRPr="00EC5151">
        <w:rPr>
          <w:rFonts w:ascii="Arial" w:hAnsi="Arial" w:cs="Arial"/>
          <w:b/>
          <w:color w:val="000000"/>
          <w:lang w:eastAsia="en-GB"/>
        </w:rPr>
        <w:t>Page</w:t>
      </w:r>
      <w:proofErr w:type="spellEnd"/>
      <w:r w:rsidRPr="00EC5151">
        <w:rPr>
          <w:rFonts w:ascii="Arial" w:hAnsi="Arial" w:cs="Arial"/>
          <w:b/>
          <w:color w:val="000000"/>
          <w:lang w:eastAsia="en-GB"/>
        </w:rPr>
        <w:t xml:space="preserve"> (C-01)</w:t>
      </w:r>
    </w:p>
    <w:p w14:paraId="3A495558" w14:textId="77777777" w:rsidR="00D76DB6" w:rsidRDefault="00BA125D" w:rsidP="009C2A27">
      <w:pPr>
        <w:ind w:left="340" w:firstLine="0"/>
        <w:jc w:val="center"/>
      </w:pPr>
      <w:r w:rsidRPr="00746F83">
        <w:lastRenderedPageBreak/>
        <w:fldChar w:fldCharType="begin"/>
      </w:r>
      <w:r w:rsidRPr="00EC5151">
        <w:instrText xml:space="preserve"> INCLUDEPICTURE "/Users/filipe/Library/Group Containers/UBF8T346G9.ms/WebArchiveCopyPasteTempFiles/com.microsoft.Word/c-01-landing.png" \* MERGEFORMATINET </w:instrText>
      </w:r>
      <w:r w:rsidRPr="00746F83">
        <w:fldChar w:fldCharType="separate"/>
      </w:r>
      <w:r w:rsidRPr="00746F83">
        <w:rPr>
          <w:noProof/>
        </w:rPr>
        <w:drawing>
          <wp:inline distT="0" distB="0" distL="0" distR="0" wp14:anchorId="4AC7C3C6" wp14:editId="0D14183A">
            <wp:extent cx="2157191" cy="3338743"/>
            <wp:effectExtent l="0" t="0" r="1905" b="1905"/>
            <wp:docPr id="37278272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82722" name="Picture 63"/>
                    <pic:cNvPicPr>
                      <a:picLocks noChangeAspect="1" noChangeArrowheads="1"/>
                    </pic:cNvPicPr>
                  </pic:nvPicPr>
                  <pic:blipFill>
                    <a:blip r:embed="rId35"/>
                    <a:stretch>
                      <a:fillRect/>
                    </a:stretch>
                  </pic:blipFill>
                  <pic:spPr bwMode="auto">
                    <a:xfrm>
                      <a:off x="0" y="0"/>
                      <a:ext cx="2157191" cy="3338743"/>
                    </a:xfrm>
                    <a:prstGeom prst="rect">
                      <a:avLst/>
                    </a:prstGeom>
                    <a:noFill/>
                    <a:ln>
                      <a:noFill/>
                    </a:ln>
                  </pic:spPr>
                </pic:pic>
              </a:graphicData>
            </a:graphic>
          </wp:inline>
        </w:drawing>
      </w:r>
      <w:r w:rsidRPr="00746F83">
        <w:fldChar w:fldCharType="end"/>
      </w:r>
    </w:p>
    <w:p w14:paraId="29F9BFE4" w14:textId="7F27CBFD" w:rsidR="00BA125D" w:rsidRPr="002E3143" w:rsidRDefault="00BA125D" w:rsidP="00D76DB6">
      <w:pPr>
        <w:pStyle w:val="FIGURAS"/>
      </w:pPr>
      <w:bookmarkStart w:id="68" w:name="_Toc220687724"/>
      <w:r w:rsidRPr="002A3667">
        <w:rPr>
          <w:b/>
        </w:rPr>
        <w:t xml:space="preserve">Figura </w:t>
      </w:r>
      <w:r w:rsidR="00031400">
        <w:rPr>
          <w:b/>
        </w:rPr>
        <w:t>18</w:t>
      </w:r>
      <w:r w:rsidRPr="002A3667">
        <w:rPr>
          <w:b/>
        </w:rPr>
        <w:t>:</w:t>
      </w:r>
      <w:r w:rsidRPr="00EC5151">
        <w:t xml:space="preserve"> </w:t>
      </w:r>
      <w:proofErr w:type="spellStart"/>
      <w:r w:rsidRPr="00EC5151">
        <w:t>Wireframe</w:t>
      </w:r>
      <w:proofErr w:type="spellEnd"/>
      <w:r w:rsidRPr="00EC5151">
        <w:t xml:space="preserve"> C-01 — </w:t>
      </w:r>
      <w:proofErr w:type="spellStart"/>
      <w:r w:rsidRPr="00EC5151">
        <w:t>Landing</w:t>
      </w:r>
      <w:proofErr w:type="spellEnd"/>
      <w:r w:rsidRPr="00EC5151">
        <w:t xml:space="preserve"> </w:t>
      </w:r>
      <w:proofErr w:type="spellStart"/>
      <w:r w:rsidRPr="00EC5151">
        <w:t>Page</w:t>
      </w:r>
      <w:bookmarkEnd w:id="68"/>
      <w:proofErr w:type="spellEnd"/>
    </w:p>
    <w:p w14:paraId="6D435A54" w14:textId="489DEB16" w:rsidR="00BA125D" w:rsidRPr="002A3667" w:rsidRDefault="00BA125D" w:rsidP="002A3667">
      <w:pPr>
        <w:spacing w:before="100" w:beforeAutospacing="1" w:after="100" w:afterAutospacing="1"/>
        <w:rPr>
          <w:rFonts w:ascii="Arial" w:hAnsi="Arial" w:cs="Arial"/>
          <w:color w:val="000000"/>
          <w:lang w:eastAsia="en-GB"/>
        </w:rPr>
      </w:pPr>
      <w:r w:rsidRPr="002A3667">
        <w:rPr>
          <w:rFonts w:ascii="Arial" w:hAnsi="Arial" w:cs="Arial"/>
          <w:color w:val="000000"/>
          <w:lang w:eastAsia="en-GB"/>
        </w:rPr>
        <w:t>A página inicial</w:t>
      </w:r>
      <w:r w:rsidR="006567A6">
        <w:rPr>
          <w:rFonts w:ascii="Arial" w:hAnsi="Arial" w:cs="Arial"/>
          <w:color w:val="000000"/>
          <w:lang w:eastAsia="en-GB"/>
        </w:rPr>
        <w:t xml:space="preserve">, </w:t>
      </w:r>
      <w:r w:rsidR="006567A6" w:rsidRPr="006567A6">
        <w:rPr>
          <w:rFonts w:ascii="Arial" w:hAnsi="Arial" w:cs="Arial"/>
          <w:b/>
          <w:bCs/>
          <w:color w:val="000000"/>
          <w:lang w:eastAsia="en-GB"/>
        </w:rPr>
        <w:t xml:space="preserve">Figura </w:t>
      </w:r>
      <w:r w:rsidR="00031400">
        <w:rPr>
          <w:rFonts w:ascii="Arial" w:hAnsi="Arial" w:cs="Arial"/>
          <w:b/>
          <w:bCs/>
          <w:color w:val="000000"/>
          <w:lang w:eastAsia="en-GB"/>
        </w:rPr>
        <w:t>18</w:t>
      </w:r>
      <w:r w:rsidR="006567A6">
        <w:rPr>
          <w:rFonts w:ascii="Arial" w:hAnsi="Arial" w:cs="Arial"/>
          <w:color w:val="000000"/>
          <w:lang w:eastAsia="en-GB"/>
        </w:rPr>
        <w:t>,</w:t>
      </w:r>
      <w:r w:rsidRPr="002A3667">
        <w:rPr>
          <w:rFonts w:ascii="Arial" w:hAnsi="Arial" w:cs="Arial"/>
          <w:color w:val="000000"/>
          <w:lang w:eastAsia="en-GB"/>
        </w:rPr>
        <w:t xml:space="preserve"> apresenta a plataforma, destacando os principais benefícios e funcionalidades. Inclui chamadas de ação claras para registo e login, bem como informação institucional sobre o projeto.</w:t>
      </w:r>
    </w:p>
    <w:p w14:paraId="4BED33D0" w14:textId="77777777" w:rsidR="00BA125D" w:rsidRPr="002A3667" w:rsidRDefault="00BA125D" w:rsidP="002A3667">
      <w:pPr>
        <w:spacing w:before="100" w:beforeAutospacing="1" w:after="100" w:afterAutospacing="1"/>
        <w:outlineLvl w:val="3"/>
        <w:rPr>
          <w:rFonts w:ascii="Arial" w:hAnsi="Arial" w:cs="Arial"/>
          <w:b/>
          <w:bCs/>
          <w:color w:val="000000"/>
          <w:lang w:eastAsia="en-GB"/>
        </w:rPr>
      </w:pPr>
      <w:r w:rsidRPr="002A3667">
        <w:rPr>
          <w:rFonts w:ascii="Arial" w:hAnsi="Arial" w:cs="Arial"/>
          <w:b/>
          <w:bCs/>
          <w:color w:val="000000"/>
          <w:lang w:eastAsia="en-GB"/>
        </w:rPr>
        <w:t>Login (C-02)</w:t>
      </w:r>
    </w:p>
    <w:p w14:paraId="73D45E59" w14:textId="77777777" w:rsidR="00D76DB6" w:rsidRDefault="00BA125D" w:rsidP="009C2A27">
      <w:pPr>
        <w:ind w:left="340" w:firstLine="0"/>
        <w:jc w:val="center"/>
      </w:pPr>
      <w:r w:rsidRPr="00746F83">
        <w:fldChar w:fldCharType="begin"/>
      </w:r>
      <w:r w:rsidRPr="00746F83">
        <w:instrText xml:space="preserve"> INCLUDEPICTURE "/Users/filipe/Library/Group Containers/UBF8T346G9.ms/WebArchiveCopyPasteTempFiles/com.microsoft.Word/c-02-login.png" \* MERGEFORMATINET </w:instrText>
      </w:r>
      <w:r w:rsidRPr="00746F83">
        <w:fldChar w:fldCharType="separate"/>
      </w:r>
      <w:r w:rsidRPr="00746F83">
        <w:rPr>
          <w:noProof/>
        </w:rPr>
        <w:drawing>
          <wp:inline distT="0" distB="0" distL="0" distR="0" wp14:anchorId="77636C29" wp14:editId="7BE3F310">
            <wp:extent cx="2312143" cy="2884923"/>
            <wp:effectExtent l="0" t="0" r="0" b="0"/>
            <wp:docPr id="107189031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90315" name="Picture 62"/>
                    <pic:cNvPicPr>
                      <a:picLocks noChangeAspect="1" noChangeArrowheads="1"/>
                    </pic:cNvPicPr>
                  </pic:nvPicPr>
                  <pic:blipFill>
                    <a:blip r:embed="rId36"/>
                    <a:stretch>
                      <a:fillRect/>
                    </a:stretch>
                  </pic:blipFill>
                  <pic:spPr bwMode="auto">
                    <a:xfrm>
                      <a:off x="0" y="0"/>
                      <a:ext cx="2312143" cy="2884923"/>
                    </a:xfrm>
                    <a:prstGeom prst="rect">
                      <a:avLst/>
                    </a:prstGeom>
                    <a:noFill/>
                    <a:ln>
                      <a:noFill/>
                    </a:ln>
                  </pic:spPr>
                </pic:pic>
              </a:graphicData>
            </a:graphic>
          </wp:inline>
        </w:drawing>
      </w:r>
      <w:r w:rsidRPr="00746F83">
        <w:fldChar w:fldCharType="end"/>
      </w:r>
    </w:p>
    <w:p w14:paraId="65E99098" w14:textId="26B13756" w:rsidR="00BA125D" w:rsidRPr="00746F83" w:rsidRDefault="00BA125D" w:rsidP="00D76DB6">
      <w:pPr>
        <w:pStyle w:val="FIGURAS"/>
      </w:pPr>
      <w:r w:rsidRPr="00746F83">
        <w:br/>
      </w:r>
      <w:bookmarkStart w:id="69" w:name="_Toc220687725"/>
      <w:r w:rsidRPr="002A3667">
        <w:rPr>
          <w:b/>
          <w:bCs/>
        </w:rPr>
        <w:t xml:space="preserve">Figura </w:t>
      </w:r>
      <w:r w:rsidR="00031400">
        <w:rPr>
          <w:b/>
          <w:bCs/>
        </w:rPr>
        <w:t>19</w:t>
      </w:r>
      <w:r w:rsidRPr="002A3667">
        <w:rPr>
          <w:b/>
          <w:bCs/>
        </w:rPr>
        <w:t>:</w:t>
      </w:r>
      <w:r w:rsidRPr="00746F83">
        <w:t xml:space="preserve"> </w:t>
      </w:r>
      <w:proofErr w:type="spellStart"/>
      <w:r w:rsidRPr="00746F83">
        <w:t>Wireframe</w:t>
      </w:r>
      <w:proofErr w:type="spellEnd"/>
      <w:r w:rsidRPr="00746F83">
        <w:t xml:space="preserve"> C-02 — Ecrã de Login</w:t>
      </w:r>
      <w:bookmarkEnd w:id="69"/>
    </w:p>
    <w:p w14:paraId="4C5D15D9" w14:textId="328E487C" w:rsidR="00BA125D" w:rsidRPr="002A3667" w:rsidRDefault="00BA125D" w:rsidP="002A3667">
      <w:pPr>
        <w:spacing w:before="100" w:beforeAutospacing="1" w:after="100" w:afterAutospacing="1"/>
        <w:rPr>
          <w:rFonts w:ascii="Arial" w:hAnsi="Arial" w:cs="Arial"/>
          <w:color w:val="000000"/>
          <w:lang w:eastAsia="en-GB"/>
        </w:rPr>
      </w:pPr>
      <w:r w:rsidRPr="002A3667">
        <w:rPr>
          <w:rFonts w:ascii="Arial" w:hAnsi="Arial" w:cs="Arial"/>
          <w:color w:val="000000"/>
          <w:lang w:eastAsia="en-GB"/>
        </w:rPr>
        <w:lastRenderedPageBreak/>
        <w:t>O ecrã de login</w:t>
      </w:r>
      <w:r w:rsidR="006567A6">
        <w:rPr>
          <w:rFonts w:ascii="Arial" w:hAnsi="Arial" w:cs="Arial"/>
          <w:color w:val="000000"/>
          <w:lang w:eastAsia="en-GB"/>
        </w:rPr>
        <w:t xml:space="preserve">, </w:t>
      </w:r>
      <w:r w:rsidR="006567A6" w:rsidRPr="006567A6">
        <w:rPr>
          <w:rFonts w:ascii="Arial" w:hAnsi="Arial" w:cs="Arial"/>
          <w:b/>
          <w:bCs/>
          <w:color w:val="000000"/>
          <w:lang w:eastAsia="en-GB"/>
        </w:rPr>
        <w:t xml:space="preserve">Figura </w:t>
      </w:r>
      <w:r w:rsidR="00031400">
        <w:rPr>
          <w:rFonts w:ascii="Arial" w:hAnsi="Arial" w:cs="Arial"/>
          <w:b/>
          <w:bCs/>
          <w:color w:val="000000"/>
          <w:lang w:eastAsia="en-GB"/>
        </w:rPr>
        <w:t>19</w:t>
      </w:r>
      <w:r w:rsidR="006567A6">
        <w:rPr>
          <w:rFonts w:ascii="Arial" w:hAnsi="Arial" w:cs="Arial"/>
          <w:color w:val="000000"/>
          <w:lang w:eastAsia="en-GB"/>
        </w:rPr>
        <w:t>,</w:t>
      </w:r>
      <w:r w:rsidRPr="002A3667">
        <w:rPr>
          <w:rFonts w:ascii="Arial" w:hAnsi="Arial" w:cs="Arial"/>
          <w:color w:val="000000"/>
          <w:lang w:eastAsia="en-GB"/>
        </w:rPr>
        <w:t xml:space="preserve"> permite a autenticação através de email e palavra-passe. Inclui ligações para recuperação de palavra-passe e para o ecrã de registo.</w:t>
      </w:r>
    </w:p>
    <w:p w14:paraId="2A1BFEA0" w14:textId="77777777" w:rsidR="00BA125D" w:rsidRPr="002A3667" w:rsidRDefault="00BA125D" w:rsidP="002A3667">
      <w:pPr>
        <w:spacing w:before="100" w:beforeAutospacing="1" w:after="100" w:afterAutospacing="1"/>
        <w:outlineLvl w:val="3"/>
        <w:rPr>
          <w:rFonts w:ascii="Arial" w:hAnsi="Arial" w:cs="Arial"/>
          <w:b/>
          <w:bCs/>
          <w:color w:val="000000"/>
          <w:lang w:eastAsia="en-GB"/>
        </w:rPr>
      </w:pPr>
      <w:r w:rsidRPr="002A3667">
        <w:rPr>
          <w:rFonts w:ascii="Arial" w:hAnsi="Arial" w:cs="Arial"/>
          <w:b/>
          <w:bCs/>
          <w:color w:val="000000"/>
          <w:lang w:eastAsia="en-GB"/>
        </w:rPr>
        <w:t>Registo (C-03)</w:t>
      </w:r>
    </w:p>
    <w:p w14:paraId="563D675C" w14:textId="77777777" w:rsidR="00D76DB6" w:rsidRDefault="00BA125D" w:rsidP="009C2A27">
      <w:pPr>
        <w:ind w:left="340" w:firstLine="0"/>
        <w:jc w:val="center"/>
      </w:pPr>
      <w:r w:rsidRPr="00746F83">
        <w:fldChar w:fldCharType="begin"/>
      </w:r>
      <w:r w:rsidRPr="00746F83">
        <w:instrText xml:space="preserve"> INCLUDEPICTURE "/Users/filipe/Library/Group Containers/UBF8T346G9.ms/WebArchiveCopyPasteTempFiles/com.microsoft.Word/c-03-registo.png" \* MERGEFORMATINET </w:instrText>
      </w:r>
      <w:r w:rsidRPr="00746F83">
        <w:fldChar w:fldCharType="separate"/>
      </w:r>
      <w:r w:rsidRPr="00746F83">
        <w:rPr>
          <w:noProof/>
        </w:rPr>
        <w:drawing>
          <wp:inline distT="0" distB="0" distL="0" distR="0" wp14:anchorId="7CDF3566" wp14:editId="60A11A07">
            <wp:extent cx="2732689" cy="3900292"/>
            <wp:effectExtent l="0" t="0" r="0" b="0"/>
            <wp:docPr id="171382595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25953" name="Picture 61"/>
                    <pic:cNvPicPr>
                      <a:picLocks noChangeAspect="1" noChangeArrowheads="1"/>
                    </pic:cNvPicPr>
                  </pic:nvPicPr>
                  <pic:blipFill>
                    <a:blip r:embed="rId37"/>
                    <a:stretch>
                      <a:fillRect/>
                    </a:stretch>
                  </pic:blipFill>
                  <pic:spPr bwMode="auto">
                    <a:xfrm>
                      <a:off x="0" y="0"/>
                      <a:ext cx="2752073" cy="3927958"/>
                    </a:xfrm>
                    <a:prstGeom prst="rect">
                      <a:avLst/>
                    </a:prstGeom>
                    <a:noFill/>
                    <a:ln>
                      <a:noFill/>
                    </a:ln>
                  </pic:spPr>
                </pic:pic>
              </a:graphicData>
            </a:graphic>
          </wp:inline>
        </w:drawing>
      </w:r>
      <w:r w:rsidRPr="00746F83">
        <w:fldChar w:fldCharType="end"/>
      </w:r>
    </w:p>
    <w:p w14:paraId="0F03FCF8" w14:textId="17D4711D" w:rsidR="00BA125D" w:rsidRPr="00746F83" w:rsidRDefault="00BA125D" w:rsidP="00D76DB6">
      <w:pPr>
        <w:pStyle w:val="FIGURAS"/>
      </w:pPr>
      <w:r w:rsidRPr="00746F83">
        <w:br/>
      </w:r>
      <w:bookmarkStart w:id="70" w:name="_Toc220687726"/>
      <w:r w:rsidRPr="00D76DB6">
        <w:rPr>
          <w:b/>
        </w:rPr>
        <w:t xml:space="preserve">Figura </w:t>
      </w:r>
      <w:r w:rsidR="00031400">
        <w:rPr>
          <w:b/>
        </w:rPr>
        <w:t>20</w:t>
      </w:r>
      <w:r w:rsidRPr="00D76DB6">
        <w:rPr>
          <w:b/>
        </w:rPr>
        <w:t>:</w:t>
      </w:r>
      <w:r w:rsidRPr="00746F83">
        <w:t xml:space="preserve"> </w:t>
      </w:r>
      <w:proofErr w:type="spellStart"/>
      <w:r w:rsidRPr="00746F83">
        <w:t>Wireframe</w:t>
      </w:r>
      <w:proofErr w:type="spellEnd"/>
      <w:r w:rsidRPr="00746F83">
        <w:t xml:space="preserve"> C-03 — Ecrã de Registo</w:t>
      </w:r>
      <w:bookmarkEnd w:id="70"/>
    </w:p>
    <w:p w14:paraId="270C7C74" w14:textId="27E8CB45" w:rsidR="00BA125D" w:rsidRPr="002A3667" w:rsidRDefault="00BA125D" w:rsidP="002A3667">
      <w:pPr>
        <w:spacing w:before="100" w:beforeAutospacing="1" w:after="100" w:afterAutospacing="1"/>
        <w:rPr>
          <w:rFonts w:ascii="Arial" w:hAnsi="Arial" w:cs="Arial"/>
          <w:color w:val="000000"/>
          <w:lang w:eastAsia="en-GB"/>
        </w:rPr>
      </w:pPr>
      <w:r w:rsidRPr="002A3667">
        <w:rPr>
          <w:rFonts w:ascii="Arial" w:hAnsi="Arial" w:cs="Arial"/>
          <w:color w:val="000000"/>
          <w:lang w:eastAsia="en-GB"/>
        </w:rPr>
        <w:t>O formulário de registo</w:t>
      </w:r>
      <w:r w:rsidR="006567A6">
        <w:rPr>
          <w:rFonts w:ascii="Arial" w:hAnsi="Arial" w:cs="Arial"/>
          <w:color w:val="000000"/>
          <w:lang w:eastAsia="en-GB"/>
        </w:rPr>
        <w:t xml:space="preserve">, como apresentado na </w:t>
      </w:r>
      <w:r w:rsidR="006567A6" w:rsidRPr="006567A6">
        <w:rPr>
          <w:rFonts w:ascii="Arial" w:hAnsi="Arial" w:cs="Arial"/>
          <w:b/>
          <w:bCs/>
          <w:color w:val="000000"/>
          <w:lang w:eastAsia="en-GB"/>
        </w:rPr>
        <w:t xml:space="preserve">Figura </w:t>
      </w:r>
      <w:r w:rsidR="00031400">
        <w:rPr>
          <w:rFonts w:ascii="Arial" w:hAnsi="Arial" w:cs="Arial"/>
          <w:b/>
          <w:bCs/>
          <w:color w:val="000000"/>
          <w:lang w:eastAsia="en-GB"/>
        </w:rPr>
        <w:t>20</w:t>
      </w:r>
      <w:r w:rsidR="006567A6">
        <w:rPr>
          <w:rFonts w:ascii="Arial" w:hAnsi="Arial" w:cs="Arial"/>
          <w:color w:val="000000"/>
          <w:lang w:eastAsia="en-GB"/>
        </w:rPr>
        <w:t>,</w:t>
      </w:r>
      <w:r w:rsidRPr="002A3667">
        <w:rPr>
          <w:rFonts w:ascii="Arial" w:hAnsi="Arial" w:cs="Arial"/>
          <w:color w:val="000000"/>
          <w:lang w:eastAsia="en-GB"/>
        </w:rPr>
        <w:t xml:space="preserve"> recolhe os dados essenciais para criação de conta: nome, email, palavra-passe e aceitação dos termos de utilização e política de privacidade. Após registo, o utilizador é automaticamente autenticado e redirecionado para o </w:t>
      </w:r>
      <w:proofErr w:type="spellStart"/>
      <w:r w:rsidRPr="002A3667">
        <w:rPr>
          <w:rFonts w:ascii="Arial" w:hAnsi="Arial" w:cs="Arial"/>
          <w:color w:val="000000"/>
          <w:lang w:eastAsia="en-GB"/>
        </w:rPr>
        <w:t>dashboard</w:t>
      </w:r>
      <w:proofErr w:type="spellEnd"/>
      <w:r w:rsidRPr="002A3667">
        <w:rPr>
          <w:rFonts w:ascii="Arial" w:hAnsi="Arial" w:cs="Arial"/>
          <w:color w:val="000000"/>
          <w:lang w:eastAsia="en-GB"/>
        </w:rPr>
        <w:t>.</w:t>
      </w:r>
    </w:p>
    <w:p w14:paraId="250F371F" w14:textId="6654E7A0" w:rsidR="00BA125D" w:rsidRPr="00746F83" w:rsidRDefault="00BA125D" w:rsidP="00BA125D">
      <w:pPr>
        <w:spacing w:after="0" w:line="240" w:lineRule="auto"/>
        <w:rPr>
          <w:rFonts w:ascii="-webkit-standard" w:hAnsi="-webkit-standard"/>
          <w:lang w:eastAsia="en-GB"/>
        </w:rPr>
      </w:pPr>
    </w:p>
    <w:p w14:paraId="53C276F4" w14:textId="223C23A6" w:rsidR="00BA125D" w:rsidRPr="0026096E" w:rsidRDefault="00916F81" w:rsidP="0026096E">
      <w:pPr>
        <w:pStyle w:val="Subsubttulos"/>
      </w:pPr>
      <w:r w:rsidRPr="0026096E">
        <w:t>5.5.</w:t>
      </w:r>
      <w:r w:rsidR="00BA125D" w:rsidRPr="0026096E">
        <w:t>2. Área do Utente</w:t>
      </w:r>
    </w:p>
    <w:p w14:paraId="665A4E8C" w14:textId="00F08018" w:rsidR="00BA125D" w:rsidRPr="00916F81" w:rsidRDefault="00BA125D" w:rsidP="00916F81">
      <w:pPr>
        <w:spacing w:before="100" w:beforeAutospacing="1" w:after="100" w:afterAutospacing="1"/>
        <w:rPr>
          <w:rFonts w:ascii="Arial" w:hAnsi="Arial" w:cs="Arial"/>
          <w:color w:val="000000"/>
          <w:lang w:eastAsia="en-GB"/>
        </w:rPr>
      </w:pPr>
      <w:r w:rsidRPr="00916F81">
        <w:rPr>
          <w:rFonts w:ascii="Arial" w:hAnsi="Arial" w:cs="Arial"/>
          <w:color w:val="000000"/>
          <w:lang w:eastAsia="en-GB"/>
        </w:rPr>
        <w:t xml:space="preserve">A área do utente </w:t>
      </w:r>
      <w:r w:rsidR="006567A6">
        <w:rPr>
          <w:rFonts w:ascii="Arial" w:hAnsi="Arial" w:cs="Arial"/>
          <w:color w:val="000000"/>
          <w:lang w:eastAsia="en-GB"/>
        </w:rPr>
        <w:t xml:space="preserve">na </w:t>
      </w:r>
      <w:r w:rsidR="006567A6" w:rsidRPr="006567A6">
        <w:rPr>
          <w:rFonts w:ascii="Arial" w:hAnsi="Arial" w:cs="Arial"/>
          <w:b/>
          <w:bCs/>
          <w:color w:val="000000"/>
          <w:lang w:eastAsia="en-GB"/>
        </w:rPr>
        <w:t xml:space="preserve">Figura </w:t>
      </w:r>
      <w:r w:rsidR="00031400">
        <w:rPr>
          <w:rFonts w:ascii="Arial" w:hAnsi="Arial" w:cs="Arial"/>
          <w:b/>
          <w:bCs/>
          <w:color w:val="000000"/>
          <w:lang w:eastAsia="en-GB"/>
        </w:rPr>
        <w:t>21</w:t>
      </w:r>
      <w:r w:rsidR="006567A6">
        <w:rPr>
          <w:rFonts w:ascii="Arial" w:hAnsi="Arial" w:cs="Arial"/>
          <w:color w:val="000000"/>
          <w:lang w:eastAsia="en-GB"/>
        </w:rPr>
        <w:t xml:space="preserve"> </w:t>
      </w:r>
      <w:r w:rsidRPr="00916F81">
        <w:rPr>
          <w:rFonts w:ascii="Arial" w:hAnsi="Arial" w:cs="Arial"/>
          <w:color w:val="000000"/>
          <w:lang w:eastAsia="en-GB"/>
        </w:rPr>
        <w:t>engloba todas as funcionalidades disponíveis para utilizadores registados.</w:t>
      </w:r>
    </w:p>
    <w:p w14:paraId="31843DE2" w14:textId="77777777" w:rsidR="00BA125D" w:rsidRPr="00916F81" w:rsidRDefault="00BA125D" w:rsidP="00916F81">
      <w:pPr>
        <w:spacing w:before="100" w:beforeAutospacing="1" w:after="100" w:afterAutospacing="1"/>
        <w:outlineLvl w:val="3"/>
        <w:rPr>
          <w:rFonts w:ascii="Arial" w:hAnsi="Arial" w:cs="Arial"/>
          <w:b/>
          <w:bCs/>
          <w:color w:val="000000"/>
          <w:lang w:eastAsia="en-GB"/>
        </w:rPr>
      </w:pPr>
      <w:proofErr w:type="spellStart"/>
      <w:r w:rsidRPr="00916F81">
        <w:rPr>
          <w:rFonts w:ascii="Arial" w:hAnsi="Arial" w:cs="Arial"/>
          <w:b/>
          <w:bCs/>
          <w:color w:val="000000"/>
          <w:lang w:eastAsia="en-GB"/>
        </w:rPr>
        <w:t>Dashboard</w:t>
      </w:r>
      <w:proofErr w:type="spellEnd"/>
      <w:r w:rsidRPr="00916F81">
        <w:rPr>
          <w:rFonts w:ascii="Arial" w:hAnsi="Arial" w:cs="Arial"/>
          <w:b/>
          <w:bCs/>
          <w:color w:val="000000"/>
          <w:lang w:eastAsia="en-GB"/>
        </w:rPr>
        <w:t xml:space="preserve"> (U-01)</w:t>
      </w:r>
    </w:p>
    <w:p w14:paraId="30A330BB" w14:textId="77777777" w:rsidR="004C5340" w:rsidRDefault="00BA125D" w:rsidP="00DA6298">
      <w:pPr>
        <w:ind w:left="340" w:firstLine="0"/>
        <w:jc w:val="center"/>
      </w:pPr>
      <w:r w:rsidRPr="00746F83">
        <w:lastRenderedPageBreak/>
        <w:fldChar w:fldCharType="begin"/>
      </w:r>
      <w:r w:rsidRPr="00746F83">
        <w:instrText xml:space="preserve"> INCLUDEPICTURE "/Users/filipe/Library/Group Containers/UBF8T346G9.ms/WebArchiveCopyPasteTempFiles/com.microsoft.Word/u-01-dashboard.png" \* MERGEFORMATINET </w:instrText>
      </w:r>
      <w:r w:rsidRPr="00746F83">
        <w:fldChar w:fldCharType="separate"/>
      </w:r>
      <w:r w:rsidRPr="00746F83">
        <w:rPr>
          <w:noProof/>
        </w:rPr>
        <w:drawing>
          <wp:inline distT="0" distB="0" distL="0" distR="0" wp14:anchorId="162C1326" wp14:editId="24243DFB">
            <wp:extent cx="3087890" cy="4456386"/>
            <wp:effectExtent l="0" t="0" r="0" b="1905"/>
            <wp:docPr id="43754968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49681" name="Picture 60"/>
                    <pic:cNvPicPr>
                      <a:picLocks noChangeAspect="1" noChangeArrowheads="1"/>
                    </pic:cNvPicPr>
                  </pic:nvPicPr>
                  <pic:blipFill>
                    <a:blip r:embed="rId38"/>
                    <a:stretch>
                      <a:fillRect/>
                    </a:stretch>
                  </pic:blipFill>
                  <pic:spPr bwMode="auto">
                    <a:xfrm>
                      <a:off x="0" y="0"/>
                      <a:ext cx="3116580" cy="4497791"/>
                    </a:xfrm>
                    <a:prstGeom prst="rect">
                      <a:avLst/>
                    </a:prstGeom>
                    <a:noFill/>
                    <a:ln>
                      <a:noFill/>
                    </a:ln>
                  </pic:spPr>
                </pic:pic>
              </a:graphicData>
            </a:graphic>
          </wp:inline>
        </w:drawing>
      </w:r>
      <w:r w:rsidRPr="00746F83">
        <w:fldChar w:fldCharType="end"/>
      </w:r>
    </w:p>
    <w:p w14:paraId="3946C598" w14:textId="25BF15CC" w:rsidR="00BA125D" w:rsidRPr="00746F83" w:rsidRDefault="00BA125D" w:rsidP="004C5340">
      <w:pPr>
        <w:pStyle w:val="FIGURAS"/>
      </w:pPr>
      <w:r w:rsidRPr="00746F83">
        <w:br/>
      </w:r>
      <w:bookmarkStart w:id="71" w:name="_Toc220687727"/>
      <w:r w:rsidRPr="00916F81">
        <w:rPr>
          <w:b/>
          <w:bCs/>
        </w:rPr>
        <w:t xml:space="preserve">Figura </w:t>
      </w:r>
      <w:r w:rsidR="00031400">
        <w:rPr>
          <w:b/>
          <w:bCs/>
        </w:rPr>
        <w:t>2</w:t>
      </w:r>
      <w:r w:rsidR="00916F81">
        <w:rPr>
          <w:b/>
          <w:bCs/>
        </w:rPr>
        <w:t>1</w:t>
      </w:r>
      <w:r w:rsidRPr="00916F81">
        <w:rPr>
          <w:b/>
          <w:bCs/>
        </w:rPr>
        <w:t>:</w:t>
      </w:r>
      <w:r w:rsidRPr="00746F83">
        <w:t xml:space="preserve"> </w:t>
      </w:r>
      <w:proofErr w:type="spellStart"/>
      <w:r w:rsidRPr="00746F83">
        <w:t>Wireframe</w:t>
      </w:r>
      <w:proofErr w:type="spellEnd"/>
      <w:r w:rsidRPr="00746F83">
        <w:t xml:space="preserve"> U-01 — </w:t>
      </w:r>
      <w:proofErr w:type="spellStart"/>
      <w:r w:rsidRPr="00746F83">
        <w:t>Dashboard</w:t>
      </w:r>
      <w:proofErr w:type="spellEnd"/>
      <w:r w:rsidRPr="00746F83">
        <w:t xml:space="preserve"> do Utente</w:t>
      </w:r>
      <w:bookmarkEnd w:id="71"/>
    </w:p>
    <w:p w14:paraId="6B171E6D" w14:textId="77777777" w:rsidR="00BA125D" w:rsidRPr="00916F81" w:rsidRDefault="00BA125D" w:rsidP="00916F81">
      <w:pPr>
        <w:spacing w:before="100" w:beforeAutospacing="1" w:after="100" w:afterAutospacing="1"/>
        <w:rPr>
          <w:rFonts w:ascii="Arial" w:hAnsi="Arial" w:cs="Arial"/>
          <w:color w:val="000000"/>
          <w:lang w:eastAsia="en-GB"/>
        </w:rPr>
      </w:pPr>
      <w:r w:rsidRPr="00916F81">
        <w:rPr>
          <w:rFonts w:ascii="Arial" w:hAnsi="Arial" w:cs="Arial"/>
          <w:color w:val="000000"/>
          <w:lang w:eastAsia="en-GB"/>
        </w:rPr>
        <w:t xml:space="preserve">O </w:t>
      </w:r>
      <w:proofErr w:type="spellStart"/>
      <w:r w:rsidRPr="00916F81">
        <w:rPr>
          <w:rFonts w:ascii="Arial" w:hAnsi="Arial" w:cs="Arial"/>
          <w:color w:val="000000"/>
          <w:lang w:eastAsia="en-GB"/>
        </w:rPr>
        <w:t>dashboard</w:t>
      </w:r>
      <w:proofErr w:type="spellEnd"/>
      <w:r w:rsidRPr="00916F81">
        <w:rPr>
          <w:rFonts w:ascii="Arial" w:hAnsi="Arial" w:cs="Arial"/>
          <w:color w:val="000000"/>
          <w:lang w:eastAsia="en-GB"/>
        </w:rPr>
        <w:t xml:space="preserve"> apresenta uma visão geral com acesso rápido às principais funcionalidades: perfil, conteúdos educativos, questionários e chat. Inclui notificações de mensagens não lidas e atalhos para ações frequentes.</w:t>
      </w:r>
    </w:p>
    <w:p w14:paraId="70F71D00" w14:textId="77777777" w:rsidR="00BA125D" w:rsidRPr="00916F81" w:rsidRDefault="00BA125D" w:rsidP="00916F81">
      <w:pPr>
        <w:spacing w:before="100" w:beforeAutospacing="1" w:after="100" w:afterAutospacing="1"/>
        <w:outlineLvl w:val="3"/>
        <w:rPr>
          <w:rFonts w:ascii="Arial" w:hAnsi="Arial" w:cs="Arial"/>
          <w:b/>
          <w:bCs/>
          <w:color w:val="000000"/>
          <w:lang w:eastAsia="en-GB"/>
        </w:rPr>
      </w:pPr>
      <w:r w:rsidRPr="00916F81">
        <w:rPr>
          <w:rFonts w:ascii="Arial" w:hAnsi="Arial" w:cs="Arial"/>
          <w:b/>
          <w:bCs/>
          <w:color w:val="000000"/>
          <w:lang w:eastAsia="en-GB"/>
        </w:rPr>
        <w:t>Perfil (U-02)</w:t>
      </w:r>
    </w:p>
    <w:p w14:paraId="4DA494FA" w14:textId="77777777" w:rsidR="004C5340" w:rsidRDefault="00BA125D" w:rsidP="00DA6298">
      <w:pPr>
        <w:ind w:left="340" w:firstLine="0"/>
        <w:jc w:val="center"/>
      </w:pPr>
      <w:r w:rsidRPr="00746F83">
        <w:lastRenderedPageBreak/>
        <w:fldChar w:fldCharType="begin"/>
      </w:r>
      <w:r w:rsidRPr="00746F83">
        <w:instrText xml:space="preserve"> INCLUDEPICTURE "/Users/filipe/Library/Group Containers/UBF8T346G9.ms/WebArchiveCopyPasteTempFiles/com.microsoft.Word/u-02-perfil.png" \* MERGEFORMATINET </w:instrText>
      </w:r>
      <w:r w:rsidRPr="00746F83">
        <w:fldChar w:fldCharType="separate"/>
      </w:r>
      <w:r w:rsidRPr="00746F83">
        <w:rPr>
          <w:noProof/>
        </w:rPr>
        <w:drawing>
          <wp:inline distT="0" distB="0" distL="0" distR="0" wp14:anchorId="4F76C903" wp14:editId="3FC9DE9E">
            <wp:extent cx="2606565" cy="5302306"/>
            <wp:effectExtent l="0" t="0" r="0" b="0"/>
            <wp:docPr id="1104183061" name="Picture 59" descr="Wireframe U-02 - Visualização do 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Wireframe U-02 - Visualização do Perfil"/>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8666"/>
                    <a:stretch>
                      <a:fillRect/>
                    </a:stretch>
                  </pic:blipFill>
                  <pic:spPr bwMode="auto">
                    <a:xfrm>
                      <a:off x="0" y="0"/>
                      <a:ext cx="2931822" cy="5963947"/>
                    </a:xfrm>
                    <a:prstGeom prst="rect">
                      <a:avLst/>
                    </a:prstGeom>
                    <a:noFill/>
                    <a:ln>
                      <a:noFill/>
                    </a:ln>
                    <a:extLst>
                      <a:ext uri="{53640926-AAD7-44D8-BBD7-CCE9431645EC}">
                        <a14:shadowObscured xmlns:a14="http://schemas.microsoft.com/office/drawing/2010/main"/>
                      </a:ext>
                    </a:extLst>
                  </pic:spPr>
                </pic:pic>
              </a:graphicData>
            </a:graphic>
          </wp:inline>
        </w:drawing>
      </w:r>
      <w:r w:rsidRPr="00746F83">
        <w:fldChar w:fldCharType="end"/>
      </w:r>
    </w:p>
    <w:p w14:paraId="53208E4C" w14:textId="525FAEA9" w:rsidR="00BA125D" w:rsidRPr="00746F83" w:rsidRDefault="00BA125D" w:rsidP="004C5340">
      <w:pPr>
        <w:pStyle w:val="FIGURAS"/>
      </w:pPr>
      <w:r w:rsidRPr="00746F83">
        <w:br/>
      </w:r>
      <w:bookmarkStart w:id="72" w:name="_Toc220687728"/>
      <w:r w:rsidRPr="00916F81">
        <w:rPr>
          <w:b/>
          <w:bCs/>
        </w:rPr>
        <w:t xml:space="preserve">Figura </w:t>
      </w:r>
      <w:r w:rsidR="00031400">
        <w:rPr>
          <w:b/>
          <w:bCs/>
        </w:rPr>
        <w:t>22</w:t>
      </w:r>
      <w:r w:rsidRPr="00916F81">
        <w:rPr>
          <w:b/>
          <w:bCs/>
        </w:rPr>
        <w:t>:</w:t>
      </w:r>
      <w:r w:rsidRPr="00746F83">
        <w:t xml:space="preserve"> </w:t>
      </w:r>
      <w:proofErr w:type="spellStart"/>
      <w:r w:rsidRPr="00746F83">
        <w:t>Wireframe</w:t>
      </w:r>
      <w:proofErr w:type="spellEnd"/>
      <w:r w:rsidRPr="00746F83">
        <w:t xml:space="preserve"> U-02 — Visualização do Perfil</w:t>
      </w:r>
      <w:bookmarkEnd w:id="72"/>
    </w:p>
    <w:p w14:paraId="22FFD8D8" w14:textId="3B0BA13F" w:rsidR="00BA125D" w:rsidRPr="00916F81" w:rsidRDefault="00BA125D" w:rsidP="00916F81">
      <w:pPr>
        <w:spacing w:before="100" w:beforeAutospacing="1" w:after="100" w:afterAutospacing="1"/>
        <w:rPr>
          <w:rFonts w:ascii="Arial" w:hAnsi="Arial" w:cs="Arial"/>
          <w:color w:val="000000"/>
          <w:lang w:eastAsia="en-GB"/>
        </w:rPr>
      </w:pPr>
      <w:r w:rsidRPr="00916F81">
        <w:rPr>
          <w:rFonts w:ascii="Arial" w:hAnsi="Arial" w:cs="Arial"/>
          <w:color w:val="000000"/>
          <w:lang w:eastAsia="en-GB"/>
        </w:rPr>
        <w:t xml:space="preserve">O ecrã de perfil </w:t>
      </w:r>
      <w:r w:rsidR="005D25D2">
        <w:rPr>
          <w:rFonts w:ascii="Arial" w:hAnsi="Arial" w:cs="Arial"/>
          <w:color w:val="000000"/>
          <w:lang w:eastAsia="en-GB"/>
        </w:rPr>
        <w:t xml:space="preserve">da </w:t>
      </w:r>
      <w:r w:rsidR="005D25D2" w:rsidRPr="005D25D2">
        <w:rPr>
          <w:rFonts w:ascii="Arial" w:hAnsi="Arial" w:cs="Arial"/>
          <w:b/>
          <w:bCs/>
          <w:color w:val="000000"/>
          <w:lang w:eastAsia="en-GB"/>
        </w:rPr>
        <w:t xml:space="preserve">Figura </w:t>
      </w:r>
      <w:r w:rsidR="00031400">
        <w:rPr>
          <w:rFonts w:ascii="Arial" w:hAnsi="Arial" w:cs="Arial"/>
          <w:b/>
          <w:bCs/>
          <w:color w:val="000000"/>
          <w:lang w:eastAsia="en-GB"/>
        </w:rPr>
        <w:t>22</w:t>
      </w:r>
      <w:r w:rsidR="005D25D2">
        <w:rPr>
          <w:rFonts w:ascii="Arial" w:hAnsi="Arial" w:cs="Arial"/>
          <w:color w:val="000000"/>
          <w:lang w:eastAsia="en-GB"/>
        </w:rPr>
        <w:t xml:space="preserve"> </w:t>
      </w:r>
      <w:r w:rsidRPr="00916F81">
        <w:rPr>
          <w:rFonts w:ascii="Arial" w:hAnsi="Arial" w:cs="Arial"/>
          <w:color w:val="000000"/>
          <w:lang w:eastAsia="en-GB"/>
        </w:rPr>
        <w:t xml:space="preserve">apresenta os dados pessoais e de saúde do utilizador, incluindo informações recolhidas durante os processos de </w:t>
      </w:r>
      <w:proofErr w:type="spellStart"/>
      <w:r w:rsidRPr="00916F81">
        <w:rPr>
          <w:rFonts w:ascii="Arial" w:hAnsi="Arial" w:cs="Arial"/>
          <w:color w:val="000000"/>
          <w:lang w:eastAsia="en-GB"/>
        </w:rPr>
        <w:t>onboarding</w:t>
      </w:r>
      <w:proofErr w:type="spellEnd"/>
      <w:r w:rsidRPr="00916F81">
        <w:rPr>
          <w:rFonts w:ascii="Arial" w:hAnsi="Arial" w:cs="Arial"/>
          <w:color w:val="000000"/>
          <w:lang w:eastAsia="en-GB"/>
        </w:rPr>
        <w:t>. Os dados são organizados por categoria para facilitar a consulta.</w:t>
      </w:r>
    </w:p>
    <w:p w14:paraId="4C2EAB23" w14:textId="77777777" w:rsidR="00BA125D" w:rsidRPr="00916F81" w:rsidRDefault="00BA125D" w:rsidP="00916F81">
      <w:pPr>
        <w:spacing w:before="100" w:beforeAutospacing="1" w:after="100" w:afterAutospacing="1"/>
        <w:outlineLvl w:val="3"/>
        <w:rPr>
          <w:rFonts w:ascii="Arial" w:hAnsi="Arial" w:cs="Arial"/>
          <w:b/>
          <w:bCs/>
          <w:color w:val="000000"/>
          <w:lang w:eastAsia="en-GB"/>
        </w:rPr>
      </w:pPr>
      <w:r w:rsidRPr="00916F81">
        <w:rPr>
          <w:rFonts w:ascii="Arial" w:hAnsi="Arial" w:cs="Arial"/>
          <w:b/>
          <w:bCs/>
          <w:color w:val="000000"/>
          <w:lang w:eastAsia="en-GB"/>
        </w:rPr>
        <w:t>Editar Perfil (U-03)</w:t>
      </w:r>
    </w:p>
    <w:p w14:paraId="25FBBA7F" w14:textId="77777777" w:rsidR="004C5340" w:rsidRDefault="00BA125D" w:rsidP="009103B1">
      <w:pPr>
        <w:ind w:left="340" w:firstLine="0"/>
        <w:jc w:val="center"/>
      </w:pPr>
      <w:r w:rsidRPr="00746F83">
        <w:lastRenderedPageBreak/>
        <w:fldChar w:fldCharType="begin"/>
      </w:r>
      <w:r w:rsidRPr="00746F83">
        <w:instrText xml:space="preserve"> INCLUDEPICTURE "/Users/filipe/Library/Group Containers/UBF8T346G9.ms/WebArchiveCopyPasteTempFiles/com.microsoft.Word/u-03-editar-perfil.png" \* MERGEFORMATINET </w:instrText>
      </w:r>
      <w:r w:rsidRPr="00746F83">
        <w:fldChar w:fldCharType="separate"/>
      </w:r>
      <w:r w:rsidRPr="00746F83">
        <w:rPr>
          <w:noProof/>
        </w:rPr>
        <w:drawing>
          <wp:inline distT="0" distB="0" distL="0" distR="0" wp14:anchorId="768B6268" wp14:editId="50A20E0D">
            <wp:extent cx="2579885" cy="5517931"/>
            <wp:effectExtent l="0" t="0" r="0" b="0"/>
            <wp:docPr id="17927947" name="Picture 58" descr="Wireframe U-03 - Edição do 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Wireframe U-03 - Edição do Perfil"/>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645585" cy="5658452"/>
                    </a:xfrm>
                    <a:prstGeom prst="rect">
                      <a:avLst/>
                    </a:prstGeom>
                    <a:noFill/>
                    <a:ln>
                      <a:noFill/>
                    </a:ln>
                  </pic:spPr>
                </pic:pic>
              </a:graphicData>
            </a:graphic>
          </wp:inline>
        </w:drawing>
      </w:r>
      <w:r w:rsidRPr="00746F83">
        <w:fldChar w:fldCharType="end"/>
      </w:r>
    </w:p>
    <w:p w14:paraId="3568414C" w14:textId="2FDC3315" w:rsidR="00BA125D" w:rsidRPr="00746F83" w:rsidRDefault="00BA125D" w:rsidP="004C5340">
      <w:pPr>
        <w:pStyle w:val="FIGURAS"/>
      </w:pPr>
      <w:r w:rsidRPr="00746F83">
        <w:br/>
      </w:r>
      <w:bookmarkStart w:id="73" w:name="_Toc220687729"/>
      <w:r w:rsidRPr="00916F81">
        <w:rPr>
          <w:b/>
          <w:bCs/>
        </w:rPr>
        <w:t xml:space="preserve">Figura </w:t>
      </w:r>
      <w:r w:rsidR="00031400">
        <w:rPr>
          <w:b/>
          <w:bCs/>
        </w:rPr>
        <w:t>23</w:t>
      </w:r>
      <w:r w:rsidRPr="00916F81">
        <w:rPr>
          <w:b/>
          <w:bCs/>
        </w:rPr>
        <w:t>:</w:t>
      </w:r>
      <w:r w:rsidRPr="00746F83">
        <w:t xml:space="preserve"> </w:t>
      </w:r>
      <w:proofErr w:type="spellStart"/>
      <w:r w:rsidRPr="004C5340">
        <w:t>Wireframe</w:t>
      </w:r>
      <w:proofErr w:type="spellEnd"/>
      <w:r w:rsidRPr="004C5340">
        <w:t xml:space="preserve"> U-03 — Edição do Perfil</w:t>
      </w:r>
      <w:bookmarkEnd w:id="73"/>
    </w:p>
    <w:p w14:paraId="7B9DC371" w14:textId="05E76336" w:rsidR="00BA125D" w:rsidRPr="00916F81" w:rsidRDefault="008A3381" w:rsidP="00916F81">
      <w:pPr>
        <w:spacing w:before="100" w:beforeAutospacing="1" w:after="100" w:afterAutospacing="1"/>
        <w:rPr>
          <w:rFonts w:ascii="Arial" w:hAnsi="Arial" w:cs="Arial"/>
          <w:color w:val="000000"/>
          <w:lang w:eastAsia="en-GB"/>
        </w:rPr>
      </w:pPr>
      <w:r>
        <w:rPr>
          <w:rFonts w:ascii="Arial" w:hAnsi="Arial" w:cs="Arial"/>
          <w:color w:val="000000"/>
          <w:lang w:eastAsia="en-GB"/>
        </w:rPr>
        <w:t xml:space="preserve">Na </w:t>
      </w:r>
      <w:r w:rsidRPr="005C6098">
        <w:rPr>
          <w:rFonts w:ascii="Arial" w:hAnsi="Arial" w:cs="Arial"/>
          <w:b/>
          <w:bCs/>
          <w:color w:val="000000"/>
          <w:lang w:eastAsia="en-GB"/>
        </w:rPr>
        <w:t xml:space="preserve">Figura </w:t>
      </w:r>
      <w:r w:rsidR="00031400">
        <w:rPr>
          <w:rFonts w:ascii="Arial" w:hAnsi="Arial" w:cs="Arial"/>
          <w:b/>
          <w:bCs/>
          <w:color w:val="000000"/>
          <w:lang w:eastAsia="en-GB"/>
        </w:rPr>
        <w:t>23</w:t>
      </w:r>
      <w:r>
        <w:rPr>
          <w:rFonts w:ascii="Arial" w:hAnsi="Arial" w:cs="Arial"/>
          <w:color w:val="000000"/>
          <w:lang w:eastAsia="en-GB"/>
        </w:rPr>
        <w:t xml:space="preserve"> é </w:t>
      </w:r>
      <w:r w:rsidR="005C6098">
        <w:rPr>
          <w:rFonts w:ascii="Arial" w:hAnsi="Arial" w:cs="Arial"/>
          <w:color w:val="000000"/>
          <w:lang w:eastAsia="en-GB"/>
        </w:rPr>
        <w:t>permitida</w:t>
      </w:r>
      <w:r w:rsidR="00BA125D" w:rsidRPr="00916F81">
        <w:rPr>
          <w:rFonts w:ascii="Arial" w:hAnsi="Arial" w:cs="Arial"/>
          <w:color w:val="000000"/>
          <w:lang w:eastAsia="en-GB"/>
        </w:rPr>
        <w:t xml:space="preserve"> a edição dos dados pessoais e de saúde. Os campos são organizados em secções lógicas e incluem validação em tempo real.</w:t>
      </w:r>
    </w:p>
    <w:p w14:paraId="6E5FC726" w14:textId="77777777" w:rsidR="00BA125D" w:rsidRPr="00916F81" w:rsidRDefault="00BA125D" w:rsidP="00916F81">
      <w:pPr>
        <w:spacing w:before="100" w:beforeAutospacing="1" w:after="100" w:afterAutospacing="1"/>
        <w:outlineLvl w:val="3"/>
        <w:rPr>
          <w:rFonts w:ascii="Arial" w:hAnsi="Arial" w:cs="Arial"/>
          <w:b/>
          <w:bCs/>
          <w:color w:val="000000"/>
          <w:lang w:eastAsia="en-GB"/>
        </w:rPr>
      </w:pPr>
      <w:r w:rsidRPr="00916F81">
        <w:rPr>
          <w:rFonts w:ascii="Arial" w:hAnsi="Arial" w:cs="Arial"/>
          <w:b/>
          <w:bCs/>
          <w:color w:val="000000"/>
          <w:lang w:eastAsia="en-GB"/>
        </w:rPr>
        <w:t>Lista de Conteúdos (U-04)</w:t>
      </w:r>
    </w:p>
    <w:p w14:paraId="65E264C0" w14:textId="77777777" w:rsidR="004C5340" w:rsidRDefault="00BA125D" w:rsidP="009103B1">
      <w:pPr>
        <w:ind w:left="340" w:firstLine="0"/>
        <w:jc w:val="center"/>
      </w:pPr>
      <w:r w:rsidRPr="00746F83">
        <w:lastRenderedPageBreak/>
        <w:fldChar w:fldCharType="begin"/>
      </w:r>
      <w:r w:rsidRPr="00746F83">
        <w:instrText xml:space="preserve"> INCLUDEPICTURE "/Users/filipe/Library/Group Containers/UBF8T346G9.ms/WebArchiveCopyPasteTempFiles/com.microsoft.Word/u-04-conteudos-lista.png" \* MERGEFORMATINET </w:instrText>
      </w:r>
      <w:r w:rsidRPr="00746F83">
        <w:fldChar w:fldCharType="separate"/>
      </w:r>
      <w:r w:rsidRPr="00746F83">
        <w:rPr>
          <w:noProof/>
        </w:rPr>
        <w:drawing>
          <wp:inline distT="0" distB="0" distL="0" distR="0" wp14:anchorId="480D0FDE" wp14:editId="3AFB1F76">
            <wp:extent cx="2701159" cy="4862086"/>
            <wp:effectExtent l="0" t="0" r="4445" b="2540"/>
            <wp:docPr id="74270266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02662" name="Picture 57"/>
                    <pic:cNvPicPr>
                      <a:picLocks noChangeAspect="1" noChangeArrowheads="1"/>
                    </pic:cNvPicPr>
                  </pic:nvPicPr>
                  <pic:blipFill>
                    <a:blip r:embed="rId41"/>
                    <a:stretch>
                      <a:fillRect/>
                    </a:stretch>
                  </pic:blipFill>
                  <pic:spPr bwMode="auto">
                    <a:xfrm>
                      <a:off x="0" y="0"/>
                      <a:ext cx="2713303" cy="4883946"/>
                    </a:xfrm>
                    <a:prstGeom prst="rect">
                      <a:avLst/>
                    </a:prstGeom>
                    <a:noFill/>
                    <a:ln>
                      <a:noFill/>
                    </a:ln>
                  </pic:spPr>
                </pic:pic>
              </a:graphicData>
            </a:graphic>
          </wp:inline>
        </w:drawing>
      </w:r>
      <w:r w:rsidRPr="00746F83">
        <w:fldChar w:fldCharType="end"/>
      </w:r>
    </w:p>
    <w:p w14:paraId="6B67FBCE" w14:textId="48BDC3A7" w:rsidR="00BA125D" w:rsidRPr="00746F83" w:rsidRDefault="00BA125D" w:rsidP="004C5340">
      <w:pPr>
        <w:pStyle w:val="FIGURAS"/>
      </w:pPr>
      <w:r w:rsidRPr="00746F83">
        <w:br/>
      </w:r>
      <w:bookmarkStart w:id="74" w:name="_Toc220687730"/>
      <w:r w:rsidRPr="00916F81">
        <w:rPr>
          <w:b/>
          <w:bCs/>
        </w:rPr>
        <w:t xml:space="preserve">Figura </w:t>
      </w:r>
      <w:r w:rsidR="00031400">
        <w:rPr>
          <w:b/>
          <w:bCs/>
        </w:rPr>
        <w:t>24</w:t>
      </w:r>
      <w:r w:rsidRPr="00916F81">
        <w:rPr>
          <w:b/>
          <w:bCs/>
        </w:rPr>
        <w:t>:</w:t>
      </w:r>
      <w:r w:rsidRPr="00746F83">
        <w:t xml:space="preserve"> </w:t>
      </w:r>
      <w:proofErr w:type="spellStart"/>
      <w:r w:rsidRPr="00746F83">
        <w:t>Wireframe</w:t>
      </w:r>
      <w:proofErr w:type="spellEnd"/>
      <w:r w:rsidRPr="00746F83">
        <w:t xml:space="preserve"> U-04 — Lista de Conteúdos Educativos</w:t>
      </w:r>
      <w:bookmarkEnd w:id="74"/>
    </w:p>
    <w:p w14:paraId="0F34098C" w14:textId="734CC6EF" w:rsidR="00BA125D" w:rsidRPr="00916F81" w:rsidRDefault="005C6098" w:rsidP="00916F81">
      <w:pPr>
        <w:spacing w:before="100" w:beforeAutospacing="1" w:after="100" w:afterAutospacing="1"/>
        <w:rPr>
          <w:rFonts w:ascii="Arial" w:hAnsi="Arial" w:cs="Arial"/>
          <w:color w:val="000000"/>
          <w:lang w:eastAsia="en-GB"/>
        </w:rPr>
      </w:pPr>
      <w:r>
        <w:rPr>
          <w:rFonts w:ascii="Arial" w:hAnsi="Arial" w:cs="Arial"/>
          <w:color w:val="000000"/>
          <w:lang w:eastAsia="en-GB"/>
        </w:rPr>
        <w:t xml:space="preserve">A </w:t>
      </w:r>
      <w:r w:rsidRPr="005C6098">
        <w:rPr>
          <w:rFonts w:ascii="Arial" w:hAnsi="Arial" w:cs="Arial"/>
          <w:b/>
          <w:bCs/>
          <w:color w:val="000000"/>
          <w:lang w:eastAsia="en-GB"/>
        </w:rPr>
        <w:t xml:space="preserve">Figura </w:t>
      </w:r>
      <w:r w:rsidR="00031400">
        <w:rPr>
          <w:rFonts w:ascii="Arial" w:hAnsi="Arial" w:cs="Arial"/>
          <w:b/>
          <w:bCs/>
          <w:color w:val="000000"/>
          <w:lang w:eastAsia="en-GB"/>
        </w:rPr>
        <w:t>24</w:t>
      </w:r>
      <w:r>
        <w:rPr>
          <w:rFonts w:ascii="Arial" w:hAnsi="Arial" w:cs="Arial"/>
          <w:color w:val="000000"/>
          <w:lang w:eastAsia="en-GB"/>
        </w:rPr>
        <w:t xml:space="preserve"> a</w:t>
      </w:r>
      <w:r w:rsidR="00BA125D" w:rsidRPr="00916F81">
        <w:rPr>
          <w:rFonts w:ascii="Arial" w:hAnsi="Arial" w:cs="Arial"/>
          <w:color w:val="000000"/>
          <w:lang w:eastAsia="en-GB"/>
        </w:rPr>
        <w:t>presenta a biblioteca de conteúdos educativos organizados por categoria (Contraceção, IST, Ciclo Menstrual, Gravidez, Pós-parto). Inclui funcionalidade de pesquisa e filtros por categoria.</w:t>
      </w:r>
    </w:p>
    <w:p w14:paraId="5A5EEF23" w14:textId="77777777" w:rsidR="00BA125D" w:rsidRPr="00916F81" w:rsidRDefault="00BA125D" w:rsidP="00916F81">
      <w:pPr>
        <w:spacing w:before="100" w:beforeAutospacing="1" w:after="100" w:afterAutospacing="1"/>
        <w:outlineLvl w:val="3"/>
        <w:rPr>
          <w:rFonts w:ascii="Arial" w:hAnsi="Arial" w:cs="Arial"/>
          <w:b/>
          <w:bCs/>
          <w:color w:val="000000"/>
          <w:lang w:eastAsia="en-GB"/>
        </w:rPr>
      </w:pPr>
      <w:r w:rsidRPr="00916F81">
        <w:rPr>
          <w:rFonts w:ascii="Arial" w:hAnsi="Arial" w:cs="Arial"/>
          <w:b/>
          <w:bCs/>
          <w:color w:val="000000"/>
          <w:lang w:eastAsia="en-GB"/>
        </w:rPr>
        <w:t>Detalhe de Conteúdo (U-05)</w:t>
      </w:r>
    </w:p>
    <w:p w14:paraId="33642D2B" w14:textId="77777777" w:rsidR="004C5340" w:rsidRDefault="00BA125D" w:rsidP="009103B1">
      <w:pPr>
        <w:ind w:left="340" w:firstLine="0"/>
        <w:jc w:val="center"/>
      </w:pPr>
      <w:r w:rsidRPr="00746F83">
        <w:lastRenderedPageBreak/>
        <w:fldChar w:fldCharType="begin"/>
      </w:r>
      <w:r w:rsidRPr="00746F83">
        <w:instrText xml:space="preserve"> INCLUDEPICTURE "/Users/filipe/Library/Group Containers/UBF8T346G9.ms/WebArchiveCopyPasteTempFiles/com.microsoft.Word/u-05-conteudo-detalhe.png" \* MERGEFORMATINET </w:instrText>
      </w:r>
      <w:r w:rsidRPr="00746F83">
        <w:fldChar w:fldCharType="separate"/>
      </w:r>
      <w:r w:rsidRPr="00746F83">
        <w:rPr>
          <w:noProof/>
        </w:rPr>
        <w:drawing>
          <wp:inline distT="0" distB="0" distL="0" distR="0" wp14:anchorId="3AE4975E" wp14:editId="6C2333FC">
            <wp:extent cx="2732690" cy="4732521"/>
            <wp:effectExtent l="0" t="0" r="0" b="5080"/>
            <wp:docPr id="41811299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12996" name="Picture 56"/>
                    <pic:cNvPicPr>
                      <a:picLocks noChangeAspect="1" noChangeArrowheads="1"/>
                    </pic:cNvPicPr>
                  </pic:nvPicPr>
                  <pic:blipFill>
                    <a:blip r:embed="rId42"/>
                    <a:stretch>
                      <a:fillRect/>
                    </a:stretch>
                  </pic:blipFill>
                  <pic:spPr bwMode="auto">
                    <a:xfrm>
                      <a:off x="0" y="0"/>
                      <a:ext cx="2741645" cy="4748029"/>
                    </a:xfrm>
                    <a:prstGeom prst="rect">
                      <a:avLst/>
                    </a:prstGeom>
                    <a:noFill/>
                    <a:ln>
                      <a:noFill/>
                    </a:ln>
                  </pic:spPr>
                </pic:pic>
              </a:graphicData>
            </a:graphic>
          </wp:inline>
        </w:drawing>
      </w:r>
      <w:r w:rsidRPr="00746F83">
        <w:fldChar w:fldCharType="end"/>
      </w:r>
    </w:p>
    <w:p w14:paraId="07090329" w14:textId="0566AB90" w:rsidR="00BA125D" w:rsidRPr="00746F83" w:rsidRDefault="00BA125D" w:rsidP="004C5340">
      <w:pPr>
        <w:pStyle w:val="FIGURAS"/>
      </w:pPr>
      <w:r w:rsidRPr="00746F83">
        <w:br/>
      </w:r>
      <w:bookmarkStart w:id="75" w:name="_Toc220687731"/>
      <w:r w:rsidRPr="00916F81">
        <w:rPr>
          <w:b/>
          <w:bCs/>
        </w:rPr>
        <w:t xml:space="preserve">Figura </w:t>
      </w:r>
      <w:r w:rsidR="00031400">
        <w:rPr>
          <w:b/>
          <w:bCs/>
        </w:rPr>
        <w:t>25</w:t>
      </w:r>
      <w:r w:rsidRPr="00916F81">
        <w:rPr>
          <w:b/>
          <w:bCs/>
        </w:rPr>
        <w:t>:</w:t>
      </w:r>
      <w:r w:rsidRPr="00746F83">
        <w:t xml:space="preserve"> </w:t>
      </w:r>
      <w:proofErr w:type="spellStart"/>
      <w:r w:rsidRPr="00746F83">
        <w:t>Wireframe</w:t>
      </w:r>
      <w:proofErr w:type="spellEnd"/>
      <w:r w:rsidRPr="00746F83">
        <w:t xml:space="preserve"> U-05 — Detalhe de Conteúdo Educativo</w:t>
      </w:r>
      <w:bookmarkEnd w:id="75"/>
    </w:p>
    <w:p w14:paraId="7FCAEF84" w14:textId="5D4DBE1E" w:rsidR="00BA125D" w:rsidRPr="00916F81" w:rsidRDefault="005C6098" w:rsidP="00916F81">
      <w:pPr>
        <w:spacing w:before="100" w:beforeAutospacing="1" w:after="100" w:afterAutospacing="1"/>
        <w:rPr>
          <w:rFonts w:ascii="Arial" w:hAnsi="Arial" w:cs="Arial"/>
          <w:color w:val="000000"/>
          <w:lang w:eastAsia="en-GB"/>
        </w:rPr>
      </w:pPr>
      <w:r>
        <w:rPr>
          <w:rFonts w:ascii="Arial" w:hAnsi="Arial" w:cs="Arial"/>
          <w:color w:val="000000"/>
          <w:lang w:eastAsia="en-GB"/>
        </w:rPr>
        <w:t xml:space="preserve">A </w:t>
      </w:r>
      <w:r w:rsidRPr="005C6098">
        <w:rPr>
          <w:rFonts w:ascii="Arial" w:hAnsi="Arial" w:cs="Arial"/>
          <w:b/>
          <w:bCs/>
          <w:color w:val="000000"/>
          <w:lang w:eastAsia="en-GB"/>
        </w:rPr>
        <w:t xml:space="preserve">Figura </w:t>
      </w:r>
      <w:r w:rsidR="00031400">
        <w:rPr>
          <w:rFonts w:ascii="Arial" w:hAnsi="Arial" w:cs="Arial"/>
          <w:b/>
          <w:bCs/>
          <w:color w:val="000000"/>
          <w:lang w:eastAsia="en-GB"/>
        </w:rPr>
        <w:t>25</w:t>
      </w:r>
      <w:r>
        <w:rPr>
          <w:rFonts w:ascii="Arial" w:hAnsi="Arial" w:cs="Arial"/>
          <w:color w:val="000000"/>
          <w:lang w:eastAsia="en-GB"/>
        </w:rPr>
        <w:t xml:space="preserve"> a</w:t>
      </w:r>
      <w:r w:rsidR="00BA125D" w:rsidRPr="00916F81">
        <w:rPr>
          <w:rFonts w:ascii="Arial" w:hAnsi="Arial" w:cs="Arial"/>
          <w:color w:val="000000"/>
          <w:lang w:eastAsia="en-GB"/>
        </w:rPr>
        <w:t>presenta o conteúdo educativo completo, com formatação adequada para leitura. Inclui navegação para conteúdos relacionados e opção para iniciar chat sobre o tema.</w:t>
      </w:r>
    </w:p>
    <w:p w14:paraId="2753A0ED" w14:textId="77777777" w:rsidR="00BA125D" w:rsidRPr="00916F81" w:rsidRDefault="00BA125D" w:rsidP="00916F81">
      <w:pPr>
        <w:spacing w:before="100" w:beforeAutospacing="1" w:after="100" w:afterAutospacing="1"/>
        <w:outlineLvl w:val="3"/>
        <w:rPr>
          <w:rFonts w:ascii="Arial" w:hAnsi="Arial" w:cs="Arial"/>
          <w:b/>
          <w:bCs/>
          <w:color w:val="000000"/>
          <w:lang w:eastAsia="en-GB"/>
        </w:rPr>
      </w:pPr>
      <w:r w:rsidRPr="00916F81">
        <w:rPr>
          <w:rFonts w:ascii="Arial" w:hAnsi="Arial" w:cs="Arial"/>
          <w:b/>
          <w:bCs/>
          <w:color w:val="000000"/>
          <w:lang w:eastAsia="en-GB"/>
        </w:rPr>
        <w:t>Questionário de Autoavaliação (U-06)</w:t>
      </w:r>
    </w:p>
    <w:p w14:paraId="104B2E57" w14:textId="77777777" w:rsidR="004C5340" w:rsidRDefault="00BA125D" w:rsidP="009103B1">
      <w:pPr>
        <w:ind w:left="340" w:firstLine="0"/>
        <w:jc w:val="center"/>
      </w:pPr>
      <w:r w:rsidRPr="00746F83">
        <w:lastRenderedPageBreak/>
        <w:fldChar w:fldCharType="begin"/>
      </w:r>
      <w:r w:rsidRPr="00746F83">
        <w:instrText xml:space="preserve"> INCLUDEPICTURE "/Users/filipe/Library/Group Containers/UBF8T346G9.ms/WebArchiveCopyPasteTempFiles/com.microsoft.Word/u-06-questionario.png" \* MERGEFORMATINET </w:instrText>
      </w:r>
      <w:r w:rsidRPr="00746F83">
        <w:fldChar w:fldCharType="separate"/>
      </w:r>
      <w:r w:rsidRPr="00746F83">
        <w:rPr>
          <w:noProof/>
        </w:rPr>
        <w:drawing>
          <wp:inline distT="0" distB="0" distL="0" distR="0" wp14:anchorId="1BE14F4D" wp14:editId="70DA71C3">
            <wp:extent cx="2322786" cy="3890665"/>
            <wp:effectExtent l="0" t="0" r="1905" b="0"/>
            <wp:docPr id="116489622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96228" name="Picture 55"/>
                    <pic:cNvPicPr>
                      <a:picLocks noChangeAspect="1" noChangeArrowheads="1"/>
                    </pic:cNvPicPr>
                  </pic:nvPicPr>
                  <pic:blipFill>
                    <a:blip r:embed="rId43"/>
                    <a:stretch>
                      <a:fillRect/>
                    </a:stretch>
                  </pic:blipFill>
                  <pic:spPr bwMode="auto">
                    <a:xfrm>
                      <a:off x="0" y="0"/>
                      <a:ext cx="2339177" cy="3918120"/>
                    </a:xfrm>
                    <a:prstGeom prst="rect">
                      <a:avLst/>
                    </a:prstGeom>
                    <a:noFill/>
                    <a:ln>
                      <a:noFill/>
                    </a:ln>
                  </pic:spPr>
                </pic:pic>
              </a:graphicData>
            </a:graphic>
          </wp:inline>
        </w:drawing>
      </w:r>
      <w:r w:rsidRPr="00746F83">
        <w:fldChar w:fldCharType="end"/>
      </w:r>
    </w:p>
    <w:p w14:paraId="4E51753F" w14:textId="715D65E5" w:rsidR="00BA125D" w:rsidRPr="00746F83" w:rsidRDefault="00BA125D" w:rsidP="004C5340">
      <w:pPr>
        <w:pStyle w:val="FIGURAS"/>
      </w:pPr>
      <w:r w:rsidRPr="00746F83">
        <w:br/>
      </w:r>
      <w:bookmarkStart w:id="76" w:name="_Toc220687732"/>
      <w:r w:rsidRPr="004C5340">
        <w:rPr>
          <w:b/>
          <w:bCs/>
        </w:rPr>
        <w:t xml:space="preserve">Figura </w:t>
      </w:r>
      <w:r w:rsidR="00031400">
        <w:rPr>
          <w:b/>
          <w:bCs/>
        </w:rPr>
        <w:t>26</w:t>
      </w:r>
      <w:r w:rsidRPr="004C5340">
        <w:rPr>
          <w:b/>
          <w:bCs/>
        </w:rPr>
        <w:t>:</w:t>
      </w:r>
      <w:r w:rsidRPr="00746F83">
        <w:t xml:space="preserve"> </w:t>
      </w:r>
      <w:proofErr w:type="spellStart"/>
      <w:r w:rsidRPr="00746F83">
        <w:t>Wireframe</w:t>
      </w:r>
      <w:proofErr w:type="spellEnd"/>
      <w:r w:rsidRPr="00746F83">
        <w:t xml:space="preserve"> U-06 — Questionário de Autoavaliação</w:t>
      </w:r>
      <w:bookmarkEnd w:id="76"/>
    </w:p>
    <w:p w14:paraId="260BC0DD" w14:textId="2C0DDA79" w:rsidR="00BA125D" w:rsidRPr="00DA30E8" w:rsidRDefault="00CB6F52" w:rsidP="00DA30E8">
      <w:pPr>
        <w:spacing w:before="100" w:beforeAutospacing="1" w:after="100" w:afterAutospacing="1"/>
        <w:rPr>
          <w:rFonts w:ascii="Arial" w:hAnsi="Arial" w:cs="Arial"/>
          <w:color w:val="000000"/>
          <w:lang w:eastAsia="en-GB"/>
        </w:rPr>
      </w:pPr>
      <w:r>
        <w:rPr>
          <w:rFonts w:ascii="Arial" w:hAnsi="Arial" w:cs="Arial"/>
          <w:color w:val="000000"/>
          <w:lang w:eastAsia="en-GB"/>
        </w:rPr>
        <w:t xml:space="preserve">A </w:t>
      </w:r>
      <w:r w:rsidRPr="00CB6F52">
        <w:rPr>
          <w:rFonts w:ascii="Arial" w:hAnsi="Arial" w:cs="Arial"/>
          <w:b/>
          <w:bCs/>
          <w:color w:val="000000"/>
          <w:lang w:eastAsia="en-GB"/>
        </w:rPr>
        <w:t xml:space="preserve">Figura </w:t>
      </w:r>
      <w:r w:rsidR="00031400">
        <w:rPr>
          <w:rFonts w:ascii="Arial" w:hAnsi="Arial" w:cs="Arial"/>
          <w:b/>
          <w:bCs/>
          <w:color w:val="000000"/>
          <w:lang w:eastAsia="en-GB"/>
        </w:rPr>
        <w:t>26</w:t>
      </w:r>
      <w:r>
        <w:rPr>
          <w:rFonts w:ascii="Arial" w:hAnsi="Arial" w:cs="Arial"/>
          <w:color w:val="000000"/>
          <w:lang w:eastAsia="en-GB"/>
        </w:rPr>
        <w:t xml:space="preserve"> demonstra a i</w:t>
      </w:r>
      <w:r w:rsidR="00BA125D" w:rsidRPr="00DA30E8">
        <w:rPr>
          <w:rFonts w:ascii="Arial" w:hAnsi="Arial" w:cs="Arial"/>
          <w:color w:val="000000"/>
          <w:lang w:eastAsia="en-GB"/>
        </w:rPr>
        <w:t>nterface para realização de questionários de autoavaliação. As perguntas são apresentadas de forma sequencial, com indicador de progresso e opções de resposta claras.</w:t>
      </w:r>
    </w:p>
    <w:p w14:paraId="2BF2A2FF" w14:textId="77777777" w:rsidR="00BA125D" w:rsidRPr="00DA30E8" w:rsidRDefault="00BA125D" w:rsidP="00DA30E8">
      <w:pPr>
        <w:spacing w:before="100" w:beforeAutospacing="1" w:after="100" w:afterAutospacing="1"/>
        <w:outlineLvl w:val="3"/>
        <w:rPr>
          <w:rFonts w:ascii="Arial" w:hAnsi="Arial" w:cs="Arial"/>
          <w:b/>
          <w:bCs/>
          <w:color w:val="000000"/>
          <w:lang w:eastAsia="en-GB"/>
        </w:rPr>
      </w:pPr>
      <w:r w:rsidRPr="00DA30E8">
        <w:rPr>
          <w:rFonts w:ascii="Arial" w:hAnsi="Arial" w:cs="Arial"/>
          <w:b/>
          <w:bCs/>
          <w:color w:val="000000"/>
          <w:lang w:eastAsia="en-GB"/>
        </w:rPr>
        <w:t>Escolher Tópico de Chat (U-07)</w:t>
      </w:r>
    </w:p>
    <w:p w14:paraId="12BF755D" w14:textId="77777777" w:rsidR="004C5340" w:rsidRDefault="00BA125D" w:rsidP="009103B1">
      <w:pPr>
        <w:ind w:left="340" w:firstLine="0"/>
        <w:jc w:val="center"/>
      </w:pPr>
      <w:r w:rsidRPr="00746F83">
        <w:lastRenderedPageBreak/>
        <w:fldChar w:fldCharType="begin"/>
      </w:r>
      <w:r w:rsidRPr="00746F83">
        <w:instrText xml:space="preserve"> INCLUDEPICTURE "/Users/filipe/Library/Group Containers/UBF8T346G9.ms/WebArchiveCopyPasteTempFiles/com.microsoft.Word/u-07-chat-topico.png" \* MERGEFORMATINET </w:instrText>
      </w:r>
      <w:r w:rsidRPr="00746F83">
        <w:fldChar w:fldCharType="separate"/>
      </w:r>
      <w:r w:rsidRPr="00746F83">
        <w:rPr>
          <w:noProof/>
        </w:rPr>
        <w:drawing>
          <wp:inline distT="0" distB="0" distL="0" distR="0" wp14:anchorId="3C44CEA2" wp14:editId="0318A925">
            <wp:extent cx="2364827" cy="5052131"/>
            <wp:effectExtent l="0" t="0" r="0" b="2540"/>
            <wp:docPr id="82635758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57582" name="Picture 54"/>
                    <pic:cNvPicPr>
                      <a:picLocks noChangeAspect="1" noChangeArrowheads="1"/>
                    </pic:cNvPicPr>
                  </pic:nvPicPr>
                  <pic:blipFill>
                    <a:blip r:embed="rId44"/>
                    <a:stretch>
                      <a:fillRect/>
                    </a:stretch>
                  </pic:blipFill>
                  <pic:spPr bwMode="auto">
                    <a:xfrm>
                      <a:off x="0" y="0"/>
                      <a:ext cx="2369413" cy="5061929"/>
                    </a:xfrm>
                    <a:prstGeom prst="rect">
                      <a:avLst/>
                    </a:prstGeom>
                    <a:noFill/>
                    <a:ln>
                      <a:noFill/>
                    </a:ln>
                  </pic:spPr>
                </pic:pic>
              </a:graphicData>
            </a:graphic>
          </wp:inline>
        </w:drawing>
      </w:r>
      <w:r w:rsidRPr="00746F83">
        <w:fldChar w:fldCharType="end"/>
      </w:r>
    </w:p>
    <w:p w14:paraId="1663D9C5" w14:textId="2C0464FA" w:rsidR="00BA125D" w:rsidRPr="00746F83" w:rsidRDefault="00BA125D" w:rsidP="004C5340">
      <w:pPr>
        <w:pStyle w:val="FIGURAS"/>
      </w:pPr>
      <w:r w:rsidRPr="00746F83">
        <w:br/>
      </w:r>
      <w:bookmarkStart w:id="77" w:name="_Toc220687733"/>
      <w:r w:rsidRPr="00DA30E8">
        <w:rPr>
          <w:b/>
          <w:bCs/>
        </w:rPr>
        <w:t xml:space="preserve">Figura </w:t>
      </w:r>
      <w:r w:rsidR="00031400">
        <w:rPr>
          <w:b/>
          <w:bCs/>
        </w:rPr>
        <w:t>27</w:t>
      </w:r>
      <w:r w:rsidRPr="00DA30E8">
        <w:rPr>
          <w:b/>
          <w:bCs/>
        </w:rPr>
        <w:t>:</w:t>
      </w:r>
      <w:r w:rsidRPr="00746F83">
        <w:t xml:space="preserve"> </w:t>
      </w:r>
      <w:proofErr w:type="spellStart"/>
      <w:r w:rsidRPr="004C5340">
        <w:t>Wireframe</w:t>
      </w:r>
      <w:proofErr w:type="spellEnd"/>
      <w:r w:rsidRPr="004C5340">
        <w:t xml:space="preserve"> U-07 — Seleção de Tópico para Chat</w:t>
      </w:r>
      <w:bookmarkEnd w:id="77"/>
    </w:p>
    <w:p w14:paraId="0FA618D6" w14:textId="27709031" w:rsidR="00BA125D" w:rsidRPr="00DA30E8" w:rsidRDefault="00CB6F52" w:rsidP="00DA30E8">
      <w:pPr>
        <w:spacing w:before="100" w:beforeAutospacing="1" w:after="100" w:afterAutospacing="1"/>
        <w:rPr>
          <w:rFonts w:ascii="Arial" w:hAnsi="Arial" w:cs="Arial"/>
          <w:color w:val="000000"/>
          <w:lang w:eastAsia="en-GB"/>
        </w:rPr>
      </w:pPr>
      <w:r>
        <w:rPr>
          <w:rFonts w:ascii="Arial" w:hAnsi="Arial" w:cs="Arial"/>
          <w:color w:val="000000"/>
          <w:lang w:eastAsia="en-GB"/>
        </w:rPr>
        <w:t xml:space="preserve">A </w:t>
      </w:r>
      <w:r w:rsidRPr="00CB6F52">
        <w:rPr>
          <w:rFonts w:ascii="Arial" w:hAnsi="Arial" w:cs="Arial"/>
          <w:b/>
          <w:bCs/>
          <w:color w:val="000000"/>
          <w:lang w:eastAsia="en-GB"/>
        </w:rPr>
        <w:t xml:space="preserve">Figura </w:t>
      </w:r>
      <w:r w:rsidR="00031400">
        <w:rPr>
          <w:rFonts w:ascii="Arial" w:hAnsi="Arial" w:cs="Arial"/>
          <w:b/>
          <w:bCs/>
          <w:color w:val="000000"/>
          <w:lang w:eastAsia="en-GB"/>
        </w:rPr>
        <w:t>27</w:t>
      </w:r>
      <w:r>
        <w:rPr>
          <w:rFonts w:ascii="Arial" w:hAnsi="Arial" w:cs="Arial"/>
          <w:color w:val="000000"/>
          <w:lang w:eastAsia="en-GB"/>
        </w:rPr>
        <w:t xml:space="preserve"> a</w:t>
      </w:r>
      <w:r w:rsidR="00BA125D" w:rsidRPr="00DA30E8">
        <w:rPr>
          <w:rFonts w:ascii="Arial" w:hAnsi="Arial" w:cs="Arial"/>
          <w:color w:val="000000"/>
          <w:lang w:eastAsia="en-GB"/>
        </w:rPr>
        <w:t>presenta os tópicos disponíveis para iniciar ou continuar uma conversa: Contraceção, Gravidez, IST e Ciclo Menstrual. Cada tópico inclui uma breve descrição do âmbito.</w:t>
      </w:r>
    </w:p>
    <w:p w14:paraId="72137B0B" w14:textId="77777777" w:rsidR="00BA125D" w:rsidRPr="00DA30E8" w:rsidRDefault="00BA125D" w:rsidP="00DA30E8">
      <w:pPr>
        <w:spacing w:before="100" w:beforeAutospacing="1" w:after="100" w:afterAutospacing="1"/>
        <w:outlineLvl w:val="3"/>
        <w:rPr>
          <w:rFonts w:ascii="Arial" w:hAnsi="Arial" w:cs="Arial"/>
          <w:b/>
          <w:bCs/>
          <w:color w:val="000000"/>
          <w:lang w:eastAsia="en-GB"/>
        </w:rPr>
      </w:pPr>
      <w:r w:rsidRPr="00DA30E8">
        <w:rPr>
          <w:rFonts w:ascii="Arial" w:hAnsi="Arial" w:cs="Arial"/>
          <w:b/>
          <w:bCs/>
          <w:color w:val="000000"/>
          <w:lang w:eastAsia="en-GB"/>
        </w:rPr>
        <w:t>Triagem (U-08)</w:t>
      </w:r>
    </w:p>
    <w:p w14:paraId="625E0903" w14:textId="77777777" w:rsidR="004C5340" w:rsidRDefault="00BA125D" w:rsidP="009103B1">
      <w:pPr>
        <w:ind w:left="340" w:firstLine="0"/>
        <w:jc w:val="center"/>
      </w:pPr>
      <w:r w:rsidRPr="00746F83">
        <w:lastRenderedPageBreak/>
        <w:fldChar w:fldCharType="begin"/>
      </w:r>
      <w:r w:rsidRPr="00746F83">
        <w:instrText xml:space="preserve"> INCLUDEPICTURE "/Users/filipe/Library/Group Containers/UBF8T346G9.ms/WebArchiveCopyPasteTempFiles/com.microsoft.Word/u-08-chat-triagem.png" \* MERGEFORMATINET </w:instrText>
      </w:r>
      <w:r w:rsidRPr="00746F83">
        <w:fldChar w:fldCharType="separate"/>
      </w:r>
      <w:r w:rsidRPr="00746F83">
        <w:rPr>
          <w:noProof/>
        </w:rPr>
        <w:drawing>
          <wp:inline distT="0" distB="0" distL="0" distR="0" wp14:anchorId="4B152F3F" wp14:editId="40F01504">
            <wp:extent cx="2133600" cy="3593176"/>
            <wp:effectExtent l="0" t="0" r="0" b="1270"/>
            <wp:docPr id="21964479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44793" name="Picture 53"/>
                    <pic:cNvPicPr>
                      <a:picLocks noChangeAspect="1" noChangeArrowheads="1"/>
                    </pic:cNvPicPr>
                  </pic:nvPicPr>
                  <pic:blipFill>
                    <a:blip r:embed="rId45"/>
                    <a:stretch>
                      <a:fillRect/>
                    </a:stretch>
                  </pic:blipFill>
                  <pic:spPr bwMode="auto">
                    <a:xfrm>
                      <a:off x="0" y="0"/>
                      <a:ext cx="2152272" cy="3624621"/>
                    </a:xfrm>
                    <a:prstGeom prst="rect">
                      <a:avLst/>
                    </a:prstGeom>
                    <a:noFill/>
                    <a:ln>
                      <a:noFill/>
                    </a:ln>
                  </pic:spPr>
                </pic:pic>
              </a:graphicData>
            </a:graphic>
          </wp:inline>
        </w:drawing>
      </w:r>
      <w:r w:rsidRPr="00746F83">
        <w:fldChar w:fldCharType="end"/>
      </w:r>
    </w:p>
    <w:p w14:paraId="706442C3" w14:textId="6AF3EF32" w:rsidR="00BA125D" w:rsidRPr="00746F83" w:rsidRDefault="00BA125D" w:rsidP="004C5340">
      <w:pPr>
        <w:pStyle w:val="FIGURAS"/>
      </w:pPr>
      <w:r w:rsidRPr="00746F83">
        <w:br/>
      </w:r>
      <w:bookmarkStart w:id="78" w:name="_Toc220687734"/>
      <w:r w:rsidRPr="00DA30E8">
        <w:rPr>
          <w:b/>
          <w:bCs/>
        </w:rPr>
        <w:t xml:space="preserve">Figura </w:t>
      </w:r>
      <w:r w:rsidR="00031400">
        <w:rPr>
          <w:b/>
          <w:bCs/>
        </w:rPr>
        <w:t>28</w:t>
      </w:r>
      <w:r w:rsidRPr="00DA30E8">
        <w:rPr>
          <w:b/>
          <w:bCs/>
        </w:rPr>
        <w:t>:</w:t>
      </w:r>
      <w:r w:rsidRPr="00746F83">
        <w:t xml:space="preserve"> </w:t>
      </w:r>
      <w:proofErr w:type="spellStart"/>
      <w:r w:rsidRPr="004C5340">
        <w:t>Wireframe</w:t>
      </w:r>
      <w:proofErr w:type="spellEnd"/>
      <w:r w:rsidRPr="004C5340">
        <w:t xml:space="preserve"> U-08 — Triagem de Sintomas</w:t>
      </w:r>
      <w:bookmarkEnd w:id="78"/>
    </w:p>
    <w:p w14:paraId="51623716" w14:textId="2508B1B6" w:rsidR="00BA125D" w:rsidRPr="00DA30E8" w:rsidRDefault="00CB6F52" w:rsidP="00DA30E8">
      <w:pPr>
        <w:spacing w:before="100" w:beforeAutospacing="1" w:after="100" w:afterAutospacing="1"/>
        <w:rPr>
          <w:rFonts w:ascii="Arial" w:hAnsi="Arial" w:cs="Arial"/>
          <w:color w:val="000000"/>
          <w:lang w:eastAsia="en-GB"/>
        </w:rPr>
      </w:pPr>
      <w:r>
        <w:rPr>
          <w:rFonts w:ascii="Arial" w:hAnsi="Arial" w:cs="Arial"/>
          <w:color w:val="000000"/>
          <w:lang w:eastAsia="en-GB"/>
        </w:rPr>
        <w:t xml:space="preserve">A </w:t>
      </w:r>
      <w:r w:rsidRPr="00CB6F52">
        <w:rPr>
          <w:rFonts w:ascii="Arial" w:hAnsi="Arial" w:cs="Arial"/>
          <w:b/>
          <w:bCs/>
          <w:color w:val="000000"/>
          <w:lang w:eastAsia="en-GB"/>
        </w:rPr>
        <w:t xml:space="preserve">Figura </w:t>
      </w:r>
      <w:r w:rsidR="00031400">
        <w:rPr>
          <w:rFonts w:ascii="Arial" w:hAnsi="Arial" w:cs="Arial"/>
          <w:b/>
          <w:bCs/>
          <w:color w:val="000000"/>
          <w:lang w:eastAsia="en-GB"/>
        </w:rPr>
        <w:t>28</w:t>
      </w:r>
      <w:r>
        <w:rPr>
          <w:rFonts w:ascii="Arial" w:hAnsi="Arial" w:cs="Arial"/>
          <w:color w:val="000000"/>
          <w:lang w:eastAsia="en-GB"/>
        </w:rPr>
        <w:t xml:space="preserve"> a</w:t>
      </w:r>
      <w:r w:rsidR="00BA125D" w:rsidRPr="00DA30E8">
        <w:rPr>
          <w:rFonts w:ascii="Arial" w:hAnsi="Arial" w:cs="Arial"/>
          <w:color w:val="000000"/>
          <w:lang w:eastAsia="en-GB"/>
        </w:rPr>
        <w:t>presenta perguntas de triagem para avaliar a urgência da situação. As perguntas são adaptadas ao tópico selecionado e baseiam-se em protocolos clínicos para identificação de situações de risco.</w:t>
      </w:r>
    </w:p>
    <w:p w14:paraId="3FE837C2" w14:textId="77777777" w:rsidR="00BA125D" w:rsidRPr="00DA30E8" w:rsidRDefault="00BA125D" w:rsidP="00DA30E8">
      <w:pPr>
        <w:spacing w:before="100" w:beforeAutospacing="1" w:after="100" w:afterAutospacing="1"/>
        <w:outlineLvl w:val="3"/>
        <w:rPr>
          <w:rFonts w:ascii="Arial" w:hAnsi="Arial" w:cs="Arial"/>
          <w:b/>
          <w:bCs/>
          <w:color w:val="000000"/>
          <w:lang w:eastAsia="en-GB"/>
        </w:rPr>
      </w:pPr>
      <w:proofErr w:type="spellStart"/>
      <w:r w:rsidRPr="00DA30E8">
        <w:rPr>
          <w:rFonts w:ascii="Arial" w:hAnsi="Arial" w:cs="Arial"/>
          <w:b/>
          <w:bCs/>
          <w:color w:val="000000"/>
          <w:lang w:eastAsia="en-GB"/>
        </w:rPr>
        <w:t>Onboarding</w:t>
      </w:r>
      <w:proofErr w:type="spellEnd"/>
      <w:r w:rsidRPr="00DA30E8">
        <w:rPr>
          <w:rFonts w:ascii="Arial" w:hAnsi="Arial" w:cs="Arial"/>
          <w:b/>
          <w:bCs/>
          <w:color w:val="000000"/>
          <w:lang w:eastAsia="en-GB"/>
        </w:rPr>
        <w:t xml:space="preserve"> do Tópico (U-09)</w:t>
      </w:r>
    </w:p>
    <w:p w14:paraId="0F2E326C" w14:textId="77777777" w:rsidR="004C5340" w:rsidRDefault="00BA125D" w:rsidP="00437420">
      <w:pPr>
        <w:ind w:left="340" w:firstLine="0"/>
        <w:jc w:val="center"/>
      </w:pPr>
      <w:r w:rsidRPr="00746F83">
        <w:lastRenderedPageBreak/>
        <w:fldChar w:fldCharType="begin"/>
      </w:r>
      <w:r w:rsidRPr="00746F83">
        <w:instrText xml:space="preserve"> INCLUDEPICTURE "/Users/filipe/Library/Group Containers/UBF8T346G9.ms/WebArchiveCopyPasteTempFiles/com.microsoft.Word/u-09-chat-onboarding.png" \* MERGEFORMATINET </w:instrText>
      </w:r>
      <w:r w:rsidRPr="00746F83">
        <w:fldChar w:fldCharType="separate"/>
      </w:r>
      <w:r w:rsidRPr="00746F83">
        <w:rPr>
          <w:noProof/>
        </w:rPr>
        <w:drawing>
          <wp:inline distT="0" distB="0" distL="0" distR="0" wp14:anchorId="6BE29F99" wp14:editId="60A673E9">
            <wp:extent cx="2137408" cy="3900769"/>
            <wp:effectExtent l="0" t="0" r="0" b="0"/>
            <wp:docPr id="22303458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34588" name="Picture 52"/>
                    <pic:cNvPicPr>
                      <a:picLocks noChangeAspect="1" noChangeArrowheads="1"/>
                    </pic:cNvPicPr>
                  </pic:nvPicPr>
                  <pic:blipFill>
                    <a:blip r:embed="rId46"/>
                    <a:stretch>
                      <a:fillRect/>
                    </a:stretch>
                  </pic:blipFill>
                  <pic:spPr bwMode="auto">
                    <a:xfrm>
                      <a:off x="0" y="0"/>
                      <a:ext cx="2137408" cy="3900769"/>
                    </a:xfrm>
                    <a:prstGeom prst="rect">
                      <a:avLst/>
                    </a:prstGeom>
                    <a:noFill/>
                    <a:ln>
                      <a:noFill/>
                    </a:ln>
                  </pic:spPr>
                </pic:pic>
              </a:graphicData>
            </a:graphic>
          </wp:inline>
        </w:drawing>
      </w:r>
      <w:r w:rsidRPr="00746F83">
        <w:fldChar w:fldCharType="end"/>
      </w:r>
    </w:p>
    <w:p w14:paraId="4AAFF57A" w14:textId="29F9597A" w:rsidR="00BA125D" w:rsidRPr="00746F83" w:rsidRDefault="00BA125D" w:rsidP="004C5340">
      <w:pPr>
        <w:pStyle w:val="FIGURAS"/>
      </w:pPr>
      <w:r w:rsidRPr="00746F83">
        <w:br/>
      </w:r>
      <w:bookmarkStart w:id="79" w:name="_Toc220687735"/>
      <w:r w:rsidRPr="00DA30E8">
        <w:rPr>
          <w:b/>
          <w:bCs/>
        </w:rPr>
        <w:t xml:space="preserve">Figura </w:t>
      </w:r>
      <w:r w:rsidR="00031400">
        <w:rPr>
          <w:b/>
          <w:bCs/>
        </w:rPr>
        <w:t>29</w:t>
      </w:r>
      <w:r w:rsidRPr="00DA30E8">
        <w:rPr>
          <w:b/>
          <w:bCs/>
        </w:rPr>
        <w:t>:</w:t>
      </w:r>
      <w:r w:rsidRPr="00746F83">
        <w:t xml:space="preserve"> </w:t>
      </w:r>
      <w:proofErr w:type="spellStart"/>
      <w:r w:rsidRPr="004C5340">
        <w:t>Wireframe</w:t>
      </w:r>
      <w:proofErr w:type="spellEnd"/>
      <w:r w:rsidRPr="004C5340">
        <w:t xml:space="preserve"> U-09 — </w:t>
      </w:r>
      <w:proofErr w:type="spellStart"/>
      <w:r w:rsidRPr="004C5340">
        <w:t>Onboarding</w:t>
      </w:r>
      <w:proofErr w:type="spellEnd"/>
      <w:r w:rsidRPr="004C5340">
        <w:t xml:space="preserve"> do Tópico</w:t>
      </w:r>
      <w:bookmarkEnd w:id="79"/>
    </w:p>
    <w:p w14:paraId="5B6927A7" w14:textId="7FB75584" w:rsidR="00BA125D" w:rsidRPr="00DA30E8" w:rsidRDefault="00242EE9" w:rsidP="00DA30E8">
      <w:pPr>
        <w:spacing w:before="100" w:beforeAutospacing="1" w:after="100" w:afterAutospacing="1"/>
        <w:rPr>
          <w:rFonts w:ascii="Arial" w:hAnsi="Arial" w:cs="Arial"/>
          <w:color w:val="000000"/>
          <w:lang w:eastAsia="en-GB"/>
        </w:rPr>
      </w:pPr>
      <w:r>
        <w:rPr>
          <w:rFonts w:ascii="Arial" w:hAnsi="Arial" w:cs="Arial"/>
          <w:color w:val="000000"/>
          <w:lang w:eastAsia="en-GB"/>
        </w:rPr>
        <w:t xml:space="preserve">Na </w:t>
      </w:r>
      <w:r w:rsidRPr="00242EE9">
        <w:rPr>
          <w:rFonts w:ascii="Arial" w:hAnsi="Arial" w:cs="Arial"/>
          <w:b/>
          <w:bCs/>
          <w:color w:val="000000"/>
          <w:lang w:eastAsia="en-GB"/>
        </w:rPr>
        <w:t xml:space="preserve">Figura </w:t>
      </w:r>
      <w:r w:rsidR="00031400">
        <w:rPr>
          <w:rFonts w:ascii="Arial" w:hAnsi="Arial" w:cs="Arial"/>
          <w:b/>
          <w:bCs/>
          <w:color w:val="000000"/>
          <w:lang w:eastAsia="en-GB"/>
        </w:rPr>
        <w:t>29</w:t>
      </w:r>
      <w:r>
        <w:rPr>
          <w:rFonts w:ascii="Arial" w:hAnsi="Arial" w:cs="Arial"/>
          <w:color w:val="000000"/>
          <w:lang w:eastAsia="en-GB"/>
        </w:rPr>
        <w:t xml:space="preserve"> é feita a r</w:t>
      </w:r>
      <w:r w:rsidR="00BA125D" w:rsidRPr="00DA30E8">
        <w:rPr>
          <w:rFonts w:ascii="Arial" w:hAnsi="Arial" w:cs="Arial"/>
          <w:color w:val="000000"/>
          <w:lang w:eastAsia="en-GB"/>
        </w:rPr>
        <w:t>ecolh</w:t>
      </w:r>
      <w:r>
        <w:rPr>
          <w:rFonts w:ascii="Arial" w:hAnsi="Arial" w:cs="Arial"/>
          <w:color w:val="000000"/>
          <w:lang w:eastAsia="en-GB"/>
        </w:rPr>
        <w:t>a de</w:t>
      </w:r>
      <w:r w:rsidR="00BA125D" w:rsidRPr="00DA30E8">
        <w:rPr>
          <w:rFonts w:ascii="Arial" w:hAnsi="Arial" w:cs="Arial"/>
          <w:color w:val="000000"/>
          <w:lang w:eastAsia="en-GB"/>
        </w:rPr>
        <w:t xml:space="preserve"> informações específicas relevantes para o tópico selecionado (ex.: método contracetivo atual para Contraceção, data da última menstruação para Gravidez). As respostas ficam guardadas no perfil do utente.</w:t>
      </w:r>
    </w:p>
    <w:p w14:paraId="6C2325CE" w14:textId="77777777" w:rsidR="00BA125D" w:rsidRPr="00DA30E8" w:rsidRDefault="00BA125D" w:rsidP="00DA30E8">
      <w:pPr>
        <w:spacing w:before="100" w:beforeAutospacing="1" w:after="100" w:afterAutospacing="1"/>
        <w:outlineLvl w:val="3"/>
        <w:rPr>
          <w:rFonts w:ascii="Arial" w:hAnsi="Arial" w:cs="Arial"/>
          <w:b/>
          <w:bCs/>
          <w:color w:val="000000"/>
          <w:lang w:eastAsia="en-GB"/>
        </w:rPr>
      </w:pPr>
      <w:r w:rsidRPr="00DA30E8">
        <w:rPr>
          <w:rFonts w:ascii="Arial" w:hAnsi="Arial" w:cs="Arial"/>
          <w:b/>
          <w:bCs/>
          <w:color w:val="000000"/>
          <w:lang w:eastAsia="en-GB"/>
        </w:rPr>
        <w:t>Conversa (U-10)</w:t>
      </w:r>
    </w:p>
    <w:p w14:paraId="093D242B" w14:textId="77777777" w:rsidR="004C5340" w:rsidRDefault="00BA125D" w:rsidP="00DA6298">
      <w:pPr>
        <w:ind w:left="340" w:firstLine="0"/>
        <w:jc w:val="center"/>
      </w:pPr>
      <w:r w:rsidRPr="00746F83">
        <w:lastRenderedPageBreak/>
        <w:fldChar w:fldCharType="begin"/>
      </w:r>
      <w:r w:rsidRPr="00746F83">
        <w:instrText xml:space="preserve"> INCLUDEPICTURE "/Users/filipe/Library/Group Containers/UBF8T346G9.ms/WebArchiveCopyPasteTempFiles/com.microsoft.Word/u-10-chat-conversa.png" \* MERGEFORMATINET </w:instrText>
      </w:r>
      <w:r w:rsidRPr="00746F83">
        <w:fldChar w:fldCharType="separate"/>
      </w:r>
      <w:r w:rsidRPr="00746F83">
        <w:rPr>
          <w:noProof/>
        </w:rPr>
        <w:drawing>
          <wp:inline distT="0" distB="0" distL="0" distR="0" wp14:anchorId="70E8EA13" wp14:editId="3268D782">
            <wp:extent cx="2209800" cy="4722044"/>
            <wp:effectExtent l="0" t="0" r="0" b="2540"/>
            <wp:docPr id="1687152890" name="Picture 51" descr="Wireframe U-10 - Interface de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Wireframe U-10 - Interface de Cha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13285" cy="4729491"/>
                    </a:xfrm>
                    <a:prstGeom prst="rect">
                      <a:avLst/>
                    </a:prstGeom>
                    <a:noFill/>
                    <a:ln>
                      <a:noFill/>
                    </a:ln>
                  </pic:spPr>
                </pic:pic>
              </a:graphicData>
            </a:graphic>
          </wp:inline>
        </w:drawing>
      </w:r>
      <w:r w:rsidRPr="00746F83">
        <w:fldChar w:fldCharType="end"/>
      </w:r>
    </w:p>
    <w:p w14:paraId="1B6E3E82" w14:textId="456F4701" w:rsidR="00BA125D" w:rsidRPr="00746F83" w:rsidRDefault="00BA125D" w:rsidP="004C5340">
      <w:pPr>
        <w:pStyle w:val="FIGURAS"/>
      </w:pPr>
      <w:r w:rsidRPr="00746F83">
        <w:br/>
      </w:r>
      <w:bookmarkStart w:id="80" w:name="_Toc220687736"/>
      <w:r w:rsidRPr="00DA30E8">
        <w:rPr>
          <w:b/>
          <w:bCs/>
        </w:rPr>
        <w:t xml:space="preserve">Figura </w:t>
      </w:r>
      <w:r w:rsidR="00031400">
        <w:rPr>
          <w:b/>
          <w:bCs/>
        </w:rPr>
        <w:t>30</w:t>
      </w:r>
      <w:r w:rsidRPr="00DA30E8">
        <w:rPr>
          <w:b/>
          <w:bCs/>
        </w:rPr>
        <w:t>:</w:t>
      </w:r>
      <w:r w:rsidRPr="00746F83">
        <w:t xml:space="preserve"> </w:t>
      </w:r>
      <w:proofErr w:type="spellStart"/>
      <w:r w:rsidRPr="004C5340">
        <w:t>Wireframe</w:t>
      </w:r>
      <w:proofErr w:type="spellEnd"/>
      <w:r w:rsidRPr="004C5340">
        <w:t xml:space="preserve"> U-10 — Interface de Chat</w:t>
      </w:r>
      <w:bookmarkEnd w:id="80"/>
    </w:p>
    <w:p w14:paraId="6F60BFA4" w14:textId="6D489AEC" w:rsidR="00BA125D" w:rsidRPr="00DA30E8" w:rsidRDefault="00D95C0E" w:rsidP="00DA30E8">
      <w:pPr>
        <w:spacing w:before="100" w:beforeAutospacing="1" w:after="100" w:afterAutospacing="1"/>
        <w:rPr>
          <w:rFonts w:ascii="Arial" w:hAnsi="Arial" w:cs="Arial"/>
          <w:color w:val="000000"/>
          <w:lang w:eastAsia="en-GB"/>
        </w:rPr>
      </w:pPr>
      <w:r>
        <w:rPr>
          <w:rFonts w:ascii="Arial" w:hAnsi="Arial" w:cs="Arial"/>
          <w:color w:val="000000"/>
          <w:lang w:eastAsia="en-GB"/>
        </w:rPr>
        <w:t xml:space="preserve">A </w:t>
      </w:r>
      <w:r w:rsidRPr="00D95C0E">
        <w:rPr>
          <w:rFonts w:ascii="Arial" w:hAnsi="Arial" w:cs="Arial"/>
          <w:b/>
          <w:bCs/>
          <w:color w:val="000000"/>
          <w:lang w:eastAsia="en-GB"/>
        </w:rPr>
        <w:t xml:space="preserve">Figura </w:t>
      </w:r>
      <w:r w:rsidR="00031400">
        <w:rPr>
          <w:rFonts w:ascii="Arial" w:hAnsi="Arial" w:cs="Arial"/>
          <w:b/>
          <w:bCs/>
          <w:color w:val="000000"/>
          <w:lang w:eastAsia="en-GB"/>
        </w:rPr>
        <w:t>30</w:t>
      </w:r>
      <w:r>
        <w:rPr>
          <w:rFonts w:ascii="Arial" w:hAnsi="Arial" w:cs="Arial"/>
          <w:color w:val="000000"/>
          <w:lang w:eastAsia="en-GB"/>
        </w:rPr>
        <w:t xml:space="preserve"> é a </w:t>
      </w:r>
      <w:r w:rsidR="00BA125D" w:rsidRPr="00DA30E8">
        <w:rPr>
          <w:rFonts w:ascii="Arial" w:hAnsi="Arial" w:cs="Arial"/>
          <w:color w:val="000000"/>
          <w:lang w:eastAsia="en-GB"/>
        </w:rPr>
        <w:t>Interface principal de comunicação com o profissional de saúde. Apresenta o histórico de mensagens de forma cronológica, com distinção visual entre mensagens enviadas e recebidas. Inclui funcionalidade para anexar imagens e documentos.</w:t>
      </w:r>
    </w:p>
    <w:p w14:paraId="6DA4DC2E" w14:textId="77777777" w:rsidR="00BA125D" w:rsidRPr="00DA30E8" w:rsidRDefault="00BA125D" w:rsidP="00DA30E8">
      <w:pPr>
        <w:spacing w:before="100" w:beforeAutospacing="1" w:after="100" w:afterAutospacing="1"/>
        <w:outlineLvl w:val="3"/>
        <w:rPr>
          <w:rFonts w:ascii="Arial" w:hAnsi="Arial" w:cs="Arial"/>
          <w:b/>
          <w:bCs/>
          <w:color w:val="000000"/>
          <w:lang w:eastAsia="en-GB"/>
        </w:rPr>
      </w:pPr>
      <w:r w:rsidRPr="00DA30E8">
        <w:rPr>
          <w:rFonts w:ascii="Arial" w:hAnsi="Arial" w:cs="Arial"/>
          <w:b/>
          <w:bCs/>
          <w:color w:val="000000"/>
          <w:lang w:eastAsia="en-GB"/>
        </w:rPr>
        <w:t>Alerta de Urgência (U-11)</w:t>
      </w:r>
    </w:p>
    <w:p w14:paraId="562FE509" w14:textId="77777777" w:rsidR="00604958" w:rsidRDefault="00BA125D" w:rsidP="00437420">
      <w:pPr>
        <w:ind w:left="340" w:firstLine="0"/>
        <w:jc w:val="center"/>
      </w:pPr>
      <w:r w:rsidRPr="00746F83">
        <w:lastRenderedPageBreak/>
        <w:fldChar w:fldCharType="begin"/>
      </w:r>
      <w:r w:rsidRPr="00746F83">
        <w:instrText xml:space="preserve"> INCLUDEPICTURE "/Users/filipe/Library/Group Containers/UBF8T346G9.ms/WebArchiveCopyPasteTempFiles/com.microsoft.Word/u-11-alerta-urgencia.png" \* MERGEFORMATINET </w:instrText>
      </w:r>
      <w:r w:rsidRPr="00746F83">
        <w:fldChar w:fldCharType="separate"/>
      </w:r>
      <w:r w:rsidRPr="00746F83">
        <w:rPr>
          <w:noProof/>
        </w:rPr>
        <w:drawing>
          <wp:inline distT="0" distB="0" distL="0" distR="0" wp14:anchorId="7B2072C2" wp14:editId="3FE8BFF6">
            <wp:extent cx="2473457" cy="4159904"/>
            <wp:effectExtent l="0" t="0" r="3175" b="5715"/>
            <wp:docPr id="27919156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91566" name="Picture 50"/>
                    <pic:cNvPicPr>
                      <a:picLocks noChangeAspect="1" noChangeArrowheads="1"/>
                    </pic:cNvPicPr>
                  </pic:nvPicPr>
                  <pic:blipFill>
                    <a:blip r:embed="rId48"/>
                    <a:stretch>
                      <a:fillRect/>
                    </a:stretch>
                  </pic:blipFill>
                  <pic:spPr bwMode="auto">
                    <a:xfrm>
                      <a:off x="0" y="0"/>
                      <a:ext cx="2473457" cy="4159904"/>
                    </a:xfrm>
                    <a:prstGeom prst="rect">
                      <a:avLst/>
                    </a:prstGeom>
                    <a:noFill/>
                    <a:ln>
                      <a:noFill/>
                    </a:ln>
                  </pic:spPr>
                </pic:pic>
              </a:graphicData>
            </a:graphic>
          </wp:inline>
        </w:drawing>
      </w:r>
      <w:r w:rsidRPr="00746F83">
        <w:fldChar w:fldCharType="end"/>
      </w:r>
    </w:p>
    <w:p w14:paraId="689FB63D" w14:textId="71713448" w:rsidR="00BA125D" w:rsidRPr="00746F83" w:rsidRDefault="00BA125D" w:rsidP="00604958">
      <w:pPr>
        <w:pStyle w:val="FIGURAS"/>
      </w:pPr>
      <w:r w:rsidRPr="00746F83">
        <w:br/>
      </w:r>
      <w:bookmarkStart w:id="81" w:name="_Toc220687737"/>
      <w:r w:rsidRPr="00DA30E8">
        <w:rPr>
          <w:b/>
          <w:bCs/>
        </w:rPr>
        <w:t xml:space="preserve">Figura </w:t>
      </w:r>
      <w:r w:rsidR="00EE047E">
        <w:rPr>
          <w:b/>
          <w:bCs/>
        </w:rPr>
        <w:t>31</w:t>
      </w:r>
      <w:r w:rsidRPr="00DA30E8">
        <w:rPr>
          <w:b/>
          <w:bCs/>
        </w:rPr>
        <w:t>:</w:t>
      </w:r>
      <w:r w:rsidRPr="00746F83">
        <w:t xml:space="preserve"> </w:t>
      </w:r>
      <w:proofErr w:type="spellStart"/>
      <w:r w:rsidRPr="00746F83">
        <w:t>Wireframe</w:t>
      </w:r>
      <w:proofErr w:type="spellEnd"/>
      <w:r w:rsidRPr="00746F83">
        <w:t xml:space="preserve"> U-11 — Alerta de Urgência</w:t>
      </w:r>
      <w:bookmarkEnd w:id="81"/>
    </w:p>
    <w:p w14:paraId="0F39F566" w14:textId="452561E3" w:rsidR="00BA125D" w:rsidRPr="00DA30E8" w:rsidRDefault="00D95C0E" w:rsidP="009C1007">
      <w:pPr>
        <w:spacing w:before="100" w:beforeAutospacing="1" w:after="100" w:afterAutospacing="1"/>
        <w:rPr>
          <w:rFonts w:ascii="Arial" w:hAnsi="Arial" w:cs="Arial"/>
          <w:color w:val="000000"/>
          <w:lang w:eastAsia="en-GB"/>
        </w:rPr>
      </w:pPr>
      <w:r>
        <w:rPr>
          <w:rFonts w:ascii="Arial" w:hAnsi="Arial" w:cs="Arial"/>
          <w:color w:val="000000"/>
          <w:lang w:eastAsia="en-GB"/>
        </w:rPr>
        <w:t xml:space="preserve">A </w:t>
      </w:r>
      <w:r w:rsidRPr="00FF318B">
        <w:rPr>
          <w:rFonts w:ascii="Arial" w:hAnsi="Arial" w:cs="Arial"/>
          <w:b/>
          <w:bCs/>
          <w:color w:val="000000"/>
          <w:lang w:eastAsia="en-GB"/>
        </w:rPr>
        <w:t xml:space="preserve">Figura </w:t>
      </w:r>
      <w:r w:rsidR="00EE047E">
        <w:rPr>
          <w:rFonts w:ascii="Arial" w:hAnsi="Arial" w:cs="Arial"/>
          <w:b/>
          <w:bCs/>
          <w:color w:val="000000"/>
          <w:lang w:eastAsia="en-GB"/>
        </w:rPr>
        <w:t>31</w:t>
      </w:r>
      <w:r>
        <w:rPr>
          <w:rFonts w:ascii="Arial" w:hAnsi="Arial" w:cs="Arial"/>
          <w:color w:val="000000"/>
          <w:lang w:eastAsia="en-GB"/>
        </w:rPr>
        <w:t xml:space="preserve"> </w:t>
      </w:r>
      <w:r w:rsidR="00FF318B">
        <w:rPr>
          <w:rFonts w:ascii="Arial" w:hAnsi="Arial" w:cs="Arial"/>
          <w:color w:val="000000"/>
          <w:lang w:eastAsia="en-GB"/>
        </w:rPr>
        <w:t>representa o e</w:t>
      </w:r>
      <w:r w:rsidR="00BA125D" w:rsidRPr="00DA30E8">
        <w:rPr>
          <w:rFonts w:ascii="Arial" w:hAnsi="Arial" w:cs="Arial"/>
          <w:color w:val="000000"/>
          <w:lang w:eastAsia="en-GB"/>
        </w:rPr>
        <w:t>crã de alerta apresentado quando a triagem identifica sintomas potencialmente graves. Recomenda o contacto com SNS24 (808 24 24 24) ou 112 (emergência) e disponibiliza os números de forma destacada. O utilizador pode optar por continuar para o chat após tomar conhecimento do alerta.</w:t>
      </w:r>
    </w:p>
    <w:p w14:paraId="3D8801E0" w14:textId="03740EA4" w:rsidR="00BA125D" w:rsidRPr="00EC5151" w:rsidRDefault="009C1007" w:rsidP="0026096E">
      <w:pPr>
        <w:pStyle w:val="Subsubttulos"/>
      </w:pPr>
      <w:r w:rsidRPr="00EC5151">
        <w:t xml:space="preserve">5.5.2. </w:t>
      </w:r>
      <w:r w:rsidR="00BA125D" w:rsidRPr="00EC5151">
        <w:t>Área do Profissional de Saúde</w:t>
      </w:r>
    </w:p>
    <w:p w14:paraId="25BCD494" w14:textId="77777777" w:rsidR="00BA125D" w:rsidRPr="009C1007" w:rsidRDefault="00BA125D" w:rsidP="009C1007">
      <w:pPr>
        <w:spacing w:before="100" w:beforeAutospacing="1" w:after="100" w:afterAutospacing="1"/>
        <w:rPr>
          <w:rFonts w:ascii="Arial" w:hAnsi="Arial" w:cs="Arial"/>
          <w:color w:val="000000"/>
          <w:szCs w:val="24"/>
          <w:lang w:eastAsia="en-GB"/>
        </w:rPr>
      </w:pPr>
      <w:r w:rsidRPr="009C1007">
        <w:rPr>
          <w:rFonts w:ascii="Arial" w:hAnsi="Arial" w:cs="Arial"/>
          <w:color w:val="000000"/>
          <w:szCs w:val="24"/>
          <w:lang w:eastAsia="en-GB"/>
        </w:rPr>
        <w:t>A área do profissional inclui ferramentas para gestão de conversas e acompanhamento de utentes.</w:t>
      </w:r>
    </w:p>
    <w:p w14:paraId="58340250" w14:textId="77777777" w:rsidR="00BA125D" w:rsidRPr="009C1007" w:rsidRDefault="00BA125D" w:rsidP="009C1007">
      <w:pPr>
        <w:spacing w:before="100" w:beforeAutospacing="1" w:after="100" w:afterAutospacing="1"/>
        <w:outlineLvl w:val="3"/>
        <w:rPr>
          <w:rFonts w:ascii="Arial" w:hAnsi="Arial" w:cs="Arial"/>
          <w:b/>
          <w:bCs/>
          <w:color w:val="000000"/>
          <w:szCs w:val="24"/>
          <w:lang w:eastAsia="en-GB"/>
        </w:rPr>
      </w:pPr>
      <w:proofErr w:type="spellStart"/>
      <w:r w:rsidRPr="009C1007">
        <w:rPr>
          <w:rFonts w:ascii="Arial" w:hAnsi="Arial" w:cs="Arial"/>
          <w:b/>
          <w:bCs/>
          <w:color w:val="000000"/>
          <w:szCs w:val="24"/>
          <w:lang w:eastAsia="en-GB"/>
        </w:rPr>
        <w:t>Dashboard</w:t>
      </w:r>
      <w:proofErr w:type="spellEnd"/>
      <w:r w:rsidRPr="009C1007">
        <w:rPr>
          <w:rFonts w:ascii="Arial" w:hAnsi="Arial" w:cs="Arial"/>
          <w:b/>
          <w:bCs/>
          <w:color w:val="000000"/>
          <w:szCs w:val="24"/>
          <w:lang w:eastAsia="en-GB"/>
        </w:rPr>
        <w:t xml:space="preserve"> / Lista de Chats (P-01)</w:t>
      </w:r>
    </w:p>
    <w:p w14:paraId="73A98042" w14:textId="77777777" w:rsidR="00604958" w:rsidRDefault="00BA125D" w:rsidP="00982445">
      <w:pPr>
        <w:ind w:left="340" w:firstLine="0"/>
        <w:jc w:val="center"/>
      </w:pPr>
      <w:r w:rsidRPr="00746F83">
        <w:lastRenderedPageBreak/>
        <w:fldChar w:fldCharType="begin"/>
      </w:r>
      <w:r w:rsidRPr="00746F83">
        <w:instrText xml:space="preserve"> INCLUDEPICTURE "/Users/filipe/Library/Group Containers/UBF8T346G9.ms/WebArchiveCopyPasteTempFiles/com.microsoft.Word/p-01-dashboard.png" \* MERGEFORMATINET </w:instrText>
      </w:r>
      <w:r w:rsidRPr="00746F83">
        <w:fldChar w:fldCharType="separate"/>
      </w:r>
      <w:r w:rsidRPr="00746F83">
        <w:rPr>
          <w:noProof/>
        </w:rPr>
        <w:drawing>
          <wp:inline distT="0" distB="0" distL="0" distR="0" wp14:anchorId="4424ECDC" wp14:editId="14D7B7C3">
            <wp:extent cx="2086045" cy="3873406"/>
            <wp:effectExtent l="0" t="0" r="0" b="635"/>
            <wp:docPr id="101178450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84502" name="Picture 49"/>
                    <pic:cNvPicPr>
                      <a:picLocks noChangeAspect="1" noChangeArrowheads="1"/>
                    </pic:cNvPicPr>
                  </pic:nvPicPr>
                  <pic:blipFill>
                    <a:blip r:embed="rId49"/>
                    <a:stretch>
                      <a:fillRect/>
                    </a:stretch>
                  </pic:blipFill>
                  <pic:spPr bwMode="auto">
                    <a:xfrm>
                      <a:off x="0" y="0"/>
                      <a:ext cx="2086045" cy="3873406"/>
                    </a:xfrm>
                    <a:prstGeom prst="rect">
                      <a:avLst/>
                    </a:prstGeom>
                    <a:noFill/>
                    <a:ln>
                      <a:noFill/>
                    </a:ln>
                  </pic:spPr>
                </pic:pic>
              </a:graphicData>
            </a:graphic>
          </wp:inline>
        </w:drawing>
      </w:r>
      <w:r w:rsidRPr="00746F83">
        <w:fldChar w:fldCharType="end"/>
      </w:r>
    </w:p>
    <w:p w14:paraId="5E499B04" w14:textId="6BE793AE" w:rsidR="00BA125D" w:rsidRPr="00746F83" w:rsidRDefault="00BA125D" w:rsidP="00604958">
      <w:pPr>
        <w:pStyle w:val="FIGURAS"/>
      </w:pPr>
      <w:r w:rsidRPr="00746F83">
        <w:br/>
      </w:r>
      <w:bookmarkStart w:id="82" w:name="_Toc220687738"/>
      <w:r w:rsidRPr="009C1007">
        <w:rPr>
          <w:b/>
          <w:bCs/>
        </w:rPr>
        <w:t xml:space="preserve">Figura </w:t>
      </w:r>
      <w:r w:rsidR="00EE047E">
        <w:rPr>
          <w:b/>
          <w:bCs/>
        </w:rPr>
        <w:t>32</w:t>
      </w:r>
      <w:r w:rsidRPr="009C1007">
        <w:rPr>
          <w:b/>
          <w:bCs/>
        </w:rPr>
        <w:t>:</w:t>
      </w:r>
      <w:r w:rsidRPr="00746F83">
        <w:t xml:space="preserve"> </w:t>
      </w:r>
      <w:proofErr w:type="spellStart"/>
      <w:r w:rsidRPr="00746F83">
        <w:t>Wireframe</w:t>
      </w:r>
      <w:proofErr w:type="spellEnd"/>
      <w:r w:rsidRPr="00746F83">
        <w:t xml:space="preserve"> P-01 — </w:t>
      </w:r>
      <w:proofErr w:type="spellStart"/>
      <w:r w:rsidRPr="00746F83">
        <w:t>Dashboard</w:t>
      </w:r>
      <w:proofErr w:type="spellEnd"/>
      <w:r w:rsidRPr="00746F83">
        <w:t xml:space="preserve"> do Profissional</w:t>
      </w:r>
      <w:bookmarkEnd w:id="82"/>
    </w:p>
    <w:p w14:paraId="48CCCE21" w14:textId="7436D2FF" w:rsidR="00BA125D" w:rsidRPr="009C1007" w:rsidRDefault="00FF318B" w:rsidP="009C1007">
      <w:pPr>
        <w:spacing w:before="100" w:beforeAutospacing="1" w:after="100" w:afterAutospacing="1"/>
        <w:rPr>
          <w:rFonts w:ascii="Arial" w:hAnsi="Arial" w:cs="Arial"/>
          <w:color w:val="000000"/>
          <w:lang w:eastAsia="en-GB"/>
        </w:rPr>
      </w:pPr>
      <w:r>
        <w:rPr>
          <w:rFonts w:ascii="Arial" w:hAnsi="Arial" w:cs="Arial"/>
          <w:color w:val="000000"/>
          <w:lang w:eastAsia="en-GB"/>
        </w:rPr>
        <w:t xml:space="preserve">A </w:t>
      </w:r>
      <w:r w:rsidRPr="00FF318B">
        <w:rPr>
          <w:rFonts w:ascii="Arial" w:hAnsi="Arial" w:cs="Arial"/>
          <w:b/>
          <w:bCs/>
          <w:color w:val="000000"/>
          <w:lang w:eastAsia="en-GB"/>
        </w:rPr>
        <w:t xml:space="preserve">Figura </w:t>
      </w:r>
      <w:r w:rsidR="00EE047E">
        <w:rPr>
          <w:rFonts w:ascii="Arial" w:hAnsi="Arial" w:cs="Arial"/>
          <w:b/>
          <w:bCs/>
          <w:color w:val="000000"/>
          <w:lang w:eastAsia="en-GB"/>
        </w:rPr>
        <w:t>32</w:t>
      </w:r>
      <w:r>
        <w:rPr>
          <w:rFonts w:ascii="Arial" w:hAnsi="Arial" w:cs="Arial"/>
          <w:color w:val="000000"/>
          <w:lang w:eastAsia="en-GB"/>
        </w:rPr>
        <w:t xml:space="preserve"> a</w:t>
      </w:r>
      <w:r w:rsidR="00BA125D" w:rsidRPr="009C1007">
        <w:rPr>
          <w:rFonts w:ascii="Arial" w:hAnsi="Arial" w:cs="Arial"/>
          <w:color w:val="000000"/>
          <w:lang w:eastAsia="en-GB"/>
        </w:rPr>
        <w:t>presenta a lista de conversas com filtros por prioridade (urgente, normal, baixa), estado (ativo, pendente, atribuído) e tópico. Cada item mostra informação resumida: identificador do utente, tópico, última mensagem e tempo de espera.</w:t>
      </w:r>
    </w:p>
    <w:p w14:paraId="740CB47B" w14:textId="77777777" w:rsidR="00BA125D" w:rsidRPr="009C1007" w:rsidRDefault="00BA125D" w:rsidP="009C1007">
      <w:pPr>
        <w:spacing w:before="100" w:beforeAutospacing="1" w:after="100" w:afterAutospacing="1"/>
        <w:outlineLvl w:val="3"/>
        <w:rPr>
          <w:rFonts w:ascii="Arial" w:hAnsi="Arial" w:cs="Arial"/>
          <w:b/>
          <w:bCs/>
          <w:color w:val="000000"/>
          <w:lang w:eastAsia="en-GB"/>
        </w:rPr>
      </w:pPr>
      <w:r w:rsidRPr="009C1007">
        <w:rPr>
          <w:rFonts w:ascii="Arial" w:hAnsi="Arial" w:cs="Arial"/>
          <w:b/>
          <w:bCs/>
          <w:color w:val="000000"/>
          <w:lang w:eastAsia="en-GB"/>
        </w:rPr>
        <w:t>Ver/Responder Chat (P-02)</w:t>
      </w:r>
    </w:p>
    <w:p w14:paraId="28D1BB76" w14:textId="77777777" w:rsidR="00604958" w:rsidRDefault="00BA125D" w:rsidP="00982445">
      <w:pPr>
        <w:ind w:left="340" w:firstLine="0"/>
        <w:jc w:val="center"/>
      </w:pPr>
      <w:r w:rsidRPr="00746F83">
        <w:lastRenderedPageBreak/>
        <w:fldChar w:fldCharType="begin"/>
      </w:r>
      <w:r w:rsidRPr="00746F83">
        <w:instrText xml:space="preserve"> INCLUDEPICTURE "/Users/filipe/Library/Group Containers/UBF8T346G9.ms/WebArchiveCopyPasteTempFiles/com.microsoft.Word/p-02-chat.png" \* MERGEFORMATINET </w:instrText>
      </w:r>
      <w:r w:rsidRPr="00746F83">
        <w:fldChar w:fldCharType="separate"/>
      </w:r>
      <w:r w:rsidRPr="00427DD2">
        <w:rPr>
          <w:noProof/>
        </w:rPr>
        <w:drawing>
          <wp:inline distT="0" distB="0" distL="0" distR="0" wp14:anchorId="20CBCF78" wp14:editId="45E2EF08">
            <wp:extent cx="2392365" cy="5448300"/>
            <wp:effectExtent l="0" t="0" r="0" b="0"/>
            <wp:docPr id="1562115959" name="Picture 48" descr="Wireframe P-02 - Interface de Chat do Profis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Wireframe P-02 - Interface de Chat do Profissional"/>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396687" cy="5458142"/>
                    </a:xfrm>
                    <a:prstGeom prst="rect">
                      <a:avLst/>
                    </a:prstGeom>
                    <a:noFill/>
                    <a:ln>
                      <a:noFill/>
                    </a:ln>
                  </pic:spPr>
                </pic:pic>
              </a:graphicData>
            </a:graphic>
          </wp:inline>
        </w:drawing>
      </w:r>
      <w:r w:rsidRPr="00746F83">
        <w:fldChar w:fldCharType="end"/>
      </w:r>
    </w:p>
    <w:p w14:paraId="2674D37D" w14:textId="1F967CF7" w:rsidR="00BA125D" w:rsidRPr="00746F83" w:rsidRDefault="00BA125D" w:rsidP="00604958">
      <w:pPr>
        <w:pStyle w:val="FIGURAS"/>
      </w:pPr>
      <w:r w:rsidRPr="00746F83">
        <w:br/>
      </w:r>
      <w:bookmarkStart w:id="83" w:name="_Toc220687739"/>
      <w:r w:rsidRPr="009722BA">
        <w:rPr>
          <w:b/>
          <w:bCs/>
        </w:rPr>
        <w:t xml:space="preserve">Figura </w:t>
      </w:r>
      <w:r w:rsidR="00EE047E">
        <w:rPr>
          <w:b/>
          <w:bCs/>
        </w:rPr>
        <w:t>33</w:t>
      </w:r>
      <w:r w:rsidRPr="009722BA">
        <w:rPr>
          <w:b/>
          <w:bCs/>
        </w:rPr>
        <w:t>:</w:t>
      </w:r>
      <w:r w:rsidRPr="00746F83">
        <w:t xml:space="preserve"> </w:t>
      </w:r>
      <w:proofErr w:type="spellStart"/>
      <w:r w:rsidRPr="00604958">
        <w:t>Wireframe</w:t>
      </w:r>
      <w:proofErr w:type="spellEnd"/>
      <w:r w:rsidRPr="00604958">
        <w:t xml:space="preserve"> P-02 — Interface de Chat do Profissional</w:t>
      </w:r>
      <w:bookmarkEnd w:id="83"/>
    </w:p>
    <w:p w14:paraId="6AE21F2D" w14:textId="08588B6B" w:rsidR="00BA125D" w:rsidRPr="009722BA" w:rsidRDefault="00FF318B" w:rsidP="009722BA">
      <w:pPr>
        <w:spacing w:before="100" w:beforeAutospacing="1" w:after="100" w:afterAutospacing="1"/>
        <w:rPr>
          <w:rFonts w:ascii="Arial" w:hAnsi="Arial" w:cs="Arial"/>
          <w:color w:val="000000"/>
          <w:lang w:eastAsia="en-GB"/>
        </w:rPr>
      </w:pPr>
      <w:r>
        <w:rPr>
          <w:rFonts w:ascii="Arial" w:hAnsi="Arial" w:cs="Arial"/>
          <w:color w:val="000000"/>
          <w:lang w:eastAsia="en-GB"/>
        </w:rPr>
        <w:t xml:space="preserve">A </w:t>
      </w:r>
      <w:r w:rsidRPr="00FF318B">
        <w:rPr>
          <w:rFonts w:ascii="Arial" w:hAnsi="Arial" w:cs="Arial"/>
          <w:b/>
          <w:bCs/>
          <w:color w:val="000000"/>
          <w:lang w:eastAsia="en-GB"/>
        </w:rPr>
        <w:t xml:space="preserve">Figura </w:t>
      </w:r>
      <w:r w:rsidR="00EE047E">
        <w:rPr>
          <w:rFonts w:ascii="Arial" w:hAnsi="Arial" w:cs="Arial"/>
          <w:b/>
          <w:bCs/>
          <w:color w:val="000000"/>
          <w:lang w:eastAsia="en-GB"/>
        </w:rPr>
        <w:t>33</w:t>
      </w:r>
      <w:r>
        <w:rPr>
          <w:rFonts w:ascii="Arial" w:hAnsi="Arial" w:cs="Arial"/>
          <w:color w:val="000000"/>
          <w:lang w:eastAsia="en-GB"/>
        </w:rPr>
        <w:t xml:space="preserve"> é a i</w:t>
      </w:r>
      <w:r w:rsidR="00BA125D" w:rsidRPr="009722BA">
        <w:rPr>
          <w:rFonts w:ascii="Arial" w:hAnsi="Arial" w:cs="Arial"/>
          <w:color w:val="000000"/>
          <w:lang w:eastAsia="en-GB"/>
        </w:rPr>
        <w:t>nterface de chat com funcionalidades adicionais para o profissional: acesso rápido ao perfil do utente, notas internas, sumário automático e opção de atribuição/</w:t>
      </w:r>
      <w:proofErr w:type="spellStart"/>
      <w:r w:rsidR="00BA125D" w:rsidRPr="009722BA">
        <w:rPr>
          <w:rFonts w:ascii="Arial" w:hAnsi="Arial" w:cs="Arial"/>
          <w:color w:val="000000"/>
          <w:lang w:eastAsia="en-GB"/>
        </w:rPr>
        <w:t>des-atribuição</w:t>
      </w:r>
      <w:proofErr w:type="spellEnd"/>
      <w:r w:rsidR="00BA125D" w:rsidRPr="009722BA">
        <w:rPr>
          <w:rFonts w:ascii="Arial" w:hAnsi="Arial" w:cs="Arial"/>
          <w:color w:val="000000"/>
          <w:lang w:eastAsia="en-GB"/>
        </w:rPr>
        <w:t xml:space="preserve"> da conversa.</w:t>
      </w:r>
    </w:p>
    <w:p w14:paraId="7FD2E719" w14:textId="77777777" w:rsidR="00BA125D" w:rsidRPr="009722BA" w:rsidRDefault="00BA125D" w:rsidP="009722BA">
      <w:pPr>
        <w:spacing w:before="100" w:beforeAutospacing="1" w:after="100" w:afterAutospacing="1"/>
        <w:outlineLvl w:val="3"/>
        <w:rPr>
          <w:rFonts w:ascii="Arial" w:hAnsi="Arial" w:cs="Arial"/>
          <w:b/>
          <w:bCs/>
          <w:color w:val="000000"/>
          <w:lang w:eastAsia="en-GB"/>
        </w:rPr>
      </w:pPr>
      <w:r w:rsidRPr="009722BA">
        <w:rPr>
          <w:rFonts w:ascii="Arial" w:hAnsi="Arial" w:cs="Arial"/>
          <w:b/>
          <w:bCs/>
          <w:color w:val="000000"/>
          <w:lang w:eastAsia="en-GB"/>
        </w:rPr>
        <w:t>Nota Interna (P-03)</w:t>
      </w:r>
    </w:p>
    <w:p w14:paraId="74D38AEF" w14:textId="77777777" w:rsidR="00604958" w:rsidRDefault="00BA125D" w:rsidP="00982445">
      <w:pPr>
        <w:ind w:left="340" w:firstLine="0"/>
        <w:jc w:val="center"/>
      </w:pPr>
      <w:r w:rsidRPr="00746F83">
        <w:lastRenderedPageBreak/>
        <w:fldChar w:fldCharType="begin"/>
      </w:r>
      <w:r w:rsidRPr="00746F83">
        <w:instrText xml:space="preserve"> INCLUDEPICTURE "/Users/filipe/Library/Group Containers/UBF8T346G9.ms/WebArchiveCopyPasteTempFiles/com.microsoft.Word/p-03-nota-interna.png" \* MERGEFORMATINET </w:instrText>
      </w:r>
      <w:r w:rsidRPr="00746F83">
        <w:fldChar w:fldCharType="separate"/>
      </w:r>
      <w:r w:rsidRPr="00746F83">
        <w:rPr>
          <w:noProof/>
        </w:rPr>
        <w:drawing>
          <wp:inline distT="0" distB="0" distL="0" distR="0" wp14:anchorId="2DF8E7D7" wp14:editId="25AEED1A">
            <wp:extent cx="2495618" cy="4543159"/>
            <wp:effectExtent l="0" t="0" r="0" b="3810"/>
            <wp:docPr id="172152422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24227" name="Picture 47"/>
                    <pic:cNvPicPr>
                      <a:picLocks noChangeAspect="1" noChangeArrowheads="1"/>
                    </pic:cNvPicPr>
                  </pic:nvPicPr>
                  <pic:blipFill>
                    <a:blip r:embed="rId51"/>
                    <a:stretch>
                      <a:fillRect/>
                    </a:stretch>
                  </pic:blipFill>
                  <pic:spPr bwMode="auto">
                    <a:xfrm>
                      <a:off x="0" y="0"/>
                      <a:ext cx="2495618" cy="4543159"/>
                    </a:xfrm>
                    <a:prstGeom prst="rect">
                      <a:avLst/>
                    </a:prstGeom>
                    <a:noFill/>
                    <a:ln>
                      <a:noFill/>
                    </a:ln>
                  </pic:spPr>
                </pic:pic>
              </a:graphicData>
            </a:graphic>
          </wp:inline>
        </w:drawing>
      </w:r>
      <w:r w:rsidRPr="00746F83">
        <w:fldChar w:fldCharType="end"/>
      </w:r>
    </w:p>
    <w:p w14:paraId="58F89D8C" w14:textId="2E1B26AA" w:rsidR="00BA125D" w:rsidRPr="00746F83" w:rsidRDefault="00BA125D" w:rsidP="00604958">
      <w:pPr>
        <w:pStyle w:val="FIGURAS"/>
      </w:pPr>
      <w:r w:rsidRPr="00746F83">
        <w:br/>
      </w:r>
      <w:bookmarkStart w:id="84" w:name="_Toc220687740"/>
      <w:r w:rsidRPr="009722BA">
        <w:rPr>
          <w:b/>
          <w:bCs/>
        </w:rPr>
        <w:t xml:space="preserve">Figura </w:t>
      </w:r>
      <w:r w:rsidR="00EE047E">
        <w:rPr>
          <w:b/>
          <w:bCs/>
        </w:rPr>
        <w:t>34</w:t>
      </w:r>
      <w:r w:rsidRPr="009722BA">
        <w:rPr>
          <w:b/>
          <w:bCs/>
        </w:rPr>
        <w:t>:</w:t>
      </w:r>
      <w:r w:rsidRPr="00746F83">
        <w:t xml:space="preserve"> </w:t>
      </w:r>
      <w:proofErr w:type="spellStart"/>
      <w:r w:rsidRPr="00604958">
        <w:t>Wireframe</w:t>
      </w:r>
      <w:proofErr w:type="spellEnd"/>
      <w:r w:rsidRPr="00604958">
        <w:t xml:space="preserve"> P-03 — Notas Internas</w:t>
      </w:r>
      <w:bookmarkEnd w:id="84"/>
    </w:p>
    <w:p w14:paraId="54C0DA40" w14:textId="712B98DB" w:rsidR="00BA125D" w:rsidRPr="009722BA" w:rsidRDefault="00BA125D" w:rsidP="009722BA">
      <w:pPr>
        <w:spacing w:before="100" w:beforeAutospacing="1" w:after="100" w:afterAutospacing="1"/>
        <w:rPr>
          <w:rFonts w:ascii="Arial" w:hAnsi="Arial" w:cs="Arial"/>
          <w:color w:val="000000"/>
          <w:lang w:eastAsia="en-GB"/>
        </w:rPr>
      </w:pPr>
      <w:r w:rsidRPr="009722BA">
        <w:rPr>
          <w:rFonts w:ascii="Arial" w:hAnsi="Arial" w:cs="Arial"/>
          <w:color w:val="000000"/>
          <w:lang w:eastAsia="en-GB"/>
        </w:rPr>
        <w:t>Permite adicionar notas visíveis apenas para profissionais de saúde. Útil para documentar observações clínicas, sugestões de abordagem ou informações relevantes para continuidade de cuidados</w:t>
      </w:r>
      <w:r w:rsidR="00A87A11">
        <w:rPr>
          <w:rFonts w:ascii="Arial" w:hAnsi="Arial" w:cs="Arial"/>
          <w:color w:val="000000"/>
          <w:lang w:eastAsia="en-GB"/>
        </w:rPr>
        <w:t xml:space="preserve"> demonstrada na </w:t>
      </w:r>
      <w:r w:rsidR="00A87A11" w:rsidRPr="00A87A11">
        <w:rPr>
          <w:rFonts w:ascii="Arial" w:hAnsi="Arial" w:cs="Arial"/>
          <w:b/>
          <w:bCs/>
          <w:color w:val="000000"/>
          <w:lang w:eastAsia="en-GB"/>
        </w:rPr>
        <w:t xml:space="preserve">Figura </w:t>
      </w:r>
      <w:r w:rsidR="00EE047E">
        <w:rPr>
          <w:rFonts w:ascii="Arial" w:hAnsi="Arial" w:cs="Arial"/>
          <w:b/>
          <w:bCs/>
          <w:color w:val="000000"/>
          <w:lang w:eastAsia="en-GB"/>
        </w:rPr>
        <w:t>34</w:t>
      </w:r>
      <w:r w:rsidRPr="009722BA">
        <w:rPr>
          <w:rFonts w:ascii="Arial" w:hAnsi="Arial" w:cs="Arial"/>
          <w:color w:val="000000"/>
          <w:lang w:eastAsia="en-GB"/>
        </w:rPr>
        <w:t>.</w:t>
      </w:r>
    </w:p>
    <w:p w14:paraId="0581B3A7" w14:textId="77777777" w:rsidR="00BA125D" w:rsidRPr="009722BA" w:rsidRDefault="00BA125D" w:rsidP="009722BA">
      <w:pPr>
        <w:spacing w:before="100" w:beforeAutospacing="1" w:after="100" w:afterAutospacing="1"/>
        <w:outlineLvl w:val="3"/>
        <w:rPr>
          <w:rFonts w:ascii="Arial" w:hAnsi="Arial" w:cs="Arial"/>
          <w:b/>
          <w:bCs/>
          <w:color w:val="000000"/>
          <w:lang w:eastAsia="en-GB"/>
        </w:rPr>
      </w:pPr>
      <w:r w:rsidRPr="009722BA">
        <w:rPr>
          <w:rFonts w:ascii="Arial" w:hAnsi="Arial" w:cs="Arial"/>
          <w:b/>
          <w:bCs/>
          <w:color w:val="000000"/>
          <w:lang w:eastAsia="en-GB"/>
        </w:rPr>
        <w:t>Sumário por IA (P-04)</w:t>
      </w:r>
    </w:p>
    <w:p w14:paraId="74B49AA6" w14:textId="77777777" w:rsidR="00604958" w:rsidRDefault="00BA125D" w:rsidP="00686872">
      <w:pPr>
        <w:ind w:left="340" w:firstLine="0"/>
        <w:jc w:val="center"/>
      </w:pPr>
      <w:r w:rsidRPr="00746F83">
        <w:lastRenderedPageBreak/>
        <w:fldChar w:fldCharType="begin"/>
      </w:r>
      <w:r w:rsidRPr="00746F83">
        <w:instrText xml:space="preserve"> INCLUDEPICTURE "/Users/filipe/Library/Group Containers/UBF8T346G9.ms/WebArchiveCopyPasteTempFiles/com.microsoft.Word/p-04-sumario-ia.png" \* MERGEFORMATINET </w:instrText>
      </w:r>
      <w:r w:rsidRPr="00746F83">
        <w:fldChar w:fldCharType="separate"/>
      </w:r>
      <w:r w:rsidRPr="00746F83">
        <w:rPr>
          <w:noProof/>
        </w:rPr>
        <w:drawing>
          <wp:inline distT="0" distB="0" distL="0" distR="0" wp14:anchorId="5BA1E907" wp14:editId="6D75A83A">
            <wp:extent cx="2587807" cy="5664200"/>
            <wp:effectExtent l="0" t="0" r="3175" b="0"/>
            <wp:docPr id="2050853961" name="Picture 46" descr="Wireframe P-04 - Sumário Automático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Wireframe P-04 - Sumário Automático por IA"/>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93169" cy="5675937"/>
                    </a:xfrm>
                    <a:prstGeom prst="rect">
                      <a:avLst/>
                    </a:prstGeom>
                    <a:noFill/>
                    <a:ln>
                      <a:noFill/>
                    </a:ln>
                  </pic:spPr>
                </pic:pic>
              </a:graphicData>
            </a:graphic>
          </wp:inline>
        </w:drawing>
      </w:r>
      <w:r w:rsidRPr="00746F83">
        <w:fldChar w:fldCharType="end"/>
      </w:r>
    </w:p>
    <w:p w14:paraId="5BD5BE72" w14:textId="1FCEF739" w:rsidR="00BA125D" w:rsidRPr="00746F83" w:rsidRDefault="00BA125D" w:rsidP="00604958">
      <w:pPr>
        <w:pStyle w:val="FIGURAS"/>
      </w:pPr>
      <w:r w:rsidRPr="00746F83">
        <w:br/>
      </w:r>
      <w:bookmarkStart w:id="85" w:name="_Toc220687741"/>
      <w:r w:rsidRPr="009722BA">
        <w:rPr>
          <w:b/>
          <w:bCs/>
        </w:rPr>
        <w:t xml:space="preserve">Figura </w:t>
      </w:r>
      <w:r w:rsidR="00EE047E">
        <w:rPr>
          <w:b/>
          <w:bCs/>
        </w:rPr>
        <w:t>35</w:t>
      </w:r>
      <w:r w:rsidRPr="009722BA">
        <w:rPr>
          <w:b/>
          <w:bCs/>
        </w:rPr>
        <w:t>:</w:t>
      </w:r>
      <w:r w:rsidRPr="00746F83">
        <w:t xml:space="preserve"> </w:t>
      </w:r>
      <w:proofErr w:type="spellStart"/>
      <w:r w:rsidRPr="00746F83">
        <w:t>Wireframe</w:t>
      </w:r>
      <w:proofErr w:type="spellEnd"/>
      <w:r w:rsidRPr="00746F83">
        <w:t xml:space="preserve"> P-04 — Sumário Automático por IA</w:t>
      </w:r>
      <w:bookmarkEnd w:id="85"/>
    </w:p>
    <w:p w14:paraId="31F7FEC5" w14:textId="035EA02D" w:rsidR="00BA125D" w:rsidRPr="009722BA" w:rsidRDefault="00BA125D" w:rsidP="009722BA">
      <w:pPr>
        <w:spacing w:before="100" w:beforeAutospacing="1" w:after="100" w:afterAutospacing="1"/>
        <w:rPr>
          <w:rFonts w:ascii="Arial" w:hAnsi="Arial" w:cs="Arial"/>
          <w:color w:val="000000"/>
          <w:lang w:eastAsia="en-GB"/>
        </w:rPr>
      </w:pPr>
      <w:r w:rsidRPr="009722BA">
        <w:rPr>
          <w:rFonts w:ascii="Arial" w:hAnsi="Arial" w:cs="Arial"/>
          <w:color w:val="000000"/>
          <w:lang w:eastAsia="en-GB"/>
        </w:rPr>
        <w:t xml:space="preserve">Para conversas longas, </w:t>
      </w:r>
      <w:r w:rsidR="00A87A11">
        <w:rPr>
          <w:rFonts w:ascii="Arial" w:hAnsi="Arial" w:cs="Arial"/>
          <w:color w:val="000000"/>
          <w:lang w:eastAsia="en-GB"/>
        </w:rPr>
        <w:t xml:space="preserve">na </w:t>
      </w:r>
      <w:r w:rsidR="00A87A11" w:rsidRPr="00A87A11">
        <w:rPr>
          <w:rFonts w:ascii="Arial" w:hAnsi="Arial" w:cs="Arial"/>
          <w:b/>
          <w:bCs/>
          <w:color w:val="000000"/>
          <w:lang w:eastAsia="en-GB"/>
        </w:rPr>
        <w:t xml:space="preserve">Figura </w:t>
      </w:r>
      <w:r w:rsidR="00EE047E">
        <w:rPr>
          <w:rFonts w:ascii="Arial" w:hAnsi="Arial" w:cs="Arial"/>
          <w:b/>
          <w:bCs/>
          <w:color w:val="000000"/>
          <w:lang w:eastAsia="en-GB"/>
        </w:rPr>
        <w:t>35</w:t>
      </w:r>
      <w:r w:rsidR="00A87A11">
        <w:rPr>
          <w:rFonts w:ascii="Arial" w:hAnsi="Arial" w:cs="Arial"/>
          <w:color w:val="000000"/>
          <w:lang w:eastAsia="en-GB"/>
        </w:rPr>
        <w:t xml:space="preserve">, é </w:t>
      </w:r>
      <w:r w:rsidRPr="009722BA">
        <w:rPr>
          <w:rFonts w:ascii="Arial" w:hAnsi="Arial" w:cs="Arial"/>
          <w:color w:val="000000"/>
          <w:lang w:eastAsia="en-GB"/>
        </w:rPr>
        <w:t>apresenta</w:t>
      </w:r>
      <w:r w:rsidR="00A87A11">
        <w:rPr>
          <w:rFonts w:ascii="Arial" w:hAnsi="Arial" w:cs="Arial"/>
          <w:color w:val="000000"/>
          <w:lang w:eastAsia="en-GB"/>
        </w:rPr>
        <w:t>do</w:t>
      </w:r>
      <w:r w:rsidRPr="009722BA">
        <w:rPr>
          <w:rFonts w:ascii="Arial" w:hAnsi="Arial" w:cs="Arial"/>
          <w:color w:val="000000"/>
          <w:lang w:eastAsia="en-GB"/>
        </w:rPr>
        <w:t xml:space="preserve"> um sumário automático gerado por inteligência artificial, destacando os pontos principais, sintomas relatados e questões pendentes. Reduz a carga cognitiva do profissional ao assumir uma conversa já iniciada.</w:t>
      </w:r>
    </w:p>
    <w:p w14:paraId="11F59FDD" w14:textId="77777777" w:rsidR="00BA125D" w:rsidRPr="009722BA" w:rsidRDefault="00BA125D" w:rsidP="009722BA">
      <w:pPr>
        <w:spacing w:before="100" w:beforeAutospacing="1" w:after="100" w:afterAutospacing="1"/>
        <w:outlineLvl w:val="3"/>
        <w:rPr>
          <w:rFonts w:ascii="Arial" w:hAnsi="Arial" w:cs="Arial"/>
          <w:b/>
          <w:bCs/>
          <w:color w:val="000000"/>
          <w:lang w:eastAsia="en-GB"/>
        </w:rPr>
      </w:pPr>
      <w:r w:rsidRPr="009722BA">
        <w:rPr>
          <w:rFonts w:ascii="Arial" w:hAnsi="Arial" w:cs="Arial"/>
          <w:b/>
          <w:bCs/>
          <w:color w:val="000000"/>
          <w:lang w:eastAsia="en-GB"/>
        </w:rPr>
        <w:t>Perfil do Utente (P-05)</w:t>
      </w:r>
    </w:p>
    <w:p w14:paraId="4F0EF572" w14:textId="77777777" w:rsidR="00604958" w:rsidRDefault="00BA125D" w:rsidP="00686872">
      <w:pPr>
        <w:ind w:left="340" w:firstLine="0"/>
        <w:jc w:val="center"/>
      </w:pPr>
      <w:r w:rsidRPr="00746F83">
        <w:lastRenderedPageBreak/>
        <w:fldChar w:fldCharType="begin"/>
      </w:r>
      <w:r w:rsidRPr="00746F83">
        <w:instrText xml:space="preserve"> INCLUDEPICTURE "/Users/filipe/Library/Group Containers/UBF8T346G9.ms/WebArchiveCopyPasteTempFiles/com.microsoft.Word/p-05-perfil-utente.png" \* MERGEFORMATINET </w:instrText>
      </w:r>
      <w:r w:rsidRPr="00746F83">
        <w:fldChar w:fldCharType="separate"/>
      </w:r>
      <w:r w:rsidRPr="00427DD2">
        <w:rPr>
          <w:noProof/>
        </w:rPr>
        <w:drawing>
          <wp:inline distT="0" distB="0" distL="0" distR="0" wp14:anchorId="55C3AE7B" wp14:editId="4F0996CC">
            <wp:extent cx="2247900" cy="5400377"/>
            <wp:effectExtent l="0" t="0" r="0" b="0"/>
            <wp:docPr id="1562272123" name="Picture 45" descr="Wireframe P-05 - Visualização do Perfil do Ut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Wireframe P-05 - Visualização do Perfil do Utent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254090" cy="5415247"/>
                    </a:xfrm>
                    <a:prstGeom prst="rect">
                      <a:avLst/>
                    </a:prstGeom>
                    <a:noFill/>
                    <a:ln>
                      <a:noFill/>
                    </a:ln>
                  </pic:spPr>
                </pic:pic>
              </a:graphicData>
            </a:graphic>
          </wp:inline>
        </w:drawing>
      </w:r>
      <w:r w:rsidRPr="00746F83">
        <w:fldChar w:fldCharType="end"/>
      </w:r>
    </w:p>
    <w:p w14:paraId="1702A207" w14:textId="59DBD880" w:rsidR="00BA125D" w:rsidRPr="00746F83" w:rsidRDefault="00BA125D" w:rsidP="00604958">
      <w:pPr>
        <w:pStyle w:val="FIGURAS"/>
      </w:pPr>
      <w:r w:rsidRPr="00746F83">
        <w:br/>
      </w:r>
      <w:bookmarkStart w:id="86" w:name="_Toc220687742"/>
      <w:r w:rsidRPr="009722BA">
        <w:rPr>
          <w:b/>
          <w:bCs/>
        </w:rPr>
        <w:t xml:space="preserve">Figura </w:t>
      </w:r>
      <w:r w:rsidR="00EE047E">
        <w:rPr>
          <w:b/>
          <w:bCs/>
        </w:rPr>
        <w:t>36</w:t>
      </w:r>
      <w:r w:rsidRPr="009722BA">
        <w:rPr>
          <w:b/>
          <w:bCs/>
        </w:rPr>
        <w:t>:</w:t>
      </w:r>
      <w:r w:rsidRPr="00746F83">
        <w:t xml:space="preserve"> </w:t>
      </w:r>
      <w:proofErr w:type="spellStart"/>
      <w:r w:rsidRPr="00604958">
        <w:t>Wireframe</w:t>
      </w:r>
      <w:proofErr w:type="spellEnd"/>
      <w:r w:rsidRPr="00604958">
        <w:t xml:space="preserve"> P-05 — Visualização do Perfil do Utente</w:t>
      </w:r>
      <w:bookmarkEnd w:id="86"/>
    </w:p>
    <w:p w14:paraId="5B0E979F" w14:textId="080ECB2F" w:rsidR="00BA125D" w:rsidRPr="009722BA" w:rsidRDefault="00A87A11" w:rsidP="009722BA">
      <w:pPr>
        <w:spacing w:before="100" w:beforeAutospacing="1" w:after="100" w:afterAutospacing="1"/>
        <w:rPr>
          <w:rFonts w:ascii="Arial" w:hAnsi="Arial" w:cs="Arial"/>
          <w:color w:val="000000"/>
          <w:lang w:eastAsia="en-GB"/>
        </w:rPr>
      </w:pPr>
      <w:r>
        <w:rPr>
          <w:rFonts w:ascii="Arial" w:hAnsi="Arial" w:cs="Arial"/>
          <w:color w:val="000000"/>
          <w:lang w:eastAsia="en-GB"/>
        </w:rPr>
        <w:t xml:space="preserve">A </w:t>
      </w:r>
      <w:r w:rsidRPr="00A87A11">
        <w:rPr>
          <w:rFonts w:ascii="Arial" w:hAnsi="Arial" w:cs="Arial"/>
          <w:b/>
          <w:bCs/>
          <w:color w:val="000000"/>
          <w:lang w:eastAsia="en-GB"/>
        </w:rPr>
        <w:t xml:space="preserve">Figura </w:t>
      </w:r>
      <w:r w:rsidR="00EE047E">
        <w:rPr>
          <w:rFonts w:ascii="Arial" w:hAnsi="Arial" w:cs="Arial"/>
          <w:b/>
          <w:bCs/>
          <w:color w:val="000000"/>
          <w:lang w:eastAsia="en-GB"/>
        </w:rPr>
        <w:t>36</w:t>
      </w:r>
      <w:r>
        <w:rPr>
          <w:rFonts w:ascii="Arial" w:hAnsi="Arial" w:cs="Arial"/>
          <w:color w:val="000000"/>
          <w:lang w:eastAsia="en-GB"/>
        </w:rPr>
        <w:t xml:space="preserve"> a</w:t>
      </w:r>
      <w:r w:rsidR="00BA125D" w:rsidRPr="009722BA">
        <w:rPr>
          <w:rFonts w:ascii="Arial" w:hAnsi="Arial" w:cs="Arial"/>
          <w:color w:val="000000"/>
          <w:lang w:eastAsia="en-GB"/>
        </w:rPr>
        <w:t xml:space="preserve">presenta o perfil completo do utente, incluindo dados de saúde, respostas de </w:t>
      </w:r>
      <w:proofErr w:type="spellStart"/>
      <w:r w:rsidR="00BA125D" w:rsidRPr="009722BA">
        <w:rPr>
          <w:rFonts w:ascii="Arial" w:hAnsi="Arial" w:cs="Arial"/>
          <w:color w:val="000000"/>
          <w:lang w:eastAsia="en-GB"/>
        </w:rPr>
        <w:t>onboarding</w:t>
      </w:r>
      <w:proofErr w:type="spellEnd"/>
      <w:r w:rsidR="00BA125D" w:rsidRPr="009722BA">
        <w:rPr>
          <w:rFonts w:ascii="Arial" w:hAnsi="Arial" w:cs="Arial"/>
          <w:color w:val="000000"/>
          <w:lang w:eastAsia="en-GB"/>
        </w:rPr>
        <w:t xml:space="preserve"> e documentos anexados. Permite contextualizar a conversa com o histórico clínico disponível.</w:t>
      </w:r>
    </w:p>
    <w:p w14:paraId="59DB87A0" w14:textId="77777777" w:rsidR="00BA125D" w:rsidRPr="009722BA" w:rsidRDefault="00BA125D" w:rsidP="009722BA">
      <w:pPr>
        <w:spacing w:before="100" w:beforeAutospacing="1" w:after="100" w:afterAutospacing="1"/>
        <w:outlineLvl w:val="3"/>
        <w:rPr>
          <w:rFonts w:ascii="Arial" w:hAnsi="Arial" w:cs="Arial"/>
          <w:b/>
          <w:bCs/>
          <w:color w:val="000000"/>
          <w:lang w:eastAsia="en-GB"/>
        </w:rPr>
      </w:pPr>
      <w:r w:rsidRPr="009722BA">
        <w:rPr>
          <w:rFonts w:ascii="Arial" w:hAnsi="Arial" w:cs="Arial"/>
          <w:b/>
          <w:bCs/>
          <w:color w:val="000000"/>
          <w:lang w:eastAsia="en-GB"/>
        </w:rPr>
        <w:t>Bloquear Utente (P-06)</w:t>
      </w:r>
    </w:p>
    <w:p w14:paraId="79690B80" w14:textId="77777777" w:rsidR="00604958" w:rsidRDefault="00BA125D" w:rsidP="002E7DD0">
      <w:pPr>
        <w:ind w:left="340" w:firstLine="0"/>
        <w:jc w:val="center"/>
      </w:pPr>
      <w:r w:rsidRPr="00746F83">
        <w:lastRenderedPageBreak/>
        <w:fldChar w:fldCharType="begin"/>
      </w:r>
      <w:r w:rsidRPr="00746F83">
        <w:instrText xml:space="preserve"> INCLUDEPICTURE "/Users/filipe/Library/Group Containers/UBF8T346G9.ms/WebArchiveCopyPasteTempFiles/com.microsoft.Word/p-06-bloquear.png" \* MERGEFORMATINET </w:instrText>
      </w:r>
      <w:r w:rsidRPr="00746F83">
        <w:fldChar w:fldCharType="separate"/>
      </w:r>
      <w:r w:rsidRPr="00427DD2">
        <w:rPr>
          <w:noProof/>
        </w:rPr>
        <w:drawing>
          <wp:inline distT="0" distB="0" distL="0" distR="0" wp14:anchorId="3DEB0273" wp14:editId="434ACB75">
            <wp:extent cx="2517821" cy="3730952"/>
            <wp:effectExtent l="0" t="0" r="0" b="3175"/>
            <wp:docPr id="106007142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71425" name="Picture 44"/>
                    <pic:cNvPicPr>
                      <a:picLocks noChangeAspect="1" noChangeArrowheads="1"/>
                    </pic:cNvPicPr>
                  </pic:nvPicPr>
                  <pic:blipFill>
                    <a:blip r:embed="rId54"/>
                    <a:stretch>
                      <a:fillRect/>
                    </a:stretch>
                  </pic:blipFill>
                  <pic:spPr bwMode="auto">
                    <a:xfrm>
                      <a:off x="0" y="0"/>
                      <a:ext cx="2517821" cy="3730952"/>
                    </a:xfrm>
                    <a:prstGeom prst="rect">
                      <a:avLst/>
                    </a:prstGeom>
                    <a:noFill/>
                    <a:ln>
                      <a:noFill/>
                    </a:ln>
                  </pic:spPr>
                </pic:pic>
              </a:graphicData>
            </a:graphic>
          </wp:inline>
        </w:drawing>
      </w:r>
      <w:r w:rsidRPr="00746F83">
        <w:fldChar w:fldCharType="end"/>
      </w:r>
    </w:p>
    <w:p w14:paraId="55EEEF4C" w14:textId="2AED2450" w:rsidR="00BA125D" w:rsidRPr="00746F83" w:rsidRDefault="00BA125D" w:rsidP="00604958">
      <w:pPr>
        <w:pStyle w:val="FIGURAS"/>
      </w:pPr>
      <w:r w:rsidRPr="00746F83">
        <w:br/>
      </w:r>
      <w:bookmarkStart w:id="87" w:name="_Toc220687743"/>
      <w:r w:rsidRPr="00704B39">
        <w:rPr>
          <w:b/>
          <w:bCs/>
        </w:rPr>
        <w:t xml:space="preserve">Figura </w:t>
      </w:r>
      <w:r w:rsidR="00EE047E">
        <w:rPr>
          <w:b/>
          <w:bCs/>
        </w:rPr>
        <w:t>37</w:t>
      </w:r>
      <w:r w:rsidRPr="00704B39">
        <w:rPr>
          <w:b/>
          <w:bCs/>
        </w:rPr>
        <w:t>:</w:t>
      </w:r>
      <w:r w:rsidRPr="00746F83">
        <w:t xml:space="preserve"> </w:t>
      </w:r>
      <w:proofErr w:type="spellStart"/>
      <w:r w:rsidRPr="00746F83">
        <w:t>Wireframe</w:t>
      </w:r>
      <w:proofErr w:type="spellEnd"/>
      <w:r w:rsidRPr="00746F83">
        <w:t xml:space="preserve"> P-06 — Bloquear Utente</w:t>
      </w:r>
      <w:bookmarkEnd w:id="87"/>
    </w:p>
    <w:p w14:paraId="4A5F1F35" w14:textId="3F86DB20" w:rsidR="00BA125D" w:rsidRPr="00704B39" w:rsidRDefault="00BA125D" w:rsidP="00704B39">
      <w:pPr>
        <w:spacing w:before="100" w:beforeAutospacing="1" w:after="100" w:afterAutospacing="1"/>
        <w:rPr>
          <w:rFonts w:ascii="Arial" w:hAnsi="Arial" w:cs="Arial"/>
          <w:color w:val="000000"/>
          <w:lang w:eastAsia="en-GB"/>
        </w:rPr>
      </w:pPr>
      <w:r w:rsidRPr="00704B39">
        <w:rPr>
          <w:rFonts w:ascii="Arial" w:hAnsi="Arial" w:cs="Arial"/>
          <w:color w:val="000000"/>
          <w:lang w:eastAsia="en-GB"/>
        </w:rPr>
        <w:t>Modal de confirmação para bloquear um utilizador em caso de comportamento inadequado. Requer justificação e confirma a ação antes de aplicar o bloqueio</w:t>
      </w:r>
      <w:r w:rsidR="00A87A11">
        <w:rPr>
          <w:rFonts w:ascii="Arial" w:hAnsi="Arial" w:cs="Arial"/>
          <w:color w:val="000000"/>
          <w:lang w:eastAsia="en-GB"/>
        </w:rPr>
        <w:t xml:space="preserve">, como apresentado na </w:t>
      </w:r>
      <w:r w:rsidR="00A87A11" w:rsidRPr="00A87A11">
        <w:rPr>
          <w:rFonts w:ascii="Arial" w:hAnsi="Arial" w:cs="Arial"/>
          <w:b/>
          <w:bCs/>
          <w:color w:val="000000"/>
          <w:lang w:eastAsia="en-GB"/>
        </w:rPr>
        <w:t xml:space="preserve">Figura </w:t>
      </w:r>
      <w:r w:rsidR="00EE047E">
        <w:rPr>
          <w:rFonts w:ascii="Arial" w:hAnsi="Arial" w:cs="Arial"/>
          <w:b/>
          <w:bCs/>
          <w:color w:val="000000"/>
          <w:lang w:eastAsia="en-GB"/>
        </w:rPr>
        <w:t>37</w:t>
      </w:r>
      <w:r w:rsidRPr="00704B39">
        <w:rPr>
          <w:rFonts w:ascii="Arial" w:hAnsi="Arial" w:cs="Arial"/>
          <w:color w:val="000000"/>
          <w:lang w:eastAsia="en-GB"/>
        </w:rPr>
        <w:t>.</w:t>
      </w:r>
    </w:p>
    <w:p w14:paraId="3E3D23F9" w14:textId="77777777" w:rsidR="00BA125D" w:rsidRPr="00704B39" w:rsidRDefault="00BA125D" w:rsidP="00704B39">
      <w:pPr>
        <w:spacing w:before="100" w:beforeAutospacing="1" w:after="100" w:afterAutospacing="1"/>
        <w:outlineLvl w:val="3"/>
        <w:rPr>
          <w:rFonts w:ascii="Arial" w:hAnsi="Arial" w:cs="Arial"/>
          <w:b/>
          <w:bCs/>
          <w:color w:val="000000"/>
          <w:lang w:eastAsia="en-GB"/>
        </w:rPr>
      </w:pPr>
      <w:r w:rsidRPr="00704B39">
        <w:rPr>
          <w:rFonts w:ascii="Arial" w:hAnsi="Arial" w:cs="Arial"/>
          <w:b/>
          <w:bCs/>
          <w:color w:val="000000"/>
          <w:lang w:eastAsia="en-GB"/>
        </w:rPr>
        <w:t xml:space="preserve">Modal de </w:t>
      </w:r>
      <w:proofErr w:type="spellStart"/>
      <w:r w:rsidRPr="00704B39">
        <w:rPr>
          <w:rFonts w:ascii="Arial" w:hAnsi="Arial" w:cs="Arial"/>
          <w:b/>
          <w:bCs/>
          <w:color w:val="000000"/>
          <w:lang w:eastAsia="en-GB"/>
        </w:rPr>
        <w:t>Logout</w:t>
      </w:r>
      <w:proofErr w:type="spellEnd"/>
      <w:r w:rsidRPr="00704B39">
        <w:rPr>
          <w:rFonts w:ascii="Arial" w:hAnsi="Arial" w:cs="Arial"/>
          <w:b/>
          <w:bCs/>
          <w:color w:val="000000"/>
          <w:lang w:eastAsia="en-GB"/>
        </w:rPr>
        <w:t xml:space="preserve"> (P-07)</w:t>
      </w:r>
    </w:p>
    <w:p w14:paraId="7121BA4F" w14:textId="77777777" w:rsidR="00604958" w:rsidRDefault="00BA125D" w:rsidP="007A20B5">
      <w:pPr>
        <w:ind w:left="340" w:firstLine="0"/>
        <w:jc w:val="center"/>
      </w:pPr>
      <w:r w:rsidRPr="00746F83">
        <w:lastRenderedPageBreak/>
        <w:fldChar w:fldCharType="begin"/>
      </w:r>
      <w:r w:rsidRPr="00746F83">
        <w:instrText xml:space="preserve"> INCLUDEPICTURE "/Users/filipe/Library/Group Containers/UBF8T346G9.ms/WebArchiveCopyPasteTempFiles/com.microsoft.Word/p-07-logout.png" \* MERGEFORMATINET </w:instrText>
      </w:r>
      <w:r w:rsidRPr="00746F83">
        <w:fldChar w:fldCharType="separate"/>
      </w:r>
      <w:r w:rsidRPr="00427DD2">
        <w:rPr>
          <w:noProof/>
        </w:rPr>
        <w:drawing>
          <wp:inline distT="0" distB="0" distL="0" distR="0" wp14:anchorId="093CE5EB" wp14:editId="1C2433B3">
            <wp:extent cx="2441026" cy="3633800"/>
            <wp:effectExtent l="0" t="0" r="0" b="0"/>
            <wp:docPr id="130746011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60116" name="Picture 43"/>
                    <pic:cNvPicPr>
                      <a:picLocks noChangeAspect="1" noChangeArrowheads="1"/>
                    </pic:cNvPicPr>
                  </pic:nvPicPr>
                  <pic:blipFill>
                    <a:blip r:embed="rId55"/>
                    <a:stretch>
                      <a:fillRect/>
                    </a:stretch>
                  </pic:blipFill>
                  <pic:spPr bwMode="auto">
                    <a:xfrm>
                      <a:off x="0" y="0"/>
                      <a:ext cx="2441026" cy="3633800"/>
                    </a:xfrm>
                    <a:prstGeom prst="rect">
                      <a:avLst/>
                    </a:prstGeom>
                    <a:noFill/>
                    <a:ln>
                      <a:noFill/>
                    </a:ln>
                  </pic:spPr>
                </pic:pic>
              </a:graphicData>
            </a:graphic>
          </wp:inline>
        </w:drawing>
      </w:r>
      <w:r w:rsidRPr="00746F83">
        <w:fldChar w:fldCharType="end"/>
      </w:r>
    </w:p>
    <w:p w14:paraId="4A99DAA1" w14:textId="409D1BF9" w:rsidR="00BA125D" w:rsidRPr="00746F83" w:rsidRDefault="00BA125D" w:rsidP="00604958">
      <w:pPr>
        <w:pStyle w:val="FIGURAS"/>
      </w:pPr>
      <w:r w:rsidRPr="00746F83">
        <w:br/>
      </w:r>
      <w:bookmarkStart w:id="88" w:name="_Toc220687744"/>
      <w:r w:rsidRPr="00704B39">
        <w:rPr>
          <w:b/>
          <w:bCs/>
        </w:rPr>
        <w:t xml:space="preserve">Figura </w:t>
      </w:r>
      <w:r w:rsidR="00EE047E">
        <w:rPr>
          <w:b/>
          <w:bCs/>
        </w:rPr>
        <w:t>38</w:t>
      </w:r>
      <w:r w:rsidRPr="00704B39">
        <w:rPr>
          <w:b/>
          <w:bCs/>
        </w:rPr>
        <w:t>:</w:t>
      </w:r>
      <w:r w:rsidRPr="00746F83">
        <w:t xml:space="preserve"> </w:t>
      </w:r>
      <w:proofErr w:type="spellStart"/>
      <w:r w:rsidRPr="00746F83">
        <w:t>Wireframe</w:t>
      </w:r>
      <w:proofErr w:type="spellEnd"/>
      <w:r w:rsidRPr="00746F83">
        <w:t xml:space="preserve"> P-07 — Modal de </w:t>
      </w:r>
      <w:proofErr w:type="spellStart"/>
      <w:r w:rsidRPr="00746F83">
        <w:t>Logout</w:t>
      </w:r>
      <w:bookmarkEnd w:id="88"/>
      <w:proofErr w:type="spellEnd"/>
    </w:p>
    <w:p w14:paraId="0B651DCB" w14:textId="0FABA59E" w:rsidR="00BA125D" w:rsidRPr="0076103B" w:rsidRDefault="00BA125D" w:rsidP="00704B39">
      <w:pPr>
        <w:spacing w:before="100" w:beforeAutospacing="1" w:after="100" w:afterAutospacing="1"/>
        <w:rPr>
          <w:rFonts w:ascii="Arial" w:hAnsi="Arial" w:cs="Arial"/>
          <w:color w:val="000000"/>
          <w:lang w:eastAsia="en-GB"/>
        </w:rPr>
      </w:pPr>
      <w:r w:rsidRPr="0076103B">
        <w:rPr>
          <w:rFonts w:ascii="Arial" w:hAnsi="Arial" w:cs="Arial"/>
          <w:color w:val="000000"/>
          <w:lang w:eastAsia="en-GB"/>
        </w:rPr>
        <w:t xml:space="preserve">Ao sair, o profissional é questionado sobre as conversas que tem atribuídas. Pode optar por </w:t>
      </w:r>
      <w:r w:rsidR="00D55F61" w:rsidRPr="0076103B">
        <w:rPr>
          <w:rFonts w:ascii="Arial" w:hAnsi="Arial" w:cs="Arial"/>
          <w:color w:val="000000"/>
          <w:lang w:eastAsia="en-GB"/>
        </w:rPr>
        <w:t>desatribuir</w:t>
      </w:r>
      <w:r w:rsidRPr="0076103B">
        <w:rPr>
          <w:rFonts w:ascii="Arial" w:hAnsi="Arial" w:cs="Arial"/>
          <w:color w:val="000000"/>
          <w:lang w:eastAsia="en-GB"/>
        </w:rPr>
        <w:t xml:space="preserve"> (libertando-as para outros profissionais) ou manter atribuídas para continuar posteriormente</w:t>
      </w:r>
      <w:r w:rsidR="00D55F61">
        <w:rPr>
          <w:rFonts w:ascii="Arial" w:hAnsi="Arial" w:cs="Arial"/>
          <w:color w:val="000000"/>
          <w:lang w:eastAsia="en-GB"/>
        </w:rPr>
        <w:t xml:space="preserve"> (</w:t>
      </w:r>
      <w:r w:rsidR="00D55F61" w:rsidRPr="00D55F61">
        <w:rPr>
          <w:rFonts w:ascii="Arial" w:hAnsi="Arial" w:cs="Arial"/>
          <w:b/>
          <w:bCs/>
          <w:color w:val="000000"/>
          <w:lang w:eastAsia="en-GB"/>
        </w:rPr>
        <w:t xml:space="preserve">Figura </w:t>
      </w:r>
      <w:r w:rsidR="00EE047E">
        <w:rPr>
          <w:rFonts w:ascii="Arial" w:hAnsi="Arial" w:cs="Arial"/>
          <w:b/>
          <w:bCs/>
          <w:color w:val="000000"/>
          <w:lang w:eastAsia="en-GB"/>
        </w:rPr>
        <w:t>38</w:t>
      </w:r>
      <w:r w:rsidR="00D55F61">
        <w:rPr>
          <w:rFonts w:ascii="Arial" w:hAnsi="Arial" w:cs="Arial"/>
          <w:color w:val="000000"/>
          <w:lang w:eastAsia="en-GB"/>
        </w:rPr>
        <w:t>)</w:t>
      </w:r>
      <w:r w:rsidRPr="0076103B">
        <w:rPr>
          <w:rFonts w:ascii="Arial" w:hAnsi="Arial" w:cs="Arial"/>
          <w:color w:val="000000"/>
          <w:lang w:eastAsia="en-GB"/>
        </w:rPr>
        <w:t>.</w:t>
      </w:r>
    </w:p>
    <w:p w14:paraId="4134BD47" w14:textId="5C5D8CD8" w:rsidR="00BA125D" w:rsidRPr="00746F83" w:rsidRDefault="00BA125D" w:rsidP="00BA125D">
      <w:pPr>
        <w:spacing w:after="0" w:line="240" w:lineRule="auto"/>
        <w:rPr>
          <w:rFonts w:ascii="-webkit-standard" w:hAnsi="-webkit-standard"/>
          <w:lang w:eastAsia="en-GB"/>
        </w:rPr>
      </w:pPr>
    </w:p>
    <w:p w14:paraId="1F4E200A" w14:textId="7E9C21E9" w:rsidR="00BA125D" w:rsidRPr="00EC5151" w:rsidRDefault="00F178D9" w:rsidP="0026096E">
      <w:pPr>
        <w:pStyle w:val="Subsubttulos"/>
      </w:pPr>
      <w:r w:rsidRPr="00EC5151">
        <w:t xml:space="preserve">5.5.4. </w:t>
      </w:r>
      <w:r w:rsidR="00BA125D" w:rsidRPr="00EC5151">
        <w:t>Área de Administração</w:t>
      </w:r>
    </w:p>
    <w:p w14:paraId="132FF1E8" w14:textId="77777777" w:rsidR="00BA125D" w:rsidRPr="00F178D9" w:rsidRDefault="00BA125D" w:rsidP="00F178D9">
      <w:pPr>
        <w:spacing w:before="100" w:beforeAutospacing="1" w:after="100" w:afterAutospacing="1"/>
        <w:rPr>
          <w:rFonts w:ascii="Arial" w:hAnsi="Arial" w:cs="Arial"/>
          <w:color w:val="000000"/>
          <w:szCs w:val="24"/>
          <w:lang w:eastAsia="en-GB"/>
        </w:rPr>
      </w:pPr>
      <w:r w:rsidRPr="00F178D9">
        <w:rPr>
          <w:rFonts w:ascii="Arial" w:hAnsi="Arial" w:cs="Arial"/>
          <w:color w:val="000000"/>
          <w:szCs w:val="24"/>
          <w:lang w:eastAsia="en-GB"/>
        </w:rPr>
        <w:t>A área de administração permite a gestão de utilizadores, conteúdos e configurações do sistema.</w:t>
      </w:r>
    </w:p>
    <w:p w14:paraId="316015B1" w14:textId="77777777" w:rsidR="00BA125D" w:rsidRPr="00F178D9" w:rsidRDefault="00BA125D" w:rsidP="00F178D9">
      <w:pPr>
        <w:spacing w:before="100" w:beforeAutospacing="1" w:after="100" w:afterAutospacing="1"/>
        <w:outlineLvl w:val="3"/>
        <w:rPr>
          <w:rFonts w:ascii="Arial" w:hAnsi="Arial" w:cs="Arial"/>
          <w:b/>
          <w:bCs/>
          <w:color w:val="000000"/>
          <w:szCs w:val="24"/>
          <w:lang w:eastAsia="en-GB"/>
        </w:rPr>
      </w:pPr>
      <w:proofErr w:type="spellStart"/>
      <w:r w:rsidRPr="00F178D9">
        <w:rPr>
          <w:rFonts w:ascii="Arial" w:hAnsi="Arial" w:cs="Arial"/>
          <w:b/>
          <w:bCs/>
          <w:color w:val="000000"/>
          <w:szCs w:val="24"/>
          <w:lang w:eastAsia="en-GB"/>
        </w:rPr>
        <w:t>Dashboard</w:t>
      </w:r>
      <w:proofErr w:type="spellEnd"/>
      <w:r w:rsidRPr="00F178D9">
        <w:rPr>
          <w:rFonts w:ascii="Arial" w:hAnsi="Arial" w:cs="Arial"/>
          <w:b/>
          <w:bCs/>
          <w:color w:val="000000"/>
          <w:szCs w:val="24"/>
          <w:lang w:eastAsia="en-GB"/>
        </w:rPr>
        <w:t xml:space="preserve"> (A-01)</w:t>
      </w:r>
    </w:p>
    <w:p w14:paraId="762896CB" w14:textId="77777777" w:rsidR="00604958" w:rsidRDefault="00BA125D" w:rsidP="007A20B5">
      <w:pPr>
        <w:ind w:left="340" w:firstLine="0"/>
        <w:jc w:val="center"/>
      </w:pPr>
      <w:r w:rsidRPr="00746F83">
        <w:lastRenderedPageBreak/>
        <w:fldChar w:fldCharType="begin"/>
      </w:r>
      <w:r w:rsidRPr="00746F83">
        <w:instrText xml:space="preserve"> INCLUDEPICTURE "/Users/filipe/Library/Group Containers/UBF8T346G9.ms/WebArchiveCopyPasteTempFiles/com.microsoft.Word/a-01-dashboard.png" \* MERGEFORMATINET </w:instrText>
      </w:r>
      <w:r w:rsidRPr="00746F83">
        <w:fldChar w:fldCharType="separate"/>
      </w:r>
      <w:r w:rsidRPr="00427DD2">
        <w:rPr>
          <w:noProof/>
        </w:rPr>
        <w:drawing>
          <wp:inline distT="0" distB="0" distL="0" distR="0" wp14:anchorId="7C99D1DE" wp14:editId="3415245D">
            <wp:extent cx="2682586" cy="5969000"/>
            <wp:effectExtent l="0" t="0" r="0" b="0"/>
            <wp:docPr id="1976196615" name="Picture 42" descr="Wireframe A-01 - Dashboard do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Wireframe A-01 - Dashboard do Administrador"/>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685795" cy="5976141"/>
                    </a:xfrm>
                    <a:prstGeom prst="rect">
                      <a:avLst/>
                    </a:prstGeom>
                    <a:noFill/>
                    <a:ln>
                      <a:noFill/>
                    </a:ln>
                  </pic:spPr>
                </pic:pic>
              </a:graphicData>
            </a:graphic>
          </wp:inline>
        </w:drawing>
      </w:r>
      <w:r w:rsidRPr="00746F83">
        <w:fldChar w:fldCharType="end"/>
      </w:r>
    </w:p>
    <w:p w14:paraId="4E2CFAEC" w14:textId="3080B645" w:rsidR="00BA125D" w:rsidRPr="00746F83" w:rsidRDefault="00BA125D" w:rsidP="00604958">
      <w:pPr>
        <w:pStyle w:val="FIGURAS"/>
      </w:pPr>
      <w:r w:rsidRPr="00746F83">
        <w:br/>
      </w:r>
      <w:bookmarkStart w:id="89" w:name="_Toc220687745"/>
      <w:r w:rsidRPr="00F178D9">
        <w:rPr>
          <w:b/>
          <w:bCs/>
        </w:rPr>
        <w:t xml:space="preserve">Figura </w:t>
      </w:r>
      <w:r w:rsidR="00EE047E">
        <w:rPr>
          <w:b/>
          <w:bCs/>
        </w:rPr>
        <w:t>39</w:t>
      </w:r>
      <w:r w:rsidRPr="00F178D9">
        <w:rPr>
          <w:b/>
          <w:bCs/>
        </w:rPr>
        <w:t>:</w:t>
      </w:r>
      <w:r w:rsidRPr="00746F83">
        <w:t xml:space="preserve"> </w:t>
      </w:r>
      <w:proofErr w:type="spellStart"/>
      <w:r w:rsidRPr="00746F83">
        <w:t>Wireframe</w:t>
      </w:r>
      <w:proofErr w:type="spellEnd"/>
      <w:r w:rsidRPr="00746F83">
        <w:t xml:space="preserve"> A-01 — </w:t>
      </w:r>
      <w:proofErr w:type="spellStart"/>
      <w:r w:rsidRPr="00746F83">
        <w:t>Dashboard</w:t>
      </w:r>
      <w:proofErr w:type="spellEnd"/>
      <w:r w:rsidRPr="00746F83">
        <w:t xml:space="preserve"> do Administrador</w:t>
      </w:r>
      <w:bookmarkEnd w:id="89"/>
    </w:p>
    <w:p w14:paraId="2EA2FE7C" w14:textId="5C3ED840" w:rsidR="00BA125D" w:rsidRPr="00F178D9" w:rsidRDefault="0056318A" w:rsidP="00F178D9">
      <w:pPr>
        <w:spacing w:before="100" w:beforeAutospacing="1" w:after="100" w:afterAutospacing="1"/>
        <w:rPr>
          <w:rFonts w:ascii="Arial" w:hAnsi="Arial" w:cs="Arial"/>
          <w:color w:val="000000"/>
          <w:lang w:eastAsia="en-GB"/>
        </w:rPr>
      </w:pPr>
      <w:r>
        <w:rPr>
          <w:rFonts w:ascii="Arial" w:hAnsi="Arial" w:cs="Arial"/>
          <w:color w:val="000000"/>
          <w:lang w:eastAsia="en-GB"/>
        </w:rPr>
        <w:t xml:space="preserve">A </w:t>
      </w:r>
      <w:r w:rsidRPr="0056318A">
        <w:rPr>
          <w:rFonts w:ascii="Arial" w:hAnsi="Arial" w:cs="Arial"/>
          <w:b/>
          <w:bCs/>
          <w:color w:val="000000"/>
          <w:lang w:eastAsia="en-GB"/>
        </w:rPr>
        <w:t xml:space="preserve">Figura </w:t>
      </w:r>
      <w:r w:rsidR="00EE047E">
        <w:rPr>
          <w:rFonts w:ascii="Arial" w:hAnsi="Arial" w:cs="Arial"/>
          <w:b/>
          <w:bCs/>
          <w:color w:val="000000"/>
          <w:lang w:eastAsia="en-GB"/>
        </w:rPr>
        <w:t>39</w:t>
      </w:r>
      <w:r>
        <w:rPr>
          <w:rFonts w:ascii="Arial" w:hAnsi="Arial" w:cs="Arial"/>
          <w:color w:val="000000"/>
          <w:lang w:eastAsia="en-GB"/>
        </w:rPr>
        <w:t xml:space="preserve"> </w:t>
      </w:r>
      <w:r w:rsidR="00BA125D" w:rsidRPr="00F178D9">
        <w:rPr>
          <w:rFonts w:ascii="Arial" w:hAnsi="Arial" w:cs="Arial"/>
          <w:color w:val="000000"/>
          <w:lang w:eastAsia="en-GB"/>
        </w:rPr>
        <w:t>Apresenta estatísticas gerais da plataforma: número de utilizadores, conversas ativas, tempo médio de resposta e métricas de utilização. Inclui atalhos para as principais funcionalidades de gestão.</w:t>
      </w:r>
    </w:p>
    <w:p w14:paraId="3E09B137" w14:textId="77777777" w:rsidR="00BA125D" w:rsidRPr="00F178D9" w:rsidRDefault="00BA125D" w:rsidP="00F178D9">
      <w:pPr>
        <w:spacing w:before="100" w:beforeAutospacing="1" w:after="100" w:afterAutospacing="1"/>
        <w:outlineLvl w:val="3"/>
        <w:rPr>
          <w:rFonts w:ascii="Arial" w:hAnsi="Arial" w:cs="Arial"/>
          <w:b/>
          <w:bCs/>
          <w:color w:val="000000"/>
          <w:lang w:eastAsia="en-GB"/>
        </w:rPr>
      </w:pPr>
      <w:r w:rsidRPr="00F178D9">
        <w:rPr>
          <w:rFonts w:ascii="Arial" w:hAnsi="Arial" w:cs="Arial"/>
          <w:b/>
          <w:bCs/>
          <w:color w:val="000000"/>
          <w:lang w:eastAsia="en-GB"/>
        </w:rPr>
        <w:t>Lista de Utentes (A-02)</w:t>
      </w:r>
    </w:p>
    <w:p w14:paraId="6C451E59" w14:textId="77777777" w:rsidR="00604958" w:rsidRDefault="00BA125D" w:rsidP="007A20B5">
      <w:pPr>
        <w:ind w:left="340" w:firstLine="0"/>
        <w:jc w:val="center"/>
      </w:pPr>
      <w:r w:rsidRPr="00746F83">
        <w:lastRenderedPageBreak/>
        <w:fldChar w:fldCharType="begin"/>
      </w:r>
      <w:r w:rsidRPr="00746F83">
        <w:instrText xml:space="preserve"> INCLUDEPICTURE "/Users/filipe/Library/Group Containers/UBF8T346G9.ms/WebArchiveCopyPasteTempFiles/com.microsoft.Word/a-02-lista-utentes.png" \* MERGEFORMATINET </w:instrText>
      </w:r>
      <w:r w:rsidRPr="00746F83">
        <w:fldChar w:fldCharType="separate"/>
      </w:r>
      <w:r w:rsidRPr="00427DD2">
        <w:rPr>
          <w:noProof/>
        </w:rPr>
        <w:drawing>
          <wp:inline distT="0" distB="0" distL="0" distR="0" wp14:anchorId="2A20E139" wp14:editId="41E52A32">
            <wp:extent cx="2987322" cy="4922291"/>
            <wp:effectExtent l="0" t="0" r="0" b="5715"/>
            <wp:docPr id="159889318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93186" name="Picture 41"/>
                    <pic:cNvPicPr>
                      <a:picLocks noChangeAspect="1" noChangeArrowheads="1"/>
                    </pic:cNvPicPr>
                  </pic:nvPicPr>
                  <pic:blipFill>
                    <a:blip r:embed="rId57"/>
                    <a:stretch>
                      <a:fillRect/>
                    </a:stretch>
                  </pic:blipFill>
                  <pic:spPr bwMode="auto">
                    <a:xfrm>
                      <a:off x="0" y="0"/>
                      <a:ext cx="2987322" cy="4922291"/>
                    </a:xfrm>
                    <a:prstGeom prst="rect">
                      <a:avLst/>
                    </a:prstGeom>
                    <a:noFill/>
                    <a:ln>
                      <a:noFill/>
                    </a:ln>
                  </pic:spPr>
                </pic:pic>
              </a:graphicData>
            </a:graphic>
          </wp:inline>
        </w:drawing>
      </w:r>
      <w:r w:rsidRPr="00746F83">
        <w:fldChar w:fldCharType="end"/>
      </w:r>
    </w:p>
    <w:p w14:paraId="14E0607A" w14:textId="5F47DA0E" w:rsidR="00BA125D" w:rsidRPr="00746F83" w:rsidRDefault="00BA125D" w:rsidP="00604958">
      <w:pPr>
        <w:pStyle w:val="FIGURAS"/>
      </w:pPr>
      <w:r w:rsidRPr="00746F83">
        <w:br/>
      </w:r>
      <w:bookmarkStart w:id="90" w:name="_Toc220687746"/>
      <w:r w:rsidRPr="00F178D9">
        <w:rPr>
          <w:b/>
          <w:bCs/>
        </w:rPr>
        <w:t xml:space="preserve">Figura </w:t>
      </w:r>
      <w:r w:rsidR="00EE047E">
        <w:rPr>
          <w:b/>
          <w:bCs/>
        </w:rPr>
        <w:t>40</w:t>
      </w:r>
      <w:r w:rsidRPr="00F178D9">
        <w:rPr>
          <w:b/>
          <w:bCs/>
        </w:rPr>
        <w:t>:</w:t>
      </w:r>
      <w:r w:rsidRPr="00746F83">
        <w:t xml:space="preserve"> </w:t>
      </w:r>
      <w:proofErr w:type="spellStart"/>
      <w:r w:rsidRPr="00746F83">
        <w:t>Wireframe</w:t>
      </w:r>
      <w:proofErr w:type="spellEnd"/>
      <w:r w:rsidRPr="00746F83">
        <w:t xml:space="preserve"> A-02 — Lista de Utentes</w:t>
      </w:r>
      <w:bookmarkEnd w:id="90"/>
    </w:p>
    <w:p w14:paraId="7EE1E575" w14:textId="704F7CBA" w:rsidR="00BA125D" w:rsidRPr="00F178D9" w:rsidRDefault="0056318A" w:rsidP="00F178D9">
      <w:pPr>
        <w:spacing w:before="100" w:beforeAutospacing="1" w:after="100" w:afterAutospacing="1"/>
        <w:rPr>
          <w:rFonts w:ascii="Arial" w:hAnsi="Arial" w:cs="Arial"/>
          <w:color w:val="000000"/>
          <w:lang w:eastAsia="en-GB"/>
        </w:rPr>
      </w:pPr>
      <w:r>
        <w:rPr>
          <w:rFonts w:ascii="Arial" w:hAnsi="Arial" w:cs="Arial"/>
          <w:color w:val="000000"/>
          <w:lang w:eastAsia="en-GB"/>
        </w:rPr>
        <w:t xml:space="preserve">A </w:t>
      </w:r>
      <w:r w:rsidRPr="00820B00">
        <w:rPr>
          <w:rFonts w:ascii="Arial" w:hAnsi="Arial" w:cs="Arial"/>
          <w:b/>
          <w:bCs/>
          <w:color w:val="000000"/>
          <w:lang w:eastAsia="en-GB"/>
        </w:rPr>
        <w:t xml:space="preserve">Figura </w:t>
      </w:r>
      <w:r w:rsidR="00EE047E">
        <w:rPr>
          <w:rFonts w:ascii="Arial" w:hAnsi="Arial" w:cs="Arial"/>
          <w:b/>
          <w:bCs/>
          <w:color w:val="000000"/>
          <w:lang w:eastAsia="en-GB"/>
        </w:rPr>
        <w:t>40</w:t>
      </w:r>
      <w:r>
        <w:rPr>
          <w:rFonts w:ascii="Arial" w:hAnsi="Arial" w:cs="Arial"/>
          <w:color w:val="000000"/>
          <w:lang w:eastAsia="en-GB"/>
        </w:rPr>
        <w:t xml:space="preserve"> apresenta </w:t>
      </w:r>
      <w:r w:rsidR="006822FB">
        <w:rPr>
          <w:rFonts w:ascii="Arial" w:hAnsi="Arial" w:cs="Arial"/>
          <w:color w:val="000000"/>
          <w:lang w:eastAsia="en-GB"/>
        </w:rPr>
        <w:t xml:space="preserve">o ecrã com </w:t>
      </w:r>
      <w:r w:rsidR="00820B00">
        <w:rPr>
          <w:rFonts w:ascii="Arial" w:hAnsi="Arial" w:cs="Arial"/>
          <w:color w:val="000000"/>
          <w:lang w:eastAsia="en-GB"/>
        </w:rPr>
        <w:t>uma l</w:t>
      </w:r>
      <w:r w:rsidR="00BA125D" w:rsidRPr="00F178D9">
        <w:rPr>
          <w:rFonts w:ascii="Arial" w:hAnsi="Arial" w:cs="Arial"/>
          <w:color w:val="000000"/>
          <w:lang w:eastAsia="en-GB"/>
        </w:rPr>
        <w:t>ista paginada de utentes registados com funcionalidades de pesquisa e filtro por estado (ativo, bloqueado). Permite acesso ao detalhe de cada utilizador.</w:t>
      </w:r>
    </w:p>
    <w:p w14:paraId="3B2CC219" w14:textId="77777777" w:rsidR="00BA125D" w:rsidRPr="00F178D9" w:rsidRDefault="00BA125D" w:rsidP="00F178D9">
      <w:pPr>
        <w:spacing w:before="100" w:beforeAutospacing="1" w:after="100" w:afterAutospacing="1"/>
        <w:outlineLvl w:val="3"/>
        <w:rPr>
          <w:rFonts w:ascii="Arial" w:hAnsi="Arial" w:cs="Arial"/>
          <w:b/>
          <w:bCs/>
          <w:color w:val="000000"/>
          <w:lang w:eastAsia="en-GB"/>
        </w:rPr>
      </w:pPr>
      <w:r w:rsidRPr="00F178D9">
        <w:rPr>
          <w:rFonts w:ascii="Arial" w:hAnsi="Arial" w:cs="Arial"/>
          <w:b/>
          <w:bCs/>
          <w:color w:val="000000"/>
          <w:lang w:eastAsia="en-GB"/>
        </w:rPr>
        <w:t>Lista de Profissionais (A-03)</w:t>
      </w:r>
    </w:p>
    <w:p w14:paraId="785F5005" w14:textId="77777777" w:rsidR="00604958" w:rsidRDefault="00BA125D" w:rsidP="00712B4C">
      <w:pPr>
        <w:ind w:left="340" w:firstLine="0"/>
        <w:jc w:val="center"/>
      </w:pPr>
      <w:r w:rsidRPr="00746F83">
        <w:lastRenderedPageBreak/>
        <w:fldChar w:fldCharType="begin"/>
      </w:r>
      <w:r w:rsidRPr="00746F83">
        <w:instrText xml:space="preserve"> INCLUDEPICTURE "/Users/filipe/Library/Group Containers/UBF8T346G9.ms/WebArchiveCopyPasteTempFiles/com.microsoft.Word/a-03-lista-profissionais.png" \* MERGEFORMATINET </w:instrText>
      </w:r>
      <w:r w:rsidRPr="00746F83">
        <w:fldChar w:fldCharType="separate"/>
      </w:r>
      <w:r w:rsidRPr="00604958">
        <w:rPr>
          <w:noProof/>
        </w:rPr>
        <w:drawing>
          <wp:inline distT="0" distB="0" distL="0" distR="0" wp14:anchorId="54D58A40" wp14:editId="038E44E0">
            <wp:extent cx="3098800" cy="5972232"/>
            <wp:effectExtent l="0" t="0" r="0" b="0"/>
            <wp:docPr id="27034385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43857" name="Picture 40"/>
                    <pic:cNvPicPr>
                      <a:picLocks noChangeAspect="1" noChangeArrowheads="1"/>
                    </pic:cNvPicPr>
                  </pic:nvPicPr>
                  <pic:blipFill>
                    <a:blip r:embed="rId58"/>
                    <a:stretch>
                      <a:fillRect/>
                    </a:stretch>
                  </pic:blipFill>
                  <pic:spPr bwMode="auto">
                    <a:xfrm>
                      <a:off x="0" y="0"/>
                      <a:ext cx="3098800" cy="5972232"/>
                    </a:xfrm>
                    <a:prstGeom prst="rect">
                      <a:avLst/>
                    </a:prstGeom>
                    <a:noFill/>
                    <a:ln>
                      <a:noFill/>
                    </a:ln>
                  </pic:spPr>
                </pic:pic>
              </a:graphicData>
            </a:graphic>
          </wp:inline>
        </w:drawing>
      </w:r>
      <w:r w:rsidRPr="00746F83">
        <w:fldChar w:fldCharType="end"/>
      </w:r>
    </w:p>
    <w:p w14:paraId="3F1F1804" w14:textId="7FD92D22" w:rsidR="00BA125D" w:rsidRPr="00604958" w:rsidRDefault="00BA125D" w:rsidP="00604958">
      <w:pPr>
        <w:pStyle w:val="FIGURAS"/>
      </w:pPr>
      <w:r w:rsidRPr="00746F83">
        <w:br/>
      </w:r>
      <w:bookmarkStart w:id="91" w:name="_Toc220687747"/>
      <w:r w:rsidRPr="00604958">
        <w:rPr>
          <w:b/>
          <w:bCs/>
        </w:rPr>
        <w:t xml:space="preserve">Figura </w:t>
      </w:r>
      <w:r w:rsidR="00EE047E">
        <w:rPr>
          <w:b/>
          <w:bCs/>
        </w:rPr>
        <w:t>41</w:t>
      </w:r>
      <w:r w:rsidRPr="00604958">
        <w:rPr>
          <w:b/>
          <w:bCs/>
        </w:rPr>
        <w:t>:</w:t>
      </w:r>
      <w:r w:rsidRPr="00746F83">
        <w:t xml:space="preserve"> </w:t>
      </w:r>
      <w:proofErr w:type="spellStart"/>
      <w:r w:rsidRPr="00604958">
        <w:t>Wireframe</w:t>
      </w:r>
      <w:proofErr w:type="spellEnd"/>
      <w:r w:rsidRPr="00604958">
        <w:t xml:space="preserve"> A-03 — Lista de Profissionais de Saúde</w:t>
      </w:r>
      <w:bookmarkEnd w:id="91"/>
    </w:p>
    <w:p w14:paraId="26E9309D" w14:textId="233B95DA" w:rsidR="00BA125D" w:rsidRPr="00F178D9" w:rsidRDefault="006822FB" w:rsidP="00F178D9">
      <w:pPr>
        <w:spacing w:before="100" w:beforeAutospacing="1" w:after="100" w:afterAutospacing="1"/>
        <w:rPr>
          <w:rFonts w:ascii="Arial" w:hAnsi="Arial" w:cs="Arial"/>
          <w:color w:val="000000"/>
          <w:lang w:eastAsia="en-GB"/>
        </w:rPr>
      </w:pPr>
      <w:r>
        <w:rPr>
          <w:rFonts w:ascii="Arial" w:hAnsi="Arial" w:cs="Arial"/>
          <w:color w:val="000000"/>
          <w:lang w:eastAsia="en-GB"/>
        </w:rPr>
        <w:t xml:space="preserve">A </w:t>
      </w:r>
      <w:r w:rsidRPr="006822FB">
        <w:rPr>
          <w:rFonts w:ascii="Arial" w:hAnsi="Arial" w:cs="Arial"/>
          <w:b/>
          <w:bCs/>
          <w:color w:val="000000"/>
          <w:lang w:eastAsia="en-GB"/>
        </w:rPr>
        <w:t xml:space="preserve">Figura </w:t>
      </w:r>
      <w:r w:rsidR="00EE047E">
        <w:rPr>
          <w:rFonts w:ascii="Arial" w:hAnsi="Arial" w:cs="Arial"/>
          <w:b/>
          <w:bCs/>
          <w:color w:val="000000"/>
          <w:lang w:eastAsia="en-GB"/>
        </w:rPr>
        <w:t>41</w:t>
      </w:r>
      <w:r>
        <w:rPr>
          <w:rFonts w:ascii="Arial" w:hAnsi="Arial" w:cs="Arial"/>
          <w:color w:val="000000"/>
          <w:lang w:eastAsia="en-GB"/>
        </w:rPr>
        <w:t xml:space="preserve"> apresenta o ecrã com a l</w:t>
      </w:r>
      <w:r w:rsidR="00BA125D" w:rsidRPr="00F178D9">
        <w:rPr>
          <w:rFonts w:ascii="Arial" w:hAnsi="Arial" w:cs="Arial"/>
          <w:color w:val="000000"/>
          <w:lang w:eastAsia="en-GB"/>
        </w:rPr>
        <w:t>ista de profissionais de saúde registados na plataforma. Apresenta informação de contacto e estado da conta.</w:t>
      </w:r>
    </w:p>
    <w:p w14:paraId="5AFAC4BC" w14:textId="77777777" w:rsidR="00BA125D" w:rsidRPr="00F178D9" w:rsidRDefault="00BA125D" w:rsidP="00F178D9">
      <w:pPr>
        <w:spacing w:before="100" w:beforeAutospacing="1" w:after="100" w:afterAutospacing="1"/>
        <w:outlineLvl w:val="3"/>
        <w:rPr>
          <w:rFonts w:ascii="Arial" w:hAnsi="Arial" w:cs="Arial"/>
          <w:b/>
          <w:bCs/>
          <w:color w:val="000000"/>
          <w:lang w:eastAsia="en-GB"/>
        </w:rPr>
      </w:pPr>
      <w:r w:rsidRPr="00F178D9">
        <w:rPr>
          <w:rFonts w:ascii="Arial" w:hAnsi="Arial" w:cs="Arial"/>
          <w:b/>
          <w:bCs/>
          <w:color w:val="000000"/>
          <w:lang w:eastAsia="en-GB"/>
        </w:rPr>
        <w:t>Detalhe de Utilizador (A-04)</w:t>
      </w:r>
    </w:p>
    <w:p w14:paraId="1A0F96CA" w14:textId="4080DA3F" w:rsidR="00604958" w:rsidRDefault="004B50F1" w:rsidP="004B50F1">
      <w:pPr>
        <w:ind w:left="340" w:firstLine="0"/>
        <w:jc w:val="center"/>
      </w:pPr>
      <w:r>
        <w:rPr>
          <w:noProof/>
        </w:rPr>
        <w:lastRenderedPageBreak/>
        <w:drawing>
          <wp:inline distT="0" distB="0" distL="0" distR="0" wp14:anchorId="2A416E0B" wp14:editId="129F6957">
            <wp:extent cx="2575560" cy="4821902"/>
            <wp:effectExtent l="0" t="0" r="2540" b="4445"/>
            <wp:docPr id="831304863"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04863" name="Picture 5" descr="A screenshot of a phone&#10;&#10;AI-generated content may be incorrect."/>
                    <pic:cNvPicPr/>
                  </pic:nvPicPr>
                  <pic:blipFill rotWithShape="1">
                    <a:blip r:embed="rId59"/>
                    <a:srcRect b="12361"/>
                    <a:stretch>
                      <a:fillRect/>
                    </a:stretch>
                  </pic:blipFill>
                  <pic:spPr bwMode="auto">
                    <a:xfrm>
                      <a:off x="0" y="0"/>
                      <a:ext cx="2606355" cy="4879556"/>
                    </a:xfrm>
                    <a:prstGeom prst="rect">
                      <a:avLst/>
                    </a:prstGeom>
                    <a:ln>
                      <a:noFill/>
                    </a:ln>
                    <a:extLst>
                      <a:ext uri="{53640926-AAD7-44D8-BBD7-CCE9431645EC}">
                        <a14:shadowObscured xmlns:a14="http://schemas.microsoft.com/office/drawing/2010/main"/>
                      </a:ext>
                    </a:extLst>
                  </pic:spPr>
                </pic:pic>
              </a:graphicData>
            </a:graphic>
          </wp:inline>
        </w:drawing>
      </w:r>
    </w:p>
    <w:p w14:paraId="615A47FF" w14:textId="2F0DA64E" w:rsidR="00BA125D" w:rsidRPr="00746F83" w:rsidRDefault="00BA125D" w:rsidP="00604958">
      <w:pPr>
        <w:pStyle w:val="FIGURAS"/>
      </w:pPr>
      <w:r w:rsidRPr="00746F83">
        <w:br/>
      </w:r>
      <w:bookmarkStart w:id="92" w:name="_Toc220687748"/>
      <w:r w:rsidRPr="00F178D9">
        <w:rPr>
          <w:b/>
          <w:bCs/>
        </w:rPr>
        <w:t xml:space="preserve">Figura </w:t>
      </w:r>
      <w:r w:rsidR="00EE047E">
        <w:rPr>
          <w:b/>
          <w:bCs/>
        </w:rPr>
        <w:t>42</w:t>
      </w:r>
      <w:r w:rsidRPr="00F178D9">
        <w:rPr>
          <w:b/>
          <w:bCs/>
        </w:rPr>
        <w:t>:</w:t>
      </w:r>
      <w:r w:rsidRPr="00746F83">
        <w:t xml:space="preserve"> </w:t>
      </w:r>
      <w:proofErr w:type="spellStart"/>
      <w:r w:rsidRPr="00746F83">
        <w:t>Wireframe</w:t>
      </w:r>
      <w:proofErr w:type="spellEnd"/>
      <w:r w:rsidRPr="00746F83">
        <w:t xml:space="preserve"> A-04 — Detalhe de Utilizador</w:t>
      </w:r>
      <w:bookmarkEnd w:id="92"/>
    </w:p>
    <w:p w14:paraId="5F88EA76" w14:textId="1C643105" w:rsidR="00BA125D" w:rsidRPr="006C46BE" w:rsidRDefault="00CA74D0" w:rsidP="006C46BE">
      <w:pPr>
        <w:spacing w:before="100" w:beforeAutospacing="1" w:after="100" w:afterAutospacing="1"/>
        <w:rPr>
          <w:rFonts w:ascii="Arial" w:hAnsi="Arial" w:cs="Arial"/>
          <w:color w:val="000000"/>
          <w:lang w:eastAsia="en-GB"/>
        </w:rPr>
      </w:pPr>
      <w:r>
        <w:rPr>
          <w:rFonts w:ascii="Arial" w:hAnsi="Arial" w:cs="Arial"/>
          <w:color w:val="000000"/>
          <w:lang w:eastAsia="en-GB"/>
        </w:rPr>
        <w:t xml:space="preserve">A </w:t>
      </w:r>
      <w:r w:rsidRPr="00CA74D0">
        <w:rPr>
          <w:rFonts w:ascii="Arial" w:hAnsi="Arial" w:cs="Arial"/>
          <w:b/>
          <w:bCs/>
          <w:color w:val="000000"/>
          <w:lang w:eastAsia="en-GB"/>
        </w:rPr>
        <w:t xml:space="preserve">Figura </w:t>
      </w:r>
      <w:r w:rsidR="00EE047E">
        <w:rPr>
          <w:rFonts w:ascii="Arial" w:hAnsi="Arial" w:cs="Arial"/>
          <w:b/>
          <w:bCs/>
          <w:color w:val="000000"/>
          <w:lang w:eastAsia="en-GB"/>
        </w:rPr>
        <w:t>42</w:t>
      </w:r>
      <w:r>
        <w:rPr>
          <w:rFonts w:ascii="Arial" w:hAnsi="Arial" w:cs="Arial"/>
          <w:color w:val="000000"/>
          <w:lang w:eastAsia="en-GB"/>
        </w:rPr>
        <w:t xml:space="preserve"> a</w:t>
      </w:r>
      <w:r w:rsidR="00BA125D" w:rsidRPr="006C46BE">
        <w:rPr>
          <w:rFonts w:ascii="Arial" w:hAnsi="Arial" w:cs="Arial"/>
          <w:color w:val="000000"/>
          <w:lang w:eastAsia="en-GB"/>
        </w:rPr>
        <w:t>presenta informação detalhada do utilizador: dados de registo, estado da conta e ações disponíveis (bloquear, remover, promover). O administrador não tem acesso ao conteúdo das conversas.</w:t>
      </w:r>
    </w:p>
    <w:p w14:paraId="22978F21" w14:textId="77777777" w:rsidR="00BA125D" w:rsidRPr="006C46BE" w:rsidRDefault="00BA125D" w:rsidP="006C46BE">
      <w:pPr>
        <w:spacing w:before="100" w:beforeAutospacing="1" w:after="100" w:afterAutospacing="1"/>
        <w:outlineLvl w:val="3"/>
        <w:rPr>
          <w:rFonts w:ascii="Arial" w:hAnsi="Arial" w:cs="Arial"/>
          <w:b/>
          <w:bCs/>
          <w:color w:val="000000"/>
          <w:lang w:eastAsia="en-GB"/>
        </w:rPr>
      </w:pPr>
      <w:r w:rsidRPr="006C46BE">
        <w:rPr>
          <w:rFonts w:ascii="Arial" w:hAnsi="Arial" w:cs="Arial"/>
          <w:b/>
          <w:bCs/>
          <w:color w:val="000000"/>
          <w:lang w:eastAsia="en-GB"/>
        </w:rPr>
        <w:t>Promover a Profissional (A-05)</w:t>
      </w:r>
    </w:p>
    <w:p w14:paraId="39E87301" w14:textId="77777777" w:rsidR="00604958" w:rsidRDefault="00BA125D" w:rsidP="004B50F1">
      <w:pPr>
        <w:ind w:left="340" w:firstLine="0"/>
        <w:jc w:val="center"/>
      </w:pPr>
      <w:r w:rsidRPr="00746F83">
        <w:lastRenderedPageBreak/>
        <w:fldChar w:fldCharType="begin"/>
      </w:r>
      <w:r w:rsidRPr="00746F83">
        <w:instrText xml:space="preserve"> INCLUDEPICTURE "/Users/filipe/Library/Group Containers/UBF8T346G9.ms/WebArchiveCopyPasteTempFiles/com.microsoft.Word/a-05-promover.png" \* MERGEFORMATINET </w:instrText>
      </w:r>
      <w:r w:rsidRPr="00746F83">
        <w:fldChar w:fldCharType="separate"/>
      </w:r>
      <w:r w:rsidRPr="00427DD2">
        <w:rPr>
          <w:noProof/>
        </w:rPr>
        <w:drawing>
          <wp:inline distT="0" distB="0" distL="0" distR="0" wp14:anchorId="351EB449" wp14:editId="75F7334D">
            <wp:extent cx="2755900" cy="6024566"/>
            <wp:effectExtent l="0" t="0" r="0" b="0"/>
            <wp:docPr id="282138433" name="Picture 38" descr="Wireframe A-05 - Promover Utilizador a Profis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Wireframe A-05 - Promover Utilizador a Profissional"/>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57588" cy="6028256"/>
                    </a:xfrm>
                    <a:prstGeom prst="rect">
                      <a:avLst/>
                    </a:prstGeom>
                    <a:noFill/>
                    <a:ln>
                      <a:noFill/>
                    </a:ln>
                  </pic:spPr>
                </pic:pic>
              </a:graphicData>
            </a:graphic>
          </wp:inline>
        </w:drawing>
      </w:r>
      <w:r w:rsidRPr="00746F83">
        <w:fldChar w:fldCharType="end"/>
      </w:r>
    </w:p>
    <w:p w14:paraId="2B5AABCC" w14:textId="6814C551" w:rsidR="00BA125D" w:rsidRPr="00746F83" w:rsidRDefault="00BA125D" w:rsidP="00604958">
      <w:pPr>
        <w:pStyle w:val="FIGURAS"/>
      </w:pPr>
      <w:r w:rsidRPr="00746F83">
        <w:br/>
      </w:r>
      <w:bookmarkStart w:id="93" w:name="_Toc220687749"/>
      <w:r w:rsidRPr="006C46BE">
        <w:rPr>
          <w:b/>
          <w:bCs/>
        </w:rPr>
        <w:t xml:space="preserve">Figura </w:t>
      </w:r>
      <w:r w:rsidR="00EE047E">
        <w:rPr>
          <w:b/>
          <w:bCs/>
        </w:rPr>
        <w:t>43</w:t>
      </w:r>
      <w:r w:rsidRPr="006C46BE">
        <w:rPr>
          <w:b/>
          <w:bCs/>
        </w:rPr>
        <w:t>:</w:t>
      </w:r>
      <w:r w:rsidRPr="00746F83">
        <w:t xml:space="preserve"> </w:t>
      </w:r>
      <w:proofErr w:type="spellStart"/>
      <w:r w:rsidRPr="00746F83">
        <w:t>Wireframe</w:t>
      </w:r>
      <w:proofErr w:type="spellEnd"/>
      <w:r w:rsidRPr="00746F83">
        <w:t xml:space="preserve"> A-05 — Promover Utilizador a Profissional</w:t>
      </w:r>
      <w:bookmarkEnd w:id="93"/>
    </w:p>
    <w:p w14:paraId="507D7D89" w14:textId="13AF0AB2" w:rsidR="00BA125D" w:rsidRPr="006C46BE" w:rsidRDefault="00BA125D" w:rsidP="006C46BE">
      <w:pPr>
        <w:spacing w:before="100" w:beforeAutospacing="1" w:after="100" w:afterAutospacing="1"/>
        <w:rPr>
          <w:rFonts w:ascii="Arial" w:hAnsi="Arial" w:cs="Arial"/>
          <w:color w:val="000000"/>
          <w:lang w:eastAsia="en-GB"/>
        </w:rPr>
      </w:pPr>
      <w:r w:rsidRPr="006C46BE">
        <w:rPr>
          <w:rFonts w:ascii="Arial" w:hAnsi="Arial" w:cs="Arial"/>
          <w:color w:val="000000"/>
          <w:lang w:eastAsia="en-GB"/>
        </w:rPr>
        <w:t>Modal de confirmação para atribuir permissões de profissional de saúde a um utilizador</w:t>
      </w:r>
      <w:r w:rsidR="00CA74D0">
        <w:rPr>
          <w:rFonts w:ascii="Arial" w:hAnsi="Arial" w:cs="Arial"/>
          <w:color w:val="000000"/>
          <w:lang w:eastAsia="en-GB"/>
        </w:rPr>
        <w:t xml:space="preserve">, representado na </w:t>
      </w:r>
      <w:r w:rsidR="00CA74D0" w:rsidRPr="00CA74D0">
        <w:rPr>
          <w:rFonts w:ascii="Arial" w:hAnsi="Arial" w:cs="Arial"/>
          <w:b/>
          <w:bCs/>
          <w:color w:val="000000"/>
          <w:lang w:eastAsia="en-GB"/>
        </w:rPr>
        <w:t xml:space="preserve">Figura </w:t>
      </w:r>
      <w:r w:rsidR="002648B1">
        <w:rPr>
          <w:rFonts w:ascii="Arial" w:hAnsi="Arial" w:cs="Arial"/>
          <w:b/>
          <w:bCs/>
          <w:color w:val="000000"/>
          <w:lang w:eastAsia="en-GB"/>
        </w:rPr>
        <w:t>4</w:t>
      </w:r>
      <w:r w:rsidR="00CA74D0" w:rsidRPr="00CA74D0">
        <w:rPr>
          <w:rFonts w:ascii="Arial" w:hAnsi="Arial" w:cs="Arial"/>
          <w:b/>
          <w:bCs/>
          <w:color w:val="000000"/>
          <w:lang w:eastAsia="en-GB"/>
        </w:rPr>
        <w:t>3</w:t>
      </w:r>
      <w:r w:rsidRPr="006C46BE">
        <w:rPr>
          <w:rFonts w:ascii="Arial" w:hAnsi="Arial" w:cs="Arial"/>
          <w:color w:val="000000"/>
          <w:lang w:eastAsia="en-GB"/>
        </w:rPr>
        <w:t>. Inclui campos para validação de credenciais profissionais.</w:t>
      </w:r>
    </w:p>
    <w:p w14:paraId="7945D518" w14:textId="77777777" w:rsidR="00BA125D" w:rsidRPr="006C46BE" w:rsidRDefault="00BA125D" w:rsidP="006C46BE">
      <w:pPr>
        <w:spacing w:before="100" w:beforeAutospacing="1" w:after="100" w:afterAutospacing="1"/>
        <w:outlineLvl w:val="3"/>
        <w:rPr>
          <w:rFonts w:ascii="Arial" w:hAnsi="Arial" w:cs="Arial"/>
          <w:b/>
          <w:bCs/>
          <w:color w:val="000000"/>
          <w:lang w:eastAsia="en-GB"/>
        </w:rPr>
      </w:pPr>
      <w:r w:rsidRPr="006C46BE">
        <w:rPr>
          <w:rFonts w:ascii="Arial" w:hAnsi="Arial" w:cs="Arial"/>
          <w:b/>
          <w:bCs/>
          <w:color w:val="000000"/>
          <w:lang w:eastAsia="en-GB"/>
        </w:rPr>
        <w:t>Gerir Conteúdos (A-06)</w:t>
      </w:r>
    </w:p>
    <w:p w14:paraId="237DC231" w14:textId="1260F3AC" w:rsidR="00604958" w:rsidRDefault="00EB737B" w:rsidP="004B50F1">
      <w:pPr>
        <w:ind w:left="340" w:firstLine="0"/>
        <w:jc w:val="center"/>
      </w:pPr>
      <w:r>
        <w:rPr>
          <w:noProof/>
        </w:rPr>
        <w:lastRenderedPageBreak/>
        <w:drawing>
          <wp:inline distT="0" distB="0" distL="0" distR="0" wp14:anchorId="2C70CE60" wp14:editId="416406DA">
            <wp:extent cx="3056033" cy="5370786"/>
            <wp:effectExtent l="0" t="0" r="5080" b="1905"/>
            <wp:docPr id="1791796835"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96835" name="Picture 4" descr="A screenshot of a computer screen&#10;&#10;AI-generated content may be incorrect."/>
                    <pic:cNvPicPr/>
                  </pic:nvPicPr>
                  <pic:blipFill rotWithShape="1">
                    <a:blip r:embed="rId61"/>
                    <a:srcRect b="17732"/>
                    <a:stretch>
                      <a:fillRect/>
                    </a:stretch>
                  </pic:blipFill>
                  <pic:spPr bwMode="auto">
                    <a:xfrm>
                      <a:off x="0" y="0"/>
                      <a:ext cx="3087716" cy="5426467"/>
                    </a:xfrm>
                    <a:prstGeom prst="rect">
                      <a:avLst/>
                    </a:prstGeom>
                    <a:ln>
                      <a:noFill/>
                    </a:ln>
                    <a:extLst>
                      <a:ext uri="{53640926-AAD7-44D8-BBD7-CCE9431645EC}">
                        <a14:shadowObscured xmlns:a14="http://schemas.microsoft.com/office/drawing/2010/main"/>
                      </a:ext>
                    </a:extLst>
                  </pic:spPr>
                </pic:pic>
              </a:graphicData>
            </a:graphic>
          </wp:inline>
        </w:drawing>
      </w:r>
    </w:p>
    <w:p w14:paraId="070D023E" w14:textId="3DA64012" w:rsidR="00BA125D" w:rsidRPr="00746F83" w:rsidRDefault="00BA125D" w:rsidP="00604958">
      <w:pPr>
        <w:pStyle w:val="FIGURAS"/>
      </w:pPr>
      <w:r w:rsidRPr="00746F83">
        <w:br/>
      </w:r>
      <w:bookmarkStart w:id="94" w:name="_Toc220687750"/>
      <w:r w:rsidRPr="006C46BE">
        <w:rPr>
          <w:b/>
          <w:bCs/>
        </w:rPr>
        <w:t xml:space="preserve">Figura </w:t>
      </w:r>
      <w:r w:rsidR="002648B1">
        <w:rPr>
          <w:b/>
          <w:bCs/>
        </w:rPr>
        <w:t>44</w:t>
      </w:r>
      <w:r w:rsidRPr="006C46BE">
        <w:rPr>
          <w:b/>
          <w:bCs/>
        </w:rPr>
        <w:t>:</w:t>
      </w:r>
      <w:r w:rsidRPr="00746F83">
        <w:t xml:space="preserve"> </w:t>
      </w:r>
      <w:proofErr w:type="spellStart"/>
      <w:r w:rsidRPr="00746F83">
        <w:t>Wireframe</w:t>
      </w:r>
      <w:proofErr w:type="spellEnd"/>
      <w:r w:rsidRPr="00746F83">
        <w:t xml:space="preserve"> A-06 — Gestão de Conteúdos Educativos</w:t>
      </w:r>
      <w:bookmarkEnd w:id="94"/>
    </w:p>
    <w:p w14:paraId="191BB60E" w14:textId="2E0BC251" w:rsidR="00BA125D" w:rsidRPr="006C46BE" w:rsidRDefault="00A812FD" w:rsidP="006C46BE">
      <w:pPr>
        <w:spacing w:before="100" w:beforeAutospacing="1" w:after="100" w:afterAutospacing="1"/>
        <w:rPr>
          <w:rFonts w:ascii="Arial" w:hAnsi="Arial" w:cs="Arial"/>
          <w:color w:val="000000"/>
          <w:lang w:eastAsia="en-GB"/>
        </w:rPr>
      </w:pPr>
      <w:r>
        <w:rPr>
          <w:rFonts w:ascii="Arial" w:hAnsi="Arial" w:cs="Arial"/>
          <w:color w:val="000000"/>
          <w:lang w:eastAsia="en-GB"/>
        </w:rPr>
        <w:t xml:space="preserve">A </w:t>
      </w:r>
      <w:r w:rsidRPr="00A812FD">
        <w:rPr>
          <w:rFonts w:ascii="Arial" w:hAnsi="Arial" w:cs="Arial"/>
          <w:b/>
          <w:bCs/>
          <w:color w:val="000000"/>
          <w:lang w:eastAsia="en-GB"/>
        </w:rPr>
        <w:t xml:space="preserve">Figura </w:t>
      </w:r>
      <w:r w:rsidR="002648B1">
        <w:rPr>
          <w:rFonts w:ascii="Arial" w:hAnsi="Arial" w:cs="Arial"/>
          <w:b/>
          <w:bCs/>
          <w:color w:val="000000"/>
          <w:lang w:eastAsia="en-GB"/>
        </w:rPr>
        <w:t>44</w:t>
      </w:r>
      <w:r>
        <w:rPr>
          <w:rFonts w:ascii="Arial" w:hAnsi="Arial" w:cs="Arial"/>
          <w:color w:val="000000"/>
          <w:lang w:eastAsia="en-GB"/>
        </w:rPr>
        <w:t xml:space="preserve"> refere-se à i</w:t>
      </w:r>
      <w:r w:rsidR="00BA125D" w:rsidRPr="006C46BE">
        <w:rPr>
          <w:rFonts w:ascii="Arial" w:hAnsi="Arial" w:cs="Arial"/>
          <w:color w:val="000000"/>
          <w:lang w:eastAsia="en-GB"/>
        </w:rPr>
        <w:t>nterface para criação, edição e organização de conteúdos educativos. Permite definir título, categoria, texto e estado de publicação.</w:t>
      </w:r>
    </w:p>
    <w:p w14:paraId="5723ED09" w14:textId="77777777" w:rsidR="00BA125D" w:rsidRPr="006C46BE" w:rsidRDefault="00BA125D" w:rsidP="006C46BE">
      <w:pPr>
        <w:spacing w:before="100" w:beforeAutospacing="1" w:after="100" w:afterAutospacing="1"/>
        <w:outlineLvl w:val="3"/>
        <w:rPr>
          <w:rFonts w:ascii="Arial" w:hAnsi="Arial" w:cs="Arial"/>
          <w:b/>
          <w:bCs/>
          <w:color w:val="000000"/>
          <w:lang w:eastAsia="en-GB"/>
        </w:rPr>
      </w:pPr>
      <w:r w:rsidRPr="006C46BE">
        <w:rPr>
          <w:rFonts w:ascii="Arial" w:hAnsi="Arial" w:cs="Arial"/>
          <w:b/>
          <w:bCs/>
          <w:color w:val="000000"/>
          <w:lang w:eastAsia="en-GB"/>
        </w:rPr>
        <w:t>Gerir Tópicos (A-07)</w:t>
      </w:r>
    </w:p>
    <w:p w14:paraId="7A4E2757" w14:textId="2EF89228" w:rsidR="00604958" w:rsidRDefault="0069278E" w:rsidP="004B50F1">
      <w:pPr>
        <w:ind w:left="340" w:firstLine="0"/>
        <w:jc w:val="center"/>
      </w:pPr>
      <w:r>
        <w:rPr>
          <w:noProof/>
        </w:rPr>
        <w:lastRenderedPageBreak/>
        <w:drawing>
          <wp:inline distT="0" distB="0" distL="0" distR="0" wp14:anchorId="110BCCF2" wp14:editId="22918B1C">
            <wp:extent cx="2766769" cy="4498427"/>
            <wp:effectExtent l="0" t="0" r="1905" b="0"/>
            <wp:docPr id="997509677"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09677" name="Picture 3" descr="A screenshot of a computer screen&#10;&#10;AI-generated content may be incorrect."/>
                    <pic:cNvPicPr/>
                  </pic:nvPicPr>
                  <pic:blipFill rotWithShape="1">
                    <a:blip r:embed="rId62"/>
                    <a:srcRect b="23890"/>
                    <a:stretch>
                      <a:fillRect/>
                    </a:stretch>
                  </pic:blipFill>
                  <pic:spPr bwMode="auto">
                    <a:xfrm>
                      <a:off x="0" y="0"/>
                      <a:ext cx="2796361" cy="4546540"/>
                    </a:xfrm>
                    <a:prstGeom prst="rect">
                      <a:avLst/>
                    </a:prstGeom>
                    <a:ln>
                      <a:noFill/>
                    </a:ln>
                    <a:extLst>
                      <a:ext uri="{53640926-AAD7-44D8-BBD7-CCE9431645EC}">
                        <a14:shadowObscured xmlns:a14="http://schemas.microsoft.com/office/drawing/2010/main"/>
                      </a:ext>
                    </a:extLst>
                  </pic:spPr>
                </pic:pic>
              </a:graphicData>
            </a:graphic>
          </wp:inline>
        </w:drawing>
      </w:r>
    </w:p>
    <w:p w14:paraId="184943B8" w14:textId="67C55B0C" w:rsidR="00BA125D" w:rsidRPr="00746F83" w:rsidRDefault="00BA125D" w:rsidP="00604958">
      <w:pPr>
        <w:pStyle w:val="FIGURAS"/>
      </w:pPr>
      <w:r w:rsidRPr="00746F83">
        <w:br/>
      </w:r>
      <w:bookmarkStart w:id="95" w:name="_Toc220687751"/>
      <w:r w:rsidRPr="00604958">
        <w:rPr>
          <w:b/>
          <w:bCs/>
        </w:rPr>
        <w:t xml:space="preserve">Figura </w:t>
      </w:r>
      <w:r w:rsidR="002648B1">
        <w:rPr>
          <w:b/>
          <w:bCs/>
        </w:rPr>
        <w:t>45</w:t>
      </w:r>
      <w:r w:rsidRPr="00604958">
        <w:rPr>
          <w:b/>
          <w:bCs/>
        </w:rPr>
        <w:t>:</w:t>
      </w:r>
      <w:r w:rsidRPr="00746F83">
        <w:t xml:space="preserve"> </w:t>
      </w:r>
      <w:proofErr w:type="spellStart"/>
      <w:r w:rsidRPr="00746F83">
        <w:t>Wireframe</w:t>
      </w:r>
      <w:proofErr w:type="spellEnd"/>
      <w:r w:rsidRPr="00746F83">
        <w:t xml:space="preserve"> A-07 — Gestão de Tópicos</w:t>
      </w:r>
      <w:bookmarkEnd w:id="95"/>
    </w:p>
    <w:p w14:paraId="4DB7AE54" w14:textId="4A495A0B" w:rsidR="00BA125D" w:rsidRPr="006C46BE" w:rsidRDefault="00A812FD" w:rsidP="006C46BE">
      <w:pPr>
        <w:spacing w:before="100" w:beforeAutospacing="1" w:after="100" w:afterAutospacing="1"/>
        <w:rPr>
          <w:rFonts w:ascii="Arial" w:hAnsi="Arial" w:cs="Arial"/>
          <w:color w:val="000000"/>
          <w:lang w:eastAsia="en-GB"/>
        </w:rPr>
      </w:pPr>
      <w:r>
        <w:rPr>
          <w:rFonts w:ascii="Arial" w:hAnsi="Arial" w:cs="Arial"/>
          <w:color w:val="000000"/>
          <w:lang w:eastAsia="en-GB"/>
        </w:rPr>
        <w:t xml:space="preserve">A </w:t>
      </w:r>
      <w:r w:rsidRPr="002648B1">
        <w:rPr>
          <w:rFonts w:ascii="Arial" w:hAnsi="Arial" w:cs="Arial"/>
          <w:b/>
          <w:bCs/>
          <w:color w:val="000000"/>
          <w:lang w:eastAsia="en-GB"/>
        </w:rPr>
        <w:t xml:space="preserve">Figura </w:t>
      </w:r>
      <w:r w:rsidR="002648B1" w:rsidRPr="002648B1">
        <w:rPr>
          <w:rFonts w:ascii="Arial" w:hAnsi="Arial" w:cs="Arial"/>
          <w:b/>
          <w:bCs/>
          <w:color w:val="000000"/>
          <w:lang w:eastAsia="en-GB"/>
        </w:rPr>
        <w:t>45</w:t>
      </w:r>
      <w:r>
        <w:rPr>
          <w:rFonts w:ascii="Arial" w:hAnsi="Arial" w:cs="Arial"/>
          <w:color w:val="000000"/>
          <w:lang w:eastAsia="en-GB"/>
        </w:rPr>
        <w:t xml:space="preserve"> representa um ecrã com uma l</w:t>
      </w:r>
      <w:r w:rsidR="00BA125D" w:rsidRPr="006C46BE">
        <w:rPr>
          <w:rFonts w:ascii="Arial" w:hAnsi="Arial" w:cs="Arial"/>
          <w:color w:val="000000"/>
          <w:lang w:eastAsia="en-GB"/>
        </w:rPr>
        <w:t>ista dos tópicos disponíveis para chat (Contraceção, Gravidez, IST, Ciclo Menstrual). Permite criar tópicos e aceder à configuração de perguntas de cada um.</w:t>
      </w:r>
    </w:p>
    <w:p w14:paraId="1AA7A71B" w14:textId="77777777" w:rsidR="00BA125D" w:rsidRPr="006C46BE" w:rsidRDefault="00BA125D" w:rsidP="006C46BE">
      <w:pPr>
        <w:spacing w:before="100" w:beforeAutospacing="1" w:after="100" w:afterAutospacing="1"/>
        <w:outlineLvl w:val="3"/>
        <w:rPr>
          <w:rFonts w:ascii="Arial" w:hAnsi="Arial" w:cs="Arial"/>
          <w:b/>
          <w:bCs/>
          <w:color w:val="000000"/>
          <w:lang w:eastAsia="en-GB"/>
        </w:rPr>
      </w:pPr>
      <w:r w:rsidRPr="006C46BE">
        <w:rPr>
          <w:rFonts w:ascii="Arial" w:hAnsi="Arial" w:cs="Arial"/>
          <w:b/>
          <w:bCs/>
          <w:color w:val="000000"/>
          <w:lang w:eastAsia="en-GB"/>
        </w:rPr>
        <w:t>Configurar Perguntas (A-08)</w:t>
      </w:r>
    </w:p>
    <w:p w14:paraId="688D0108" w14:textId="77777777" w:rsidR="00E91BB1" w:rsidRPr="00E91BB1" w:rsidRDefault="00BA125D" w:rsidP="004B50F1">
      <w:pPr>
        <w:ind w:left="340" w:firstLine="0"/>
        <w:jc w:val="center"/>
      </w:pPr>
      <w:r w:rsidRPr="00E91BB1">
        <w:lastRenderedPageBreak/>
        <w:fldChar w:fldCharType="begin"/>
      </w:r>
      <w:r w:rsidRPr="00E91BB1">
        <w:instrText xml:space="preserve"> INCLUDEPICTURE "/Users/filipe/Library/Group Containers/UBF8T346G9.ms/WebArchiveCopyPasteTempFiles/com.microsoft.Word/a-08-perguntas.png" \* MERGEFORMATINET </w:instrText>
      </w:r>
      <w:r w:rsidRPr="00E91BB1">
        <w:fldChar w:fldCharType="separate"/>
      </w:r>
      <w:r w:rsidRPr="00E91BB1">
        <w:rPr>
          <w:noProof/>
        </w:rPr>
        <w:drawing>
          <wp:inline distT="0" distB="0" distL="0" distR="0" wp14:anchorId="2222B001" wp14:editId="27C6D96D">
            <wp:extent cx="2380043" cy="6680200"/>
            <wp:effectExtent l="0" t="0" r="0" b="0"/>
            <wp:docPr id="233693900" name="Picture 35" descr="Wireframe A-08 - Configuração de Perguntas de Triagem e Onboa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Wireframe A-08 - Configuração de Perguntas de Triagem e Onboardi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381796" cy="6685120"/>
                    </a:xfrm>
                    <a:prstGeom prst="rect">
                      <a:avLst/>
                    </a:prstGeom>
                    <a:noFill/>
                    <a:ln>
                      <a:noFill/>
                    </a:ln>
                  </pic:spPr>
                </pic:pic>
              </a:graphicData>
            </a:graphic>
          </wp:inline>
        </w:drawing>
      </w:r>
      <w:r w:rsidRPr="00E91BB1">
        <w:fldChar w:fldCharType="end"/>
      </w:r>
    </w:p>
    <w:p w14:paraId="2CC28170" w14:textId="459AC0F7" w:rsidR="00BA125D" w:rsidRPr="00746F83" w:rsidRDefault="00BA125D" w:rsidP="00E91BB1">
      <w:pPr>
        <w:pStyle w:val="FIGURAS"/>
      </w:pPr>
      <w:r w:rsidRPr="00E91BB1">
        <w:br/>
      </w:r>
      <w:bookmarkStart w:id="96" w:name="_Toc220687752"/>
      <w:r w:rsidRPr="00604958">
        <w:rPr>
          <w:b/>
          <w:bCs/>
        </w:rPr>
        <w:t xml:space="preserve">Figura </w:t>
      </w:r>
      <w:r w:rsidR="002648B1">
        <w:rPr>
          <w:b/>
          <w:bCs/>
        </w:rPr>
        <w:t>46</w:t>
      </w:r>
      <w:r w:rsidRPr="00604958">
        <w:rPr>
          <w:b/>
          <w:bCs/>
        </w:rPr>
        <w:t>:</w:t>
      </w:r>
      <w:r w:rsidRPr="00E91BB1">
        <w:t xml:space="preserve"> </w:t>
      </w:r>
      <w:proofErr w:type="spellStart"/>
      <w:r w:rsidRPr="00E91BB1">
        <w:t>Wireframe</w:t>
      </w:r>
      <w:proofErr w:type="spellEnd"/>
      <w:r w:rsidRPr="00E91BB1">
        <w:t xml:space="preserve"> A-08 — Configuração de Perguntas de Triagem e </w:t>
      </w:r>
      <w:proofErr w:type="spellStart"/>
      <w:r w:rsidRPr="00E91BB1">
        <w:t>Onboarding</w:t>
      </w:r>
      <w:bookmarkEnd w:id="96"/>
      <w:proofErr w:type="spellEnd"/>
    </w:p>
    <w:p w14:paraId="3CEC7C3B" w14:textId="19914D7B" w:rsidR="00BA125D" w:rsidRPr="006C46BE" w:rsidRDefault="00C63D9F" w:rsidP="006C46BE">
      <w:pPr>
        <w:spacing w:before="100" w:beforeAutospacing="1" w:after="100" w:afterAutospacing="1"/>
        <w:rPr>
          <w:rFonts w:ascii="Arial" w:hAnsi="Arial" w:cs="Arial"/>
          <w:color w:val="000000"/>
          <w:lang w:eastAsia="en-GB"/>
        </w:rPr>
      </w:pPr>
      <w:r>
        <w:rPr>
          <w:rFonts w:ascii="Arial" w:hAnsi="Arial" w:cs="Arial"/>
          <w:color w:val="000000"/>
          <w:lang w:eastAsia="en-GB"/>
        </w:rPr>
        <w:t xml:space="preserve">A </w:t>
      </w:r>
      <w:r w:rsidRPr="00C63D9F">
        <w:rPr>
          <w:rFonts w:ascii="Arial" w:hAnsi="Arial" w:cs="Arial"/>
          <w:b/>
          <w:bCs/>
          <w:color w:val="000000"/>
          <w:lang w:eastAsia="en-GB"/>
        </w:rPr>
        <w:t xml:space="preserve">Figura </w:t>
      </w:r>
      <w:r w:rsidR="002648B1">
        <w:rPr>
          <w:rFonts w:ascii="Arial" w:hAnsi="Arial" w:cs="Arial"/>
          <w:b/>
          <w:bCs/>
          <w:color w:val="000000"/>
          <w:lang w:eastAsia="en-GB"/>
        </w:rPr>
        <w:t>46</w:t>
      </w:r>
      <w:r>
        <w:rPr>
          <w:rFonts w:ascii="Arial" w:hAnsi="Arial" w:cs="Arial"/>
          <w:color w:val="000000"/>
          <w:lang w:eastAsia="en-GB"/>
        </w:rPr>
        <w:t xml:space="preserve"> é a in</w:t>
      </w:r>
      <w:r w:rsidR="00BA125D" w:rsidRPr="006C46BE">
        <w:rPr>
          <w:rFonts w:ascii="Arial" w:hAnsi="Arial" w:cs="Arial"/>
          <w:color w:val="000000"/>
          <w:lang w:eastAsia="en-GB"/>
        </w:rPr>
        <w:t xml:space="preserve">terface para definir as perguntas de triagem (para identificação de urgência) e </w:t>
      </w:r>
      <w:proofErr w:type="spellStart"/>
      <w:r w:rsidR="00BA125D" w:rsidRPr="006C46BE">
        <w:rPr>
          <w:rFonts w:ascii="Arial" w:hAnsi="Arial" w:cs="Arial"/>
          <w:color w:val="000000"/>
          <w:lang w:eastAsia="en-GB"/>
        </w:rPr>
        <w:t>onboarding</w:t>
      </w:r>
      <w:proofErr w:type="spellEnd"/>
      <w:r w:rsidR="00BA125D" w:rsidRPr="006C46BE">
        <w:rPr>
          <w:rFonts w:ascii="Arial" w:hAnsi="Arial" w:cs="Arial"/>
          <w:color w:val="000000"/>
          <w:lang w:eastAsia="en-GB"/>
        </w:rPr>
        <w:t xml:space="preserve"> (para recolha de informação) de cada tópico. Permite ordenar perguntas e definir regras de urgência.</w:t>
      </w:r>
    </w:p>
    <w:p w14:paraId="41484421" w14:textId="77777777" w:rsidR="0026096E" w:rsidRDefault="0026096E">
      <w:pPr>
        <w:spacing w:after="0"/>
        <w:jc w:val="left"/>
        <w:rPr>
          <w:rFonts w:ascii="Arial" w:hAnsi="Arial" w:cs="Arial"/>
          <w:color w:val="000000"/>
          <w:lang w:eastAsia="en-GB"/>
        </w:rPr>
      </w:pPr>
      <w:r>
        <w:rPr>
          <w:rFonts w:ascii="Arial" w:hAnsi="Arial" w:cs="Arial"/>
          <w:color w:val="000000"/>
          <w:lang w:eastAsia="en-GB"/>
        </w:rPr>
        <w:br w:type="page"/>
      </w:r>
    </w:p>
    <w:p w14:paraId="7E6BD2D8" w14:textId="2D63A45E" w:rsidR="0157EAEA" w:rsidRPr="00E5382C" w:rsidRDefault="0157EAEA" w:rsidP="0026096E">
      <w:pPr>
        <w:pStyle w:val="Ttulos"/>
        <w:rPr>
          <w:color w:val="000000"/>
          <w:lang w:eastAsia="en-GB"/>
        </w:rPr>
      </w:pPr>
      <w:bookmarkStart w:id="97" w:name="_Toc220623530"/>
      <w:r w:rsidRPr="00EC5151">
        <w:lastRenderedPageBreak/>
        <w:t>6. Conclusão</w:t>
      </w:r>
      <w:bookmarkEnd w:id="97"/>
    </w:p>
    <w:p w14:paraId="67F42DF3" w14:textId="3AFC255F" w:rsidR="0157EAEA" w:rsidRDefault="0157EAEA" w:rsidP="45DB5763">
      <w:pPr>
        <w:spacing w:before="240" w:after="240"/>
        <w:rPr>
          <w:rFonts w:ascii="Arial" w:eastAsia="Arial" w:hAnsi="Arial" w:cs="Arial"/>
          <w:szCs w:val="24"/>
        </w:rPr>
      </w:pPr>
      <w:r w:rsidRPr="00F70C32">
        <w:rPr>
          <w:rFonts w:ascii="Arial" w:eastAsia="Arial" w:hAnsi="Arial" w:cs="Arial"/>
          <w:szCs w:val="24"/>
        </w:rPr>
        <w:t>O presente projeto teve como objetivo avaliar a viabilidade de implementação de uma plataforma digital de apoio à saúde sexual e reprodutiva da mulher, adaptada ao contexto português. Para tal, foi conduzida uma investigação estruturada que percorreu a caracterização do domínio, a revisão sistemática da literatura, a análise comparativa de soluções existentes e a conceção técnica de uma proposta concreta.</w:t>
      </w:r>
    </w:p>
    <w:p w14:paraId="10FB1CDF" w14:textId="1227FC79" w:rsidR="0157EAEA" w:rsidRDefault="0157EAEA" w:rsidP="45DB5763">
      <w:pPr>
        <w:spacing w:before="240" w:after="240"/>
        <w:rPr>
          <w:rFonts w:ascii="Arial" w:eastAsia="Arial" w:hAnsi="Arial" w:cs="Arial"/>
          <w:szCs w:val="24"/>
        </w:rPr>
      </w:pPr>
      <w:r w:rsidRPr="00F70C32">
        <w:rPr>
          <w:rFonts w:ascii="Arial" w:eastAsia="Arial" w:hAnsi="Arial" w:cs="Arial"/>
          <w:szCs w:val="24"/>
        </w:rPr>
        <w:t>A caracterização do domínio permitiu compreender a complexidade das necessidades em saúde ginecológica, obstétrica e sexual, evidenciando desafios persistentes em Portugal no acesso aos cuidados, na continuidade assistencial e nos níveis de literacia em saúde. A literatura consultada reforçou que a desinformação e a fragmentação dos cuidados comprometem a tomada de decisão informada, sublinhando a relevância de soluções que promovam informação clara, acompanhamento contínuo e abordagens sensíveis à natureza íntima destes temas.</w:t>
      </w:r>
    </w:p>
    <w:p w14:paraId="30C4374D" w14:textId="2709BB99" w:rsidR="0157EAEA" w:rsidRDefault="0157EAEA" w:rsidP="45DB5763">
      <w:pPr>
        <w:spacing w:before="240" w:after="240"/>
        <w:rPr>
          <w:rFonts w:ascii="Arial" w:eastAsia="Arial" w:hAnsi="Arial" w:cs="Arial"/>
          <w:szCs w:val="24"/>
        </w:rPr>
      </w:pPr>
      <w:r w:rsidRPr="00F70C32">
        <w:rPr>
          <w:rFonts w:ascii="Arial" w:eastAsia="Arial" w:hAnsi="Arial" w:cs="Arial"/>
          <w:szCs w:val="24"/>
        </w:rPr>
        <w:t xml:space="preserve">A scoping review realizada através da metodologia PRISMA-ScR resultou na análise de 21 estudos publicados entre 2023 e 2025, confirmando o carácter emergente e dinâmico deste campo. Os resultados evidenciaram a predominância de aplicações móveis como arquitetura dominante, o crescimento acelerado de </w:t>
      </w:r>
      <w:proofErr w:type="spellStart"/>
      <w:r w:rsidRPr="00F70C32">
        <w:rPr>
          <w:rFonts w:ascii="Arial" w:eastAsia="Arial" w:hAnsi="Arial" w:cs="Arial"/>
          <w:szCs w:val="24"/>
        </w:rPr>
        <w:t>chatbots</w:t>
      </w:r>
      <w:proofErr w:type="spellEnd"/>
      <w:r w:rsidRPr="00F70C32">
        <w:rPr>
          <w:rFonts w:ascii="Arial" w:eastAsia="Arial" w:hAnsi="Arial" w:cs="Arial"/>
          <w:szCs w:val="24"/>
        </w:rPr>
        <w:t xml:space="preserve"> e sistemas de inteligência artificial conversacional, e a importância crítica da privacidade como requisito estruturante. Simultaneamente, a equidade foi identificada como lacuna significativa, alertando para o risco de as soluções digitais agravarem desigualdades se não forem desenhadas com atenção às necessidades de populações marginalizadas.</w:t>
      </w:r>
    </w:p>
    <w:p w14:paraId="3F888902" w14:textId="5906D8DC" w:rsidR="0157EAEA" w:rsidRDefault="0157EAEA" w:rsidP="45DB5763">
      <w:pPr>
        <w:spacing w:before="240" w:after="240"/>
        <w:rPr>
          <w:rFonts w:ascii="Arial" w:eastAsia="Arial" w:hAnsi="Arial" w:cs="Arial"/>
          <w:szCs w:val="24"/>
        </w:rPr>
      </w:pPr>
      <w:r w:rsidRPr="00F70C32">
        <w:rPr>
          <w:rFonts w:ascii="Arial" w:eastAsia="Arial" w:hAnsi="Arial" w:cs="Arial"/>
          <w:szCs w:val="24"/>
        </w:rPr>
        <w:t>O estudo comparativo de cinco plataformas internacionais e do contexto nacional permitiu identificar funcionalidades transferíveis e boas práticas, bem como lacunas que a solução proposta pode colmatar. A ausência de integração com o sistema de saúde português, a limitação da comunicação assíncrona estruturada nas soluções nacionais e a falta de adaptação cultural e linguística ao contexto português emergiram como oportunidades claras para diferenciação.</w:t>
      </w:r>
    </w:p>
    <w:p w14:paraId="16D5599F" w14:textId="5F1F71C2" w:rsidR="0157EAEA" w:rsidRDefault="0157EAEA" w:rsidP="45DB5763">
      <w:pPr>
        <w:spacing w:before="240" w:after="240"/>
        <w:rPr>
          <w:rFonts w:ascii="Arial" w:eastAsia="Arial" w:hAnsi="Arial" w:cs="Arial"/>
          <w:szCs w:val="24"/>
        </w:rPr>
      </w:pPr>
      <w:r w:rsidRPr="00F70C32">
        <w:rPr>
          <w:rFonts w:ascii="Arial" w:eastAsia="Arial" w:hAnsi="Arial" w:cs="Arial"/>
          <w:szCs w:val="24"/>
        </w:rPr>
        <w:t xml:space="preserve">A proposta da plataforma </w:t>
      </w:r>
      <w:proofErr w:type="spellStart"/>
      <w:r w:rsidRPr="00F70C32">
        <w:rPr>
          <w:rFonts w:ascii="Arial" w:eastAsia="Arial" w:hAnsi="Arial" w:cs="Arial"/>
          <w:szCs w:val="24"/>
        </w:rPr>
        <w:t>WystaHealth</w:t>
      </w:r>
      <w:proofErr w:type="spellEnd"/>
      <w:r w:rsidRPr="00F70C32">
        <w:rPr>
          <w:rFonts w:ascii="Arial" w:eastAsia="Arial" w:hAnsi="Arial" w:cs="Arial"/>
          <w:szCs w:val="24"/>
        </w:rPr>
        <w:t xml:space="preserve"> materializou os conhecimentos adquiridos numa arquitetura técnica fundamentada, combinando desenvolvimento multiplataforma através de </w:t>
      </w:r>
      <w:proofErr w:type="spellStart"/>
      <w:r w:rsidRPr="00F70C32">
        <w:rPr>
          <w:rFonts w:ascii="Arial" w:eastAsia="Arial" w:hAnsi="Arial" w:cs="Arial"/>
          <w:szCs w:val="24"/>
        </w:rPr>
        <w:t>React</w:t>
      </w:r>
      <w:proofErr w:type="spellEnd"/>
      <w:r w:rsidRPr="00F70C32">
        <w:rPr>
          <w:rFonts w:ascii="Arial" w:eastAsia="Arial" w:hAnsi="Arial" w:cs="Arial"/>
          <w:szCs w:val="24"/>
        </w:rPr>
        <w:t xml:space="preserve"> </w:t>
      </w:r>
      <w:proofErr w:type="spellStart"/>
      <w:r w:rsidRPr="00F70C32">
        <w:rPr>
          <w:rFonts w:ascii="Arial" w:eastAsia="Arial" w:hAnsi="Arial" w:cs="Arial"/>
          <w:szCs w:val="24"/>
        </w:rPr>
        <w:t>Native</w:t>
      </w:r>
      <w:proofErr w:type="spellEnd"/>
      <w:r w:rsidRPr="00F70C32">
        <w:rPr>
          <w:rFonts w:ascii="Arial" w:eastAsia="Arial" w:hAnsi="Arial" w:cs="Arial"/>
          <w:szCs w:val="24"/>
        </w:rPr>
        <w:t xml:space="preserve"> e Expo, </w:t>
      </w:r>
      <w:proofErr w:type="spellStart"/>
      <w:r w:rsidRPr="00F70C32">
        <w:rPr>
          <w:rFonts w:ascii="Arial" w:eastAsia="Arial" w:hAnsi="Arial" w:cs="Arial"/>
          <w:szCs w:val="24"/>
        </w:rPr>
        <w:t>backend</w:t>
      </w:r>
      <w:proofErr w:type="spellEnd"/>
      <w:r w:rsidRPr="00F70C32">
        <w:rPr>
          <w:rFonts w:ascii="Arial" w:eastAsia="Arial" w:hAnsi="Arial" w:cs="Arial"/>
          <w:szCs w:val="24"/>
        </w:rPr>
        <w:t xml:space="preserve"> </w:t>
      </w:r>
      <w:proofErr w:type="spellStart"/>
      <w:r w:rsidRPr="00F70C32">
        <w:rPr>
          <w:rFonts w:ascii="Arial" w:eastAsia="Arial" w:hAnsi="Arial" w:cs="Arial"/>
          <w:szCs w:val="24"/>
        </w:rPr>
        <w:t>serverless</w:t>
      </w:r>
      <w:proofErr w:type="spellEnd"/>
      <w:r w:rsidRPr="00F70C32">
        <w:rPr>
          <w:rFonts w:ascii="Arial" w:eastAsia="Arial" w:hAnsi="Arial" w:cs="Arial"/>
          <w:szCs w:val="24"/>
        </w:rPr>
        <w:t xml:space="preserve"> através do </w:t>
      </w:r>
      <w:proofErr w:type="spellStart"/>
      <w:r w:rsidRPr="00F70C32">
        <w:rPr>
          <w:rFonts w:ascii="Arial" w:eastAsia="Arial" w:hAnsi="Arial" w:cs="Arial"/>
          <w:szCs w:val="24"/>
        </w:rPr>
        <w:t>Convex</w:t>
      </w:r>
      <w:proofErr w:type="spellEnd"/>
      <w:r w:rsidRPr="00F70C32">
        <w:rPr>
          <w:rFonts w:ascii="Arial" w:eastAsia="Arial" w:hAnsi="Arial" w:cs="Arial"/>
          <w:szCs w:val="24"/>
        </w:rPr>
        <w:t xml:space="preserve">, e práticas de integração contínua através de GitHub </w:t>
      </w:r>
      <w:proofErr w:type="spellStart"/>
      <w:r w:rsidRPr="00F70C32">
        <w:rPr>
          <w:rFonts w:ascii="Arial" w:eastAsia="Arial" w:hAnsi="Arial" w:cs="Arial"/>
          <w:szCs w:val="24"/>
        </w:rPr>
        <w:t>Actions</w:t>
      </w:r>
      <w:proofErr w:type="spellEnd"/>
      <w:r w:rsidRPr="00F70C32">
        <w:rPr>
          <w:rFonts w:ascii="Arial" w:eastAsia="Arial" w:hAnsi="Arial" w:cs="Arial"/>
          <w:szCs w:val="24"/>
        </w:rPr>
        <w:t xml:space="preserve">. Os </w:t>
      </w:r>
      <w:proofErr w:type="spellStart"/>
      <w:r w:rsidRPr="00F70C32">
        <w:rPr>
          <w:rFonts w:ascii="Arial" w:eastAsia="Arial" w:hAnsi="Arial" w:cs="Arial"/>
          <w:szCs w:val="24"/>
        </w:rPr>
        <w:t>wireframes</w:t>
      </w:r>
      <w:proofErr w:type="spellEnd"/>
      <w:r w:rsidRPr="00F70C32">
        <w:rPr>
          <w:rFonts w:ascii="Arial" w:eastAsia="Arial" w:hAnsi="Arial" w:cs="Arial"/>
          <w:szCs w:val="24"/>
        </w:rPr>
        <w:t xml:space="preserve"> desenvolvidos validaram a estrutura funcional da plataforma, contemplando triagem estruturada por tópico, chat assíncrono com profissionais de saúde, mecanismos de alerta para situações de urgência com encaminhamento </w:t>
      </w:r>
      <w:r w:rsidRPr="00F70C32">
        <w:rPr>
          <w:rFonts w:ascii="Arial" w:eastAsia="Arial" w:hAnsi="Arial" w:cs="Arial"/>
          <w:szCs w:val="24"/>
        </w:rPr>
        <w:lastRenderedPageBreak/>
        <w:t>para o SNS24, conteúdos educativos contextualizados e registo de histórico de dados reprodutivos.</w:t>
      </w:r>
    </w:p>
    <w:p w14:paraId="40D2FA1C" w14:textId="23C5DB67" w:rsidR="0157EAEA" w:rsidRDefault="0157EAEA" w:rsidP="45DB5763">
      <w:pPr>
        <w:spacing w:before="240" w:after="240"/>
        <w:rPr>
          <w:rFonts w:ascii="Arial" w:eastAsia="Arial" w:hAnsi="Arial" w:cs="Arial"/>
          <w:szCs w:val="24"/>
        </w:rPr>
      </w:pPr>
      <w:r w:rsidRPr="00F70C32">
        <w:rPr>
          <w:rFonts w:ascii="Arial" w:eastAsia="Arial" w:hAnsi="Arial" w:cs="Arial"/>
          <w:szCs w:val="24"/>
        </w:rPr>
        <w:t>Face aos objetivos inicialmente definidos, conclui-se que a implementação de uma plataforma desta natureza é tecnicamente viável, existindo ferramentas e tecnologias maduras que permitem o seu desenvolvimento com custos adequados a um projeto académico. A viabilidade operacional, contudo, depende de fatores que excedem o âmbito técnico, nomeadamente a disponibilidade de profissionais de saúde para assegurar as respostas, o enquadramento regulamentar para a prestação de cuidados à distância, e a validação dos conteúdos educativos por entidades competentes.</w:t>
      </w:r>
    </w:p>
    <w:p w14:paraId="3FE708F7" w14:textId="00C7547D" w:rsidR="0157EAEA" w:rsidRDefault="0157EAEA" w:rsidP="45DB5763">
      <w:pPr>
        <w:spacing w:before="240" w:after="240"/>
        <w:rPr>
          <w:rFonts w:ascii="Arial" w:eastAsia="Arial" w:hAnsi="Arial" w:cs="Arial"/>
          <w:szCs w:val="24"/>
        </w:rPr>
      </w:pPr>
      <w:r w:rsidRPr="00F70C32">
        <w:rPr>
          <w:rFonts w:ascii="Arial" w:eastAsia="Arial" w:hAnsi="Arial" w:cs="Arial"/>
          <w:szCs w:val="24"/>
        </w:rPr>
        <w:t xml:space="preserve">O trabalho desenvolvido apresenta limitações que devem ser reconhecidas. A scoping review foi conduzida numa única base de dados e com delimitação temporal aos últimos três anos, podendo não captar a totalidade das evidências disponíveis. A proposta técnica permanece ao nível da prototipagem de baixa fidelidade, não tendo sido submetida a testes com utilizadores reais nem a validação clínica. A ausência de envolvimento de profissionais de saúde e de potenciais utilizadoras nas fases de conceção constitui igualmente uma limitação face às recomendações da literatura sobre </w:t>
      </w:r>
      <w:proofErr w:type="spellStart"/>
      <w:r w:rsidRPr="00F70C32">
        <w:rPr>
          <w:rFonts w:ascii="Arial" w:eastAsia="Arial" w:hAnsi="Arial" w:cs="Arial"/>
          <w:szCs w:val="24"/>
        </w:rPr>
        <w:t>co-design</w:t>
      </w:r>
      <w:proofErr w:type="spellEnd"/>
      <w:r w:rsidRPr="00F70C32">
        <w:rPr>
          <w:rFonts w:ascii="Arial" w:eastAsia="Arial" w:hAnsi="Arial" w:cs="Arial"/>
          <w:szCs w:val="24"/>
        </w:rPr>
        <w:t>.</w:t>
      </w:r>
    </w:p>
    <w:p w14:paraId="48D258D9" w14:textId="100D660D" w:rsidR="0157EAEA" w:rsidRDefault="0157EAEA" w:rsidP="45DB5763">
      <w:pPr>
        <w:spacing w:before="240" w:after="240"/>
        <w:rPr>
          <w:rFonts w:ascii="Arial" w:eastAsia="Arial" w:hAnsi="Arial" w:cs="Arial"/>
          <w:szCs w:val="24"/>
        </w:rPr>
      </w:pPr>
      <w:r w:rsidRPr="00F70C32">
        <w:rPr>
          <w:rFonts w:ascii="Arial" w:eastAsia="Arial" w:hAnsi="Arial" w:cs="Arial"/>
          <w:szCs w:val="24"/>
        </w:rPr>
        <w:t>Como trabalho futuro, propõe-se o desenvolvimento funcional da plataforma com base na arquitetura definida, a realização de testes de usabilidade com utilizadoras representativas da população-alvo, a validação dos conteúdos educativos por profissionais de saúde especializados, e a exploração de parcerias institucionais que viabilizem a operacionalização do serviço. A integração de funcionalidades avançadas de inteligência artificial, nomeadamente para suporte à triagem e geração de sumários clínicos, constitui igualmente uma linha de desenvolvimento promissora, desde que acompanhada de validação rigorosa e atenção aos riscos identificados na literatura.</w:t>
      </w:r>
    </w:p>
    <w:p w14:paraId="0E30C298" w14:textId="2579BFFD" w:rsidR="0157EAEA" w:rsidRDefault="0157EAEA" w:rsidP="45DB5763">
      <w:pPr>
        <w:spacing w:before="240" w:after="240"/>
        <w:rPr>
          <w:rFonts w:ascii="Arial" w:eastAsia="Arial" w:hAnsi="Arial" w:cs="Arial"/>
          <w:szCs w:val="24"/>
        </w:rPr>
      </w:pPr>
      <w:r w:rsidRPr="00F70C32">
        <w:rPr>
          <w:rFonts w:ascii="Arial" w:eastAsia="Arial" w:hAnsi="Arial" w:cs="Arial"/>
          <w:szCs w:val="24"/>
        </w:rPr>
        <w:t>Em síntese, o projeto contribuiu para a sistematização do conhecimento existente sobre soluções digitais para a saúde da mulher e para a identificação de princípios orientadores que sustentam a conceção de uma plataforma adequada ao contexto português, lançando as bases para o seu desenvolvimento futuro.</w:t>
      </w:r>
    </w:p>
    <w:p w14:paraId="3EB9B1CF" w14:textId="1FAAFE52" w:rsidR="0157EAEA" w:rsidRPr="00F70C32" w:rsidRDefault="0157EAEA" w:rsidP="099C1164">
      <w:pPr>
        <w:spacing w:after="200"/>
        <w:rPr>
          <w:rFonts w:ascii="Arial" w:hAnsi="Arial" w:cs="Arial"/>
          <w:b/>
          <w:bCs/>
          <w:szCs w:val="24"/>
        </w:rPr>
      </w:pPr>
    </w:p>
    <w:p w14:paraId="39E9E702" w14:textId="1EFBAE39" w:rsidR="00E60D7F" w:rsidRPr="00F70C32" w:rsidRDefault="00E60D7F" w:rsidP="0F85B59D">
      <w:pPr>
        <w:spacing w:after="200"/>
        <w:ind w:firstLine="0"/>
        <w:rPr>
          <w:rFonts w:ascii="Arial" w:hAnsi="Arial" w:cs="Arial"/>
        </w:rPr>
      </w:pPr>
    </w:p>
    <w:p w14:paraId="6EF824AB" w14:textId="77777777" w:rsidR="00C81B8D" w:rsidRPr="00C81B8D" w:rsidRDefault="00C81B8D" w:rsidP="00C81B8D">
      <w:pPr>
        <w:spacing w:after="200"/>
        <w:rPr>
          <w:rFonts w:ascii="Arial" w:hAnsi="Arial" w:cs="Arial"/>
        </w:rPr>
      </w:pPr>
    </w:p>
    <w:p w14:paraId="1929520E" w14:textId="77777777" w:rsidR="00C81B8D" w:rsidRPr="00EC5151" w:rsidRDefault="00C81B8D" w:rsidP="00C81B8D">
      <w:pPr>
        <w:pStyle w:val="p1"/>
        <w:spacing w:line="276" w:lineRule="auto"/>
        <w:jc w:val="both"/>
        <w:rPr>
          <w:rFonts w:ascii="Arial" w:hAnsi="Arial" w:cs="Arial"/>
          <w:b/>
          <w:snapToGrid w:val="0"/>
          <w:sz w:val="32"/>
          <w:lang w:eastAsia="en-US"/>
        </w:rPr>
      </w:pPr>
    </w:p>
    <w:p w14:paraId="6CBF3017" w14:textId="77777777" w:rsidR="00741C70" w:rsidRPr="00EC5151" w:rsidRDefault="00741C70" w:rsidP="00C91381">
      <w:pPr>
        <w:pStyle w:val="p1"/>
        <w:spacing w:line="276" w:lineRule="auto"/>
        <w:jc w:val="both"/>
        <w:rPr>
          <w:rFonts w:ascii="Arial" w:hAnsi="Arial" w:cs="Arial"/>
          <w:color w:val="auto"/>
          <w:sz w:val="24"/>
          <w:lang w:eastAsia="pt-PT"/>
        </w:rPr>
      </w:pPr>
    </w:p>
    <w:p w14:paraId="18D1CECC" w14:textId="5238E9FB" w:rsidR="00E55085" w:rsidRDefault="00E55085">
      <w:pPr>
        <w:spacing w:after="0"/>
        <w:jc w:val="left"/>
        <w:rPr>
          <w:rFonts w:ascii="Arial" w:hAnsi="Arial" w:cs="Arial"/>
          <w:b/>
          <w:snapToGrid w:val="0"/>
          <w:sz w:val="32"/>
          <w:lang w:eastAsia="en-US"/>
        </w:rPr>
      </w:pPr>
      <w:r>
        <w:rPr>
          <w:rFonts w:ascii="Arial" w:hAnsi="Arial" w:cs="Arial"/>
          <w:b/>
          <w:snapToGrid w:val="0"/>
          <w:sz w:val="32"/>
          <w:lang w:eastAsia="en-US"/>
        </w:rPr>
        <w:br w:type="page"/>
      </w:r>
    </w:p>
    <w:p w14:paraId="34C7922F" w14:textId="24F43B85" w:rsidR="001A1B40" w:rsidRPr="003C5B36" w:rsidRDefault="00E55085" w:rsidP="0026096E">
      <w:pPr>
        <w:ind w:firstLine="0"/>
        <w:rPr>
          <w:rFonts w:ascii="Arial" w:hAnsi="Arial" w:cs="Arial"/>
          <w:b/>
          <w:snapToGrid w:val="0"/>
          <w:sz w:val="32"/>
          <w:lang w:eastAsia="en-US"/>
        </w:rPr>
      </w:pPr>
      <w:r w:rsidRPr="003C5B36">
        <w:rPr>
          <w:rFonts w:ascii="Arial" w:hAnsi="Arial" w:cs="Arial"/>
          <w:b/>
          <w:snapToGrid w:val="0"/>
          <w:sz w:val="32"/>
          <w:lang w:eastAsia="en-US"/>
        </w:rPr>
        <w:lastRenderedPageBreak/>
        <w:t>Referências Bibliográficas</w:t>
      </w:r>
    </w:p>
    <w:p w14:paraId="79E29AB9" w14:textId="00F0C84A" w:rsidR="002D6E32" w:rsidRPr="002D6E32" w:rsidRDefault="002D6E32" w:rsidP="002D6E32">
      <w:pPr>
        <w:numPr>
          <w:ilvl w:val="0"/>
          <w:numId w:val="3"/>
        </w:numPr>
        <w:rPr>
          <w:rFonts w:ascii="Arial" w:hAnsi="Arial" w:cs="Arial"/>
          <w:color w:val="000000" w:themeColor="text1"/>
        </w:rPr>
      </w:pPr>
      <w:r w:rsidRPr="002D6E32">
        <w:rPr>
          <w:rFonts w:ascii="Arial" w:hAnsi="Arial" w:cs="Arial"/>
          <w:color w:val="000000" w:themeColor="text1"/>
        </w:rPr>
        <w:t xml:space="preserve">[1] Portugal. </w:t>
      </w:r>
      <w:r w:rsidRPr="002D6E32">
        <w:rPr>
          <w:rFonts w:ascii="Arial" w:hAnsi="Arial" w:cs="Arial"/>
          <w:i/>
          <w:color w:val="000000" w:themeColor="text1"/>
        </w:rPr>
        <w:t>Constituição da República Portuguesa — Artigo 64.º (Saúde).</w:t>
      </w:r>
      <w:r w:rsidRPr="002D6E32">
        <w:rPr>
          <w:rFonts w:ascii="Arial" w:hAnsi="Arial" w:cs="Arial"/>
          <w:color w:val="000000" w:themeColor="text1"/>
        </w:rPr>
        <w:t xml:space="preserve"> Diário da República Eletrónico (legislação consolidada). Acedido em: 21-</w:t>
      </w:r>
      <w:r w:rsidR="000C2E19">
        <w:rPr>
          <w:rFonts w:ascii="Arial" w:hAnsi="Arial" w:cs="Arial"/>
          <w:color w:val="000000" w:themeColor="text1"/>
        </w:rPr>
        <w:t>12</w:t>
      </w:r>
      <w:r w:rsidRPr="002D6E32">
        <w:rPr>
          <w:rFonts w:ascii="Arial" w:hAnsi="Arial" w:cs="Arial"/>
          <w:color w:val="000000" w:themeColor="text1"/>
        </w:rPr>
        <w:t>-202</w:t>
      </w:r>
      <w:r w:rsidR="000C2E19">
        <w:rPr>
          <w:rFonts w:ascii="Arial" w:hAnsi="Arial" w:cs="Arial"/>
          <w:color w:val="000000" w:themeColor="text1"/>
        </w:rPr>
        <w:t>5</w:t>
      </w:r>
      <w:r w:rsidRPr="002D6E32">
        <w:rPr>
          <w:rFonts w:ascii="Arial" w:hAnsi="Arial" w:cs="Arial"/>
          <w:color w:val="000000" w:themeColor="text1"/>
        </w:rPr>
        <w:t xml:space="preserve">. Disponível em: </w:t>
      </w:r>
      <w:hyperlink r:id="rId64" w:history="1">
        <w:r w:rsidRPr="001337CD">
          <w:rPr>
            <w:rStyle w:val="Hyperlink"/>
            <w:rFonts w:ascii="Arial" w:hAnsi="Arial" w:cs="Arial"/>
            <w:color w:val="000000" w:themeColor="text1"/>
            <w:u w:val="none"/>
          </w:rPr>
          <w:t>https://diariodarepublica.pt/dr/legislacao-consolidada/decreto-aprovacao-constituicao/1976-34520775-49467775</w:t>
        </w:r>
      </w:hyperlink>
    </w:p>
    <w:p w14:paraId="0556ABCA" w14:textId="57471E37" w:rsidR="002D6E32" w:rsidRPr="002D6E32" w:rsidRDefault="002D6E32" w:rsidP="002D6E32">
      <w:pPr>
        <w:numPr>
          <w:ilvl w:val="0"/>
          <w:numId w:val="3"/>
        </w:numPr>
        <w:rPr>
          <w:rFonts w:ascii="Arial" w:hAnsi="Arial" w:cs="Arial"/>
          <w:color w:val="000000" w:themeColor="text1"/>
        </w:rPr>
      </w:pPr>
      <w:r w:rsidRPr="002D6E32">
        <w:rPr>
          <w:rFonts w:ascii="Arial" w:hAnsi="Arial" w:cs="Arial"/>
          <w:color w:val="000000" w:themeColor="text1"/>
        </w:rPr>
        <w:t xml:space="preserve">[2] Portugal. </w:t>
      </w:r>
      <w:r w:rsidRPr="002D6E32">
        <w:rPr>
          <w:rFonts w:ascii="Arial" w:hAnsi="Arial" w:cs="Arial"/>
          <w:i/>
          <w:color w:val="000000" w:themeColor="text1"/>
        </w:rPr>
        <w:t>Lei n.º 95/2019, de 4 de setembro — Aprova a Lei de Bases da Saúde.</w:t>
      </w:r>
      <w:r w:rsidRPr="002D6E32">
        <w:rPr>
          <w:rFonts w:ascii="Arial" w:hAnsi="Arial" w:cs="Arial"/>
          <w:color w:val="000000" w:themeColor="text1"/>
        </w:rPr>
        <w:t xml:space="preserve"> Diário da República Eletrónico. Acedido em: 21-</w:t>
      </w:r>
      <w:r w:rsidR="000C2E19">
        <w:rPr>
          <w:rFonts w:ascii="Arial" w:hAnsi="Arial" w:cs="Arial"/>
          <w:color w:val="000000" w:themeColor="text1"/>
        </w:rPr>
        <w:t>12</w:t>
      </w:r>
      <w:r w:rsidRPr="002D6E32">
        <w:rPr>
          <w:rFonts w:ascii="Arial" w:hAnsi="Arial" w:cs="Arial"/>
          <w:color w:val="000000" w:themeColor="text1"/>
        </w:rPr>
        <w:t>-202</w:t>
      </w:r>
      <w:r w:rsidR="000C2E19">
        <w:rPr>
          <w:rFonts w:ascii="Arial" w:hAnsi="Arial" w:cs="Arial"/>
          <w:color w:val="000000" w:themeColor="text1"/>
        </w:rPr>
        <w:t>5</w:t>
      </w:r>
      <w:r w:rsidRPr="002D6E32">
        <w:rPr>
          <w:rFonts w:ascii="Arial" w:hAnsi="Arial" w:cs="Arial"/>
          <w:color w:val="000000" w:themeColor="text1"/>
        </w:rPr>
        <w:t xml:space="preserve">. Disponível em: </w:t>
      </w:r>
      <w:hyperlink r:id="rId65" w:history="1">
        <w:r w:rsidRPr="001337CD">
          <w:rPr>
            <w:rStyle w:val="Hyperlink"/>
            <w:rFonts w:ascii="Arial" w:hAnsi="Arial" w:cs="Arial"/>
            <w:color w:val="000000" w:themeColor="text1"/>
            <w:u w:val="none"/>
          </w:rPr>
          <w:t>https://diariodarepublica.pt/dr/detalhe/lei/95-2019-124417108</w:t>
        </w:r>
      </w:hyperlink>
    </w:p>
    <w:p w14:paraId="69090C2B" w14:textId="6F873D50" w:rsidR="002D6E32" w:rsidRPr="002D6E32" w:rsidRDefault="002D6E32" w:rsidP="002D6E32">
      <w:pPr>
        <w:numPr>
          <w:ilvl w:val="0"/>
          <w:numId w:val="3"/>
        </w:numPr>
        <w:rPr>
          <w:rFonts w:ascii="Arial" w:hAnsi="Arial" w:cs="Arial"/>
          <w:color w:val="000000" w:themeColor="text1"/>
        </w:rPr>
      </w:pPr>
      <w:r w:rsidRPr="002E3143">
        <w:rPr>
          <w:rFonts w:ascii="Arial" w:hAnsi="Arial" w:cs="Arial"/>
          <w:color w:val="000000" w:themeColor="text1"/>
          <w:lang w:val="en-GB"/>
        </w:rPr>
        <w:t xml:space="preserve">[3] OECD/European Observatory on Health Systems and Policies. </w:t>
      </w:r>
      <w:r w:rsidRPr="002E3143">
        <w:rPr>
          <w:rFonts w:ascii="Arial" w:hAnsi="Arial" w:cs="Arial"/>
          <w:i/>
          <w:color w:val="000000" w:themeColor="text1"/>
          <w:lang w:val="en-GB"/>
        </w:rPr>
        <w:t>Portugal: Country Health Profile 2023.</w:t>
      </w:r>
      <w:r w:rsidRPr="002E3143">
        <w:rPr>
          <w:rFonts w:ascii="Arial" w:hAnsi="Arial" w:cs="Arial"/>
          <w:color w:val="000000" w:themeColor="text1"/>
          <w:lang w:val="en-GB"/>
        </w:rPr>
        <w:t xml:space="preserve"> State of Health in the EU. 2023. </w:t>
      </w:r>
      <w:r w:rsidRPr="002D6E32">
        <w:rPr>
          <w:rFonts w:ascii="Arial" w:hAnsi="Arial" w:cs="Arial"/>
          <w:color w:val="000000" w:themeColor="text1"/>
        </w:rPr>
        <w:t>Acedido em: 21-</w:t>
      </w:r>
      <w:r w:rsidR="000C2E19">
        <w:rPr>
          <w:rFonts w:ascii="Arial" w:hAnsi="Arial" w:cs="Arial"/>
          <w:color w:val="000000" w:themeColor="text1"/>
        </w:rPr>
        <w:t>12</w:t>
      </w:r>
      <w:r w:rsidRPr="002D6E32">
        <w:rPr>
          <w:rFonts w:ascii="Arial" w:hAnsi="Arial" w:cs="Arial"/>
          <w:color w:val="000000" w:themeColor="text1"/>
        </w:rPr>
        <w:t>-202</w:t>
      </w:r>
      <w:r w:rsidR="000C2E19">
        <w:rPr>
          <w:rFonts w:ascii="Arial" w:hAnsi="Arial" w:cs="Arial"/>
          <w:color w:val="000000" w:themeColor="text1"/>
        </w:rPr>
        <w:t>5</w:t>
      </w:r>
      <w:r w:rsidRPr="002D6E32">
        <w:rPr>
          <w:rFonts w:ascii="Arial" w:hAnsi="Arial" w:cs="Arial"/>
          <w:color w:val="000000" w:themeColor="text1"/>
        </w:rPr>
        <w:t xml:space="preserve">. Disponível em: </w:t>
      </w:r>
      <w:hyperlink r:id="rId66" w:history="1">
        <w:r w:rsidRPr="001337CD">
          <w:rPr>
            <w:rStyle w:val="Hyperlink"/>
            <w:rFonts w:ascii="Arial" w:hAnsi="Arial" w:cs="Arial"/>
            <w:color w:val="000000" w:themeColor="text1"/>
            <w:u w:val="none"/>
          </w:rPr>
          <w:t>https://www.oecd.org/content/dam/oecd/en/publications/reports/2023/12/portugal-country-health-profile-2023_eebec3f5/069af7b1-en.pdf</w:t>
        </w:r>
      </w:hyperlink>
    </w:p>
    <w:p w14:paraId="1B24B8C5" w14:textId="764C4093" w:rsidR="002D6E32" w:rsidRPr="002D6E32" w:rsidRDefault="002D6E32" w:rsidP="002D6E32">
      <w:pPr>
        <w:numPr>
          <w:ilvl w:val="0"/>
          <w:numId w:val="3"/>
        </w:numPr>
        <w:rPr>
          <w:rFonts w:ascii="Arial" w:hAnsi="Arial" w:cs="Arial"/>
          <w:color w:val="000000" w:themeColor="text1"/>
        </w:rPr>
      </w:pPr>
      <w:r w:rsidRPr="002D6E32">
        <w:rPr>
          <w:rFonts w:ascii="Arial" w:hAnsi="Arial" w:cs="Arial"/>
          <w:color w:val="000000" w:themeColor="text1"/>
        </w:rPr>
        <w:t xml:space="preserve">[4] Serviço Nacional de Saúde (SNS). </w:t>
      </w:r>
      <w:proofErr w:type="spellStart"/>
      <w:r w:rsidRPr="002D6E32">
        <w:rPr>
          <w:rFonts w:ascii="Arial" w:hAnsi="Arial" w:cs="Arial"/>
          <w:i/>
          <w:color w:val="000000" w:themeColor="text1"/>
        </w:rPr>
        <w:t>Health</w:t>
      </w:r>
      <w:proofErr w:type="spellEnd"/>
      <w:r w:rsidRPr="002D6E32">
        <w:rPr>
          <w:rFonts w:ascii="Arial" w:hAnsi="Arial" w:cs="Arial"/>
          <w:i/>
          <w:color w:val="000000" w:themeColor="text1"/>
        </w:rPr>
        <w:t xml:space="preserve"> </w:t>
      </w:r>
      <w:proofErr w:type="spellStart"/>
      <w:r w:rsidRPr="002D6E32">
        <w:rPr>
          <w:rFonts w:ascii="Arial" w:hAnsi="Arial" w:cs="Arial"/>
          <w:i/>
          <w:color w:val="000000" w:themeColor="text1"/>
        </w:rPr>
        <w:t>System</w:t>
      </w:r>
      <w:proofErr w:type="spellEnd"/>
      <w:r w:rsidRPr="002D6E32">
        <w:rPr>
          <w:rFonts w:ascii="Arial" w:hAnsi="Arial" w:cs="Arial"/>
          <w:i/>
          <w:color w:val="000000" w:themeColor="text1"/>
        </w:rPr>
        <w:t xml:space="preserve"> Review (Portugal).</w:t>
      </w:r>
      <w:r w:rsidRPr="002D6E32">
        <w:rPr>
          <w:rFonts w:ascii="Arial" w:hAnsi="Arial" w:cs="Arial"/>
          <w:color w:val="000000" w:themeColor="text1"/>
        </w:rPr>
        <w:t xml:space="preserve"> 2018. Acedido em: 21-</w:t>
      </w:r>
      <w:r w:rsidR="000C2E19">
        <w:rPr>
          <w:rFonts w:ascii="Arial" w:hAnsi="Arial" w:cs="Arial"/>
          <w:color w:val="000000" w:themeColor="text1"/>
        </w:rPr>
        <w:t>12</w:t>
      </w:r>
      <w:r w:rsidRPr="002D6E32">
        <w:rPr>
          <w:rFonts w:ascii="Arial" w:hAnsi="Arial" w:cs="Arial"/>
          <w:color w:val="000000" w:themeColor="text1"/>
        </w:rPr>
        <w:t>-202</w:t>
      </w:r>
      <w:r w:rsidR="000C2E19">
        <w:rPr>
          <w:rFonts w:ascii="Arial" w:hAnsi="Arial" w:cs="Arial"/>
          <w:color w:val="000000" w:themeColor="text1"/>
        </w:rPr>
        <w:t>5</w:t>
      </w:r>
      <w:r w:rsidRPr="002D6E32">
        <w:rPr>
          <w:rFonts w:ascii="Arial" w:hAnsi="Arial" w:cs="Arial"/>
          <w:color w:val="000000" w:themeColor="text1"/>
        </w:rPr>
        <w:t xml:space="preserve">. Disponível em: </w:t>
      </w:r>
      <w:hyperlink r:id="rId67" w:history="1">
        <w:r w:rsidRPr="001337CD">
          <w:rPr>
            <w:rStyle w:val="Hyperlink"/>
            <w:rFonts w:ascii="Arial" w:hAnsi="Arial" w:cs="Arial"/>
            <w:color w:val="000000" w:themeColor="text1"/>
            <w:u w:val="none"/>
          </w:rPr>
          <w:t>https://www.sns.gov.pt/wp-content/uploads/2018/04/PortugalReviewReport_Printers_03April2018-2.pdf</w:t>
        </w:r>
      </w:hyperlink>
    </w:p>
    <w:p w14:paraId="6AD12DAA" w14:textId="77777777" w:rsidR="002D6E32" w:rsidRPr="002D6E32" w:rsidRDefault="002D6E32" w:rsidP="002D6E32">
      <w:pPr>
        <w:numPr>
          <w:ilvl w:val="0"/>
          <w:numId w:val="3"/>
        </w:numPr>
        <w:rPr>
          <w:rFonts w:ascii="Arial" w:hAnsi="Arial" w:cs="Arial"/>
          <w:color w:val="000000" w:themeColor="text1"/>
        </w:rPr>
      </w:pPr>
      <w:r w:rsidRPr="002D6E32">
        <w:rPr>
          <w:rFonts w:ascii="Arial" w:hAnsi="Arial" w:cs="Arial"/>
          <w:color w:val="000000" w:themeColor="text1"/>
        </w:rPr>
        <w:t xml:space="preserve">[5] Castro Guimarães M, Baptista Leite R, Trindade Pedrosa V, Basílio N. Interrupção voluntária da gravidez nos cuidados de saúde primários em Portugal: problemas e desafios futuros. </w:t>
      </w:r>
      <w:proofErr w:type="spellStart"/>
      <w:r w:rsidRPr="002D6E32">
        <w:rPr>
          <w:rFonts w:ascii="Arial" w:hAnsi="Arial" w:cs="Arial"/>
          <w:i/>
          <w:color w:val="000000" w:themeColor="text1"/>
        </w:rPr>
        <w:t>Acta</w:t>
      </w:r>
      <w:proofErr w:type="spellEnd"/>
      <w:r w:rsidRPr="002D6E32">
        <w:rPr>
          <w:rFonts w:ascii="Arial" w:hAnsi="Arial" w:cs="Arial"/>
          <w:i/>
          <w:color w:val="000000" w:themeColor="text1"/>
        </w:rPr>
        <w:t xml:space="preserve"> Médica Portuguesa.</w:t>
      </w:r>
      <w:r w:rsidRPr="002D6E32">
        <w:rPr>
          <w:rFonts w:ascii="Arial" w:hAnsi="Arial" w:cs="Arial"/>
          <w:color w:val="000000" w:themeColor="text1"/>
        </w:rPr>
        <w:t xml:space="preserve"> 2023;36(10):615-617. doi: </w:t>
      </w:r>
      <w:hyperlink r:id="rId68" w:history="1">
        <w:r w:rsidRPr="00BB5EB2">
          <w:rPr>
            <w:rStyle w:val="Hyperlink"/>
            <w:rFonts w:ascii="Arial" w:hAnsi="Arial" w:cs="Arial"/>
            <w:color w:val="000000" w:themeColor="text1"/>
            <w:u w:val="none"/>
          </w:rPr>
          <w:t>https://doi.org/10.20344/amp.20034</w:t>
        </w:r>
      </w:hyperlink>
    </w:p>
    <w:p w14:paraId="75D1B343" w14:textId="5DC30AB9" w:rsidR="002D6E32" w:rsidRPr="002D6E32" w:rsidRDefault="002D6E32" w:rsidP="002D6E32">
      <w:pPr>
        <w:numPr>
          <w:ilvl w:val="0"/>
          <w:numId w:val="3"/>
        </w:numPr>
        <w:rPr>
          <w:rFonts w:ascii="Arial" w:hAnsi="Arial" w:cs="Arial"/>
          <w:color w:val="000000" w:themeColor="text1"/>
        </w:rPr>
      </w:pPr>
      <w:r w:rsidRPr="002E3143">
        <w:rPr>
          <w:rFonts w:ascii="Arial" w:hAnsi="Arial" w:cs="Arial"/>
          <w:color w:val="000000" w:themeColor="text1"/>
          <w:lang w:val="en-GB"/>
        </w:rPr>
        <w:t xml:space="preserve">[6] World Health Organization (WHO). </w:t>
      </w:r>
      <w:r w:rsidRPr="002E3143">
        <w:rPr>
          <w:rFonts w:ascii="Arial" w:hAnsi="Arial" w:cs="Arial"/>
          <w:i/>
          <w:color w:val="000000" w:themeColor="text1"/>
          <w:lang w:val="en-GB"/>
        </w:rPr>
        <w:t>Health literacy</w:t>
      </w:r>
      <w:r w:rsidRPr="002E3143">
        <w:rPr>
          <w:rFonts w:ascii="Arial" w:hAnsi="Arial" w:cs="Arial"/>
          <w:color w:val="000000" w:themeColor="text1"/>
          <w:lang w:val="en-GB"/>
        </w:rPr>
        <w:t xml:space="preserve"> (Fact sheet). </w:t>
      </w:r>
      <w:r w:rsidRPr="002D6E32">
        <w:rPr>
          <w:rFonts w:ascii="Arial" w:hAnsi="Arial" w:cs="Arial"/>
          <w:color w:val="000000" w:themeColor="text1"/>
        </w:rPr>
        <w:t>Acedido em: 21-</w:t>
      </w:r>
      <w:r w:rsidR="000C2E19">
        <w:rPr>
          <w:rFonts w:ascii="Arial" w:hAnsi="Arial" w:cs="Arial"/>
          <w:color w:val="000000" w:themeColor="text1"/>
        </w:rPr>
        <w:t>12</w:t>
      </w:r>
      <w:r w:rsidRPr="002D6E32">
        <w:rPr>
          <w:rFonts w:ascii="Arial" w:hAnsi="Arial" w:cs="Arial"/>
          <w:color w:val="000000" w:themeColor="text1"/>
        </w:rPr>
        <w:t>-202</w:t>
      </w:r>
      <w:r w:rsidR="000C2E19">
        <w:rPr>
          <w:rFonts w:ascii="Arial" w:hAnsi="Arial" w:cs="Arial"/>
          <w:color w:val="000000" w:themeColor="text1"/>
        </w:rPr>
        <w:t>5</w:t>
      </w:r>
      <w:r w:rsidRPr="002D6E32">
        <w:rPr>
          <w:rFonts w:ascii="Arial" w:hAnsi="Arial" w:cs="Arial"/>
          <w:color w:val="000000" w:themeColor="text1"/>
        </w:rPr>
        <w:t xml:space="preserve">. Disponível em: </w:t>
      </w:r>
      <w:hyperlink r:id="rId69" w:history="1">
        <w:r w:rsidRPr="00BB5EB2">
          <w:rPr>
            <w:rStyle w:val="Hyperlink"/>
            <w:rFonts w:ascii="Arial" w:hAnsi="Arial" w:cs="Arial"/>
            <w:color w:val="000000" w:themeColor="text1"/>
            <w:u w:val="none"/>
          </w:rPr>
          <w:t>https://www.who.int/news-room/fact-sheets/detail/health-literacy</w:t>
        </w:r>
      </w:hyperlink>
    </w:p>
    <w:p w14:paraId="08D70FBF" w14:textId="3D01C6C8" w:rsidR="002D6E32" w:rsidRPr="002D6E32" w:rsidRDefault="002D6E32" w:rsidP="002D6E32">
      <w:pPr>
        <w:numPr>
          <w:ilvl w:val="0"/>
          <w:numId w:val="3"/>
        </w:numPr>
        <w:rPr>
          <w:rFonts w:ascii="Arial" w:hAnsi="Arial" w:cs="Arial"/>
          <w:color w:val="000000" w:themeColor="text1"/>
        </w:rPr>
      </w:pPr>
      <w:r w:rsidRPr="002E3143">
        <w:rPr>
          <w:rFonts w:ascii="Arial" w:hAnsi="Arial" w:cs="Arial"/>
          <w:color w:val="000000" w:themeColor="text1"/>
          <w:lang w:val="en-GB"/>
        </w:rPr>
        <w:t xml:space="preserve">[7] World Health Organization (WHO). </w:t>
      </w:r>
      <w:r w:rsidRPr="002E3143">
        <w:rPr>
          <w:rFonts w:ascii="Arial" w:hAnsi="Arial" w:cs="Arial"/>
          <w:i/>
          <w:color w:val="000000" w:themeColor="text1"/>
          <w:lang w:val="en-GB"/>
        </w:rPr>
        <w:t>Global strategy on digital health 2020–2025.</w:t>
      </w:r>
      <w:r w:rsidRPr="002E3143">
        <w:rPr>
          <w:rFonts w:ascii="Arial" w:hAnsi="Arial" w:cs="Arial"/>
          <w:color w:val="000000" w:themeColor="text1"/>
          <w:lang w:val="en-GB"/>
        </w:rPr>
        <w:t xml:space="preserve"> </w:t>
      </w:r>
      <w:r w:rsidRPr="002D6E32">
        <w:rPr>
          <w:rFonts w:ascii="Arial" w:hAnsi="Arial" w:cs="Arial"/>
          <w:color w:val="000000" w:themeColor="text1"/>
        </w:rPr>
        <w:t>2021. Acedido em: 21-</w:t>
      </w:r>
      <w:r w:rsidR="000C2E19">
        <w:rPr>
          <w:rFonts w:ascii="Arial" w:hAnsi="Arial" w:cs="Arial"/>
          <w:color w:val="000000" w:themeColor="text1"/>
        </w:rPr>
        <w:t>12</w:t>
      </w:r>
      <w:r w:rsidRPr="002D6E32">
        <w:rPr>
          <w:rFonts w:ascii="Arial" w:hAnsi="Arial" w:cs="Arial"/>
          <w:color w:val="000000" w:themeColor="text1"/>
        </w:rPr>
        <w:t>-202</w:t>
      </w:r>
      <w:r w:rsidR="000C2E19">
        <w:rPr>
          <w:rFonts w:ascii="Arial" w:hAnsi="Arial" w:cs="Arial"/>
          <w:color w:val="000000" w:themeColor="text1"/>
        </w:rPr>
        <w:t>5</w:t>
      </w:r>
      <w:r w:rsidRPr="002D6E32">
        <w:rPr>
          <w:rFonts w:ascii="Arial" w:hAnsi="Arial" w:cs="Arial"/>
          <w:color w:val="000000" w:themeColor="text1"/>
        </w:rPr>
        <w:t xml:space="preserve">. Disponível em: </w:t>
      </w:r>
      <w:hyperlink r:id="rId70" w:history="1">
        <w:r w:rsidRPr="00BB5EB2">
          <w:rPr>
            <w:rStyle w:val="Hyperlink"/>
            <w:rFonts w:ascii="Arial" w:hAnsi="Arial" w:cs="Arial"/>
            <w:color w:val="000000" w:themeColor="text1"/>
            <w:u w:val="none"/>
          </w:rPr>
          <w:t>https://www.who.int/publications/i/item/9789240020924</w:t>
        </w:r>
      </w:hyperlink>
    </w:p>
    <w:p w14:paraId="3D83D659" w14:textId="05904014" w:rsidR="002D6E32" w:rsidRPr="002D6E32" w:rsidRDefault="002D6E32" w:rsidP="002D6E32">
      <w:pPr>
        <w:numPr>
          <w:ilvl w:val="0"/>
          <w:numId w:val="3"/>
        </w:numPr>
        <w:rPr>
          <w:rFonts w:ascii="Arial" w:hAnsi="Arial" w:cs="Arial"/>
          <w:color w:val="000000" w:themeColor="text1"/>
        </w:rPr>
      </w:pPr>
      <w:r w:rsidRPr="002E3143">
        <w:rPr>
          <w:rFonts w:ascii="Arial" w:hAnsi="Arial" w:cs="Arial"/>
          <w:color w:val="000000" w:themeColor="text1"/>
          <w:lang w:val="en-GB"/>
        </w:rPr>
        <w:t xml:space="preserve">[8] World Health Organization (WHO). </w:t>
      </w:r>
      <w:r w:rsidRPr="002E3143">
        <w:rPr>
          <w:rFonts w:ascii="Arial" w:hAnsi="Arial" w:cs="Arial"/>
          <w:i/>
          <w:color w:val="000000" w:themeColor="text1"/>
          <w:lang w:val="en-GB"/>
        </w:rPr>
        <w:t>WHO recommendations: intrapartum care for a positive childbirth experience.</w:t>
      </w:r>
      <w:r w:rsidRPr="002E3143">
        <w:rPr>
          <w:rFonts w:ascii="Arial" w:hAnsi="Arial" w:cs="Arial"/>
          <w:color w:val="000000" w:themeColor="text1"/>
          <w:lang w:val="en-GB"/>
        </w:rPr>
        <w:t xml:space="preserve"> </w:t>
      </w:r>
      <w:r w:rsidRPr="002D6E32">
        <w:rPr>
          <w:rFonts w:ascii="Arial" w:hAnsi="Arial" w:cs="Arial"/>
          <w:color w:val="000000" w:themeColor="text1"/>
        </w:rPr>
        <w:t>2018. Acedido em: 21-</w:t>
      </w:r>
      <w:r w:rsidR="000C2E19">
        <w:rPr>
          <w:rFonts w:ascii="Arial" w:hAnsi="Arial" w:cs="Arial"/>
          <w:color w:val="000000" w:themeColor="text1"/>
        </w:rPr>
        <w:t>12</w:t>
      </w:r>
      <w:r w:rsidRPr="002D6E32">
        <w:rPr>
          <w:rFonts w:ascii="Arial" w:hAnsi="Arial" w:cs="Arial"/>
          <w:color w:val="000000" w:themeColor="text1"/>
        </w:rPr>
        <w:t>-202</w:t>
      </w:r>
      <w:r w:rsidR="000C2E19">
        <w:rPr>
          <w:rFonts w:ascii="Arial" w:hAnsi="Arial" w:cs="Arial"/>
          <w:color w:val="000000" w:themeColor="text1"/>
        </w:rPr>
        <w:t>5</w:t>
      </w:r>
      <w:r w:rsidRPr="002D6E32">
        <w:rPr>
          <w:rFonts w:ascii="Arial" w:hAnsi="Arial" w:cs="Arial"/>
          <w:color w:val="000000" w:themeColor="text1"/>
        </w:rPr>
        <w:t xml:space="preserve">. Disponível em: </w:t>
      </w:r>
      <w:hyperlink r:id="rId71" w:history="1">
        <w:r w:rsidRPr="00BB5EB2">
          <w:rPr>
            <w:rStyle w:val="Hyperlink"/>
            <w:rFonts w:ascii="Arial" w:hAnsi="Arial" w:cs="Arial"/>
            <w:color w:val="000000" w:themeColor="text1"/>
            <w:u w:val="none"/>
          </w:rPr>
          <w:t>https://www.who.int/publications/i/item/9789241550215</w:t>
        </w:r>
      </w:hyperlink>
    </w:p>
    <w:p w14:paraId="05C2E482" w14:textId="6EAC0DA1" w:rsidR="002D6E32" w:rsidRDefault="002D6E32" w:rsidP="002D6E32">
      <w:pPr>
        <w:numPr>
          <w:ilvl w:val="0"/>
          <w:numId w:val="3"/>
        </w:numPr>
        <w:rPr>
          <w:rFonts w:ascii="Arial" w:hAnsi="Arial" w:cs="Arial"/>
          <w:color w:val="000000" w:themeColor="text1"/>
        </w:rPr>
      </w:pPr>
      <w:r w:rsidRPr="002E3143">
        <w:rPr>
          <w:rFonts w:ascii="Arial" w:hAnsi="Arial" w:cs="Arial"/>
          <w:color w:val="000000" w:themeColor="text1"/>
          <w:lang w:val="en-GB"/>
        </w:rPr>
        <w:t xml:space="preserve">[9] World Health Organization (WHO). </w:t>
      </w:r>
      <w:r w:rsidRPr="002E3143">
        <w:rPr>
          <w:rFonts w:ascii="Arial" w:hAnsi="Arial" w:cs="Arial"/>
          <w:i/>
          <w:color w:val="000000" w:themeColor="text1"/>
          <w:lang w:val="en-GB"/>
        </w:rPr>
        <w:t>Abortion care guideline.</w:t>
      </w:r>
      <w:r w:rsidRPr="002E3143">
        <w:rPr>
          <w:rFonts w:ascii="Arial" w:hAnsi="Arial" w:cs="Arial"/>
          <w:color w:val="000000" w:themeColor="text1"/>
          <w:lang w:val="en-GB"/>
        </w:rPr>
        <w:t xml:space="preserve"> </w:t>
      </w:r>
      <w:r w:rsidRPr="002D6E32">
        <w:rPr>
          <w:rFonts w:ascii="Arial" w:hAnsi="Arial" w:cs="Arial"/>
          <w:color w:val="000000" w:themeColor="text1"/>
        </w:rPr>
        <w:t>2022. Acedido em: 21-</w:t>
      </w:r>
      <w:r w:rsidR="000C2E19">
        <w:rPr>
          <w:rFonts w:ascii="Arial" w:hAnsi="Arial" w:cs="Arial"/>
          <w:color w:val="000000" w:themeColor="text1"/>
        </w:rPr>
        <w:t>12</w:t>
      </w:r>
      <w:r w:rsidRPr="002D6E32">
        <w:rPr>
          <w:rFonts w:ascii="Arial" w:hAnsi="Arial" w:cs="Arial"/>
          <w:color w:val="000000" w:themeColor="text1"/>
        </w:rPr>
        <w:t>-202</w:t>
      </w:r>
      <w:r w:rsidR="000C2E19">
        <w:rPr>
          <w:rFonts w:ascii="Arial" w:hAnsi="Arial" w:cs="Arial"/>
          <w:color w:val="000000" w:themeColor="text1"/>
        </w:rPr>
        <w:t>5</w:t>
      </w:r>
      <w:r w:rsidRPr="002D6E32">
        <w:rPr>
          <w:rFonts w:ascii="Arial" w:hAnsi="Arial" w:cs="Arial"/>
          <w:color w:val="000000" w:themeColor="text1"/>
        </w:rPr>
        <w:t xml:space="preserve">. Disponível em: </w:t>
      </w:r>
      <w:hyperlink r:id="rId72" w:history="1">
        <w:r w:rsidRPr="00BB5EB2">
          <w:rPr>
            <w:rStyle w:val="Hyperlink"/>
            <w:rFonts w:ascii="Arial" w:hAnsi="Arial" w:cs="Arial"/>
            <w:color w:val="000000" w:themeColor="text1"/>
            <w:u w:val="none"/>
          </w:rPr>
          <w:t>https://www.who.int/publications/i/item/9789240039483</w:t>
        </w:r>
      </w:hyperlink>
    </w:p>
    <w:p w14:paraId="70B50C47" w14:textId="77777777" w:rsidR="003C5B36" w:rsidRPr="00EC5151" w:rsidRDefault="003C5B36" w:rsidP="003C5B36">
      <w:pPr>
        <w:pStyle w:val="li1"/>
        <w:numPr>
          <w:ilvl w:val="0"/>
          <w:numId w:val="3"/>
        </w:numPr>
        <w:rPr>
          <w:rFonts w:ascii="Arial" w:hAnsi="Arial" w:cs="Arial"/>
          <w:color w:val="000000" w:themeColor="text1"/>
          <w:sz w:val="24"/>
          <w:lang w:eastAsia="pt-PT"/>
        </w:rPr>
      </w:pPr>
      <w:r w:rsidRPr="00EC5151">
        <w:rPr>
          <w:rFonts w:ascii="Arial" w:hAnsi="Arial" w:cs="Arial"/>
          <w:color w:val="000000" w:themeColor="text1"/>
          <w:sz w:val="24"/>
          <w:lang w:eastAsia="pt-PT"/>
        </w:rPr>
        <w:t>[10] Patrão AL, Makuch MY, Zotareli V, Nobre P. Questionário de avaliação das práticas e experiências de saúde sexual (SHAPE): processo de adaptação e resultados do pré</w:t>
      </w:r>
      <w:r w:rsidRPr="00EC5151">
        <w:rPr>
          <w:rFonts w:ascii="Arial" w:hAnsi="Arial" w:cs="Arial"/>
          <w:color w:val="000000" w:themeColor="text1"/>
          <w:sz w:val="24"/>
          <w:lang w:eastAsia="pt-PT"/>
        </w:rPr>
        <w:noBreakHyphen/>
        <w:t xml:space="preserve">teste em Portugal. Mundo Saúde. 2024;48:e16172024. doi: </w:t>
      </w:r>
      <w:hyperlink r:id="rId73" w:history="1">
        <w:r w:rsidRPr="00EC5151">
          <w:rPr>
            <w:rFonts w:ascii="Arial" w:hAnsi="Arial" w:cs="Arial"/>
            <w:color w:val="000000" w:themeColor="text1"/>
            <w:sz w:val="24"/>
            <w:lang w:eastAsia="pt-PT"/>
          </w:rPr>
          <w:t>https://doi.org/10.15343/0104-7809.202448e16172024P</w:t>
        </w:r>
      </w:hyperlink>
    </w:p>
    <w:p w14:paraId="6CA5058A" w14:textId="77777777" w:rsidR="003C5B36" w:rsidRPr="00EC5151" w:rsidRDefault="003C5B36" w:rsidP="003C5B36">
      <w:pPr>
        <w:pStyle w:val="li2"/>
        <w:numPr>
          <w:ilvl w:val="0"/>
          <w:numId w:val="3"/>
        </w:numPr>
        <w:rPr>
          <w:rFonts w:ascii="Arial" w:hAnsi="Arial" w:cs="Arial"/>
          <w:color w:val="000000" w:themeColor="text1"/>
          <w:sz w:val="24"/>
          <w:lang w:eastAsia="pt-PT"/>
        </w:rPr>
      </w:pPr>
      <w:r w:rsidRPr="00EC5151">
        <w:rPr>
          <w:rFonts w:ascii="Arial" w:hAnsi="Arial" w:cs="Arial"/>
          <w:color w:val="000000" w:themeColor="text1"/>
          <w:sz w:val="24"/>
          <w:lang w:eastAsia="pt-PT"/>
        </w:rPr>
        <w:lastRenderedPageBreak/>
        <w:t>[11] Martins JMC. Saúde sexual e saúde reprodutiva das mulheres após o nascimento dos filhos: do conhecimento à autodeterminação. Relatório Final de Estágio (Mestrado em Enfermagem de Saúde Materna e Obstétrica). Escola Superior de Enfermagem de Coimbra; 2022.</w:t>
      </w:r>
    </w:p>
    <w:p w14:paraId="11D261D1" w14:textId="5A3DEA6E" w:rsidR="003C5B36" w:rsidRPr="00EC5151" w:rsidRDefault="003C5B36" w:rsidP="003C5B36">
      <w:pPr>
        <w:pStyle w:val="li2"/>
        <w:numPr>
          <w:ilvl w:val="0"/>
          <w:numId w:val="3"/>
        </w:numPr>
        <w:rPr>
          <w:rFonts w:ascii="Arial" w:hAnsi="Arial" w:cs="Arial"/>
          <w:color w:val="000000" w:themeColor="text1"/>
          <w:sz w:val="24"/>
          <w:lang w:eastAsia="pt-PT"/>
        </w:rPr>
      </w:pPr>
      <w:r w:rsidRPr="00EC5151">
        <w:rPr>
          <w:rFonts w:ascii="Arial" w:hAnsi="Arial" w:cs="Arial"/>
          <w:color w:val="000000" w:themeColor="text1"/>
          <w:sz w:val="24"/>
          <w:lang w:eastAsia="pt-PT"/>
        </w:rPr>
        <w:t xml:space="preserve">[12] Magalhães A, Silva TV, Souza YA, Bueno SM. Desigualdades em saúde ginecológica: estratégias de intervenção e impacto das iniciativas de saúde pública. </w:t>
      </w:r>
    </w:p>
    <w:p w14:paraId="69624756" w14:textId="77777777" w:rsidR="00C43422" w:rsidRPr="00EC5151" w:rsidRDefault="00C43422" w:rsidP="00C43422">
      <w:pPr>
        <w:pStyle w:val="li1"/>
        <w:numPr>
          <w:ilvl w:val="0"/>
          <w:numId w:val="3"/>
        </w:numPr>
        <w:rPr>
          <w:rFonts w:ascii="Arial" w:hAnsi="Arial" w:cs="Arial"/>
          <w:color w:val="000000" w:themeColor="text1"/>
          <w:sz w:val="24"/>
          <w:lang w:eastAsia="pt-PT"/>
        </w:rPr>
      </w:pPr>
      <w:r w:rsidRPr="00EC5151">
        <w:rPr>
          <w:rFonts w:ascii="Arial" w:hAnsi="Arial" w:cs="Arial"/>
          <w:color w:val="000000" w:themeColor="text1"/>
          <w:sz w:val="24"/>
          <w:lang w:eastAsia="pt-PT"/>
        </w:rPr>
        <w:t>[13] Pimentel G, Neves J, Loureiro AR, et al. Consultas de enfermagem à distância em Portugal: recomendações de peritos. Revista de Investigação &amp; Inovação em Saúde (RIIS). 2022;5(1):125–138.</w:t>
      </w:r>
    </w:p>
    <w:p w14:paraId="7A578BC0" w14:textId="77777777" w:rsidR="00C43422" w:rsidRPr="00EC5151" w:rsidRDefault="00C43422" w:rsidP="00C43422">
      <w:pPr>
        <w:pStyle w:val="li2"/>
        <w:numPr>
          <w:ilvl w:val="0"/>
          <w:numId w:val="3"/>
        </w:numPr>
        <w:rPr>
          <w:rFonts w:ascii="Arial" w:hAnsi="Arial" w:cs="Arial"/>
          <w:color w:val="000000" w:themeColor="text1"/>
          <w:sz w:val="24"/>
          <w:lang w:eastAsia="pt-PT"/>
        </w:rPr>
      </w:pPr>
      <w:r w:rsidRPr="00EC5151">
        <w:rPr>
          <w:rFonts w:ascii="Arial" w:hAnsi="Arial" w:cs="Arial"/>
          <w:color w:val="000000" w:themeColor="text1"/>
          <w:sz w:val="24"/>
          <w:lang w:eastAsia="pt-PT"/>
        </w:rPr>
        <w:t>[14] Campos Correia S, Heitor J. Consultas em Série: uma Inevitabilidade à Procura de Solução. Gazeta Médica. 2024;11(3):236–238.</w:t>
      </w:r>
    </w:p>
    <w:p w14:paraId="0B9938F8" w14:textId="77777777" w:rsidR="00C43422" w:rsidRPr="00EC5151" w:rsidRDefault="00C43422" w:rsidP="00C43422">
      <w:pPr>
        <w:pStyle w:val="li2"/>
        <w:numPr>
          <w:ilvl w:val="0"/>
          <w:numId w:val="3"/>
        </w:numPr>
        <w:rPr>
          <w:rFonts w:ascii="Arial" w:hAnsi="Arial" w:cs="Arial"/>
          <w:color w:val="000000" w:themeColor="text1"/>
          <w:sz w:val="24"/>
          <w:lang w:eastAsia="pt-PT"/>
        </w:rPr>
      </w:pPr>
      <w:r w:rsidRPr="00EC5151">
        <w:rPr>
          <w:rFonts w:ascii="Arial" w:hAnsi="Arial" w:cs="Arial"/>
          <w:color w:val="000000" w:themeColor="text1"/>
          <w:sz w:val="24"/>
          <w:lang w:eastAsia="pt-PT"/>
        </w:rPr>
        <w:t>[15] Duarte MHG. Telemedicina em Portugal: Uma realidade emergente com segurança insuficiente. Dissertação (Mestrado em Políticas Públicas e Projectos). Universidade de Évora; 2025.</w:t>
      </w:r>
    </w:p>
    <w:p w14:paraId="369E13C6" w14:textId="77777777" w:rsidR="00E76675" w:rsidRPr="00E76675" w:rsidRDefault="00E76675" w:rsidP="00E76675">
      <w:pPr>
        <w:numPr>
          <w:ilvl w:val="0"/>
          <w:numId w:val="3"/>
        </w:numPr>
        <w:spacing w:before="60" w:after="0" w:line="240" w:lineRule="auto"/>
        <w:jc w:val="left"/>
        <w:rPr>
          <w:rFonts w:ascii="Arial" w:hAnsi="Arial" w:cs="Arial"/>
          <w:color w:val="000000" w:themeColor="text1"/>
        </w:rPr>
      </w:pPr>
      <w:r w:rsidRPr="00E76675">
        <w:rPr>
          <w:rFonts w:ascii="Arial" w:hAnsi="Arial" w:cs="Arial"/>
          <w:color w:val="000000" w:themeColor="text1"/>
        </w:rPr>
        <w:t>[16] SPMS. Plano Estratégico Nacional para a Telessaúde (PENTS) 2019–2022. 2019.</w:t>
      </w:r>
    </w:p>
    <w:p w14:paraId="55E167B3" w14:textId="3BD05224" w:rsidR="003C5B36" w:rsidRPr="00D87055" w:rsidRDefault="00184A95" w:rsidP="002D6E32">
      <w:pPr>
        <w:numPr>
          <w:ilvl w:val="0"/>
          <w:numId w:val="3"/>
        </w:numPr>
        <w:rPr>
          <w:rFonts w:ascii="Arial" w:hAnsi="Arial" w:cs="Arial"/>
          <w:color w:val="000000" w:themeColor="text1"/>
          <w:lang w:val="en-GB"/>
        </w:rPr>
      </w:pPr>
      <w:r w:rsidRPr="00D87055">
        <w:rPr>
          <w:rFonts w:ascii="Arial" w:hAnsi="Arial" w:cs="Arial"/>
          <w:color w:val="000000" w:themeColor="text1"/>
          <w:lang w:val="en-GB"/>
        </w:rPr>
        <w:t xml:space="preserve">[17] </w:t>
      </w:r>
      <w:r w:rsidR="000645CD" w:rsidRPr="00D87055">
        <w:rPr>
          <w:rFonts w:ascii="Arial" w:hAnsi="Arial" w:cs="Arial"/>
          <w:color w:val="000000" w:themeColor="text1"/>
          <w:lang w:val="en-GB"/>
        </w:rPr>
        <w:t>'</w:t>
      </w:r>
      <w:r w:rsidR="00BB5EB2">
        <w:rPr>
          <w:rFonts w:ascii="Arial" w:hAnsi="Arial" w:cs="Arial"/>
          <w:color w:val="000000" w:themeColor="text1"/>
          <w:lang w:val="en-GB"/>
        </w:rPr>
        <w:t>B</w:t>
      </w:r>
      <w:r w:rsidR="000645CD" w:rsidRPr="00D87055">
        <w:rPr>
          <w:rFonts w:ascii="Arial" w:hAnsi="Arial" w:cs="Arial"/>
          <w:color w:val="000000" w:themeColor="text1"/>
          <w:lang w:val="en-GB"/>
        </w:rPr>
        <w:t>-</w:t>
      </w:r>
      <w:r w:rsidR="00BB5EB2">
        <w:rPr>
          <w:rFonts w:ascii="Arial" w:hAnsi="Arial" w:cs="Arial"/>
          <w:color w:val="000000" w:themeColor="text1"/>
          <w:lang w:val="en-GB"/>
        </w:rPr>
        <w:t>O</w:t>
      </w:r>
      <w:r w:rsidR="000645CD" w:rsidRPr="00D87055">
        <w:rPr>
          <w:rFonts w:ascii="Arial" w:hAnsi="Arial" w:cs="Arial"/>
          <w:color w:val="000000" w:themeColor="text1"/>
          <w:lang w:val="en-GB"/>
        </w:rPr>
        <w:t xml:space="preserve">n'. Accessed: Jan. 28, 2026. [Online]. Available: </w:t>
      </w:r>
      <w:hyperlink r:id="rId74" w:history="1">
        <w:r w:rsidR="000645CD" w:rsidRPr="00BB5EB2">
          <w:rPr>
            <w:rStyle w:val="Hyperlink"/>
            <w:rFonts w:ascii="Arial" w:hAnsi="Arial" w:cs="Arial"/>
            <w:color w:val="000000" w:themeColor="text1"/>
            <w:u w:val="none"/>
            <w:lang w:val="en-GB"/>
          </w:rPr>
          <w:t>https://www.b-on.pt/</w:t>
        </w:r>
      </w:hyperlink>
    </w:p>
    <w:p w14:paraId="34484269" w14:textId="3DC34DE4" w:rsidR="00CB6F8A" w:rsidRPr="00D87055" w:rsidRDefault="00CB6F8A" w:rsidP="00CB6F8A">
      <w:pPr>
        <w:numPr>
          <w:ilvl w:val="0"/>
          <w:numId w:val="3"/>
        </w:numPr>
        <w:rPr>
          <w:rFonts w:ascii="Arial" w:hAnsi="Arial" w:cs="Arial"/>
          <w:color w:val="000000" w:themeColor="text1"/>
          <w:lang w:val="en-GB"/>
        </w:rPr>
      </w:pPr>
      <w:r w:rsidRPr="00D87055">
        <w:rPr>
          <w:rFonts w:ascii="Arial" w:hAnsi="Arial" w:cs="Arial"/>
          <w:color w:val="000000" w:themeColor="text1"/>
          <w:lang w:val="en-GB"/>
        </w:rPr>
        <w:t>[1</w:t>
      </w:r>
      <w:r w:rsidR="00A5202F" w:rsidRPr="00D87055">
        <w:rPr>
          <w:rFonts w:ascii="Arial" w:hAnsi="Arial" w:cs="Arial"/>
          <w:color w:val="000000" w:themeColor="text1"/>
          <w:lang w:val="en-GB"/>
        </w:rPr>
        <w:t>8</w:t>
      </w:r>
      <w:r w:rsidRPr="00D87055">
        <w:rPr>
          <w:rFonts w:ascii="Arial" w:hAnsi="Arial" w:cs="Arial"/>
          <w:color w:val="000000" w:themeColor="text1"/>
          <w:lang w:val="en-GB"/>
        </w:rPr>
        <w:t xml:space="preserve">] M. Threats and M. Gray, 'Acceptability and Use of Digital Health and Artificial Intelligence–Enabled Chatbots for Sexual and Reproductive Health Among Lesbian, Bisexual, and Queer Women of </w:t>
      </w:r>
      <w:proofErr w:type="spellStart"/>
      <w:r w:rsidRPr="00D87055">
        <w:rPr>
          <w:rFonts w:ascii="Arial" w:hAnsi="Arial" w:cs="Arial"/>
          <w:color w:val="000000" w:themeColor="text1"/>
          <w:lang w:val="en-GB"/>
        </w:rPr>
        <w:t>Color</w:t>
      </w:r>
      <w:proofErr w:type="spellEnd"/>
      <w:r w:rsidRPr="00D87055">
        <w:rPr>
          <w:rFonts w:ascii="Arial" w:hAnsi="Arial" w:cs="Arial"/>
          <w:color w:val="000000" w:themeColor="text1"/>
          <w:lang w:val="en-GB"/>
        </w:rPr>
        <w:t xml:space="preserve"> in the United States: Cross-Sectional Survey Study', Journal of Medical Internet Research, vol. 27, p. e84393, 2025, </w:t>
      </w:r>
      <w:proofErr w:type="spellStart"/>
      <w:r w:rsidRPr="00D87055">
        <w:rPr>
          <w:rFonts w:ascii="Arial" w:hAnsi="Arial" w:cs="Arial"/>
          <w:color w:val="000000" w:themeColor="text1"/>
          <w:lang w:val="en-GB"/>
        </w:rPr>
        <w:t>doi</w:t>
      </w:r>
      <w:proofErr w:type="spellEnd"/>
      <w:r w:rsidRPr="00D87055">
        <w:rPr>
          <w:rFonts w:ascii="Arial" w:hAnsi="Arial" w:cs="Arial"/>
          <w:color w:val="000000" w:themeColor="text1"/>
          <w:lang w:val="en-GB"/>
        </w:rPr>
        <w:t>: 10.2196/84393.</w:t>
      </w:r>
    </w:p>
    <w:p w14:paraId="54E0D6F6" w14:textId="4AA05B5E" w:rsidR="00CB6F8A" w:rsidRPr="00D87055" w:rsidRDefault="00CB6F8A" w:rsidP="00CB6F8A">
      <w:pPr>
        <w:numPr>
          <w:ilvl w:val="0"/>
          <w:numId w:val="3"/>
        </w:numPr>
        <w:rPr>
          <w:rFonts w:ascii="Arial" w:hAnsi="Arial" w:cs="Arial"/>
          <w:color w:val="000000" w:themeColor="text1"/>
          <w:lang w:val="en-GB"/>
        </w:rPr>
      </w:pPr>
      <w:r w:rsidRPr="00D87055">
        <w:rPr>
          <w:rFonts w:ascii="Arial" w:hAnsi="Arial" w:cs="Arial"/>
          <w:color w:val="000000" w:themeColor="text1"/>
          <w:lang w:val="en-GB"/>
        </w:rPr>
        <w:t>[</w:t>
      </w:r>
      <w:r w:rsidR="00A5202F" w:rsidRPr="00D87055">
        <w:rPr>
          <w:rFonts w:ascii="Arial" w:hAnsi="Arial" w:cs="Arial"/>
          <w:color w:val="000000" w:themeColor="text1"/>
          <w:lang w:val="en-GB"/>
        </w:rPr>
        <w:t>19</w:t>
      </w:r>
      <w:r w:rsidRPr="00D87055">
        <w:rPr>
          <w:rFonts w:ascii="Arial" w:hAnsi="Arial" w:cs="Arial"/>
          <w:color w:val="000000" w:themeColor="text1"/>
          <w:lang w:val="en-GB"/>
        </w:rPr>
        <w:t xml:space="preserve">] A. D. Crawford, L. L. </w:t>
      </w:r>
      <w:proofErr w:type="spellStart"/>
      <w:r w:rsidRPr="00D87055">
        <w:rPr>
          <w:rFonts w:ascii="Arial" w:hAnsi="Arial" w:cs="Arial"/>
          <w:color w:val="000000" w:themeColor="text1"/>
          <w:lang w:val="en-GB"/>
        </w:rPr>
        <w:t>Geramifar</w:t>
      </w:r>
      <w:proofErr w:type="spellEnd"/>
      <w:r w:rsidRPr="00D87055">
        <w:rPr>
          <w:rFonts w:ascii="Arial" w:hAnsi="Arial" w:cs="Arial"/>
          <w:color w:val="000000" w:themeColor="text1"/>
          <w:lang w:val="en-GB"/>
        </w:rPr>
        <w:t xml:space="preserve">, K. McGlothen-Bell, and E. Salisbury, 'A reproductive justice investigation of utilizing digital interventions among underserved populations with criminal legal system supervision: Policy brief', Nursing Outlook, vol. 73, no. 2, p. 102349, 2025, </w:t>
      </w:r>
      <w:proofErr w:type="spellStart"/>
      <w:r w:rsidRPr="00D87055">
        <w:rPr>
          <w:rFonts w:ascii="Arial" w:hAnsi="Arial" w:cs="Arial"/>
          <w:color w:val="000000" w:themeColor="text1"/>
          <w:lang w:val="en-GB"/>
        </w:rPr>
        <w:t>doi</w:t>
      </w:r>
      <w:proofErr w:type="spellEnd"/>
      <w:r w:rsidRPr="00D87055">
        <w:rPr>
          <w:rFonts w:ascii="Arial" w:hAnsi="Arial" w:cs="Arial"/>
          <w:color w:val="000000" w:themeColor="text1"/>
          <w:lang w:val="en-GB"/>
        </w:rPr>
        <w:t>: 10.1016/j.outlook.2024.102349.</w:t>
      </w:r>
    </w:p>
    <w:p w14:paraId="2B2D3469" w14:textId="55692C1D" w:rsidR="00CB6F8A" w:rsidRPr="00D87055" w:rsidRDefault="00CB6F8A" w:rsidP="00CB6F8A">
      <w:pPr>
        <w:numPr>
          <w:ilvl w:val="0"/>
          <w:numId w:val="3"/>
        </w:numPr>
        <w:rPr>
          <w:rFonts w:ascii="Arial" w:hAnsi="Arial" w:cs="Arial"/>
          <w:color w:val="000000" w:themeColor="text1"/>
          <w:lang w:val="en-GB"/>
        </w:rPr>
      </w:pPr>
      <w:r w:rsidRPr="00D87055">
        <w:rPr>
          <w:rFonts w:ascii="Arial" w:hAnsi="Arial" w:cs="Arial"/>
          <w:color w:val="000000" w:themeColor="text1"/>
          <w:lang w:val="en-GB"/>
        </w:rPr>
        <w:t>[2</w:t>
      </w:r>
      <w:r w:rsidR="00A5202F" w:rsidRPr="00D87055">
        <w:rPr>
          <w:rFonts w:ascii="Arial" w:hAnsi="Arial" w:cs="Arial"/>
          <w:color w:val="000000" w:themeColor="text1"/>
          <w:lang w:val="en-GB"/>
        </w:rPr>
        <w:t>0</w:t>
      </w:r>
      <w:r w:rsidRPr="00D87055">
        <w:rPr>
          <w:rFonts w:ascii="Arial" w:hAnsi="Arial" w:cs="Arial"/>
          <w:color w:val="000000" w:themeColor="text1"/>
          <w:lang w:val="en-GB"/>
        </w:rPr>
        <w:t xml:space="preserve">] M. Nemer, Y. S. Khader, M. S. Alyahya, A. Pirlot de Corbion, S. Sahay, and N. M. Abu-Rmeileh, 'Personal data governance and privacy in digital reproductive, maternal, newborn, and child health initiatives in Palestine and Jordan: a mapping exercise', Frontiers in Digital Health, vol. 5, p. 1165692, 2023, </w:t>
      </w:r>
      <w:proofErr w:type="spellStart"/>
      <w:r w:rsidRPr="00D87055">
        <w:rPr>
          <w:rFonts w:ascii="Arial" w:hAnsi="Arial" w:cs="Arial"/>
          <w:color w:val="000000" w:themeColor="text1"/>
          <w:lang w:val="en-GB"/>
        </w:rPr>
        <w:t>doi</w:t>
      </w:r>
      <w:proofErr w:type="spellEnd"/>
      <w:r w:rsidRPr="00D87055">
        <w:rPr>
          <w:rFonts w:ascii="Arial" w:hAnsi="Arial" w:cs="Arial"/>
          <w:color w:val="000000" w:themeColor="text1"/>
          <w:lang w:val="en-GB"/>
        </w:rPr>
        <w:t>: 10.3389/fdgth.2023.1165692.</w:t>
      </w:r>
    </w:p>
    <w:p w14:paraId="3F6485F8" w14:textId="07BBE034" w:rsidR="00CB6F8A" w:rsidRPr="00D87055" w:rsidRDefault="00CB6F8A" w:rsidP="00CB6F8A">
      <w:pPr>
        <w:numPr>
          <w:ilvl w:val="0"/>
          <w:numId w:val="3"/>
        </w:numPr>
        <w:rPr>
          <w:rFonts w:ascii="Arial" w:hAnsi="Arial" w:cs="Arial"/>
          <w:color w:val="000000" w:themeColor="text1"/>
          <w:lang w:val="en-GB"/>
        </w:rPr>
      </w:pPr>
      <w:r w:rsidRPr="00D87055">
        <w:rPr>
          <w:rFonts w:ascii="Arial" w:hAnsi="Arial" w:cs="Arial"/>
          <w:color w:val="000000" w:themeColor="text1"/>
          <w:lang w:val="en-GB"/>
        </w:rPr>
        <w:t>[2</w:t>
      </w:r>
      <w:r w:rsidR="00A5202F" w:rsidRPr="00D87055">
        <w:rPr>
          <w:rFonts w:ascii="Arial" w:hAnsi="Arial" w:cs="Arial"/>
          <w:color w:val="000000" w:themeColor="text1"/>
          <w:lang w:val="en-GB"/>
        </w:rPr>
        <w:t>1</w:t>
      </w:r>
      <w:r w:rsidRPr="00D87055">
        <w:rPr>
          <w:rFonts w:ascii="Arial" w:hAnsi="Arial" w:cs="Arial"/>
          <w:color w:val="000000" w:themeColor="text1"/>
          <w:lang w:val="en-GB"/>
        </w:rPr>
        <w:t xml:space="preserve">] K. </w:t>
      </w:r>
      <w:proofErr w:type="spellStart"/>
      <w:r w:rsidRPr="00D87055">
        <w:rPr>
          <w:rFonts w:ascii="Arial" w:hAnsi="Arial" w:cs="Arial"/>
          <w:color w:val="000000" w:themeColor="text1"/>
          <w:lang w:val="en-GB"/>
        </w:rPr>
        <w:t>Moulaei</w:t>
      </w:r>
      <w:proofErr w:type="spellEnd"/>
      <w:r w:rsidRPr="00D87055">
        <w:rPr>
          <w:rFonts w:ascii="Arial" w:hAnsi="Arial" w:cs="Arial"/>
          <w:color w:val="000000" w:themeColor="text1"/>
          <w:lang w:val="en-GB"/>
        </w:rPr>
        <w:t xml:space="preserve">, M. Nouri, F. </w:t>
      </w:r>
      <w:proofErr w:type="spellStart"/>
      <w:r w:rsidRPr="00D87055">
        <w:rPr>
          <w:rFonts w:ascii="Arial" w:hAnsi="Arial" w:cs="Arial"/>
          <w:color w:val="000000" w:themeColor="text1"/>
          <w:lang w:val="en-GB"/>
        </w:rPr>
        <w:t>Hadideh</w:t>
      </w:r>
      <w:proofErr w:type="spellEnd"/>
      <w:r w:rsidRPr="00D87055">
        <w:rPr>
          <w:rFonts w:ascii="Arial" w:hAnsi="Arial" w:cs="Arial"/>
          <w:color w:val="000000" w:themeColor="text1"/>
          <w:lang w:val="en-GB"/>
        </w:rPr>
        <w:t>, and H. Kazemi-</w:t>
      </w:r>
      <w:proofErr w:type="spellStart"/>
      <w:r w:rsidRPr="00D87055">
        <w:rPr>
          <w:rFonts w:ascii="Arial" w:hAnsi="Arial" w:cs="Arial"/>
          <w:color w:val="000000" w:themeColor="text1"/>
          <w:lang w:val="en-GB"/>
        </w:rPr>
        <w:t>Arpanahi</w:t>
      </w:r>
      <w:proofErr w:type="spellEnd"/>
      <w:r w:rsidRPr="00D87055">
        <w:rPr>
          <w:rFonts w:ascii="Arial" w:hAnsi="Arial" w:cs="Arial"/>
          <w:color w:val="000000" w:themeColor="text1"/>
          <w:lang w:val="en-GB"/>
        </w:rPr>
        <w:t xml:space="preserve">, 'The Role of Telemedicine in Sexual Health: A Scoping Review on Benefits, Applications, and Challenges', Sexuality Research and Social Policy, pp. 1–21, 2025, </w:t>
      </w:r>
      <w:proofErr w:type="spellStart"/>
      <w:r w:rsidRPr="00D87055">
        <w:rPr>
          <w:rFonts w:ascii="Arial" w:hAnsi="Arial" w:cs="Arial"/>
          <w:color w:val="000000" w:themeColor="text1"/>
          <w:lang w:val="en-GB"/>
        </w:rPr>
        <w:t>doi</w:t>
      </w:r>
      <w:proofErr w:type="spellEnd"/>
      <w:r w:rsidRPr="00D87055">
        <w:rPr>
          <w:rFonts w:ascii="Arial" w:hAnsi="Arial" w:cs="Arial"/>
          <w:color w:val="000000" w:themeColor="text1"/>
          <w:lang w:val="en-GB"/>
        </w:rPr>
        <w:t>: 10.1007/s13178-025-01152-1.</w:t>
      </w:r>
    </w:p>
    <w:p w14:paraId="1DB7CE3C" w14:textId="656833B2" w:rsidR="00CB6F8A" w:rsidRPr="00D87055" w:rsidRDefault="00CB6F8A" w:rsidP="00CB6F8A">
      <w:pPr>
        <w:numPr>
          <w:ilvl w:val="0"/>
          <w:numId w:val="3"/>
        </w:numPr>
        <w:rPr>
          <w:rFonts w:ascii="Arial" w:hAnsi="Arial" w:cs="Arial"/>
          <w:color w:val="000000" w:themeColor="text1"/>
          <w:lang w:val="en-GB"/>
        </w:rPr>
      </w:pPr>
      <w:r w:rsidRPr="00D87055">
        <w:rPr>
          <w:rFonts w:ascii="Arial" w:hAnsi="Arial" w:cs="Arial"/>
          <w:color w:val="000000" w:themeColor="text1"/>
          <w:lang w:val="en-GB"/>
        </w:rPr>
        <w:t>[2</w:t>
      </w:r>
      <w:r w:rsidR="00A5202F" w:rsidRPr="00D87055">
        <w:rPr>
          <w:rFonts w:ascii="Arial" w:hAnsi="Arial" w:cs="Arial"/>
          <w:color w:val="000000" w:themeColor="text1"/>
          <w:lang w:val="en-GB"/>
        </w:rPr>
        <w:t>2</w:t>
      </w:r>
      <w:r w:rsidRPr="00D87055">
        <w:rPr>
          <w:rFonts w:ascii="Arial" w:hAnsi="Arial" w:cs="Arial"/>
          <w:color w:val="000000" w:themeColor="text1"/>
          <w:lang w:val="en-GB"/>
        </w:rPr>
        <w:t xml:space="preserve">] L. Shah et al., 'A Window </w:t>
      </w:r>
      <w:proofErr w:type="gramStart"/>
      <w:r w:rsidRPr="00D87055">
        <w:rPr>
          <w:rFonts w:ascii="Arial" w:hAnsi="Arial" w:cs="Arial"/>
          <w:color w:val="000000" w:themeColor="text1"/>
          <w:lang w:val="en-GB"/>
        </w:rPr>
        <w:t>Into</w:t>
      </w:r>
      <w:proofErr w:type="gramEnd"/>
      <w:r w:rsidRPr="00D87055">
        <w:rPr>
          <w:rFonts w:ascii="Arial" w:hAnsi="Arial" w:cs="Arial"/>
          <w:color w:val="000000" w:themeColor="text1"/>
          <w:lang w:val="en-GB"/>
        </w:rPr>
        <w:t xml:space="preserve"> Vulnerability and Support: At</w:t>
      </w:r>
      <w:r w:rsidRPr="00D87055">
        <w:rPr>
          <w:rFonts w:ascii="Cambria Math" w:hAnsi="Cambria Math" w:cs="Cambria Math"/>
          <w:color w:val="000000" w:themeColor="text1"/>
          <w:lang w:val="en-GB"/>
        </w:rPr>
        <w:t>‐</w:t>
      </w:r>
      <w:r w:rsidRPr="00D87055">
        <w:rPr>
          <w:rFonts w:ascii="Arial" w:hAnsi="Arial" w:cs="Arial"/>
          <w:color w:val="000000" w:themeColor="text1"/>
          <w:lang w:val="en-GB"/>
        </w:rPr>
        <w:t>Risk Mothers' Perinatal Experiences and Perspectives on mHealth</w:t>
      </w:r>
      <w:r w:rsidRPr="00D87055">
        <w:rPr>
          <w:rFonts w:ascii="Cambria Math" w:hAnsi="Cambria Math" w:cs="Cambria Math"/>
          <w:color w:val="000000" w:themeColor="text1"/>
          <w:lang w:val="en-GB"/>
        </w:rPr>
        <w:t>‐</w:t>
      </w:r>
      <w:r w:rsidRPr="00D87055">
        <w:rPr>
          <w:rFonts w:ascii="Arial" w:hAnsi="Arial" w:cs="Arial"/>
          <w:color w:val="000000" w:themeColor="text1"/>
          <w:lang w:val="en-GB"/>
        </w:rPr>
        <w:t xml:space="preserve">Based Care', Journal of Advanced Nursing, 2025, </w:t>
      </w:r>
      <w:proofErr w:type="spellStart"/>
      <w:r w:rsidRPr="00D87055">
        <w:rPr>
          <w:rFonts w:ascii="Arial" w:hAnsi="Arial" w:cs="Arial"/>
          <w:color w:val="000000" w:themeColor="text1"/>
          <w:lang w:val="en-GB"/>
        </w:rPr>
        <w:t>doi</w:t>
      </w:r>
      <w:proofErr w:type="spellEnd"/>
      <w:r w:rsidRPr="00D87055">
        <w:rPr>
          <w:rFonts w:ascii="Arial" w:hAnsi="Arial" w:cs="Arial"/>
          <w:color w:val="000000" w:themeColor="text1"/>
          <w:lang w:val="en-GB"/>
        </w:rPr>
        <w:t>: 10.1111/jan.70292.</w:t>
      </w:r>
    </w:p>
    <w:p w14:paraId="642C9F88" w14:textId="71804C64" w:rsidR="00CB6F8A" w:rsidRPr="00D87055" w:rsidRDefault="00CB6F8A" w:rsidP="00CB6F8A">
      <w:pPr>
        <w:numPr>
          <w:ilvl w:val="0"/>
          <w:numId w:val="3"/>
        </w:numPr>
        <w:rPr>
          <w:rFonts w:ascii="Arial" w:hAnsi="Arial" w:cs="Arial"/>
          <w:color w:val="000000" w:themeColor="text1"/>
          <w:lang w:val="en-GB"/>
        </w:rPr>
      </w:pPr>
      <w:r w:rsidRPr="00D87055">
        <w:rPr>
          <w:rFonts w:ascii="Arial" w:hAnsi="Arial" w:cs="Arial"/>
          <w:color w:val="000000" w:themeColor="text1"/>
          <w:lang w:val="en-GB"/>
        </w:rPr>
        <w:lastRenderedPageBreak/>
        <w:t>[2</w:t>
      </w:r>
      <w:r w:rsidR="00A5202F" w:rsidRPr="00D87055">
        <w:rPr>
          <w:rFonts w:ascii="Arial" w:hAnsi="Arial" w:cs="Arial"/>
          <w:color w:val="000000" w:themeColor="text1"/>
          <w:lang w:val="en-GB"/>
        </w:rPr>
        <w:t>3</w:t>
      </w:r>
      <w:r w:rsidRPr="00D87055">
        <w:rPr>
          <w:rFonts w:ascii="Arial" w:hAnsi="Arial" w:cs="Arial"/>
          <w:color w:val="000000" w:themeColor="text1"/>
          <w:lang w:val="en-GB"/>
        </w:rPr>
        <w:t xml:space="preserve">] M. Nissen et al., 'Usability and perception of a wearable-integrated digital maternity record app in Germany: user study', JMIR </w:t>
      </w:r>
      <w:proofErr w:type="spellStart"/>
      <w:r w:rsidRPr="00D87055">
        <w:rPr>
          <w:rFonts w:ascii="Arial" w:hAnsi="Arial" w:cs="Arial"/>
          <w:color w:val="000000" w:themeColor="text1"/>
          <w:lang w:val="en-GB"/>
        </w:rPr>
        <w:t>Pediatrics</w:t>
      </w:r>
      <w:proofErr w:type="spellEnd"/>
      <w:r w:rsidRPr="00D87055">
        <w:rPr>
          <w:rFonts w:ascii="Arial" w:hAnsi="Arial" w:cs="Arial"/>
          <w:color w:val="000000" w:themeColor="text1"/>
          <w:lang w:val="en-GB"/>
        </w:rPr>
        <w:t xml:space="preserve"> and Parenting, vol. 6, p. e50765, 2023, </w:t>
      </w:r>
      <w:proofErr w:type="spellStart"/>
      <w:r w:rsidRPr="00D87055">
        <w:rPr>
          <w:rFonts w:ascii="Arial" w:hAnsi="Arial" w:cs="Arial"/>
          <w:color w:val="000000" w:themeColor="text1"/>
          <w:lang w:val="en-GB"/>
        </w:rPr>
        <w:t>doi</w:t>
      </w:r>
      <w:proofErr w:type="spellEnd"/>
      <w:r w:rsidRPr="00D87055">
        <w:rPr>
          <w:rFonts w:ascii="Arial" w:hAnsi="Arial" w:cs="Arial"/>
          <w:color w:val="000000" w:themeColor="text1"/>
          <w:lang w:val="en-GB"/>
        </w:rPr>
        <w:t>: 10.2196/50765.</w:t>
      </w:r>
    </w:p>
    <w:p w14:paraId="21366774" w14:textId="260FA535" w:rsidR="00CB6F8A" w:rsidRPr="00D87055" w:rsidRDefault="00CB6F8A" w:rsidP="00CB6F8A">
      <w:pPr>
        <w:numPr>
          <w:ilvl w:val="0"/>
          <w:numId w:val="3"/>
        </w:numPr>
        <w:rPr>
          <w:rFonts w:ascii="Arial" w:hAnsi="Arial" w:cs="Arial"/>
          <w:color w:val="000000" w:themeColor="text1"/>
          <w:lang w:val="en-GB"/>
        </w:rPr>
      </w:pPr>
      <w:r w:rsidRPr="00D87055">
        <w:rPr>
          <w:rFonts w:ascii="Arial" w:hAnsi="Arial" w:cs="Arial"/>
          <w:color w:val="000000" w:themeColor="text1"/>
          <w:lang w:val="en-GB"/>
        </w:rPr>
        <w:t>[2</w:t>
      </w:r>
      <w:r w:rsidR="00A5202F" w:rsidRPr="00D87055">
        <w:rPr>
          <w:rFonts w:ascii="Arial" w:hAnsi="Arial" w:cs="Arial"/>
          <w:color w:val="000000" w:themeColor="text1"/>
          <w:lang w:val="en-GB"/>
        </w:rPr>
        <w:t>4</w:t>
      </w:r>
      <w:r w:rsidRPr="00D87055">
        <w:rPr>
          <w:rFonts w:ascii="Arial" w:hAnsi="Arial" w:cs="Arial"/>
          <w:color w:val="000000" w:themeColor="text1"/>
          <w:lang w:val="en-GB"/>
        </w:rPr>
        <w:t xml:space="preserve">] K. Chung, K. </w:t>
      </w:r>
      <w:proofErr w:type="spellStart"/>
      <w:r w:rsidRPr="00D87055">
        <w:rPr>
          <w:rFonts w:ascii="Arial" w:hAnsi="Arial" w:cs="Arial"/>
          <w:color w:val="000000" w:themeColor="text1"/>
          <w:lang w:val="en-GB"/>
        </w:rPr>
        <w:t>Jhung</w:t>
      </w:r>
      <w:proofErr w:type="spellEnd"/>
      <w:r w:rsidRPr="00D87055">
        <w:rPr>
          <w:rFonts w:ascii="Arial" w:hAnsi="Arial" w:cs="Arial"/>
          <w:color w:val="000000" w:themeColor="text1"/>
          <w:lang w:val="en-GB"/>
        </w:rPr>
        <w:t>, H. Y. Cho, and J. Y. Park, 'Father-inclusive chatbot-based prenatal education during COVID-19 pandemic enhances maternal–</w:t>
      </w:r>
      <w:proofErr w:type="spellStart"/>
      <w:r w:rsidRPr="00D87055">
        <w:rPr>
          <w:rFonts w:ascii="Arial" w:hAnsi="Arial" w:cs="Arial"/>
          <w:color w:val="000000" w:themeColor="text1"/>
          <w:lang w:val="en-GB"/>
        </w:rPr>
        <w:t>fetal</w:t>
      </w:r>
      <w:proofErr w:type="spellEnd"/>
      <w:r w:rsidRPr="00D87055">
        <w:rPr>
          <w:rFonts w:ascii="Arial" w:hAnsi="Arial" w:cs="Arial"/>
          <w:color w:val="000000" w:themeColor="text1"/>
          <w:lang w:val="en-GB"/>
        </w:rPr>
        <w:t xml:space="preserve"> attachment in Korean primigravida women across levels of partner support', Scientific Reports, vol. 15, no. 1, p. 28541, 2025, </w:t>
      </w:r>
      <w:proofErr w:type="spellStart"/>
      <w:r w:rsidRPr="00D87055">
        <w:rPr>
          <w:rFonts w:ascii="Arial" w:hAnsi="Arial" w:cs="Arial"/>
          <w:color w:val="000000" w:themeColor="text1"/>
          <w:lang w:val="en-GB"/>
        </w:rPr>
        <w:t>doi</w:t>
      </w:r>
      <w:proofErr w:type="spellEnd"/>
      <w:r w:rsidRPr="00D87055">
        <w:rPr>
          <w:rFonts w:ascii="Arial" w:hAnsi="Arial" w:cs="Arial"/>
          <w:color w:val="000000" w:themeColor="text1"/>
          <w:lang w:val="en-GB"/>
        </w:rPr>
        <w:t>: 10.1038/s41598-025-13586-z.</w:t>
      </w:r>
    </w:p>
    <w:p w14:paraId="05C09EBE" w14:textId="0870E7FB" w:rsidR="00CB6F8A" w:rsidRPr="00D87055" w:rsidRDefault="00CB6F8A" w:rsidP="00CB6F8A">
      <w:pPr>
        <w:numPr>
          <w:ilvl w:val="0"/>
          <w:numId w:val="3"/>
        </w:numPr>
        <w:rPr>
          <w:rFonts w:ascii="Arial" w:hAnsi="Arial" w:cs="Arial"/>
          <w:color w:val="000000" w:themeColor="text1"/>
          <w:lang w:val="en-GB"/>
        </w:rPr>
      </w:pPr>
      <w:r w:rsidRPr="00D87055">
        <w:rPr>
          <w:rFonts w:ascii="Arial" w:hAnsi="Arial" w:cs="Arial"/>
          <w:color w:val="000000" w:themeColor="text1"/>
          <w:lang w:val="en-GB"/>
        </w:rPr>
        <w:t>[2</w:t>
      </w:r>
      <w:r w:rsidR="00A5202F" w:rsidRPr="00D87055">
        <w:rPr>
          <w:rFonts w:ascii="Arial" w:hAnsi="Arial" w:cs="Arial"/>
          <w:color w:val="000000" w:themeColor="text1"/>
          <w:lang w:val="en-GB"/>
        </w:rPr>
        <w:t>5</w:t>
      </w:r>
      <w:r w:rsidRPr="00D87055">
        <w:rPr>
          <w:rFonts w:ascii="Arial" w:hAnsi="Arial" w:cs="Arial"/>
          <w:color w:val="000000" w:themeColor="text1"/>
          <w:lang w:val="en-GB"/>
        </w:rPr>
        <w:t xml:space="preserve">] M. Nissen et al., 'Smartphone pregnancy apps: systematic analysis of features, scientific guidance, commercialization, and user perception', BMC Pregnancy and Childbirth, vol. 24, no. 1, p. 782, 2024, </w:t>
      </w:r>
      <w:proofErr w:type="spellStart"/>
      <w:r w:rsidRPr="00D87055">
        <w:rPr>
          <w:rFonts w:ascii="Arial" w:hAnsi="Arial" w:cs="Arial"/>
          <w:color w:val="000000" w:themeColor="text1"/>
          <w:lang w:val="en-GB"/>
        </w:rPr>
        <w:t>doi</w:t>
      </w:r>
      <w:proofErr w:type="spellEnd"/>
      <w:r w:rsidRPr="00D87055">
        <w:rPr>
          <w:rFonts w:ascii="Arial" w:hAnsi="Arial" w:cs="Arial"/>
          <w:color w:val="000000" w:themeColor="text1"/>
          <w:lang w:val="en-GB"/>
        </w:rPr>
        <w:t>: 10.1186/s12884-024-06959-1.</w:t>
      </w:r>
    </w:p>
    <w:p w14:paraId="31428161" w14:textId="47DF7B2E" w:rsidR="00CB6F8A" w:rsidRPr="00D87055" w:rsidRDefault="00CB6F8A" w:rsidP="00CB6F8A">
      <w:pPr>
        <w:numPr>
          <w:ilvl w:val="0"/>
          <w:numId w:val="3"/>
        </w:numPr>
        <w:rPr>
          <w:rFonts w:ascii="Arial" w:hAnsi="Arial" w:cs="Arial"/>
          <w:color w:val="000000" w:themeColor="text1"/>
          <w:lang w:val="en-GB"/>
        </w:rPr>
      </w:pPr>
      <w:r w:rsidRPr="00D87055">
        <w:rPr>
          <w:rFonts w:ascii="Arial" w:hAnsi="Arial" w:cs="Arial"/>
          <w:color w:val="000000" w:themeColor="text1"/>
          <w:lang w:val="en-GB"/>
        </w:rPr>
        <w:t>[2</w:t>
      </w:r>
      <w:r w:rsidR="00A5202F" w:rsidRPr="00D87055">
        <w:rPr>
          <w:rFonts w:ascii="Arial" w:hAnsi="Arial" w:cs="Arial"/>
          <w:color w:val="000000" w:themeColor="text1"/>
          <w:lang w:val="en-GB"/>
        </w:rPr>
        <w:t>6</w:t>
      </w:r>
      <w:r w:rsidRPr="00D87055">
        <w:rPr>
          <w:rFonts w:ascii="Arial" w:hAnsi="Arial" w:cs="Arial"/>
          <w:color w:val="000000" w:themeColor="text1"/>
          <w:lang w:val="en-GB"/>
        </w:rPr>
        <w:t xml:space="preserve">] L. Burla et al., 'Artificial intelligence in endometriosis care: A comparative analysis of large language model and human specialist responses to endometriosis-related queries', European Journal of Obstetrics &amp; </w:t>
      </w:r>
      <w:proofErr w:type="spellStart"/>
      <w:r w:rsidRPr="00D87055">
        <w:rPr>
          <w:rFonts w:ascii="Arial" w:hAnsi="Arial" w:cs="Arial"/>
          <w:color w:val="000000" w:themeColor="text1"/>
          <w:lang w:val="en-GB"/>
        </w:rPr>
        <w:t>Gynecology</w:t>
      </w:r>
      <w:proofErr w:type="spellEnd"/>
      <w:r w:rsidRPr="00D87055">
        <w:rPr>
          <w:rFonts w:ascii="Arial" w:hAnsi="Arial" w:cs="Arial"/>
          <w:color w:val="000000" w:themeColor="text1"/>
          <w:lang w:val="en-GB"/>
        </w:rPr>
        <w:t xml:space="preserve"> and Reproductive Biology, vol. 313, p. 114625, 2025, </w:t>
      </w:r>
      <w:proofErr w:type="spellStart"/>
      <w:r w:rsidRPr="00D87055">
        <w:rPr>
          <w:rFonts w:ascii="Arial" w:hAnsi="Arial" w:cs="Arial"/>
          <w:color w:val="000000" w:themeColor="text1"/>
          <w:lang w:val="en-GB"/>
        </w:rPr>
        <w:t>doi</w:t>
      </w:r>
      <w:proofErr w:type="spellEnd"/>
      <w:r w:rsidRPr="00D87055">
        <w:rPr>
          <w:rFonts w:ascii="Arial" w:hAnsi="Arial" w:cs="Arial"/>
          <w:color w:val="000000" w:themeColor="text1"/>
          <w:lang w:val="en-GB"/>
        </w:rPr>
        <w:t>: 10.1016/j.ejogrb.2025.114625.</w:t>
      </w:r>
    </w:p>
    <w:p w14:paraId="085765E4" w14:textId="1033129F" w:rsidR="00CB6F8A" w:rsidRPr="00D87055" w:rsidRDefault="00CB6F8A" w:rsidP="00CB6F8A">
      <w:pPr>
        <w:numPr>
          <w:ilvl w:val="0"/>
          <w:numId w:val="3"/>
        </w:numPr>
        <w:rPr>
          <w:rFonts w:ascii="Arial" w:hAnsi="Arial" w:cs="Arial"/>
          <w:color w:val="000000" w:themeColor="text1"/>
          <w:lang w:val="en-GB"/>
        </w:rPr>
      </w:pPr>
      <w:r w:rsidRPr="00D87055">
        <w:rPr>
          <w:rFonts w:ascii="Arial" w:hAnsi="Arial" w:cs="Arial"/>
          <w:color w:val="000000" w:themeColor="text1"/>
          <w:lang w:val="en-GB"/>
        </w:rPr>
        <w:t>[2</w:t>
      </w:r>
      <w:r w:rsidR="00A5202F" w:rsidRPr="00D87055">
        <w:rPr>
          <w:rFonts w:ascii="Arial" w:hAnsi="Arial" w:cs="Arial"/>
          <w:color w:val="000000" w:themeColor="text1"/>
          <w:lang w:val="en-GB"/>
        </w:rPr>
        <w:t>7</w:t>
      </w:r>
      <w:r w:rsidRPr="00D87055">
        <w:rPr>
          <w:rFonts w:ascii="Arial" w:hAnsi="Arial" w:cs="Arial"/>
          <w:color w:val="000000" w:themeColor="text1"/>
          <w:lang w:val="en-GB"/>
        </w:rPr>
        <w:t xml:space="preserve">] E. Peebles et al., 'Digitally Enabled AI-Interpreted Salivary Ferning–Based Ovulation Prediction: Feasibility Study', Journal of Medical Internet Research, vol. 27, p. e73028, 2025, </w:t>
      </w:r>
      <w:proofErr w:type="spellStart"/>
      <w:r w:rsidRPr="00D87055">
        <w:rPr>
          <w:rFonts w:ascii="Arial" w:hAnsi="Arial" w:cs="Arial"/>
          <w:color w:val="000000" w:themeColor="text1"/>
          <w:lang w:val="en-GB"/>
        </w:rPr>
        <w:t>doi</w:t>
      </w:r>
      <w:proofErr w:type="spellEnd"/>
      <w:r w:rsidRPr="00D87055">
        <w:rPr>
          <w:rFonts w:ascii="Arial" w:hAnsi="Arial" w:cs="Arial"/>
          <w:color w:val="000000" w:themeColor="text1"/>
          <w:lang w:val="en-GB"/>
        </w:rPr>
        <w:t>: 10.2196/73028.</w:t>
      </w:r>
    </w:p>
    <w:p w14:paraId="5F815B24" w14:textId="41153CCF" w:rsidR="00CB6F8A" w:rsidRPr="00D87055" w:rsidRDefault="00CB6F8A" w:rsidP="00CB6F8A">
      <w:pPr>
        <w:numPr>
          <w:ilvl w:val="0"/>
          <w:numId w:val="3"/>
        </w:numPr>
        <w:rPr>
          <w:rFonts w:ascii="Arial" w:hAnsi="Arial" w:cs="Arial"/>
          <w:color w:val="000000" w:themeColor="text1"/>
          <w:lang w:val="en-GB"/>
        </w:rPr>
      </w:pPr>
      <w:r w:rsidRPr="00D87055">
        <w:rPr>
          <w:rFonts w:ascii="Arial" w:hAnsi="Arial" w:cs="Arial"/>
          <w:color w:val="000000" w:themeColor="text1"/>
          <w:lang w:val="en-GB"/>
        </w:rPr>
        <w:t>[2</w:t>
      </w:r>
      <w:r w:rsidR="00A5202F" w:rsidRPr="00D87055">
        <w:rPr>
          <w:rFonts w:ascii="Arial" w:hAnsi="Arial" w:cs="Arial"/>
          <w:color w:val="000000" w:themeColor="text1"/>
          <w:lang w:val="en-GB"/>
        </w:rPr>
        <w:t>8</w:t>
      </w:r>
      <w:r w:rsidRPr="00D87055">
        <w:rPr>
          <w:rFonts w:ascii="Arial" w:hAnsi="Arial" w:cs="Arial"/>
          <w:color w:val="000000" w:themeColor="text1"/>
          <w:lang w:val="en-GB"/>
        </w:rPr>
        <w:t xml:space="preserve">] K. </w:t>
      </w:r>
      <w:proofErr w:type="spellStart"/>
      <w:r w:rsidRPr="00D87055">
        <w:rPr>
          <w:rFonts w:ascii="Arial" w:hAnsi="Arial" w:cs="Arial"/>
          <w:color w:val="000000" w:themeColor="text1"/>
          <w:lang w:val="en-GB"/>
        </w:rPr>
        <w:t>Peven</w:t>
      </w:r>
      <w:proofErr w:type="spellEnd"/>
      <w:r w:rsidRPr="00D87055">
        <w:rPr>
          <w:rFonts w:ascii="Arial" w:hAnsi="Arial" w:cs="Arial"/>
          <w:color w:val="000000" w:themeColor="text1"/>
          <w:lang w:val="en-GB"/>
        </w:rPr>
        <w:t xml:space="preserve"> et al., 'Assessment of a digital symptom checker tool's accuracy in suggesting reproductive health conditions: clinical vignettes study', JMIR mHealth and </w:t>
      </w:r>
      <w:proofErr w:type="spellStart"/>
      <w:r w:rsidRPr="00D87055">
        <w:rPr>
          <w:rFonts w:ascii="Arial" w:hAnsi="Arial" w:cs="Arial"/>
          <w:color w:val="000000" w:themeColor="text1"/>
          <w:lang w:val="en-GB"/>
        </w:rPr>
        <w:t>uHealth</w:t>
      </w:r>
      <w:proofErr w:type="spellEnd"/>
      <w:r w:rsidRPr="00D87055">
        <w:rPr>
          <w:rFonts w:ascii="Arial" w:hAnsi="Arial" w:cs="Arial"/>
          <w:color w:val="000000" w:themeColor="text1"/>
          <w:lang w:val="en-GB"/>
        </w:rPr>
        <w:t xml:space="preserve">, vol. 11, no. 1, p. e46718, 2023, </w:t>
      </w:r>
      <w:proofErr w:type="spellStart"/>
      <w:r w:rsidRPr="00D87055">
        <w:rPr>
          <w:rFonts w:ascii="Arial" w:hAnsi="Arial" w:cs="Arial"/>
          <w:color w:val="000000" w:themeColor="text1"/>
          <w:lang w:val="en-GB"/>
        </w:rPr>
        <w:t>doi</w:t>
      </w:r>
      <w:proofErr w:type="spellEnd"/>
      <w:r w:rsidRPr="00D87055">
        <w:rPr>
          <w:rFonts w:ascii="Arial" w:hAnsi="Arial" w:cs="Arial"/>
          <w:color w:val="000000" w:themeColor="text1"/>
          <w:lang w:val="en-GB"/>
        </w:rPr>
        <w:t>: 10.2196/46718.</w:t>
      </w:r>
    </w:p>
    <w:p w14:paraId="0AA9A0AE" w14:textId="7A7A01CD" w:rsidR="00CB6F8A" w:rsidRPr="00D87055" w:rsidRDefault="00CB6F8A" w:rsidP="00CB6F8A">
      <w:pPr>
        <w:numPr>
          <w:ilvl w:val="0"/>
          <w:numId w:val="3"/>
        </w:numPr>
        <w:rPr>
          <w:rFonts w:ascii="Arial" w:hAnsi="Arial" w:cs="Arial"/>
          <w:color w:val="000000" w:themeColor="text1"/>
          <w:lang w:val="en-GB"/>
        </w:rPr>
      </w:pPr>
      <w:r w:rsidRPr="00D87055">
        <w:rPr>
          <w:rFonts w:ascii="Arial" w:hAnsi="Arial" w:cs="Arial"/>
          <w:color w:val="000000" w:themeColor="text1"/>
          <w:lang w:val="en-GB"/>
        </w:rPr>
        <w:t>[</w:t>
      </w:r>
      <w:r w:rsidR="00A5202F" w:rsidRPr="00D87055">
        <w:rPr>
          <w:rFonts w:ascii="Arial" w:hAnsi="Arial" w:cs="Arial"/>
          <w:color w:val="000000" w:themeColor="text1"/>
          <w:lang w:val="en-GB"/>
        </w:rPr>
        <w:t>29</w:t>
      </w:r>
      <w:r w:rsidRPr="00D87055">
        <w:rPr>
          <w:rFonts w:ascii="Arial" w:hAnsi="Arial" w:cs="Arial"/>
          <w:color w:val="000000" w:themeColor="text1"/>
          <w:lang w:val="en-GB"/>
        </w:rPr>
        <w:t xml:space="preserve">] S. Ochieng' et al., 'Exploring the implementation of an SMS-based digital health tool on maternal and infant health in informal settlements', BMC Pregnancy and Childbirth, vol. 24, no. 1, p. 222, 2024, </w:t>
      </w:r>
      <w:proofErr w:type="spellStart"/>
      <w:r w:rsidRPr="00D87055">
        <w:rPr>
          <w:rFonts w:ascii="Arial" w:hAnsi="Arial" w:cs="Arial"/>
          <w:color w:val="000000" w:themeColor="text1"/>
          <w:lang w:val="en-GB"/>
        </w:rPr>
        <w:t>doi</w:t>
      </w:r>
      <w:proofErr w:type="spellEnd"/>
      <w:r w:rsidRPr="00D87055">
        <w:rPr>
          <w:rFonts w:ascii="Arial" w:hAnsi="Arial" w:cs="Arial"/>
          <w:color w:val="000000" w:themeColor="text1"/>
          <w:lang w:val="en-GB"/>
        </w:rPr>
        <w:t>: 10.1186/s12884-024-06962-6.</w:t>
      </w:r>
    </w:p>
    <w:p w14:paraId="35823902" w14:textId="6F14CB4E" w:rsidR="00CB6F8A" w:rsidRPr="00D87055" w:rsidRDefault="00CB6F8A" w:rsidP="00CB6F8A">
      <w:pPr>
        <w:numPr>
          <w:ilvl w:val="0"/>
          <w:numId w:val="3"/>
        </w:numPr>
        <w:rPr>
          <w:rFonts w:ascii="Arial" w:hAnsi="Arial" w:cs="Arial"/>
          <w:color w:val="000000" w:themeColor="text1"/>
          <w:lang w:val="en-GB"/>
        </w:rPr>
      </w:pPr>
      <w:r w:rsidRPr="00D87055">
        <w:rPr>
          <w:rFonts w:ascii="Arial" w:hAnsi="Arial" w:cs="Arial"/>
          <w:color w:val="000000" w:themeColor="text1"/>
          <w:lang w:val="en-GB"/>
        </w:rPr>
        <w:t>[3</w:t>
      </w:r>
      <w:r w:rsidR="00A5202F" w:rsidRPr="00D87055">
        <w:rPr>
          <w:rFonts w:ascii="Arial" w:hAnsi="Arial" w:cs="Arial"/>
          <w:color w:val="000000" w:themeColor="text1"/>
          <w:lang w:val="en-GB"/>
        </w:rPr>
        <w:t>0</w:t>
      </w:r>
      <w:r w:rsidRPr="00D87055">
        <w:rPr>
          <w:rFonts w:ascii="Arial" w:hAnsi="Arial" w:cs="Arial"/>
          <w:color w:val="000000" w:themeColor="text1"/>
          <w:lang w:val="en-GB"/>
        </w:rPr>
        <w:t xml:space="preserve">] S. Bull, S. Hood, S. Mumby, A. Hendrickson, J. </w:t>
      </w:r>
      <w:proofErr w:type="spellStart"/>
      <w:r w:rsidRPr="00D87055">
        <w:rPr>
          <w:rFonts w:ascii="Arial" w:hAnsi="Arial" w:cs="Arial"/>
          <w:color w:val="000000" w:themeColor="text1"/>
          <w:lang w:val="en-GB"/>
        </w:rPr>
        <w:t>Silvasstar</w:t>
      </w:r>
      <w:proofErr w:type="spellEnd"/>
      <w:r w:rsidRPr="00D87055">
        <w:rPr>
          <w:rFonts w:ascii="Arial" w:hAnsi="Arial" w:cs="Arial"/>
          <w:color w:val="000000" w:themeColor="text1"/>
          <w:lang w:val="en-GB"/>
        </w:rPr>
        <w:t xml:space="preserve">, and A. Salyers, 'Feasibility of using an artificially intelligent chatbot to increase access to information and sexual and reproductive health services', Digital Health, vol. 10, p. 20552076241308994, 2024, </w:t>
      </w:r>
      <w:proofErr w:type="spellStart"/>
      <w:r w:rsidRPr="00D87055">
        <w:rPr>
          <w:rFonts w:ascii="Arial" w:hAnsi="Arial" w:cs="Arial"/>
          <w:color w:val="000000" w:themeColor="text1"/>
          <w:lang w:val="en-GB"/>
        </w:rPr>
        <w:t>doi</w:t>
      </w:r>
      <w:proofErr w:type="spellEnd"/>
      <w:r w:rsidRPr="00D87055">
        <w:rPr>
          <w:rFonts w:ascii="Arial" w:hAnsi="Arial" w:cs="Arial"/>
          <w:color w:val="000000" w:themeColor="text1"/>
          <w:lang w:val="en-GB"/>
        </w:rPr>
        <w:t>: 10.1177/20552076241308994.</w:t>
      </w:r>
    </w:p>
    <w:p w14:paraId="0D0897AF" w14:textId="206C5556" w:rsidR="00CB6F8A" w:rsidRPr="00D87055" w:rsidRDefault="00CB6F8A" w:rsidP="00CB6F8A">
      <w:pPr>
        <w:numPr>
          <w:ilvl w:val="0"/>
          <w:numId w:val="3"/>
        </w:numPr>
        <w:rPr>
          <w:rFonts w:ascii="Arial" w:hAnsi="Arial" w:cs="Arial"/>
          <w:color w:val="000000" w:themeColor="text1"/>
          <w:lang w:val="en-GB"/>
        </w:rPr>
      </w:pPr>
      <w:r w:rsidRPr="00D87055">
        <w:rPr>
          <w:rFonts w:ascii="Arial" w:hAnsi="Arial" w:cs="Arial"/>
          <w:color w:val="000000" w:themeColor="text1"/>
          <w:lang w:val="en-GB"/>
        </w:rPr>
        <w:t>[3</w:t>
      </w:r>
      <w:r w:rsidR="00A5202F" w:rsidRPr="00D87055">
        <w:rPr>
          <w:rFonts w:ascii="Arial" w:hAnsi="Arial" w:cs="Arial"/>
          <w:color w:val="000000" w:themeColor="text1"/>
          <w:lang w:val="en-GB"/>
        </w:rPr>
        <w:t>1</w:t>
      </w:r>
      <w:r w:rsidRPr="00D87055">
        <w:rPr>
          <w:rFonts w:ascii="Arial" w:hAnsi="Arial" w:cs="Arial"/>
          <w:color w:val="000000" w:themeColor="text1"/>
          <w:lang w:val="en-GB"/>
        </w:rPr>
        <w:t xml:space="preserve">] A. King, E. Cardwell, E. Chow, P. Flowers, M. Gilbert, and K. Albury, 'User input in the development of digital sexual health tools: a scoping review and guidance for tool developers', Health Expectations, vol. 28, no. 4, p. e70360, 2025, </w:t>
      </w:r>
      <w:proofErr w:type="spellStart"/>
      <w:r w:rsidRPr="00D87055">
        <w:rPr>
          <w:rFonts w:ascii="Arial" w:hAnsi="Arial" w:cs="Arial"/>
          <w:color w:val="000000" w:themeColor="text1"/>
          <w:lang w:val="en-GB"/>
        </w:rPr>
        <w:t>doi</w:t>
      </w:r>
      <w:proofErr w:type="spellEnd"/>
      <w:r w:rsidRPr="00D87055">
        <w:rPr>
          <w:rFonts w:ascii="Arial" w:hAnsi="Arial" w:cs="Arial"/>
          <w:color w:val="000000" w:themeColor="text1"/>
          <w:lang w:val="en-GB"/>
        </w:rPr>
        <w:t>: 10.1111/hex.70360.</w:t>
      </w:r>
    </w:p>
    <w:p w14:paraId="1DAFC31B" w14:textId="1E619329" w:rsidR="00CB6F8A" w:rsidRPr="00D87055" w:rsidRDefault="00CB6F8A" w:rsidP="00CB6F8A">
      <w:pPr>
        <w:numPr>
          <w:ilvl w:val="0"/>
          <w:numId w:val="3"/>
        </w:numPr>
        <w:rPr>
          <w:rFonts w:ascii="Arial" w:hAnsi="Arial" w:cs="Arial"/>
          <w:color w:val="000000" w:themeColor="text1"/>
          <w:lang w:val="en-GB"/>
        </w:rPr>
      </w:pPr>
      <w:r w:rsidRPr="00D87055">
        <w:rPr>
          <w:rFonts w:ascii="Arial" w:hAnsi="Arial" w:cs="Arial"/>
          <w:color w:val="000000" w:themeColor="text1"/>
          <w:lang w:val="en-GB"/>
        </w:rPr>
        <w:t>[3</w:t>
      </w:r>
      <w:r w:rsidR="00A5202F" w:rsidRPr="00D87055">
        <w:rPr>
          <w:rFonts w:ascii="Arial" w:hAnsi="Arial" w:cs="Arial"/>
          <w:color w:val="000000" w:themeColor="text1"/>
          <w:lang w:val="en-GB"/>
        </w:rPr>
        <w:t>2</w:t>
      </w:r>
      <w:r w:rsidRPr="00D87055">
        <w:rPr>
          <w:rFonts w:ascii="Arial" w:hAnsi="Arial" w:cs="Arial"/>
          <w:color w:val="000000" w:themeColor="text1"/>
          <w:lang w:val="en-GB"/>
        </w:rPr>
        <w:t xml:space="preserve">] P. Tandan, P. </w:t>
      </w:r>
      <w:proofErr w:type="spellStart"/>
      <w:r w:rsidRPr="00D87055">
        <w:rPr>
          <w:rFonts w:ascii="Arial" w:hAnsi="Arial" w:cs="Arial"/>
          <w:color w:val="000000" w:themeColor="text1"/>
          <w:lang w:val="en-GB"/>
        </w:rPr>
        <w:t>Nahata</w:t>
      </w:r>
      <w:proofErr w:type="spellEnd"/>
      <w:r w:rsidRPr="00D87055">
        <w:rPr>
          <w:rFonts w:ascii="Arial" w:hAnsi="Arial" w:cs="Arial"/>
          <w:color w:val="000000" w:themeColor="text1"/>
          <w:lang w:val="en-GB"/>
        </w:rPr>
        <w:t xml:space="preserve">, and R. </w:t>
      </w:r>
      <w:proofErr w:type="spellStart"/>
      <w:r w:rsidRPr="00D87055">
        <w:rPr>
          <w:rFonts w:ascii="Arial" w:hAnsi="Arial" w:cs="Arial"/>
          <w:color w:val="000000" w:themeColor="text1"/>
          <w:lang w:val="en-GB"/>
        </w:rPr>
        <w:t>Dbritto</w:t>
      </w:r>
      <w:proofErr w:type="spellEnd"/>
      <w:r w:rsidRPr="00D87055">
        <w:rPr>
          <w:rFonts w:ascii="Arial" w:hAnsi="Arial" w:cs="Arial"/>
          <w:color w:val="000000" w:themeColor="text1"/>
          <w:lang w:val="en-GB"/>
        </w:rPr>
        <w:t xml:space="preserve">, 'An Intelligent Web Platform for Menstrual Tracking, Hygiene, and Community Support Using Machine </w:t>
      </w:r>
      <w:r w:rsidRPr="00D87055">
        <w:rPr>
          <w:rFonts w:ascii="Arial" w:hAnsi="Arial" w:cs="Arial"/>
          <w:color w:val="000000" w:themeColor="text1"/>
          <w:lang w:val="en-GB"/>
        </w:rPr>
        <w:lastRenderedPageBreak/>
        <w:t xml:space="preserve">Learning', ITEGAM-JETIA, vol. 11, no. 55, pp. 20–28, 2025, </w:t>
      </w:r>
      <w:proofErr w:type="spellStart"/>
      <w:r w:rsidRPr="00D87055">
        <w:rPr>
          <w:rFonts w:ascii="Arial" w:hAnsi="Arial" w:cs="Arial"/>
          <w:color w:val="000000" w:themeColor="text1"/>
          <w:lang w:val="en-GB"/>
        </w:rPr>
        <w:t>doi</w:t>
      </w:r>
      <w:proofErr w:type="spellEnd"/>
      <w:r w:rsidRPr="00D87055">
        <w:rPr>
          <w:rFonts w:ascii="Arial" w:hAnsi="Arial" w:cs="Arial"/>
          <w:color w:val="000000" w:themeColor="text1"/>
          <w:lang w:val="en-GB"/>
        </w:rPr>
        <w:t>: 10.5935/</w:t>
      </w:r>
      <w:proofErr w:type="gramStart"/>
      <w:r w:rsidRPr="00D87055">
        <w:rPr>
          <w:rFonts w:ascii="Arial" w:hAnsi="Arial" w:cs="Arial"/>
          <w:color w:val="000000" w:themeColor="text1"/>
          <w:lang w:val="en-GB"/>
        </w:rPr>
        <w:t>jetia.v</w:t>
      </w:r>
      <w:proofErr w:type="gramEnd"/>
      <w:r w:rsidRPr="00D87055">
        <w:rPr>
          <w:rFonts w:ascii="Arial" w:hAnsi="Arial" w:cs="Arial"/>
          <w:color w:val="000000" w:themeColor="text1"/>
          <w:lang w:val="en-GB"/>
        </w:rPr>
        <w:t>11i55.1239.</w:t>
      </w:r>
    </w:p>
    <w:p w14:paraId="7ADCB4ED" w14:textId="77777777" w:rsidR="00CB6F8A" w:rsidRPr="00D87055" w:rsidRDefault="00CB6F8A" w:rsidP="00CB6F8A">
      <w:pPr>
        <w:ind w:left="720" w:firstLine="0"/>
        <w:rPr>
          <w:rFonts w:ascii="Arial" w:hAnsi="Arial" w:cs="Arial"/>
          <w:color w:val="000000" w:themeColor="text1"/>
          <w:lang w:val="en-GB"/>
        </w:rPr>
      </w:pPr>
    </w:p>
    <w:p w14:paraId="63F09E8B" w14:textId="4EFBA79D" w:rsidR="00CB6F8A" w:rsidRPr="00D87055" w:rsidRDefault="00CB6F8A" w:rsidP="00CB6F8A">
      <w:pPr>
        <w:numPr>
          <w:ilvl w:val="0"/>
          <w:numId w:val="3"/>
        </w:numPr>
        <w:rPr>
          <w:rFonts w:ascii="Arial" w:hAnsi="Arial" w:cs="Arial"/>
          <w:color w:val="000000" w:themeColor="text1"/>
          <w:lang w:val="en-GB"/>
        </w:rPr>
      </w:pPr>
      <w:r w:rsidRPr="00D87055">
        <w:rPr>
          <w:rFonts w:ascii="Arial" w:hAnsi="Arial" w:cs="Arial"/>
          <w:color w:val="000000" w:themeColor="text1"/>
          <w:lang w:val="en-GB"/>
        </w:rPr>
        <w:t>[3</w:t>
      </w:r>
      <w:r w:rsidR="00A5202F" w:rsidRPr="00D87055">
        <w:rPr>
          <w:rFonts w:ascii="Arial" w:hAnsi="Arial" w:cs="Arial"/>
          <w:color w:val="000000" w:themeColor="text1"/>
          <w:lang w:val="en-GB"/>
        </w:rPr>
        <w:t>3</w:t>
      </w:r>
      <w:r w:rsidRPr="00D87055">
        <w:rPr>
          <w:rFonts w:ascii="Arial" w:hAnsi="Arial" w:cs="Arial"/>
          <w:color w:val="000000" w:themeColor="text1"/>
          <w:lang w:val="en-GB"/>
        </w:rPr>
        <w:t xml:space="preserve">] A. S. Moosa et al., 'Mothers prefer a hybrid model of postpartum care: a pilot mixed method study', BMC Pregnancy and Childbirth, vol. 24, no. 1, p. 757, 2024, </w:t>
      </w:r>
      <w:proofErr w:type="spellStart"/>
      <w:r w:rsidRPr="00D87055">
        <w:rPr>
          <w:rFonts w:ascii="Arial" w:hAnsi="Arial" w:cs="Arial"/>
          <w:color w:val="000000" w:themeColor="text1"/>
          <w:lang w:val="en-GB"/>
        </w:rPr>
        <w:t>doi</w:t>
      </w:r>
      <w:proofErr w:type="spellEnd"/>
      <w:r w:rsidRPr="00D87055">
        <w:rPr>
          <w:rFonts w:ascii="Arial" w:hAnsi="Arial" w:cs="Arial"/>
          <w:color w:val="000000" w:themeColor="text1"/>
          <w:lang w:val="en-GB"/>
        </w:rPr>
        <w:t>: 10.1186/s12884-024-07008-7.</w:t>
      </w:r>
    </w:p>
    <w:p w14:paraId="79C0ECBD" w14:textId="44BFDF76" w:rsidR="00CB6F8A" w:rsidRPr="00D87055" w:rsidRDefault="00CB6F8A" w:rsidP="00CB6F8A">
      <w:pPr>
        <w:numPr>
          <w:ilvl w:val="0"/>
          <w:numId w:val="3"/>
        </w:numPr>
        <w:rPr>
          <w:rFonts w:ascii="Arial" w:hAnsi="Arial" w:cs="Arial"/>
          <w:color w:val="000000" w:themeColor="text1"/>
          <w:lang w:val="en-GB"/>
        </w:rPr>
      </w:pPr>
      <w:r w:rsidRPr="00D87055">
        <w:rPr>
          <w:rFonts w:ascii="Arial" w:hAnsi="Arial" w:cs="Arial"/>
          <w:color w:val="000000" w:themeColor="text1"/>
          <w:lang w:val="en-GB"/>
        </w:rPr>
        <w:t>[3</w:t>
      </w:r>
      <w:r w:rsidR="00A5202F" w:rsidRPr="00D87055">
        <w:rPr>
          <w:rFonts w:ascii="Arial" w:hAnsi="Arial" w:cs="Arial"/>
          <w:color w:val="000000" w:themeColor="text1"/>
          <w:lang w:val="en-GB"/>
        </w:rPr>
        <w:t>4</w:t>
      </w:r>
      <w:r w:rsidRPr="00D87055">
        <w:rPr>
          <w:rFonts w:ascii="Arial" w:hAnsi="Arial" w:cs="Arial"/>
          <w:color w:val="000000" w:themeColor="text1"/>
          <w:lang w:val="en-GB"/>
        </w:rPr>
        <w:t xml:space="preserve">] P. K. Adhikary et al., 'Menstrual health education using a specialized large language model in India: development and evaluation study of </w:t>
      </w:r>
      <w:proofErr w:type="spellStart"/>
      <w:r w:rsidRPr="00D87055">
        <w:rPr>
          <w:rFonts w:ascii="Arial" w:hAnsi="Arial" w:cs="Arial"/>
          <w:color w:val="000000" w:themeColor="text1"/>
          <w:lang w:val="en-GB"/>
        </w:rPr>
        <w:t>MenstLLaMA</w:t>
      </w:r>
      <w:proofErr w:type="spellEnd"/>
      <w:r w:rsidRPr="00D87055">
        <w:rPr>
          <w:rFonts w:ascii="Arial" w:hAnsi="Arial" w:cs="Arial"/>
          <w:color w:val="000000" w:themeColor="text1"/>
          <w:lang w:val="en-GB"/>
        </w:rPr>
        <w:t xml:space="preserve">', Journal of Medical Internet Research, vol. 27, p. e71977, 2025, </w:t>
      </w:r>
      <w:proofErr w:type="spellStart"/>
      <w:r w:rsidRPr="00D87055">
        <w:rPr>
          <w:rFonts w:ascii="Arial" w:hAnsi="Arial" w:cs="Arial"/>
          <w:color w:val="000000" w:themeColor="text1"/>
          <w:lang w:val="en-GB"/>
        </w:rPr>
        <w:t>doi</w:t>
      </w:r>
      <w:proofErr w:type="spellEnd"/>
      <w:r w:rsidRPr="00D87055">
        <w:rPr>
          <w:rFonts w:ascii="Arial" w:hAnsi="Arial" w:cs="Arial"/>
          <w:color w:val="000000" w:themeColor="text1"/>
          <w:lang w:val="en-GB"/>
        </w:rPr>
        <w:t>: 10.2196/71977.</w:t>
      </w:r>
    </w:p>
    <w:p w14:paraId="363D2405" w14:textId="7FCCBB07" w:rsidR="00CB6F8A" w:rsidRPr="00D87055" w:rsidRDefault="00CB6F8A" w:rsidP="00CB6F8A">
      <w:pPr>
        <w:numPr>
          <w:ilvl w:val="0"/>
          <w:numId w:val="3"/>
        </w:numPr>
        <w:rPr>
          <w:rFonts w:ascii="Arial" w:hAnsi="Arial" w:cs="Arial"/>
          <w:color w:val="000000" w:themeColor="text1"/>
          <w:lang w:val="en-GB"/>
        </w:rPr>
      </w:pPr>
      <w:r w:rsidRPr="00D87055">
        <w:rPr>
          <w:rFonts w:ascii="Arial" w:hAnsi="Arial" w:cs="Arial"/>
          <w:color w:val="000000" w:themeColor="text1"/>
          <w:lang w:val="en-GB"/>
        </w:rPr>
        <w:t>[3</w:t>
      </w:r>
      <w:r w:rsidR="00A5202F" w:rsidRPr="00D87055">
        <w:rPr>
          <w:rFonts w:ascii="Arial" w:hAnsi="Arial" w:cs="Arial"/>
          <w:color w:val="000000" w:themeColor="text1"/>
          <w:lang w:val="en-GB"/>
        </w:rPr>
        <w:t>5</w:t>
      </w:r>
      <w:r w:rsidRPr="00D87055">
        <w:rPr>
          <w:rFonts w:ascii="Arial" w:hAnsi="Arial" w:cs="Arial"/>
          <w:color w:val="000000" w:themeColor="text1"/>
          <w:lang w:val="en-GB"/>
        </w:rPr>
        <w:t xml:space="preserve">] P. M. Latt et al., 'External validation of a web-and artificial intelligence-based HIV/STI risk assessment tool: performance evaluation using data from Sydney sexual health centre', BMC Infectious Diseases, vol. 25, no. 1, p. 1647, 2025, </w:t>
      </w:r>
      <w:proofErr w:type="spellStart"/>
      <w:r w:rsidRPr="00D87055">
        <w:rPr>
          <w:rFonts w:ascii="Arial" w:hAnsi="Arial" w:cs="Arial"/>
          <w:color w:val="000000" w:themeColor="text1"/>
          <w:lang w:val="en-GB"/>
        </w:rPr>
        <w:t>doi</w:t>
      </w:r>
      <w:proofErr w:type="spellEnd"/>
      <w:r w:rsidRPr="00D87055">
        <w:rPr>
          <w:rFonts w:ascii="Arial" w:hAnsi="Arial" w:cs="Arial"/>
          <w:color w:val="000000" w:themeColor="text1"/>
          <w:lang w:val="en-GB"/>
        </w:rPr>
        <w:t>: 10.1186/s12879-025-10747-w.</w:t>
      </w:r>
    </w:p>
    <w:p w14:paraId="05CFC0D5" w14:textId="06AEAD96" w:rsidR="00CB6F8A" w:rsidRPr="00D87055" w:rsidRDefault="00CB6F8A" w:rsidP="00CB6F8A">
      <w:pPr>
        <w:numPr>
          <w:ilvl w:val="0"/>
          <w:numId w:val="3"/>
        </w:numPr>
        <w:rPr>
          <w:rFonts w:ascii="Arial" w:hAnsi="Arial" w:cs="Arial"/>
          <w:color w:val="000000" w:themeColor="text1"/>
          <w:lang w:val="en-GB"/>
        </w:rPr>
      </w:pPr>
      <w:r w:rsidRPr="00D87055">
        <w:rPr>
          <w:rFonts w:ascii="Arial" w:hAnsi="Arial" w:cs="Arial"/>
          <w:color w:val="000000" w:themeColor="text1"/>
          <w:lang w:val="en-GB"/>
        </w:rPr>
        <w:t>[3</w:t>
      </w:r>
      <w:r w:rsidR="00A5202F" w:rsidRPr="00D87055">
        <w:rPr>
          <w:rFonts w:ascii="Arial" w:hAnsi="Arial" w:cs="Arial"/>
          <w:color w:val="000000" w:themeColor="text1"/>
          <w:lang w:val="en-GB"/>
        </w:rPr>
        <w:t>6</w:t>
      </w:r>
      <w:r w:rsidRPr="00D87055">
        <w:rPr>
          <w:rFonts w:ascii="Arial" w:hAnsi="Arial" w:cs="Arial"/>
          <w:color w:val="000000" w:themeColor="text1"/>
          <w:lang w:val="en-GB"/>
        </w:rPr>
        <w:t xml:space="preserve">] I. E. </w:t>
      </w:r>
      <w:proofErr w:type="spellStart"/>
      <w:r w:rsidRPr="00D87055">
        <w:rPr>
          <w:rFonts w:ascii="Arial" w:hAnsi="Arial" w:cs="Arial"/>
          <w:color w:val="000000" w:themeColor="text1"/>
          <w:lang w:val="en-GB"/>
        </w:rPr>
        <w:t>Medani</w:t>
      </w:r>
      <w:proofErr w:type="spellEnd"/>
      <w:r w:rsidRPr="00D87055">
        <w:rPr>
          <w:rFonts w:ascii="Arial" w:hAnsi="Arial" w:cs="Arial"/>
          <w:color w:val="000000" w:themeColor="text1"/>
          <w:lang w:val="en-GB"/>
        </w:rPr>
        <w:t xml:space="preserve"> et al., 'Telemedicine in obstetrics and </w:t>
      </w:r>
      <w:proofErr w:type="spellStart"/>
      <w:r w:rsidRPr="00D87055">
        <w:rPr>
          <w:rFonts w:ascii="Arial" w:hAnsi="Arial" w:cs="Arial"/>
          <w:color w:val="000000" w:themeColor="text1"/>
          <w:lang w:val="en-GB"/>
        </w:rPr>
        <w:t>gynecology</w:t>
      </w:r>
      <w:proofErr w:type="spellEnd"/>
      <w:r w:rsidRPr="00D87055">
        <w:rPr>
          <w:rFonts w:ascii="Arial" w:hAnsi="Arial" w:cs="Arial"/>
          <w:color w:val="000000" w:themeColor="text1"/>
          <w:lang w:val="en-GB"/>
        </w:rPr>
        <w:t xml:space="preserve">: a scoping review of enhancing access and outcomes in modern healthcare', in </w:t>
      </w:r>
      <w:proofErr w:type="gramStart"/>
      <w:r w:rsidRPr="00D87055">
        <w:rPr>
          <w:rFonts w:ascii="Arial" w:hAnsi="Arial" w:cs="Arial"/>
          <w:color w:val="000000" w:themeColor="text1"/>
          <w:lang w:val="en-GB"/>
        </w:rPr>
        <w:t>Healthcare</w:t>
      </w:r>
      <w:proofErr w:type="gramEnd"/>
      <w:r w:rsidRPr="00D87055">
        <w:rPr>
          <w:rFonts w:ascii="Arial" w:hAnsi="Arial" w:cs="Arial"/>
          <w:color w:val="000000" w:themeColor="text1"/>
          <w:lang w:val="en-GB"/>
        </w:rPr>
        <w:t xml:space="preserve">, vol. 13, no. 16, MDPI, Aug. 2025, p. 2036, </w:t>
      </w:r>
      <w:proofErr w:type="spellStart"/>
      <w:r w:rsidRPr="00D87055">
        <w:rPr>
          <w:rFonts w:ascii="Arial" w:hAnsi="Arial" w:cs="Arial"/>
          <w:color w:val="000000" w:themeColor="text1"/>
          <w:lang w:val="en-GB"/>
        </w:rPr>
        <w:t>doi</w:t>
      </w:r>
      <w:proofErr w:type="spellEnd"/>
      <w:r w:rsidRPr="00D87055">
        <w:rPr>
          <w:rFonts w:ascii="Arial" w:hAnsi="Arial" w:cs="Arial"/>
          <w:color w:val="000000" w:themeColor="text1"/>
          <w:lang w:val="en-GB"/>
        </w:rPr>
        <w:t>: 10.3390/healthcare13162036.</w:t>
      </w:r>
    </w:p>
    <w:p w14:paraId="4B8F3F67" w14:textId="79801300" w:rsidR="00CB6F8A" w:rsidRPr="00D87055" w:rsidRDefault="00CB6F8A" w:rsidP="00CB6F8A">
      <w:pPr>
        <w:numPr>
          <w:ilvl w:val="0"/>
          <w:numId w:val="3"/>
        </w:numPr>
        <w:rPr>
          <w:rFonts w:ascii="Arial" w:hAnsi="Arial" w:cs="Arial"/>
          <w:color w:val="000000" w:themeColor="text1"/>
          <w:lang w:val="en-GB"/>
        </w:rPr>
      </w:pPr>
      <w:r w:rsidRPr="00D87055">
        <w:rPr>
          <w:rFonts w:ascii="Arial" w:hAnsi="Arial" w:cs="Arial"/>
          <w:color w:val="000000" w:themeColor="text1"/>
          <w:lang w:val="en-GB"/>
        </w:rPr>
        <w:t>[3</w:t>
      </w:r>
      <w:r w:rsidR="00A5202F" w:rsidRPr="00D87055">
        <w:rPr>
          <w:rFonts w:ascii="Arial" w:hAnsi="Arial" w:cs="Arial"/>
          <w:color w:val="000000" w:themeColor="text1"/>
          <w:lang w:val="en-GB"/>
        </w:rPr>
        <w:t>7</w:t>
      </w:r>
      <w:r w:rsidRPr="00D87055">
        <w:rPr>
          <w:rFonts w:ascii="Arial" w:hAnsi="Arial" w:cs="Arial"/>
          <w:color w:val="000000" w:themeColor="text1"/>
          <w:lang w:val="en-GB"/>
        </w:rPr>
        <w:t xml:space="preserve">] R. A. El Arab, O. A. Al Moosa, Z. </w:t>
      </w:r>
      <w:proofErr w:type="spellStart"/>
      <w:r w:rsidRPr="00D87055">
        <w:rPr>
          <w:rFonts w:ascii="Arial" w:hAnsi="Arial" w:cs="Arial"/>
          <w:color w:val="000000" w:themeColor="text1"/>
          <w:lang w:val="en-GB"/>
        </w:rPr>
        <w:t>Albahrani</w:t>
      </w:r>
      <w:proofErr w:type="spellEnd"/>
      <w:r w:rsidRPr="00D87055">
        <w:rPr>
          <w:rFonts w:ascii="Arial" w:hAnsi="Arial" w:cs="Arial"/>
          <w:color w:val="000000" w:themeColor="text1"/>
          <w:lang w:val="en-GB"/>
        </w:rPr>
        <w:t xml:space="preserve">, I. Alkhalil, J. Somerville, and F. </w:t>
      </w:r>
      <w:proofErr w:type="spellStart"/>
      <w:r w:rsidRPr="00D87055">
        <w:rPr>
          <w:rFonts w:ascii="Arial" w:hAnsi="Arial" w:cs="Arial"/>
          <w:color w:val="000000" w:themeColor="text1"/>
          <w:lang w:val="en-GB"/>
        </w:rPr>
        <w:t>Abuadas</w:t>
      </w:r>
      <w:proofErr w:type="spellEnd"/>
      <w:r w:rsidRPr="00D87055">
        <w:rPr>
          <w:rFonts w:ascii="Arial" w:hAnsi="Arial" w:cs="Arial"/>
          <w:color w:val="000000" w:themeColor="text1"/>
          <w:lang w:val="en-GB"/>
        </w:rPr>
        <w:t xml:space="preserve">, 'Integrating artificial intelligence into perinatal care pathways: a scoping review of reviews of applications, outcomes, and equity', Nursing Reports, vol. 15, no. 8, p. 281, 2025, </w:t>
      </w:r>
      <w:proofErr w:type="spellStart"/>
      <w:r w:rsidRPr="00D87055">
        <w:rPr>
          <w:rFonts w:ascii="Arial" w:hAnsi="Arial" w:cs="Arial"/>
          <w:color w:val="000000" w:themeColor="text1"/>
          <w:lang w:val="en-GB"/>
        </w:rPr>
        <w:t>doi</w:t>
      </w:r>
      <w:proofErr w:type="spellEnd"/>
      <w:r w:rsidRPr="00D87055">
        <w:rPr>
          <w:rFonts w:ascii="Arial" w:hAnsi="Arial" w:cs="Arial"/>
          <w:color w:val="000000" w:themeColor="text1"/>
          <w:lang w:val="en-GB"/>
        </w:rPr>
        <w:t>: 10.3390/nursrep15080281.</w:t>
      </w:r>
    </w:p>
    <w:p w14:paraId="3DF27DE3" w14:textId="7DDC4234" w:rsidR="000645CD" w:rsidRPr="00D87055" w:rsidRDefault="00CB6F8A" w:rsidP="00CB6F8A">
      <w:pPr>
        <w:numPr>
          <w:ilvl w:val="0"/>
          <w:numId w:val="3"/>
        </w:numPr>
        <w:rPr>
          <w:rFonts w:ascii="Arial" w:hAnsi="Arial" w:cs="Arial"/>
          <w:color w:val="000000" w:themeColor="text1"/>
          <w:lang w:val="en-GB"/>
        </w:rPr>
      </w:pPr>
      <w:r w:rsidRPr="00D87055">
        <w:rPr>
          <w:rFonts w:ascii="Arial" w:hAnsi="Arial" w:cs="Arial"/>
          <w:color w:val="000000" w:themeColor="text1"/>
          <w:lang w:val="en-GB"/>
        </w:rPr>
        <w:t>[3</w:t>
      </w:r>
      <w:r w:rsidR="00A5202F" w:rsidRPr="00D87055">
        <w:rPr>
          <w:rFonts w:ascii="Arial" w:hAnsi="Arial" w:cs="Arial"/>
          <w:color w:val="000000" w:themeColor="text1"/>
          <w:lang w:val="en-GB"/>
        </w:rPr>
        <w:t>8</w:t>
      </w:r>
      <w:r w:rsidRPr="00D87055">
        <w:rPr>
          <w:rFonts w:ascii="Arial" w:hAnsi="Arial" w:cs="Arial"/>
          <w:color w:val="000000" w:themeColor="text1"/>
          <w:lang w:val="en-GB"/>
        </w:rPr>
        <w:t>] S. B. Solanki, M. Pradhan, N. Singh, and K. Verma, 'Evaluating the impact of the Cordia® digital health platform on maternal care in underserved areas: a pilot study', Ginecologia.ro, vol. 46, no. 4, pp. 13–19, 2024.</w:t>
      </w:r>
    </w:p>
    <w:p w14:paraId="6D20AEA3" w14:textId="08416ABA" w:rsidR="00903BCA" w:rsidRPr="00903BCA" w:rsidRDefault="00903BCA" w:rsidP="00CB6F8A">
      <w:pPr>
        <w:numPr>
          <w:ilvl w:val="0"/>
          <w:numId w:val="3"/>
        </w:numPr>
        <w:rPr>
          <w:rFonts w:ascii="Arial" w:hAnsi="Arial" w:cs="Arial"/>
          <w:color w:val="000000" w:themeColor="text1"/>
        </w:rPr>
      </w:pPr>
      <w:r w:rsidRPr="00D87055">
        <w:rPr>
          <w:rFonts w:ascii="Arial" w:hAnsi="Arial" w:cs="Arial"/>
          <w:color w:val="000000" w:themeColor="text1"/>
          <w:lang w:val="en-GB"/>
        </w:rPr>
        <w:t xml:space="preserve">[39] Flo Health, Inc. "Flo Period &amp; Pregnancy Tracker." </w:t>
      </w:r>
      <w:r w:rsidRPr="00903BCA">
        <w:rPr>
          <w:rFonts w:ascii="Arial" w:hAnsi="Arial" w:cs="Arial"/>
          <w:color w:val="000000" w:themeColor="text1"/>
        </w:rPr>
        <w:t xml:space="preserve">Acedido em: </w:t>
      </w:r>
      <w:r>
        <w:rPr>
          <w:rFonts w:ascii="Arial" w:hAnsi="Arial" w:cs="Arial"/>
          <w:color w:val="000000" w:themeColor="text1"/>
        </w:rPr>
        <w:t>1</w:t>
      </w:r>
      <w:r w:rsidRPr="00903BCA">
        <w:rPr>
          <w:rFonts w:ascii="Arial" w:hAnsi="Arial" w:cs="Arial"/>
          <w:color w:val="000000" w:themeColor="text1"/>
        </w:rPr>
        <w:t>8-01-2026. Disponível em: https://flo.health/ </w:t>
      </w:r>
    </w:p>
    <w:p w14:paraId="2704F16A" w14:textId="1089E02C" w:rsidR="00903BCA" w:rsidRPr="00903BCA" w:rsidRDefault="00903BCA" w:rsidP="00CB6F8A">
      <w:pPr>
        <w:numPr>
          <w:ilvl w:val="0"/>
          <w:numId w:val="3"/>
        </w:numPr>
        <w:rPr>
          <w:rFonts w:ascii="Arial" w:hAnsi="Arial" w:cs="Arial"/>
          <w:color w:val="000000" w:themeColor="text1"/>
        </w:rPr>
      </w:pPr>
      <w:r w:rsidRPr="00D87055">
        <w:rPr>
          <w:rFonts w:ascii="Arial" w:hAnsi="Arial" w:cs="Arial"/>
          <w:color w:val="000000" w:themeColor="text1"/>
          <w:lang w:val="en-GB"/>
        </w:rPr>
        <w:t>[40] Maven Clinic. "Maven Clinic - Virtual Clinic for Women's and Family Health." </w:t>
      </w:r>
      <w:r w:rsidRPr="00EC5151">
        <w:rPr>
          <w:rFonts w:ascii="Arial" w:hAnsi="Arial" w:cs="Arial"/>
          <w:color w:val="000000" w:themeColor="text1"/>
        </w:rPr>
        <w:t xml:space="preserve">Acedido em: 18-01-2026. </w:t>
      </w:r>
      <w:r w:rsidRPr="00903BCA">
        <w:rPr>
          <w:rFonts w:ascii="Arial" w:hAnsi="Arial" w:cs="Arial"/>
          <w:color w:val="000000" w:themeColor="text1"/>
        </w:rPr>
        <w:t xml:space="preserve">Disponível em: </w:t>
      </w:r>
      <w:hyperlink r:id="rId75" w:history="1">
        <w:r w:rsidRPr="001337CD">
          <w:rPr>
            <w:rStyle w:val="Hyperlink"/>
            <w:rFonts w:ascii="Arial" w:hAnsi="Arial" w:cs="Arial"/>
            <w:color w:val="000000" w:themeColor="text1"/>
            <w:u w:val="none"/>
          </w:rPr>
          <w:t>https://www.mavenclinic.com/</w:t>
        </w:r>
      </w:hyperlink>
    </w:p>
    <w:p w14:paraId="1CEDBEA9" w14:textId="381131F2" w:rsidR="00903BCA" w:rsidRPr="00903BCA" w:rsidRDefault="00903BCA" w:rsidP="00CB6F8A">
      <w:pPr>
        <w:numPr>
          <w:ilvl w:val="0"/>
          <w:numId w:val="3"/>
        </w:numPr>
        <w:rPr>
          <w:rFonts w:ascii="Arial" w:hAnsi="Arial" w:cs="Arial"/>
          <w:color w:val="000000" w:themeColor="text1"/>
        </w:rPr>
      </w:pPr>
      <w:r w:rsidRPr="00D87055">
        <w:rPr>
          <w:rFonts w:ascii="Arial" w:hAnsi="Arial" w:cs="Arial"/>
          <w:color w:val="000000" w:themeColor="text1"/>
          <w:lang w:val="en-GB"/>
        </w:rPr>
        <w:t xml:space="preserve"> [41] </w:t>
      </w:r>
      <w:proofErr w:type="spellStart"/>
      <w:r w:rsidRPr="00D87055">
        <w:rPr>
          <w:rFonts w:ascii="Arial" w:hAnsi="Arial" w:cs="Arial"/>
          <w:color w:val="000000" w:themeColor="text1"/>
          <w:lang w:val="en-GB"/>
        </w:rPr>
        <w:t>Nurx</w:t>
      </w:r>
      <w:proofErr w:type="spellEnd"/>
      <w:r w:rsidRPr="00D87055">
        <w:rPr>
          <w:rFonts w:ascii="Arial" w:hAnsi="Arial" w:cs="Arial"/>
          <w:color w:val="000000" w:themeColor="text1"/>
          <w:lang w:val="en-GB"/>
        </w:rPr>
        <w:t>. "</w:t>
      </w:r>
      <w:proofErr w:type="spellStart"/>
      <w:r w:rsidRPr="00D87055">
        <w:rPr>
          <w:rFonts w:ascii="Arial" w:hAnsi="Arial" w:cs="Arial"/>
          <w:color w:val="000000" w:themeColor="text1"/>
          <w:lang w:val="en-GB"/>
        </w:rPr>
        <w:t>Nurx</w:t>
      </w:r>
      <w:proofErr w:type="spellEnd"/>
      <w:r w:rsidRPr="00D87055">
        <w:rPr>
          <w:rFonts w:ascii="Arial" w:hAnsi="Arial" w:cs="Arial"/>
          <w:color w:val="000000" w:themeColor="text1"/>
          <w:lang w:val="en-GB"/>
        </w:rPr>
        <w:t xml:space="preserve"> - Healthcare from Home." </w:t>
      </w:r>
      <w:r w:rsidRPr="00903BCA">
        <w:rPr>
          <w:rFonts w:ascii="Arial" w:hAnsi="Arial" w:cs="Arial"/>
          <w:color w:val="000000" w:themeColor="text1"/>
        </w:rPr>
        <w:t xml:space="preserve">Acedido em: 18-01-2026. Disponível em: </w:t>
      </w:r>
      <w:hyperlink r:id="rId76" w:history="1">
        <w:r w:rsidRPr="001337CD">
          <w:rPr>
            <w:rStyle w:val="Hyperlink"/>
            <w:rFonts w:ascii="Arial" w:hAnsi="Arial" w:cs="Arial"/>
            <w:color w:val="000000" w:themeColor="text1"/>
            <w:u w:val="none"/>
          </w:rPr>
          <w:t>https://www.nurx.com/</w:t>
        </w:r>
      </w:hyperlink>
      <w:r w:rsidRPr="00903BCA">
        <w:rPr>
          <w:rFonts w:ascii="Arial" w:hAnsi="Arial" w:cs="Arial"/>
          <w:color w:val="000000" w:themeColor="text1"/>
        </w:rPr>
        <w:t> </w:t>
      </w:r>
    </w:p>
    <w:p w14:paraId="620BE0EF" w14:textId="656F8ABE" w:rsidR="00903BCA" w:rsidRPr="00903BCA" w:rsidRDefault="00903BCA" w:rsidP="00CB6F8A">
      <w:pPr>
        <w:numPr>
          <w:ilvl w:val="0"/>
          <w:numId w:val="3"/>
        </w:numPr>
        <w:rPr>
          <w:rFonts w:ascii="Arial" w:hAnsi="Arial" w:cs="Arial"/>
          <w:color w:val="000000" w:themeColor="text1"/>
        </w:rPr>
      </w:pPr>
      <w:r w:rsidRPr="00D87055">
        <w:rPr>
          <w:rFonts w:ascii="Arial" w:hAnsi="Arial" w:cs="Arial"/>
          <w:color w:val="000000" w:themeColor="text1"/>
          <w:lang w:val="en-GB"/>
        </w:rPr>
        <w:t>[42] Planned Parenthood Federation of America. "Planned Parenthood Direct." </w:t>
      </w:r>
      <w:proofErr w:type="spellStart"/>
      <w:r w:rsidRPr="00D87055">
        <w:rPr>
          <w:rFonts w:ascii="Arial" w:hAnsi="Arial" w:cs="Arial"/>
          <w:color w:val="000000" w:themeColor="text1"/>
          <w:lang w:val="en-GB"/>
        </w:rPr>
        <w:t>Acedido</w:t>
      </w:r>
      <w:proofErr w:type="spellEnd"/>
      <w:r w:rsidRPr="00D87055">
        <w:rPr>
          <w:rFonts w:ascii="Arial" w:hAnsi="Arial" w:cs="Arial"/>
          <w:color w:val="000000" w:themeColor="text1"/>
          <w:lang w:val="en-GB"/>
        </w:rPr>
        <w:t xml:space="preserve"> </w:t>
      </w:r>
      <w:proofErr w:type="spellStart"/>
      <w:r w:rsidRPr="00D87055">
        <w:rPr>
          <w:rFonts w:ascii="Arial" w:hAnsi="Arial" w:cs="Arial"/>
          <w:color w:val="000000" w:themeColor="text1"/>
          <w:lang w:val="en-GB"/>
        </w:rPr>
        <w:t>em</w:t>
      </w:r>
      <w:proofErr w:type="spellEnd"/>
      <w:r w:rsidRPr="00D87055">
        <w:rPr>
          <w:rFonts w:ascii="Arial" w:hAnsi="Arial" w:cs="Arial"/>
          <w:color w:val="000000" w:themeColor="text1"/>
          <w:lang w:val="en-GB"/>
        </w:rPr>
        <w:t xml:space="preserve">: 18-01-2026. </w:t>
      </w:r>
      <w:r w:rsidRPr="00903BCA">
        <w:rPr>
          <w:rFonts w:ascii="Arial" w:hAnsi="Arial" w:cs="Arial"/>
          <w:color w:val="000000" w:themeColor="text1"/>
        </w:rPr>
        <w:t xml:space="preserve">Disponível em: </w:t>
      </w:r>
      <w:hyperlink r:id="rId77" w:history="1">
        <w:r w:rsidRPr="001337CD">
          <w:rPr>
            <w:rStyle w:val="Hyperlink"/>
            <w:rFonts w:ascii="Arial" w:hAnsi="Arial" w:cs="Arial"/>
            <w:color w:val="000000" w:themeColor="text1"/>
            <w:u w:val="none"/>
          </w:rPr>
          <w:t>https://www.plannedparenthood.org/get-care/get-care-online</w:t>
        </w:r>
      </w:hyperlink>
      <w:r w:rsidRPr="00903BCA">
        <w:rPr>
          <w:rFonts w:ascii="Arial" w:hAnsi="Arial" w:cs="Arial"/>
          <w:color w:val="000000" w:themeColor="text1"/>
        </w:rPr>
        <w:t> </w:t>
      </w:r>
    </w:p>
    <w:p w14:paraId="724074CA" w14:textId="005FF39F" w:rsidR="00FA7D18" w:rsidRPr="00FA7D18" w:rsidRDefault="00903BCA" w:rsidP="00FA7D18">
      <w:pPr>
        <w:numPr>
          <w:ilvl w:val="0"/>
          <w:numId w:val="3"/>
        </w:numPr>
        <w:rPr>
          <w:rFonts w:ascii="Arial" w:hAnsi="Arial" w:cs="Arial"/>
          <w:color w:val="000000" w:themeColor="text1"/>
          <w:lang w:val="en-US"/>
        </w:rPr>
      </w:pPr>
      <w:r w:rsidRPr="00FA7D18">
        <w:rPr>
          <w:rFonts w:ascii="Arial" w:hAnsi="Arial" w:cs="Arial"/>
          <w:color w:val="000000" w:themeColor="text1"/>
          <w:lang w:val="en-GB"/>
        </w:rPr>
        <w:t xml:space="preserve"> </w:t>
      </w:r>
      <w:r w:rsidR="00FA7D18" w:rsidRPr="00FA7D18">
        <w:rPr>
          <w:rFonts w:ascii="Arial" w:hAnsi="Arial" w:cs="Arial"/>
          <w:color w:val="000000" w:themeColor="text1"/>
          <w:lang w:val="en-US"/>
        </w:rPr>
        <w:t xml:space="preserve">[43] Babyscripts, Inc. "Babyscripts - Collaborative Care Maternity Care Solution." Acedido em: </w:t>
      </w:r>
      <w:r w:rsidR="00FA7D18">
        <w:rPr>
          <w:rFonts w:ascii="Arial" w:hAnsi="Arial" w:cs="Arial"/>
          <w:color w:val="000000" w:themeColor="text1"/>
          <w:lang w:val="en-US"/>
        </w:rPr>
        <w:t>1</w:t>
      </w:r>
      <w:r w:rsidR="00FA7D18" w:rsidRPr="00FA7D18">
        <w:rPr>
          <w:rFonts w:ascii="Arial" w:hAnsi="Arial" w:cs="Arial"/>
          <w:color w:val="000000" w:themeColor="text1"/>
          <w:lang w:val="en-US"/>
        </w:rPr>
        <w:t>8-01-2026. Disponível em: https://babyscripts.com/</w:t>
      </w:r>
    </w:p>
    <w:p w14:paraId="5751CB3D" w14:textId="3F0CC88B" w:rsidR="00903BCA" w:rsidRDefault="00903BCA" w:rsidP="00CB6F8A">
      <w:pPr>
        <w:numPr>
          <w:ilvl w:val="0"/>
          <w:numId w:val="3"/>
        </w:numPr>
        <w:rPr>
          <w:rFonts w:ascii="Arial" w:hAnsi="Arial" w:cs="Arial"/>
          <w:color w:val="000000" w:themeColor="text1"/>
        </w:rPr>
      </w:pPr>
      <w:r w:rsidRPr="00903BCA">
        <w:rPr>
          <w:rFonts w:ascii="Arial" w:hAnsi="Arial" w:cs="Arial"/>
          <w:color w:val="000000" w:themeColor="text1"/>
        </w:rPr>
        <w:t xml:space="preserve">[44] Serviço Nacional de Saúde. "SNS 24 - Linha de Saúde 24." Acedido em: </w:t>
      </w:r>
      <w:r>
        <w:rPr>
          <w:rFonts w:ascii="Arial" w:hAnsi="Arial" w:cs="Arial"/>
          <w:color w:val="000000" w:themeColor="text1"/>
        </w:rPr>
        <w:t>18</w:t>
      </w:r>
      <w:r w:rsidRPr="00903BCA">
        <w:rPr>
          <w:rFonts w:ascii="Arial" w:hAnsi="Arial" w:cs="Arial"/>
          <w:color w:val="000000" w:themeColor="text1"/>
        </w:rPr>
        <w:t xml:space="preserve">-01-2026. Disponível em: </w:t>
      </w:r>
      <w:hyperlink r:id="rId78" w:history="1">
        <w:r w:rsidR="00E92365" w:rsidRPr="001337CD">
          <w:rPr>
            <w:rStyle w:val="Hyperlink"/>
            <w:rFonts w:ascii="Arial" w:hAnsi="Arial" w:cs="Arial"/>
            <w:color w:val="000000" w:themeColor="text1"/>
            <w:u w:val="none"/>
          </w:rPr>
          <w:t>https://www.sns24.gov.pt/</w:t>
        </w:r>
      </w:hyperlink>
    </w:p>
    <w:p w14:paraId="2115C62D" w14:textId="7B649324" w:rsidR="00E92365" w:rsidRPr="00BA0379" w:rsidRDefault="00E92365" w:rsidP="00BA0379">
      <w:pPr>
        <w:numPr>
          <w:ilvl w:val="0"/>
          <w:numId w:val="3"/>
        </w:numPr>
        <w:rPr>
          <w:rFonts w:ascii="Arial" w:hAnsi="Arial" w:cs="Arial"/>
          <w:color w:val="000000" w:themeColor="text1"/>
        </w:rPr>
      </w:pPr>
      <w:r w:rsidRPr="00D87055">
        <w:rPr>
          <w:rFonts w:ascii="Arial" w:hAnsi="Arial" w:cs="Arial"/>
          <w:color w:val="000000" w:themeColor="text1"/>
          <w:lang w:val="en-GB"/>
        </w:rPr>
        <w:lastRenderedPageBreak/>
        <w:t xml:space="preserve">[45] S. Chacon and B. Straub, Pro Git, 2nd ed. </w:t>
      </w:r>
      <w:proofErr w:type="spellStart"/>
      <w:r w:rsidRPr="00BA0379">
        <w:rPr>
          <w:rFonts w:ascii="Arial" w:hAnsi="Arial" w:cs="Arial"/>
          <w:color w:val="000000" w:themeColor="text1"/>
        </w:rPr>
        <w:t>Apress</w:t>
      </w:r>
      <w:proofErr w:type="spellEnd"/>
      <w:r w:rsidRPr="00BA0379">
        <w:rPr>
          <w:rFonts w:ascii="Arial" w:hAnsi="Arial" w:cs="Arial"/>
          <w:color w:val="000000" w:themeColor="text1"/>
        </w:rPr>
        <w:t>, 2014.</w:t>
      </w:r>
      <w:r w:rsidR="00BA0379" w:rsidRPr="00BA0379">
        <w:rPr>
          <w:rFonts w:ascii="Arial" w:hAnsi="Arial" w:cs="Arial"/>
          <w:color w:val="000000" w:themeColor="text1"/>
        </w:rPr>
        <w:t xml:space="preserve"> </w:t>
      </w:r>
      <w:r w:rsidR="00382824">
        <w:rPr>
          <w:rFonts w:ascii="Arial" w:hAnsi="Arial" w:cs="Arial"/>
          <w:color w:val="000000" w:themeColor="text1"/>
        </w:rPr>
        <w:t xml:space="preserve"> Acedido em: 19-01-2026. </w:t>
      </w:r>
      <w:r w:rsidRPr="00BA0379">
        <w:rPr>
          <w:rFonts w:ascii="Arial" w:hAnsi="Arial" w:cs="Arial"/>
          <w:color w:val="000000" w:themeColor="text1"/>
        </w:rPr>
        <w:t>Disponível em: https://git-scm.com/book/en/v2</w:t>
      </w:r>
    </w:p>
    <w:p w14:paraId="3C95BA5E" w14:textId="344AFDC9" w:rsidR="00E92365" w:rsidRPr="00BA0379" w:rsidRDefault="00E92365" w:rsidP="00BA0379">
      <w:pPr>
        <w:numPr>
          <w:ilvl w:val="0"/>
          <w:numId w:val="3"/>
        </w:numPr>
        <w:rPr>
          <w:rFonts w:ascii="Arial" w:hAnsi="Arial" w:cs="Arial"/>
          <w:color w:val="000000" w:themeColor="text1"/>
        </w:rPr>
      </w:pPr>
      <w:r w:rsidRPr="00D87055">
        <w:rPr>
          <w:rFonts w:ascii="Arial" w:hAnsi="Arial" w:cs="Arial"/>
          <w:color w:val="000000" w:themeColor="text1"/>
          <w:lang w:val="en-GB"/>
        </w:rPr>
        <w:t>[46] Meta Platforms, Inc. “React Native - Learn once, write</w:t>
      </w:r>
      <w:r w:rsidR="00BA0379" w:rsidRPr="00D87055">
        <w:rPr>
          <w:rFonts w:ascii="Arial" w:hAnsi="Arial" w:cs="Arial"/>
          <w:color w:val="000000" w:themeColor="text1"/>
          <w:lang w:val="en-GB"/>
        </w:rPr>
        <w:t xml:space="preserve"> </w:t>
      </w:r>
      <w:r w:rsidRPr="00D87055">
        <w:rPr>
          <w:rFonts w:ascii="Arial" w:hAnsi="Arial" w:cs="Arial"/>
          <w:color w:val="000000" w:themeColor="text1"/>
          <w:lang w:val="en-GB"/>
        </w:rPr>
        <w:t xml:space="preserve">anywhere.” </w:t>
      </w:r>
      <w:r w:rsidRPr="00BA0379">
        <w:rPr>
          <w:rFonts w:ascii="Arial" w:hAnsi="Arial" w:cs="Arial"/>
          <w:color w:val="000000" w:themeColor="text1"/>
        </w:rPr>
        <w:t xml:space="preserve">Acedido em: </w:t>
      </w:r>
      <w:r w:rsidR="00DD5500">
        <w:rPr>
          <w:rFonts w:ascii="Arial" w:hAnsi="Arial" w:cs="Arial"/>
          <w:color w:val="000000" w:themeColor="text1"/>
        </w:rPr>
        <w:t>1</w:t>
      </w:r>
      <w:r w:rsidR="009A6D91">
        <w:rPr>
          <w:rFonts w:ascii="Arial" w:hAnsi="Arial" w:cs="Arial"/>
          <w:color w:val="000000" w:themeColor="text1"/>
        </w:rPr>
        <w:t>9</w:t>
      </w:r>
      <w:r w:rsidRPr="00BA0379">
        <w:rPr>
          <w:rFonts w:ascii="Arial" w:hAnsi="Arial" w:cs="Arial"/>
          <w:color w:val="000000" w:themeColor="text1"/>
        </w:rPr>
        <w:t>-01-2026. Disponível em:</w:t>
      </w:r>
      <w:r w:rsidR="00BA0379" w:rsidRPr="00BA0379">
        <w:rPr>
          <w:rFonts w:ascii="Arial" w:hAnsi="Arial" w:cs="Arial"/>
          <w:color w:val="000000" w:themeColor="text1"/>
        </w:rPr>
        <w:t xml:space="preserve"> </w:t>
      </w:r>
      <w:r w:rsidRPr="00BA0379">
        <w:rPr>
          <w:rFonts w:ascii="Arial" w:hAnsi="Arial" w:cs="Arial"/>
          <w:color w:val="000000" w:themeColor="text1"/>
        </w:rPr>
        <w:t>https://reactnative.dev/</w:t>
      </w:r>
    </w:p>
    <w:p w14:paraId="51D8A0CD" w14:textId="06B703F4" w:rsidR="00E92365" w:rsidRPr="00BA0379" w:rsidRDefault="00E92365" w:rsidP="00BA0379">
      <w:pPr>
        <w:numPr>
          <w:ilvl w:val="0"/>
          <w:numId w:val="3"/>
        </w:numPr>
        <w:rPr>
          <w:rFonts w:ascii="Arial" w:hAnsi="Arial" w:cs="Arial"/>
          <w:color w:val="000000" w:themeColor="text1"/>
        </w:rPr>
      </w:pPr>
      <w:r w:rsidRPr="00F614CC">
        <w:rPr>
          <w:rFonts w:ascii="Arial" w:hAnsi="Arial" w:cs="Arial"/>
          <w:color w:val="000000" w:themeColor="text1"/>
          <w:lang w:val="en-GB"/>
        </w:rPr>
        <w:t>[47] Expo. “Expo Documentation - Build cross-platform apps.”</w:t>
      </w:r>
      <w:r w:rsidR="00BA0379" w:rsidRPr="00F614CC">
        <w:rPr>
          <w:rFonts w:ascii="Arial" w:hAnsi="Arial" w:cs="Arial"/>
          <w:color w:val="000000" w:themeColor="text1"/>
          <w:lang w:val="en-GB"/>
        </w:rPr>
        <w:t xml:space="preserve"> </w:t>
      </w:r>
      <w:r w:rsidRPr="00BA0379">
        <w:rPr>
          <w:rFonts w:ascii="Arial" w:hAnsi="Arial" w:cs="Arial"/>
          <w:color w:val="000000" w:themeColor="text1"/>
        </w:rPr>
        <w:t xml:space="preserve">Acedido em: </w:t>
      </w:r>
      <w:r w:rsidR="00DD5500">
        <w:rPr>
          <w:rFonts w:ascii="Arial" w:hAnsi="Arial" w:cs="Arial"/>
          <w:color w:val="000000" w:themeColor="text1"/>
        </w:rPr>
        <w:t>1</w:t>
      </w:r>
      <w:r w:rsidR="009A6D91">
        <w:rPr>
          <w:rFonts w:ascii="Arial" w:hAnsi="Arial" w:cs="Arial"/>
          <w:color w:val="000000" w:themeColor="text1"/>
        </w:rPr>
        <w:t>9</w:t>
      </w:r>
      <w:r w:rsidRPr="00BA0379">
        <w:rPr>
          <w:rFonts w:ascii="Arial" w:hAnsi="Arial" w:cs="Arial"/>
          <w:color w:val="000000" w:themeColor="text1"/>
        </w:rPr>
        <w:t>-01-2026. Disponível em: https://docs.expo.dev/</w:t>
      </w:r>
    </w:p>
    <w:p w14:paraId="37D09591" w14:textId="6E1C66DE" w:rsidR="00E92365" w:rsidRPr="00BA0379" w:rsidRDefault="00E92365" w:rsidP="00BA0379">
      <w:pPr>
        <w:numPr>
          <w:ilvl w:val="0"/>
          <w:numId w:val="3"/>
        </w:numPr>
        <w:rPr>
          <w:rFonts w:ascii="Arial" w:hAnsi="Arial" w:cs="Arial"/>
          <w:color w:val="000000" w:themeColor="text1"/>
        </w:rPr>
      </w:pPr>
      <w:r w:rsidRPr="00F614CC">
        <w:rPr>
          <w:rFonts w:ascii="Arial" w:hAnsi="Arial" w:cs="Arial"/>
          <w:color w:val="000000" w:themeColor="text1"/>
          <w:lang w:val="en-GB"/>
        </w:rPr>
        <w:t>[48] Expo. “Expo Router - File-based routing for React Native.”</w:t>
      </w:r>
      <w:r w:rsidR="00BA0379" w:rsidRPr="00F614CC">
        <w:rPr>
          <w:rFonts w:ascii="Arial" w:hAnsi="Arial" w:cs="Arial"/>
          <w:color w:val="000000" w:themeColor="text1"/>
          <w:lang w:val="en-GB"/>
        </w:rPr>
        <w:t xml:space="preserve"> </w:t>
      </w:r>
      <w:r w:rsidRPr="00BA0379">
        <w:rPr>
          <w:rFonts w:ascii="Arial" w:hAnsi="Arial" w:cs="Arial"/>
          <w:color w:val="000000" w:themeColor="text1"/>
        </w:rPr>
        <w:t xml:space="preserve">Acedido em: </w:t>
      </w:r>
      <w:r w:rsidR="00DD5500">
        <w:rPr>
          <w:rFonts w:ascii="Arial" w:hAnsi="Arial" w:cs="Arial"/>
          <w:color w:val="000000" w:themeColor="text1"/>
        </w:rPr>
        <w:t>1</w:t>
      </w:r>
      <w:r w:rsidR="009A6D91">
        <w:rPr>
          <w:rFonts w:ascii="Arial" w:hAnsi="Arial" w:cs="Arial"/>
          <w:color w:val="000000" w:themeColor="text1"/>
        </w:rPr>
        <w:t>9</w:t>
      </w:r>
      <w:r w:rsidRPr="00BA0379">
        <w:rPr>
          <w:rFonts w:ascii="Arial" w:hAnsi="Arial" w:cs="Arial"/>
          <w:color w:val="000000" w:themeColor="text1"/>
        </w:rPr>
        <w:t>-01-2026. Disponível em:</w:t>
      </w:r>
      <w:r w:rsidR="00BA0379" w:rsidRPr="00BA0379">
        <w:rPr>
          <w:rFonts w:ascii="Arial" w:hAnsi="Arial" w:cs="Arial"/>
          <w:color w:val="000000" w:themeColor="text1"/>
        </w:rPr>
        <w:t xml:space="preserve"> </w:t>
      </w:r>
      <w:r w:rsidRPr="00BA0379">
        <w:rPr>
          <w:rFonts w:ascii="Arial" w:hAnsi="Arial" w:cs="Arial"/>
          <w:color w:val="000000" w:themeColor="text1"/>
        </w:rPr>
        <w:t>https://docs.expo.dev/router/introduction/</w:t>
      </w:r>
    </w:p>
    <w:p w14:paraId="53102747" w14:textId="5BA349EA" w:rsidR="00E92365" w:rsidRPr="00BA0379" w:rsidRDefault="00E92365" w:rsidP="00BA0379">
      <w:pPr>
        <w:numPr>
          <w:ilvl w:val="0"/>
          <w:numId w:val="3"/>
        </w:numPr>
        <w:rPr>
          <w:rFonts w:ascii="Arial" w:hAnsi="Arial" w:cs="Arial"/>
          <w:color w:val="000000" w:themeColor="text1"/>
        </w:rPr>
      </w:pPr>
      <w:r w:rsidRPr="00F614CC">
        <w:rPr>
          <w:rFonts w:ascii="Arial" w:hAnsi="Arial" w:cs="Arial"/>
          <w:color w:val="000000" w:themeColor="text1"/>
          <w:lang w:val="en-GB"/>
        </w:rPr>
        <w:t xml:space="preserve">[49] Convex, Inc. “Convex Documentation - The </w:t>
      </w:r>
      <w:proofErr w:type="spellStart"/>
      <w:r w:rsidRPr="00F614CC">
        <w:rPr>
          <w:rFonts w:ascii="Arial" w:hAnsi="Arial" w:cs="Arial"/>
          <w:color w:val="000000" w:themeColor="text1"/>
          <w:lang w:val="en-GB"/>
        </w:rPr>
        <w:t>fullstack</w:t>
      </w:r>
      <w:proofErr w:type="spellEnd"/>
      <w:r w:rsidRPr="00F614CC">
        <w:rPr>
          <w:rFonts w:ascii="Arial" w:hAnsi="Arial" w:cs="Arial"/>
          <w:color w:val="000000" w:themeColor="text1"/>
          <w:lang w:val="en-GB"/>
        </w:rPr>
        <w:t xml:space="preserve"> TypeScript</w:t>
      </w:r>
      <w:r w:rsidR="00BA0379" w:rsidRPr="00F614CC">
        <w:rPr>
          <w:rFonts w:ascii="Arial" w:hAnsi="Arial" w:cs="Arial"/>
          <w:color w:val="000000" w:themeColor="text1"/>
          <w:lang w:val="en-GB"/>
        </w:rPr>
        <w:t xml:space="preserve"> </w:t>
      </w:r>
      <w:r w:rsidRPr="00F614CC">
        <w:rPr>
          <w:rFonts w:ascii="Arial" w:hAnsi="Arial" w:cs="Arial"/>
          <w:color w:val="000000" w:themeColor="text1"/>
          <w:lang w:val="en-GB"/>
        </w:rPr>
        <w:t xml:space="preserve">development platform.” </w:t>
      </w:r>
      <w:r w:rsidRPr="00BA0379">
        <w:rPr>
          <w:rFonts w:ascii="Arial" w:hAnsi="Arial" w:cs="Arial"/>
          <w:color w:val="000000" w:themeColor="text1"/>
        </w:rPr>
        <w:t xml:space="preserve">Acedido em: </w:t>
      </w:r>
      <w:r w:rsidR="00DD5500">
        <w:rPr>
          <w:rFonts w:ascii="Arial" w:hAnsi="Arial" w:cs="Arial"/>
          <w:color w:val="000000" w:themeColor="text1"/>
        </w:rPr>
        <w:t>1</w:t>
      </w:r>
      <w:r w:rsidR="009A6D91">
        <w:rPr>
          <w:rFonts w:ascii="Arial" w:hAnsi="Arial" w:cs="Arial"/>
          <w:color w:val="000000" w:themeColor="text1"/>
        </w:rPr>
        <w:t>9</w:t>
      </w:r>
      <w:r w:rsidRPr="00BA0379">
        <w:rPr>
          <w:rFonts w:ascii="Arial" w:hAnsi="Arial" w:cs="Arial"/>
          <w:color w:val="000000" w:themeColor="text1"/>
        </w:rPr>
        <w:t>-01-2026. Disponível em:</w:t>
      </w:r>
      <w:r w:rsidR="00BA0379" w:rsidRPr="00BA0379">
        <w:rPr>
          <w:rFonts w:ascii="Arial" w:hAnsi="Arial" w:cs="Arial"/>
          <w:color w:val="000000" w:themeColor="text1"/>
        </w:rPr>
        <w:t xml:space="preserve"> </w:t>
      </w:r>
      <w:r w:rsidRPr="00BA0379">
        <w:rPr>
          <w:rFonts w:ascii="Arial" w:hAnsi="Arial" w:cs="Arial"/>
          <w:color w:val="000000" w:themeColor="text1"/>
        </w:rPr>
        <w:t>https://docs.convex.dev/</w:t>
      </w:r>
    </w:p>
    <w:p w14:paraId="183A61DA" w14:textId="0FFD42E9" w:rsidR="00E92365" w:rsidRPr="00BA0379" w:rsidRDefault="00E92365" w:rsidP="00BA0379">
      <w:pPr>
        <w:numPr>
          <w:ilvl w:val="0"/>
          <w:numId w:val="3"/>
        </w:numPr>
        <w:rPr>
          <w:rFonts w:ascii="Arial" w:hAnsi="Arial" w:cs="Arial"/>
          <w:color w:val="000000" w:themeColor="text1"/>
        </w:rPr>
      </w:pPr>
      <w:r w:rsidRPr="00F614CC">
        <w:rPr>
          <w:rFonts w:ascii="Arial" w:hAnsi="Arial" w:cs="Arial"/>
          <w:color w:val="000000" w:themeColor="text1"/>
          <w:lang w:val="en-GB"/>
        </w:rPr>
        <w:t xml:space="preserve">[50] Convex, Inc. “Expo Push Notifications with Convex.” </w:t>
      </w:r>
      <w:r w:rsidRPr="00BA0379">
        <w:rPr>
          <w:rFonts w:ascii="Arial" w:hAnsi="Arial" w:cs="Arial"/>
          <w:color w:val="000000" w:themeColor="text1"/>
        </w:rPr>
        <w:t>Acedido</w:t>
      </w:r>
      <w:r w:rsidR="00BA0379" w:rsidRPr="00BA0379">
        <w:rPr>
          <w:rFonts w:ascii="Arial" w:hAnsi="Arial" w:cs="Arial"/>
          <w:color w:val="000000" w:themeColor="text1"/>
        </w:rPr>
        <w:t xml:space="preserve"> </w:t>
      </w:r>
      <w:r w:rsidRPr="00BA0379">
        <w:rPr>
          <w:rFonts w:ascii="Arial" w:hAnsi="Arial" w:cs="Arial"/>
          <w:color w:val="000000" w:themeColor="text1"/>
        </w:rPr>
        <w:t xml:space="preserve">em: </w:t>
      </w:r>
      <w:r w:rsidR="00DD5500">
        <w:rPr>
          <w:rFonts w:ascii="Arial" w:hAnsi="Arial" w:cs="Arial"/>
          <w:color w:val="000000" w:themeColor="text1"/>
        </w:rPr>
        <w:t>1</w:t>
      </w:r>
      <w:r w:rsidR="009A6D91">
        <w:rPr>
          <w:rFonts w:ascii="Arial" w:hAnsi="Arial" w:cs="Arial"/>
          <w:color w:val="000000" w:themeColor="text1"/>
        </w:rPr>
        <w:t>9</w:t>
      </w:r>
      <w:r w:rsidRPr="00BA0379">
        <w:rPr>
          <w:rFonts w:ascii="Arial" w:hAnsi="Arial" w:cs="Arial"/>
          <w:color w:val="000000" w:themeColor="text1"/>
        </w:rPr>
        <w:t>-01-2026. Disponível em:</w:t>
      </w:r>
      <w:r w:rsidR="00BA0379" w:rsidRPr="00BA0379">
        <w:rPr>
          <w:rFonts w:ascii="Arial" w:hAnsi="Arial" w:cs="Arial"/>
          <w:color w:val="000000" w:themeColor="text1"/>
        </w:rPr>
        <w:t xml:space="preserve"> </w:t>
      </w:r>
      <w:r w:rsidRPr="00BA0379">
        <w:rPr>
          <w:rFonts w:ascii="Arial" w:hAnsi="Arial" w:cs="Arial"/>
          <w:color w:val="000000" w:themeColor="text1"/>
        </w:rPr>
        <w:t>https://www.convex.dev/components/expo-push-notifications</w:t>
      </w:r>
    </w:p>
    <w:p w14:paraId="3927D7B2" w14:textId="5552ED2E" w:rsidR="00E92365" w:rsidRPr="00BA0379" w:rsidRDefault="00E92365" w:rsidP="00BA0379">
      <w:pPr>
        <w:numPr>
          <w:ilvl w:val="0"/>
          <w:numId w:val="3"/>
        </w:numPr>
        <w:rPr>
          <w:rFonts w:ascii="Arial" w:hAnsi="Arial" w:cs="Arial"/>
          <w:color w:val="000000" w:themeColor="text1"/>
        </w:rPr>
      </w:pPr>
      <w:r w:rsidRPr="00F614CC">
        <w:rPr>
          <w:rFonts w:ascii="Arial" w:hAnsi="Arial" w:cs="Arial"/>
          <w:color w:val="000000" w:themeColor="text1"/>
          <w:lang w:val="en-GB"/>
        </w:rPr>
        <w:t xml:space="preserve">[51] GitHub, Inc. “GitHub Actions Documentation.” </w:t>
      </w:r>
      <w:r w:rsidRPr="00BA0379">
        <w:rPr>
          <w:rFonts w:ascii="Arial" w:hAnsi="Arial" w:cs="Arial"/>
          <w:color w:val="000000" w:themeColor="text1"/>
        </w:rPr>
        <w:t>Acedido em:</w:t>
      </w:r>
      <w:r w:rsidR="00BA0379" w:rsidRPr="00BA0379">
        <w:rPr>
          <w:rFonts w:ascii="Arial" w:hAnsi="Arial" w:cs="Arial"/>
          <w:color w:val="000000" w:themeColor="text1"/>
        </w:rPr>
        <w:t xml:space="preserve"> </w:t>
      </w:r>
      <w:r w:rsidR="00DD5500">
        <w:rPr>
          <w:rFonts w:ascii="Arial" w:hAnsi="Arial" w:cs="Arial"/>
          <w:color w:val="000000" w:themeColor="text1"/>
        </w:rPr>
        <w:t>1</w:t>
      </w:r>
      <w:r w:rsidR="009A6D91">
        <w:rPr>
          <w:rFonts w:ascii="Arial" w:hAnsi="Arial" w:cs="Arial"/>
          <w:color w:val="000000" w:themeColor="text1"/>
        </w:rPr>
        <w:t>9</w:t>
      </w:r>
      <w:r w:rsidRPr="00BA0379">
        <w:rPr>
          <w:rFonts w:ascii="Arial" w:hAnsi="Arial" w:cs="Arial"/>
          <w:color w:val="000000" w:themeColor="text1"/>
        </w:rPr>
        <w:t>-01-2026. Disponível em: https://docs.github.com/en/actions</w:t>
      </w:r>
    </w:p>
    <w:p w14:paraId="06E1A061" w14:textId="694F4821" w:rsidR="00E92365" w:rsidRPr="00BA0379" w:rsidRDefault="00E92365" w:rsidP="00BA0379">
      <w:pPr>
        <w:numPr>
          <w:ilvl w:val="0"/>
          <w:numId w:val="3"/>
        </w:numPr>
        <w:rPr>
          <w:rFonts w:ascii="Arial" w:hAnsi="Arial" w:cs="Arial"/>
          <w:color w:val="000000" w:themeColor="text1"/>
        </w:rPr>
      </w:pPr>
      <w:r w:rsidRPr="00BA0379">
        <w:rPr>
          <w:rFonts w:ascii="Arial" w:hAnsi="Arial" w:cs="Arial"/>
          <w:color w:val="000000" w:themeColor="text1"/>
        </w:rPr>
        <w:t xml:space="preserve">[52] GitHub, Inc. “GitHub </w:t>
      </w:r>
      <w:proofErr w:type="spellStart"/>
      <w:r w:rsidRPr="00BA0379">
        <w:rPr>
          <w:rFonts w:ascii="Arial" w:hAnsi="Arial" w:cs="Arial"/>
          <w:color w:val="000000" w:themeColor="text1"/>
        </w:rPr>
        <w:t>Pages</w:t>
      </w:r>
      <w:proofErr w:type="spellEnd"/>
      <w:r w:rsidRPr="00BA0379">
        <w:rPr>
          <w:rFonts w:ascii="Arial" w:hAnsi="Arial" w:cs="Arial"/>
          <w:color w:val="000000" w:themeColor="text1"/>
        </w:rPr>
        <w:t xml:space="preserve"> </w:t>
      </w:r>
      <w:proofErr w:type="spellStart"/>
      <w:r w:rsidRPr="00BA0379">
        <w:rPr>
          <w:rFonts w:ascii="Arial" w:hAnsi="Arial" w:cs="Arial"/>
          <w:color w:val="000000" w:themeColor="text1"/>
        </w:rPr>
        <w:t>Documentation</w:t>
      </w:r>
      <w:proofErr w:type="spellEnd"/>
      <w:r w:rsidRPr="00BA0379">
        <w:rPr>
          <w:rFonts w:ascii="Arial" w:hAnsi="Arial" w:cs="Arial"/>
          <w:color w:val="000000" w:themeColor="text1"/>
        </w:rPr>
        <w:t>.” Acedido em:</w:t>
      </w:r>
      <w:r w:rsidR="00BA0379" w:rsidRPr="00BA0379">
        <w:rPr>
          <w:rFonts w:ascii="Arial" w:hAnsi="Arial" w:cs="Arial"/>
          <w:color w:val="000000" w:themeColor="text1"/>
        </w:rPr>
        <w:t xml:space="preserve"> </w:t>
      </w:r>
      <w:r w:rsidR="00DD5500">
        <w:rPr>
          <w:rFonts w:ascii="Arial" w:hAnsi="Arial" w:cs="Arial"/>
          <w:color w:val="000000" w:themeColor="text1"/>
        </w:rPr>
        <w:t>1</w:t>
      </w:r>
      <w:r w:rsidR="009A6D91">
        <w:rPr>
          <w:rFonts w:ascii="Arial" w:hAnsi="Arial" w:cs="Arial"/>
          <w:color w:val="000000" w:themeColor="text1"/>
        </w:rPr>
        <w:t>9</w:t>
      </w:r>
      <w:r w:rsidRPr="00BA0379">
        <w:rPr>
          <w:rFonts w:ascii="Arial" w:hAnsi="Arial" w:cs="Arial"/>
          <w:color w:val="000000" w:themeColor="text1"/>
        </w:rPr>
        <w:t>-01-2026.</w:t>
      </w:r>
      <w:r w:rsidR="00BA0379" w:rsidRPr="00BA0379">
        <w:rPr>
          <w:rFonts w:ascii="Arial" w:hAnsi="Arial" w:cs="Arial"/>
          <w:color w:val="000000" w:themeColor="text1"/>
        </w:rPr>
        <w:t xml:space="preserve"> </w:t>
      </w:r>
      <w:r w:rsidRPr="00BA0379">
        <w:rPr>
          <w:rFonts w:ascii="Arial" w:hAnsi="Arial" w:cs="Arial"/>
          <w:color w:val="000000" w:themeColor="text1"/>
        </w:rPr>
        <w:t>Disponível em: https://docs.github.com/en/pages</w:t>
      </w:r>
    </w:p>
    <w:p w14:paraId="630174BA" w14:textId="06B0C0B9" w:rsidR="00E92365" w:rsidRPr="00BA0379" w:rsidRDefault="00E92365" w:rsidP="00BA0379">
      <w:pPr>
        <w:numPr>
          <w:ilvl w:val="0"/>
          <w:numId w:val="3"/>
        </w:numPr>
        <w:rPr>
          <w:rFonts w:ascii="Arial" w:hAnsi="Arial" w:cs="Arial"/>
          <w:color w:val="000000" w:themeColor="text1"/>
        </w:rPr>
      </w:pPr>
      <w:r w:rsidRPr="00F614CC">
        <w:rPr>
          <w:rFonts w:ascii="Arial" w:hAnsi="Arial" w:cs="Arial"/>
          <w:color w:val="000000" w:themeColor="text1"/>
          <w:lang w:val="en-GB"/>
        </w:rPr>
        <w:t xml:space="preserve">[53] Expo. “Publish websites - GitHub Pages.” </w:t>
      </w:r>
      <w:r w:rsidRPr="00BA0379">
        <w:rPr>
          <w:rFonts w:ascii="Arial" w:hAnsi="Arial" w:cs="Arial"/>
          <w:color w:val="000000" w:themeColor="text1"/>
        </w:rPr>
        <w:t>Acedido em:</w:t>
      </w:r>
      <w:r w:rsidR="00BA0379" w:rsidRPr="00BA0379">
        <w:rPr>
          <w:rFonts w:ascii="Arial" w:hAnsi="Arial" w:cs="Arial"/>
          <w:color w:val="000000" w:themeColor="text1"/>
        </w:rPr>
        <w:t xml:space="preserve"> </w:t>
      </w:r>
      <w:r w:rsidR="00DD5500">
        <w:rPr>
          <w:rFonts w:ascii="Arial" w:hAnsi="Arial" w:cs="Arial"/>
          <w:color w:val="000000" w:themeColor="text1"/>
        </w:rPr>
        <w:t>1</w:t>
      </w:r>
      <w:r w:rsidR="009A6D91">
        <w:rPr>
          <w:rFonts w:ascii="Arial" w:hAnsi="Arial" w:cs="Arial"/>
          <w:color w:val="000000" w:themeColor="text1"/>
        </w:rPr>
        <w:t>9</w:t>
      </w:r>
      <w:r w:rsidRPr="00BA0379">
        <w:rPr>
          <w:rFonts w:ascii="Arial" w:hAnsi="Arial" w:cs="Arial"/>
          <w:color w:val="000000" w:themeColor="text1"/>
        </w:rPr>
        <w:t>-01-2026. Disponível em:</w:t>
      </w:r>
      <w:r w:rsidR="00BA0379" w:rsidRPr="00BA0379">
        <w:rPr>
          <w:rFonts w:ascii="Arial" w:hAnsi="Arial" w:cs="Arial"/>
          <w:color w:val="000000" w:themeColor="text1"/>
        </w:rPr>
        <w:t xml:space="preserve"> </w:t>
      </w:r>
      <w:r w:rsidRPr="00BA0379">
        <w:rPr>
          <w:rFonts w:ascii="Arial" w:hAnsi="Arial" w:cs="Arial"/>
          <w:color w:val="000000" w:themeColor="text1"/>
        </w:rPr>
        <w:t>https://docs.expo.dev/guides/publishing-websites/#github-pages</w:t>
      </w:r>
    </w:p>
    <w:p w14:paraId="43D25CB0" w14:textId="77777777" w:rsidR="00995A95" w:rsidRPr="00BA0379" w:rsidRDefault="00995A95" w:rsidP="00BA0379">
      <w:pPr>
        <w:ind w:left="360" w:firstLine="0"/>
        <w:rPr>
          <w:rFonts w:ascii="Arial" w:hAnsi="Arial" w:cs="Arial"/>
          <w:color w:val="000000" w:themeColor="text1"/>
        </w:rPr>
      </w:pPr>
    </w:p>
    <w:p w14:paraId="1F851E13" w14:textId="2237377C" w:rsidR="00FA19A5" w:rsidRPr="001C5691" w:rsidRDefault="00FA19A5" w:rsidP="001C5691">
      <w:pPr>
        <w:ind w:firstLine="0"/>
        <w:rPr>
          <w:rFonts w:ascii="Arial" w:hAnsi="Arial" w:cs="Arial"/>
          <w:color w:val="000000" w:themeColor="text1"/>
        </w:rPr>
      </w:pPr>
    </w:p>
    <w:sectPr w:rsidR="00FA19A5" w:rsidRPr="001C5691" w:rsidSect="00CF4F1F">
      <w:headerReference w:type="even" r:id="rId79"/>
      <w:headerReference w:type="default" r:id="rId80"/>
      <w:footerReference w:type="default" r:id="rId81"/>
      <w:pgSz w:w="11906" w:h="16838" w:code="9"/>
      <w:pgMar w:top="1701" w:right="1418"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51AE5" w14:textId="77777777" w:rsidR="00FF34E2" w:rsidRDefault="00FF34E2" w:rsidP="00162AEB">
      <w:r>
        <w:separator/>
      </w:r>
    </w:p>
  </w:endnote>
  <w:endnote w:type="continuationSeparator" w:id="0">
    <w:p w14:paraId="624083BF" w14:textId="77777777" w:rsidR="00FF34E2" w:rsidRDefault="00FF34E2" w:rsidP="00162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altName w:val="Calibri"/>
    <w:panose1 w:val="020B0604020202020204"/>
    <w:charset w:val="4D"/>
    <w:family w:val="auto"/>
    <w:notTrueType/>
    <w:pitch w:val="default"/>
    <w:sig w:usb0="00000003" w:usb1="00000000" w:usb2="00000000" w:usb3="00000000" w:csb0="00000001" w:csb1="00000000"/>
  </w:font>
  <w:font w:name="MinervaModernRegular">
    <w:altName w:val="Calibri"/>
    <w:panose1 w:val="020B0604020202020204"/>
    <w:charset w:val="4D"/>
    <w:family w:val="auto"/>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Helvetica Neue">
    <w:altName w:val="Sylfaen"/>
    <w:panose1 w:val="02000503000000020004"/>
    <w:charset w:val="00"/>
    <w:family w:val="auto"/>
    <w:pitch w:val="variable"/>
    <w:sig w:usb0="E50002FF" w:usb1="500079DB" w:usb2="00000010" w:usb3="00000000" w:csb0="00000001" w:csb1="00000000"/>
  </w:font>
  <w:font w:name="Times">
    <w:altName w:val="Times New Roman"/>
    <w:panose1 w:val="020B0604020202020204"/>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494368"/>
      <w:docPartObj>
        <w:docPartGallery w:val="Page Numbers (Bottom of Page)"/>
        <w:docPartUnique/>
      </w:docPartObj>
    </w:sdtPr>
    <w:sdtEndPr/>
    <w:sdtContent>
      <w:p w14:paraId="7B5221BE" w14:textId="77777777" w:rsidR="00627E03" w:rsidRPr="005A5FFA" w:rsidRDefault="00627E03" w:rsidP="005A5FFA">
        <w:pPr>
          <w:ind w:firstLine="0"/>
          <w:jc w:val="center"/>
        </w:pPr>
        <w:r w:rsidRPr="005A5FFA">
          <w:fldChar w:fldCharType="begin"/>
        </w:r>
        <w:r w:rsidRPr="005A5FFA">
          <w:instrText xml:space="preserve"> PAGE   \* MERGEFORMAT </w:instrText>
        </w:r>
        <w:r w:rsidRPr="005A5FFA">
          <w:fldChar w:fldCharType="separate"/>
        </w:r>
        <w:r w:rsidR="002C164B">
          <w:rPr>
            <w:noProof/>
          </w:rPr>
          <w:t>VIII</w:t>
        </w:r>
        <w:r w:rsidRPr="005A5FFA">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146907"/>
      <w:docPartObj>
        <w:docPartGallery w:val="Page Numbers (Bottom of Page)"/>
        <w:docPartUnique/>
      </w:docPartObj>
    </w:sdtPr>
    <w:sdtEndPr/>
    <w:sdtContent>
      <w:p w14:paraId="35D00293" w14:textId="77777777" w:rsidR="00627E03" w:rsidRPr="00F64FD0" w:rsidRDefault="00627E03" w:rsidP="00D6154B">
        <w:pPr>
          <w:ind w:firstLine="0"/>
          <w:jc w:val="center"/>
        </w:pPr>
        <w:r w:rsidRPr="00F64FD0">
          <w:fldChar w:fldCharType="begin"/>
        </w:r>
        <w:r w:rsidRPr="00F64FD0">
          <w:instrText xml:space="preserve"> PAGE   \* MERGEFORMAT </w:instrText>
        </w:r>
        <w:r w:rsidRPr="00F64FD0">
          <w:fldChar w:fldCharType="separate"/>
        </w:r>
        <w:r w:rsidR="002C164B">
          <w:rPr>
            <w:noProof/>
          </w:rPr>
          <w:t>VII</w:t>
        </w:r>
        <w:r w:rsidRPr="00F64FD0">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489"/>
      <w:docPartObj>
        <w:docPartGallery w:val="Page Numbers (Bottom of Page)"/>
        <w:docPartUnique/>
      </w:docPartObj>
    </w:sdtPr>
    <w:sdtEndPr/>
    <w:sdtContent>
      <w:p w14:paraId="2BACBD74" w14:textId="77777777" w:rsidR="00627E03" w:rsidRPr="00CF4F1F" w:rsidRDefault="00627E03" w:rsidP="00AB4EBD">
        <w:pPr>
          <w:pStyle w:val="Numerao"/>
        </w:pPr>
        <w:r w:rsidRPr="00CF4F1F">
          <w:fldChar w:fldCharType="begin"/>
        </w:r>
        <w:r w:rsidRPr="00CF4F1F">
          <w:instrText xml:space="preserve"> PAGE   \* MERGEFORMAT </w:instrText>
        </w:r>
        <w:r w:rsidRPr="00CF4F1F">
          <w:fldChar w:fldCharType="separate"/>
        </w:r>
        <w:r w:rsidR="00AB4EBD">
          <w:rPr>
            <w:noProof/>
          </w:rPr>
          <w:t>1</w:t>
        </w:r>
        <w:r w:rsidRPr="00CF4F1F">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4B5A0" w14:textId="77777777" w:rsidR="00FF34E2" w:rsidRDefault="00FF34E2" w:rsidP="00162AEB">
      <w:r>
        <w:separator/>
      </w:r>
    </w:p>
  </w:footnote>
  <w:footnote w:type="continuationSeparator" w:id="0">
    <w:p w14:paraId="39416996" w14:textId="77777777" w:rsidR="00FF34E2" w:rsidRDefault="00FF34E2" w:rsidP="00162A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96B7B" w14:textId="77777777" w:rsidR="0052322A" w:rsidRPr="0057169B" w:rsidRDefault="008A54EF" w:rsidP="0052322A">
    <w:pPr>
      <w:pStyle w:val="Nomedoautor"/>
    </w:pPr>
    <w:r>
      <w:rPr>
        <w:noProof/>
        <w:lang w:val="en-US" w:eastAsia="en-US"/>
      </w:rPr>
      <mc:AlternateContent>
        <mc:Choice Requires="wps">
          <w:drawing>
            <wp:anchor distT="4294967295" distB="4294967295" distL="114300" distR="114300" simplePos="0" relativeHeight="251658241" behindDoc="0" locked="0" layoutInCell="1" allowOverlap="1" wp14:anchorId="33CE38D3" wp14:editId="460E734F">
              <wp:simplePos x="0" y="0"/>
              <wp:positionH relativeFrom="column">
                <wp:posOffset>-62865</wp:posOffset>
              </wp:positionH>
              <wp:positionV relativeFrom="paragraph">
                <wp:posOffset>155574</wp:posOffset>
              </wp:positionV>
              <wp:extent cx="5715000" cy="0"/>
              <wp:effectExtent l="0" t="0" r="0" b="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5715000" cy="0"/>
                      </a:xfrm>
                      <a:prstGeom prst="straightConnector1">
                        <a:avLst/>
                      </a:prstGeom>
                      <a:ln>
                        <a:solidFill>
                          <a:srgbClr val="7F7F7F"/>
                        </a:solidFill>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7CDF0C92" id="_x0000_t32" coordsize="21600,21600" o:spt="32" o:oned="t" path="m,l21600,21600e" filled="f">
              <v:path arrowok="t" fillok="f" o:connecttype="none"/>
              <o:lock v:ext="edit" shapetype="t"/>
            </v:shapetype>
            <v:shape id="AutoShape 5" o:spid="_x0000_s1026" type="#_x0000_t32" style="position:absolute;margin-left:-4.95pt;margin-top:12.25pt;width:450pt;height:0;flip:x;z-index:251687936;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" strokecolor="#7f7f7f">
              <o:lock v:ext="edit" shapetype="f"/>
            </v:shape>
          </w:pict>
        </mc:Fallback>
      </mc:AlternateContent>
    </w:r>
    <w:r w:rsidR="0052322A">
      <w:t>Catarina Jorge Gama, Maria Jorge Gama</w:t>
    </w:r>
  </w:p>
  <w:p w14:paraId="72809BE0" w14:textId="242D068E" w:rsidR="00627E03" w:rsidRDefault="0052322A" w:rsidP="00663C16">
    <w:pPr>
      <w:pStyle w:val="Nomedoautor"/>
    </w:pPr>
    <w:r>
      <w:br/>
    </w:r>
  </w:p>
  <w:p w14:paraId="036A928F" w14:textId="77777777" w:rsidR="0052322A" w:rsidRDefault="0052322A" w:rsidP="00663C16">
    <w:pPr>
      <w:pStyle w:val="Nomedoautor"/>
    </w:pPr>
  </w:p>
  <w:p w14:paraId="05C6CFE0" w14:textId="75B15288" w:rsidR="0052322A" w:rsidRPr="0057169B" w:rsidRDefault="0052322A" w:rsidP="00663C16">
    <w:pPr>
      <w:pStyle w:val="Nomedoauto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949A7" w14:textId="7046FDBE" w:rsidR="00627E03" w:rsidRPr="000C6B72" w:rsidRDefault="00A110C1" w:rsidP="00A110C1">
    <w:pPr>
      <w:pStyle w:val="NomedoTrabalho"/>
    </w:pPr>
    <w:r w:rsidRPr="00A110C1">
      <w:t>Soluções Digitais para a Saúde Sexual e Reprodutiva da Mulher</w:t>
    </w:r>
  </w:p>
  <w:p w14:paraId="7F2B77B6" w14:textId="77777777" w:rsidR="00627E03" w:rsidRPr="00294085" w:rsidRDefault="008A54EF" w:rsidP="00E440A7">
    <w:pPr>
      <w:ind w:firstLine="0"/>
      <w:jc w:val="left"/>
    </w:pPr>
    <w:r>
      <w:rPr>
        <w:noProof/>
        <w:lang w:val="en-US" w:eastAsia="en-US"/>
      </w:rPr>
      <mc:AlternateContent>
        <mc:Choice Requires="wps">
          <w:drawing>
            <wp:anchor distT="4294967295" distB="4294967295" distL="114300" distR="114300" simplePos="0" relativeHeight="251658240" behindDoc="0" locked="0" layoutInCell="1" allowOverlap="1" wp14:anchorId="0966CED9" wp14:editId="336A730B">
              <wp:simplePos x="0" y="0"/>
              <wp:positionH relativeFrom="column">
                <wp:posOffset>-90170</wp:posOffset>
              </wp:positionH>
              <wp:positionV relativeFrom="paragraph">
                <wp:posOffset>36829</wp:posOffset>
              </wp:positionV>
              <wp:extent cx="5715000" cy="0"/>
              <wp:effectExtent l="0" t="0" r="0" b="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5715000" cy="0"/>
                      </a:xfrm>
                      <a:prstGeom prst="straightConnector1">
                        <a:avLst/>
                      </a:prstGeom>
                      <a:ln>
                        <a:solidFill>
                          <a:srgbClr val="7F7F7F"/>
                        </a:solidFill>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6431CF20" id="_x0000_t32" coordsize="21600,21600" o:spt="32" o:oned="t" path="m,l21600,21600e" filled="f">
              <v:path arrowok="t" fillok="f" o:connecttype="none"/>
              <o:lock v:ext="edit" shapetype="t"/>
            </v:shapetype>
            <v:shape id="AutoShape 5" o:spid="_x0000_s1026" type="#_x0000_t32" style="position:absolute;margin-left:-7.1pt;margin-top:2.9pt;width:450pt;height:0;flip:x;z-index:25166643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" strokecolor="#7f7f7f">
              <o:lock v:ext="edit" shapetype="f"/>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143"/>
    <w:multiLevelType w:val="multilevel"/>
    <w:tmpl w:val="C8A0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306484"/>
    <w:multiLevelType w:val="hybridMultilevel"/>
    <w:tmpl w:val="B6B6E074"/>
    <w:lvl w:ilvl="0" w:tplc="45C02D2C">
      <w:start w:val="1"/>
      <w:numFmt w:val="bullet"/>
      <w:lvlText w:val="•"/>
      <w:lvlJc w:val="left"/>
      <w:pPr>
        <w:ind w:left="720" w:hanging="360"/>
      </w:pPr>
    </w:lvl>
    <w:lvl w:ilvl="1" w:tplc="802A5AD6">
      <w:numFmt w:val="decimal"/>
      <w:lvlText w:val=""/>
      <w:lvlJc w:val="left"/>
    </w:lvl>
    <w:lvl w:ilvl="2" w:tplc="1A8E2D42">
      <w:numFmt w:val="decimal"/>
      <w:lvlText w:val=""/>
      <w:lvlJc w:val="left"/>
    </w:lvl>
    <w:lvl w:ilvl="3" w:tplc="B514479C">
      <w:numFmt w:val="decimal"/>
      <w:lvlText w:val=""/>
      <w:lvlJc w:val="left"/>
    </w:lvl>
    <w:lvl w:ilvl="4" w:tplc="979CC084">
      <w:numFmt w:val="decimal"/>
      <w:lvlText w:val=""/>
      <w:lvlJc w:val="left"/>
    </w:lvl>
    <w:lvl w:ilvl="5" w:tplc="01C67B12">
      <w:numFmt w:val="decimal"/>
      <w:lvlText w:val=""/>
      <w:lvlJc w:val="left"/>
    </w:lvl>
    <w:lvl w:ilvl="6" w:tplc="E14491B4">
      <w:numFmt w:val="decimal"/>
      <w:lvlText w:val=""/>
      <w:lvlJc w:val="left"/>
    </w:lvl>
    <w:lvl w:ilvl="7" w:tplc="185E55EE">
      <w:numFmt w:val="decimal"/>
      <w:lvlText w:val=""/>
      <w:lvlJc w:val="left"/>
    </w:lvl>
    <w:lvl w:ilvl="8" w:tplc="2140E1B0">
      <w:numFmt w:val="decimal"/>
      <w:lvlText w:val=""/>
      <w:lvlJc w:val="left"/>
    </w:lvl>
  </w:abstractNum>
  <w:abstractNum w:abstractNumId="2" w15:restartNumberingAfterBreak="0">
    <w:nsid w:val="0D43679F"/>
    <w:multiLevelType w:val="multilevel"/>
    <w:tmpl w:val="F4D4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3422C"/>
    <w:multiLevelType w:val="multilevel"/>
    <w:tmpl w:val="BAC2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BB1C50"/>
    <w:multiLevelType w:val="multilevel"/>
    <w:tmpl w:val="E07C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DF4EB7"/>
    <w:multiLevelType w:val="hybridMultilevel"/>
    <w:tmpl w:val="FFFFFFFF"/>
    <w:lvl w:ilvl="0" w:tplc="D080751A">
      <w:start w:val="1"/>
      <w:numFmt w:val="bullet"/>
      <w:lvlText w:val=""/>
      <w:lvlJc w:val="left"/>
      <w:pPr>
        <w:ind w:left="1040" w:hanging="360"/>
      </w:pPr>
      <w:rPr>
        <w:rFonts w:ascii="Symbol" w:hAnsi="Symbol" w:hint="default"/>
      </w:rPr>
    </w:lvl>
    <w:lvl w:ilvl="1" w:tplc="FD94A3DE">
      <w:start w:val="1"/>
      <w:numFmt w:val="bullet"/>
      <w:lvlText w:val="o"/>
      <w:lvlJc w:val="left"/>
      <w:pPr>
        <w:ind w:left="1760" w:hanging="360"/>
      </w:pPr>
      <w:rPr>
        <w:rFonts w:ascii="Courier New" w:hAnsi="Courier New" w:hint="default"/>
      </w:rPr>
    </w:lvl>
    <w:lvl w:ilvl="2" w:tplc="EEA6E748">
      <w:start w:val="1"/>
      <w:numFmt w:val="bullet"/>
      <w:lvlText w:val=""/>
      <w:lvlJc w:val="left"/>
      <w:pPr>
        <w:ind w:left="2480" w:hanging="360"/>
      </w:pPr>
      <w:rPr>
        <w:rFonts w:ascii="Wingdings" w:hAnsi="Wingdings" w:hint="default"/>
      </w:rPr>
    </w:lvl>
    <w:lvl w:ilvl="3" w:tplc="32FE8B02">
      <w:start w:val="1"/>
      <w:numFmt w:val="bullet"/>
      <w:lvlText w:val=""/>
      <w:lvlJc w:val="left"/>
      <w:pPr>
        <w:ind w:left="3200" w:hanging="360"/>
      </w:pPr>
      <w:rPr>
        <w:rFonts w:ascii="Symbol" w:hAnsi="Symbol" w:hint="default"/>
      </w:rPr>
    </w:lvl>
    <w:lvl w:ilvl="4" w:tplc="48CAD164">
      <w:start w:val="1"/>
      <w:numFmt w:val="bullet"/>
      <w:lvlText w:val="o"/>
      <w:lvlJc w:val="left"/>
      <w:pPr>
        <w:ind w:left="3920" w:hanging="360"/>
      </w:pPr>
      <w:rPr>
        <w:rFonts w:ascii="Courier New" w:hAnsi="Courier New" w:hint="default"/>
      </w:rPr>
    </w:lvl>
    <w:lvl w:ilvl="5" w:tplc="91B44392">
      <w:start w:val="1"/>
      <w:numFmt w:val="bullet"/>
      <w:lvlText w:val=""/>
      <w:lvlJc w:val="left"/>
      <w:pPr>
        <w:ind w:left="4640" w:hanging="360"/>
      </w:pPr>
      <w:rPr>
        <w:rFonts w:ascii="Wingdings" w:hAnsi="Wingdings" w:hint="default"/>
      </w:rPr>
    </w:lvl>
    <w:lvl w:ilvl="6" w:tplc="BD945CEE">
      <w:start w:val="1"/>
      <w:numFmt w:val="bullet"/>
      <w:lvlText w:val=""/>
      <w:lvlJc w:val="left"/>
      <w:pPr>
        <w:ind w:left="5360" w:hanging="360"/>
      </w:pPr>
      <w:rPr>
        <w:rFonts w:ascii="Symbol" w:hAnsi="Symbol" w:hint="default"/>
      </w:rPr>
    </w:lvl>
    <w:lvl w:ilvl="7" w:tplc="742E62FE">
      <w:start w:val="1"/>
      <w:numFmt w:val="bullet"/>
      <w:lvlText w:val="o"/>
      <w:lvlJc w:val="left"/>
      <w:pPr>
        <w:ind w:left="6080" w:hanging="360"/>
      </w:pPr>
      <w:rPr>
        <w:rFonts w:ascii="Courier New" w:hAnsi="Courier New" w:hint="default"/>
      </w:rPr>
    </w:lvl>
    <w:lvl w:ilvl="8" w:tplc="125E1B98">
      <w:start w:val="1"/>
      <w:numFmt w:val="bullet"/>
      <w:lvlText w:val=""/>
      <w:lvlJc w:val="left"/>
      <w:pPr>
        <w:ind w:left="6800" w:hanging="360"/>
      </w:pPr>
      <w:rPr>
        <w:rFonts w:ascii="Wingdings" w:hAnsi="Wingdings" w:hint="default"/>
      </w:rPr>
    </w:lvl>
  </w:abstractNum>
  <w:abstractNum w:abstractNumId="6" w15:restartNumberingAfterBreak="0">
    <w:nsid w:val="164AAEC8"/>
    <w:multiLevelType w:val="hybridMultilevel"/>
    <w:tmpl w:val="FFFFFFFF"/>
    <w:lvl w:ilvl="0" w:tplc="FDBEEEF8">
      <w:start w:val="1"/>
      <w:numFmt w:val="bullet"/>
      <w:lvlText w:val=""/>
      <w:lvlJc w:val="left"/>
      <w:pPr>
        <w:ind w:left="1040" w:hanging="360"/>
      </w:pPr>
      <w:rPr>
        <w:rFonts w:ascii="Symbol" w:hAnsi="Symbol" w:hint="default"/>
      </w:rPr>
    </w:lvl>
    <w:lvl w:ilvl="1" w:tplc="3A32FBEE">
      <w:start w:val="1"/>
      <w:numFmt w:val="bullet"/>
      <w:lvlText w:val="o"/>
      <w:lvlJc w:val="left"/>
      <w:pPr>
        <w:ind w:left="1760" w:hanging="360"/>
      </w:pPr>
      <w:rPr>
        <w:rFonts w:ascii="Courier New" w:hAnsi="Courier New" w:hint="default"/>
      </w:rPr>
    </w:lvl>
    <w:lvl w:ilvl="2" w:tplc="8F5A0F62">
      <w:start w:val="1"/>
      <w:numFmt w:val="bullet"/>
      <w:lvlText w:val=""/>
      <w:lvlJc w:val="left"/>
      <w:pPr>
        <w:ind w:left="2480" w:hanging="360"/>
      </w:pPr>
      <w:rPr>
        <w:rFonts w:ascii="Wingdings" w:hAnsi="Wingdings" w:hint="default"/>
      </w:rPr>
    </w:lvl>
    <w:lvl w:ilvl="3" w:tplc="6C7A2152">
      <w:start w:val="1"/>
      <w:numFmt w:val="bullet"/>
      <w:lvlText w:val=""/>
      <w:lvlJc w:val="left"/>
      <w:pPr>
        <w:ind w:left="3200" w:hanging="360"/>
      </w:pPr>
      <w:rPr>
        <w:rFonts w:ascii="Symbol" w:hAnsi="Symbol" w:hint="default"/>
      </w:rPr>
    </w:lvl>
    <w:lvl w:ilvl="4" w:tplc="9DCAFA80">
      <w:start w:val="1"/>
      <w:numFmt w:val="bullet"/>
      <w:lvlText w:val="o"/>
      <w:lvlJc w:val="left"/>
      <w:pPr>
        <w:ind w:left="3920" w:hanging="360"/>
      </w:pPr>
      <w:rPr>
        <w:rFonts w:ascii="Courier New" w:hAnsi="Courier New" w:hint="default"/>
      </w:rPr>
    </w:lvl>
    <w:lvl w:ilvl="5" w:tplc="901AC8B0">
      <w:start w:val="1"/>
      <w:numFmt w:val="bullet"/>
      <w:lvlText w:val=""/>
      <w:lvlJc w:val="left"/>
      <w:pPr>
        <w:ind w:left="4640" w:hanging="360"/>
      </w:pPr>
      <w:rPr>
        <w:rFonts w:ascii="Wingdings" w:hAnsi="Wingdings" w:hint="default"/>
      </w:rPr>
    </w:lvl>
    <w:lvl w:ilvl="6" w:tplc="BBE859C8">
      <w:start w:val="1"/>
      <w:numFmt w:val="bullet"/>
      <w:lvlText w:val=""/>
      <w:lvlJc w:val="left"/>
      <w:pPr>
        <w:ind w:left="5360" w:hanging="360"/>
      </w:pPr>
      <w:rPr>
        <w:rFonts w:ascii="Symbol" w:hAnsi="Symbol" w:hint="default"/>
      </w:rPr>
    </w:lvl>
    <w:lvl w:ilvl="7" w:tplc="DFB8374E">
      <w:start w:val="1"/>
      <w:numFmt w:val="bullet"/>
      <w:lvlText w:val="o"/>
      <w:lvlJc w:val="left"/>
      <w:pPr>
        <w:ind w:left="6080" w:hanging="360"/>
      </w:pPr>
      <w:rPr>
        <w:rFonts w:ascii="Courier New" w:hAnsi="Courier New" w:hint="default"/>
      </w:rPr>
    </w:lvl>
    <w:lvl w:ilvl="8" w:tplc="25163D06">
      <w:start w:val="1"/>
      <w:numFmt w:val="bullet"/>
      <w:lvlText w:val=""/>
      <w:lvlJc w:val="left"/>
      <w:pPr>
        <w:ind w:left="6800" w:hanging="360"/>
      </w:pPr>
      <w:rPr>
        <w:rFonts w:ascii="Wingdings" w:hAnsi="Wingdings" w:hint="default"/>
      </w:rPr>
    </w:lvl>
  </w:abstractNum>
  <w:abstractNum w:abstractNumId="7" w15:restartNumberingAfterBreak="0">
    <w:nsid w:val="21FB6477"/>
    <w:multiLevelType w:val="multilevel"/>
    <w:tmpl w:val="D19A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525FAF"/>
    <w:multiLevelType w:val="multilevel"/>
    <w:tmpl w:val="2548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CF25B4"/>
    <w:multiLevelType w:val="multilevel"/>
    <w:tmpl w:val="6728E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B26DF5"/>
    <w:multiLevelType w:val="multilevel"/>
    <w:tmpl w:val="3D00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DC4151"/>
    <w:multiLevelType w:val="multilevel"/>
    <w:tmpl w:val="A1E4429A"/>
    <w:lvl w:ilvl="0">
      <w:start w:val="1"/>
      <w:numFmt w:val="decimal"/>
      <w:lvlText w:val="%1."/>
      <w:lvlJc w:val="left"/>
      <w:pPr>
        <w:ind w:left="720" w:hanging="360"/>
      </w:pPr>
      <w:rPr>
        <w:rFonts w:ascii="Arial" w:eastAsia="Times New Roman" w:hAnsi="Arial" w:cs="Arial"/>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822B4F"/>
    <w:multiLevelType w:val="multilevel"/>
    <w:tmpl w:val="4AC8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A69ED"/>
    <w:multiLevelType w:val="multilevel"/>
    <w:tmpl w:val="1082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B8477A"/>
    <w:multiLevelType w:val="multilevel"/>
    <w:tmpl w:val="CA8A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962134"/>
    <w:multiLevelType w:val="multilevel"/>
    <w:tmpl w:val="1214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B3846"/>
    <w:multiLevelType w:val="multilevel"/>
    <w:tmpl w:val="3BE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6A2DBA"/>
    <w:multiLevelType w:val="multilevel"/>
    <w:tmpl w:val="0CDCB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C978A6"/>
    <w:multiLevelType w:val="multilevel"/>
    <w:tmpl w:val="8640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FF014C1"/>
    <w:multiLevelType w:val="multilevel"/>
    <w:tmpl w:val="C660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06511E6"/>
    <w:multiLevelType w:val="multilevel"/>
    <w:tmpl w:val="B2F6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E93863"/>
    <w:multiLevelType w:val="multilevel"/>
    <w:tmpl w:val="C9E4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12622B"/>
    <w:multiLevelType w:val="multilevel"/>
    <w:tmpl w:val="A646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B05424"/>
    <w:multiLevelType w:val="multilevel"/>
    <w:tmpl w:val="6B84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F4849E5"/>
    <w:multiLevelType w:val="hybridMultilevel"/>
    <w:tmpl w:val="4AD89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02900DA"/>
    <w:multiLevelType w:val="multilevel"/>
    <w:tmpl w:val="B216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3C916AD"/>
    <w:multiLevelType w:val="multilevel"/>
    <w:tmpl w:val="36EE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52A6BE6"/>
    <w:multiLevelType w:val="multilevel"/>
    <w:tmpl w:val="5744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55F3D9E"/>
    <w:multiLevelType w:val="hybridMultilevel"/>
    <w:tmpl w:val="FFFFFFFF"/>
    <w:lvl w:ilvl="0" w:tplc="0F42AF52">
      <w:start w:val="1"/>
      <w:numFmt w:val="bullet"/>
      <w:lvlText w:val=""/>
      <w:lvlJc w:val="left"/>
      <w:pPr>
        <w:ind w:left="1040" w:hanging="360"/>
      </w:pPr>
      <w:rPr>
        <w:rFonts w:ascii="Symbol" w:hAnsi="Symbol" w:hint="default"/>
      </w:rPr>
    </w:lvl>
    <w:lvl w:ilvl="1" w:tplc="81B8D29A">
      <w:start w:val="1"/>
      <w:numFmt w:val="bullet"/>
      <w:lvlText w:val="o"/>
      <w:lvlJc w:val="left"/>
      <w:pPr>
        <w:ind w:left="1760" w:hanging="360"/>
      </w:pPr>
      <w:rPr>
        <w:rFonts w:ascii="Courier New" w:hAnsi="Courier New" w:hint="default"/>
      </w:rPr>
    </w:lvl>
    <w:lvl w:ilvl="2" w:tplc="1B588416">
      <w:start w:val="1"/>
      <w:numFmt w:val="bullet"/>
      <w:lvlText w:val=""/>
      <w:lvlJc w:val="left"/>
      <w:pPr>
        <w:ind w:left="2480" w:hanging="360"/>
      </w:pPr>
      <w:rPr>
        <w:rFonts w:ascii="Wingdings" w:hAnsi="Wingdings" w:hint="default"/>
      </w:rPr>
    </w:lvl>
    <w:lvl w:ilvl="3" w:tplc="BCEE907E">
      <w:start w:val="1"/>
      <w:numFmt w:val="bullet"/>
      <w:lvlText w:val=""/>
      <w:lvlJc w:val="left"/>
      <w:pPr>
        <w:ind w:left="3200" w:hanging="360"/>
      </w:pPr>
      <w:rPr>
        <w:rFonts w:ascii="Symbol" w:hAnsi="Symbol" w:hint="default"/>
      </w:rPr>
    </w:lvl>
    <w:lvl w:ilvl="4" w:tplc="D2861B9E">
      <w:start w:val="1"/>
      <w:numFmt w:val="bullet"/>
      <w:lvlText w:val="o"/>
      <w:lvlJc w:val="left"/>
      <w:pPr>
        <w:ind w:left="3920" w:hanging="360"/>
      </w:pPr>
      <w:rPr>
        <w:rFonts w:ascii="Courier New" w:hAnsi="Courier New" w:hint="default"/>
      </w:rPr>
    </w:lvl>
    <w:lvl w:ilvl="5" w:tplc="D09C987C">
      <w:start w:val="1"/>
      <w:numFmt w:val="bullet"/>
      <w:lvlText w:val=""/>
      <w:lvlJc w:val="left"/>
      <w:pPr>
        <w:ind w:left="4640" w:hanging="360"/>
      </w:pPr>
      <w:rPr>
        <w:rFonts w:ascii="Wingdings" w:hAnsi="Wingdings" w:hint="default"/>
      </w:rPr>
    </w:lvl>
    <w:lvl w:ilvl="6" w:tplc="5EBCD090">
      <w:start w:val="1"/>
      <w:numFmt w:val="bullet"/>
      <w:lvlText w:val=""/>
      <w:lvlJc w:val="left"/>
      <w:pPr>
        <w:ind w:left="5360" w:hanging="360"/>
      </w:pPr>
      <w:rPr>
        <w:rFonts w:ascii="Symbol" w:hAnsi="Symbol" w:hint="default"/>
      </w:rPr>
    </w:lvl>
    <w:lvl w:ilvl="7" w:tplc="A8C4DD16">
      <w:start w:val="1"/>
      <w:numFmt w:val="bullet"/>
      <w:lvlText w:val="o"/>
      <w:lvlJc w:val="left"/>
      <w:pPr>
        <w:ind w:left="6080" w:hanging="360"/>
      </w:pPr>
      <w:rPr>
        <w:rFonts w:ascii="Courier New" w:hAnsi="Courier New" w:hint="default"/>
      </w:rPr>
    </w:lvl>
    <w:lvl w:ilvl="8" w:tplc="54DE5DB4">
      <w:start w:val="1"/>
      <w:numFmt w:val="bullet"/>
      <w:lvlText w:val=""/>
      <w:lvlJc w:val="left"/>
      <w:pPr>
        <w:ind w:left="6800" w:hanging="360"/>
      </w:pPr>
      <w:rPr>
        <w:rFonts w:ascii="Wingdings" w:hAnsi="Wingdings" w:hint="default"/>
      </w:rPr>
    </w:lvl>
  </w:abstractNum>
  <w:abstractNum w:abstractNumId="29" w15:restartNumberingAfterBreak="0">
    <w:nsid w:val="55AF6B7B"/>
    <w:multiLevelType w:val="hybridMultilevel"/>
    <w:tmpl w:val="467A3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94A4226"/>
    <w:multiLevelType w:val="multilevel"/>
    <w:tmpl w:val="BFA6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9B42285"/>
    <w:multiLevelType w:val="multilevel"/>
    <w:tmpl w:val="E198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FA6223D"/>
    <w:multiLevelType w:val="multilevel"/>
    <w:tmpl w:val="6EFA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D65005"/>
    <w:multiLevelType w:val="multilevel"/>
    <w:tmpl w:val="0BB0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2DA1D58"/>
    <w:multiLevelType w:val="multilevel"/>
    <w:tmpl w:val="CAB2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202DF4"/>
    <w:multiLevelType w:val="multilevel"/>
    <w:tmpl w:val="64A2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24878C2"/>
    <w:multiLevelType w:val="hybridMultilevel"/>
    <w:tmpl w:val="207E0912"/>
    <w:lvl w:ilvl="0" w:tplc="70BE9584">
      <w:start w:val="1"/>
      <w:numFmt w:val="decimal"/>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37" w15:restartNumberingAfterBreak="0">
    <w:nsid w:val="78CF7835"/>
    <w:multiLevelType w:val="multilevel"/>
    <w:tmpl w:val="B5EC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C2D27FC"/>
    <w:multiLevelType w:val="multilevel"/>
    <w:tmpl w:val="6B5C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DEB780D"/>
    <w:multiLevelType w:val="multilevel"/>
    <w:tmpl w:val="B50E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4741136">
    <w:abstractNumId w:val="36"/>
  </w:num>
  <w:num w:numId="2" w16cid:durableId="583419108">
    <w:abstractNumId w:val="7"/>
  </w:num>
  <w:num w:numId="3" w16cid:durableId="1318722719">
    <w:abstractNumId w:val="13"/>
  </w:num>
  <w:num w:numId="4" w16cid:durableId="296566980">
    <w:abstractNumId w:val="8"/>
  </w:num>
  <w:num w:numId="5" w16cid:durableId="2102145256">
    <w:abstractNumId w:val="32"/>
  </w:num>
  <w:num w:numId="6" w16cid:durableId="1001080481">
    <w:abstractNumId w:val="39"/>
  </w:num>
  <w:num w:numId="7" w16cid:durableId="275913905">
    <w:abstractNumId w:val="10"/>
  </w:num>
  <w:num w:numId="8" w16cid:durableId="1469398045">
    <w:abstractNumId w:val="26"/>
  </w:num>
  <w:num w:numId="9" w16cid:durableId="769619682">
    <w:abstractNumId w:val="30"/>
  </w:num>
  <w:num w:numId="10" w16cid:durableId="46421631">
    <w:abstractNumId w:val="38"/>
  </w:num>
  <w:num w:numId="11" w16cid:durableId="683285958">
    <w:abstractNumId w:val="35"/>
  </w:num>
  <w:num w:numId="12" w16cid:durableId="2002587455">
    <w:abstractNumId w:val="21"/>
  </w:num>
  <w:num w:numId="13" w16cid:durableId="16854837">
    <w:abstractNumId w:val="3"/>
  </w:num>
  <w:num w:numId="14" w16cid:durableId="685911699">
    <w:abstractNumId w:val="18"/>
  </w:num>
  <w:num w:numId="15" w16cid:durableId="257182976">
    <w:abstractNumId w:val="24"/>
  </w:num>
  <w:num w:numId="16" w16cid:durableId="60061886">
    <w:abstractNumId w:val="17"/>
  </w:num>
  <w:num w:numId="17" w16cid:durableId="1446343689">
    <w:abstractNumId w:val="9"/>
  </w:num>
  <w:num w:numId="18" w16cid:durableId="947158195">
    <w:abstractNumId w:val="23"/>
  </w:num>
  <w:num w:numId="19" w16cid:durableId="15431522">
    <w:abstractNumId w:val="4"/>
  </w:num>
  <w:num w:numId="20" w16cid:durableId="2137018391">
    <w:abstractNumId w:val="33"/>
  </w:num>
  <w:num w:numId="21" w16cid:durableId="2047900232">
    <w:abstractNumId w:val="14"/>
  </w:num>
  <w:num w:numId="22" w16cid:durableId="879129997">
    <w:abstractNumId w:val="11"/>
  </w:num>
  <w:num w:numId="23" w16cid:durableId="1752656448">
    <w:abstractNumId w:val="27"/>
  </w:num>
  <w:num w:numId="24" w16cid:durableId="1339114173">
    <w:abstractNumId w:val="37"/>
  </w:num>
  <w:num w:numId="25" w16cid:durableId="1042755251">
    <w:abstractNumId w:val="29"/>
  </w:num>
  <w:num w:numId="26" w16cid:durableId="815269412">
    <w:abstractNumId w:val="25"/>
  </w:num>
  <w:num w:numId="27" w16cid:durableId="1610115432">
    <w:abstractNumId w:val="20"/>
  </w:num>
  <w:num w:numId="28" w16cid:durableId="644435650">
    <w:abstractNumId w:val="0"/>
  </w:num>
  <w:num w:numId="29" w16cid:durableId="2082212180">
    <w:abstractNumId w:val="19"/>
  </w:num>
  <w:num w:numId="30" w16cid:durableId="346181004">
    <w:abstractNumId w:val="22"/>
  </w:num>
  <w:num w:numId="31" w16cid:durableId="1405377684">
    <w:abstractNumId w:val="16"/>
  </w:num>
  <w:num w:numId="32" w16cid:durableId="1159005057">
    <w:abstractNumId w:val="31"/>
  </w:num>
  <w:num w:numId="33" w16cid:durableId="799765768">
    <w:abstractNumId w:val="1"/>
    <w:lvlOverride w:ilvl="0">
      <w:startOverride w:val="1"/>
    </w:lvlOverride>
  </w:num>
  <w:num w:numId="34" w16cid:durableId="2143033836">
    <w:abstractNumId w:val="5"/>
  </w:num>
  <w:num w:numId="35" w16cid:durableId="1953003889">
    <w:abstractNumId w:val="6"/>
  </w:num>
  <w:num w:numId="36" w16cid:durableId="1150827875">
    <w:abstractNumId w:val="28"/>
  </w:num>
  <w:num w:numId="37" w16cid:durableId="826440187">
    <w:abstractNumId w:val="12"/>
  </w:num>
  <w:num w:numId="38" w16cid:durableId="1048265825">
    <w:abstractNumId w:val="15"/>
  </w:num>
  <w:num w:numId="39" w16cid:durableId="1489904270">
    <w:abstractNumId w:val="2"/>
  </w:num>
  <w:num w:numId="40" w16cid:durableId="97511076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mirrorMargins/>
  <w:proofState w:spelling="clean" w:grammar="clean"/>
  <w:defaultTabStop w:val="708"/>
  <w:hyphenationZone w:val="425"/>
  <w:evenAndOddHeaders/>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320"/>
    <w:rsid w:val="00000276"/>
    <w:rsid w:val="00000CA9"/>
    <w:rsid w:val="00005AFF"/>
    <w:rsid w:val="0000765C"/>
    <w:rsid w:val="00007CCD"/>
    <w:rsid w:val="000131BF"/>
    <w:rsid w:val="0001614D"/>
    <w:rsid w:val="0001636D"/>
    <w:rsid w:val="00021843"/>
    <w:rsid w:val="0002198E"/>
    <w:rsid w:val="00024191"/>
    <w:rsid w:val="00024FD5"/>
    <w:rsid w:val="00025E1F"/>
    <w:rsid w:val="00025FC7"/>
    <w:rsid w:val="00026867"/>
    <w:rsid w:val="000271FC"/>
    <w:rsid w:val="00027659"/>
    <w:rsid w:val="00031354"/>
    <w:rsid w:val="00031400"/>
    <w:rsid w:val="00033432"/>
    <w:rsid w:val="00033D79"/>
    <w:rsid w:val="00034A57"/>
    <w:rsid w:val="00034B64"/>
    <w:rsid w:val="00034C78"/>
    <w:rsid w:val="000364FC"/>
    <w:rsid w:val="00036F37"/>
    <w:rsid w:val="00037AEC"/>
    <w:rsid w:val="00037B43"/>
    <w:rsid w:val="00042B0B"/>
    <w:rsid w:val="00043FA1"/>
    <w:rsid w:val="000440B9"/>
    <w:rsid w:val="000524F8"/>
    <w:rsid w:val="00052A39"/>
    <w:rsid w:val="00056DDD"/>
    <w:rsid w:val="00060195"/>
    <w:rsid w:val="00061990"/>
    <w:rsid w:val="0006242F"/>
    <w:rsid w:val="00062C8A"/>
    <w:rsid w:val="000630D0"/>
    <w:rsid w:val="00063B7C"/>
    <w:rsid w:val="000645CD"/>
    <w:rsid w:val="00064D9B"/>
    <w:rsid w:val="000654D1"/>
    <w:rsid w:val="00065786"/>
    <w:rsid w:val="0006620A"/>
    <w:rsid w:val="00066D1B"/>
    <w:rsid w:val="000739DE"/>
    <w:rsid w:val="00075563"/>
    <w:rsid w:val="000762BB"/>
    <w:rsid w:val="000814A1"/>
    <w:rsid w:val="000817AC"/>
    <w:rsid w:val="00083C82"/>
    <w:rsid w:val="00084204"/>
    <w:rsid w:val="00084383"/>
    <w:rsid w:val="00087D90"/>
    <w:rsid w:val="00090EB9"/>
    <w:rsid w:val="00092201"/>
    <w:rsid w:val="00092735"/>
    <w:rsid w:val="000927EB"/>
    <w:rsid w:val="00092F2B"/>
    <w:rsid w:val="00094C3C"/>
    <w:rsid w:val="000954A3"/>
    <w:rsid w:val="0009674A"/>
    <w:rsid w:val="00097335"/>
    <w:rsid w:val="000A1369"/>
    <w:rsid w:val="000A33EF"/>
    <w:rsid w:val="000A3BDE"/>
    <w:rsid w:val="000A5294"/>
    <w:rsid w:val="000B0372"/>
    <w:rsid w:val="000B25E7"/>
    <w:rsid w:val="000B3AD4"/>
    <w:rsid w:val="000B4FB6"/>
    <w:rsid w:val="000B648D"/>
    <w:rsid w:val="000B7031"/>
    <w:rsid w:val="000B7218"/>
    <w:rsid w:val="000B76E6"/>
    <w:rsid w:val="000C053B"/>
    <w:rsid w:val="000C2E19"/>
    <w:rsid w:val="000C6B72"/>
    <w:rsid w:val="000C731D"/>
    <w:rsid w:val="000D0936"/>
    <w:rsid w:val="000D1963"/>
    <w:rsid w:val="000D1C8A"/>
    <w:rsid w:val="000D1D34"/>
    <w:rsid w:val="000D25D7"/>
    <w:rsid w:val="000D26B1"/>
    <w:rsid w:val="000D3D2A"/>
    <w:rsid w:val="000D4E9B"/>
    <w:rsid w:val="000D5995"/>
    <w:rsid w:val="000D65C1"/>
    <w:rsid w:val="000E113D"/>
    <w:rsid w:val="000E1A3B"/>
    <w:rsid w:val="000E1B24"/>
    <w:rsid w:val="000E265E"/>
    <w:rsid w:val="000E38ED"/>
    <w:rsid w:val="000E521F"/>
    <w:rsid w:val="000E6F1B"/>
    <w:rsid w:val="000E7A07"/>
    <w:rsid w:val="000E7DD0"/>
    <w:rsid w:val="000F124C"/>
    <w:rsid w:val="000F326C"/>
    <w:rsid w:val="000F3684"/>
    <w:rsid w:val="000F52A6"/>
    <w:rsid w:val="000F731F"/>
    <w:rsid w:val="000F7590"/>
    <w:rsid w:val="00100650"/>
    <w:rsid w:val="001023FD"/>
    <w:rsid w:val="00105915"/>
    <w:rsid w:val="00106223"/>
    <w:rsid w:val="001064BB"/>
    <w:rsid w:val="00112C07"/>
    <w:rsid w:val="0011377C"/>
    <w:rsid w:val="0011395B"/>
    <w:rsid w:val="001148B4"/>
    <w:rsid w:val="001161A7"/>
    <w:rsid w:val="00117470"/>
    <w:rsid w:val="001204B7"/>
    <w:rsid w:val="00120BF6"/>
    <w:rsid w:val="00120C85"/>
    <w:rsid w:val="001218E8"/>
    <w:rsid w:val="00121CA2"/>
    <w:rsid w:val="00124BE9"/>
    <w:rsid w:val="00125A90"/>
    <w:rsid w:val="00126684"/>
    <w:rsid w:val="001317AE"/>
    <w:rsid w:val="0013340C"/>
    <w:rsid w:val="001337CD"/>
    <w:rsid w:val="00134819"/>
    <w:rsid w:val="00135002"/>
    <w:rsid w:val="00135530"/>
    <w:rsid w:val="0013602C"/>
    <w:rsid w:val="00136632"/>
    <w:rsid w:val="00144CB2"/>
    <w:rsid w:val="00145827"/>
    <w:rsid w:val="00146A7C"/>
    <w:rsid w:val="00147D37"/>
    <w:rsid w:val="001519A6"/>
    <w:rsid w:val="00152C6F"/>
    <w:rsid w:val="0015334E"/>
    <w:rsid w:val="001560BD"/>
    <w:rsid w:val="00156E42"/>
    <w:rsid w:val="001571F9"/>
    <w:rsid w:val="001579CA"/>
    <w:rsid w:val="00160182"/>
    <w:rsid w:val="00160855"/>
    <w:rsid w:val="0016215A"/>
    <w:rsid w:val="00162AEB"/>
    <w:rsid w:val="00163C4E"/>
    <w:rsid w:val="0016477C"/>
    <w:rsid w:val="00164F94"/>
    <w:rsid w:val="00166D49"/>
    <w:rsid w:val="00166EA3"/>
    <w:rsid w:val="00172BAD"/>
    <w:rsid w:val="00174126"/>
    <w:rsid w:val="00175F40"/>
    <w:rsid w:val="0018120D"/>
    <w:rsid w:val="00181322"/>
    <w:rsid w:val="001822A3"/>
    <w:rsid w:val="00183986"/>
    <w:rsid w:val="00184A95"/>
    <w:rsid w:val="0018566B"/>
    <w:rsid w:val="00186949"/>
    <w:rsid w:val="00187271"/>
    <w:rsid w:val="00187DAA"/>
    <w:rsid w:val="00191E2E"/>
    <w:rsid w:val="00192510"/>
    <w:rsid w:val="00192FE5"/>
    <w:rsid w:val="00194D37"/>
    <w:rsid w:val="001961D7"/>
    <w:rsid w:val="00197924"/>
    <w:rsid w:val="001A11D1"/>
    <w:rsid w:val="001A1264"/>
    <w:rsid w:val="001A1365"/>
    <w:rsid w:val="001A1923"/>
    <w:rsid w:val="001A1B40"/>
    <w:rsid w:val="001A3C3D"/>
    <w:rsid w:val="001A77BE"/>
    <w:rsid w:val="001B443F"/>
    <w:rsid w:val="001B479D"/>
    <w:rsid w:val="001B4E47"/>
    <w:rsid w:val="001B6D5E"/>
    <w:rsid w:val="001C184B"/>
    <w:rsid w:val="001C4409"/>
    <w:rsid w:val="001C5691"/>
    <w:rsid w:val="001C58A1"/>
    <w:rsid w:val="001C69B0"/>
    <w:rsid w:val="001C6A8A"/>
    <w:rsid w:val="001C6E7A"/>
    <w:rsid w:val="001C76D3"/>
    <w:rsid w:val="001C7772"/>
    <w:rsid w:val="001D0EF7"/>
    <w:rsid w:val="001D1ACF"/>
    <w:rsid w:val="001D3BD5"/>
    <w:rsid w:val="001D544A"/>
    <w:rsid w:val="001D6E30"/>
    <w:rsid w:val="001E0222"/>
    <w:rsid w:val="001E1F5F"/>
    <w:rsid w:val="001E2062"/>
    <w:rsid w:val="001E25D3"/>
    <w:rsid w:val="001E3EB5"/>
    <w:rsid w:val="001E40E8"/>
    <w:rsid w:val="001E7664"/>
    <w:rsid w:val="001E7771"/>
    <w:rsid w:val="001F2D7D"/>
    <w:rsid w:val="001F340C"/>
    <w:rsid w:val="001F48AB"/>
    <w:rsid w:val="001F7B5F"/>
    <w:rsid w:val="00201B6C"/>
    <w:rsid w:val="00201F8E"/>
    <w:rsid w:val="00203156"/>
    <w:rsid w:val="002053BA"/>
    <w:rsid w:val="00213BC2"/>
    <w:rsid w:val="00214FB1"/>
    <w:rsid w:val="0021725B"/>
    <w:rsid w:val="00220549"/>
    <w:rsid w:val="002220C8"/>
    <w:rsid w:val="002226B4"/>
    <w:rsid w:val="00222F1E"/>
    <w:rsid w:val="00225503"/>
    <w:rsid w:val="00225C88"/>
    <w:rsid w:val="00226F90"/>
    <w:rsid w:val="002304EA"/>
    <w:rsid w:val="00230C4B"/>
    <w:rsid w:val="002312A2"/>
    <w:rsid w:val="00232EB7"/>
    <w:rsid w:val="00234ECB"/>
    <w:rsid w:val="00235030"/>
    <w:rsid w:val="00235966"/>
    <w:rsid w:val="00237CF6"/>
    <w:rsid w:val="00242280"/>
    <w:rsid w:val="00242EE9"/>
    <w:rsid w:val="00254435"/>
    <w:rsid w:val="002557D1"/>
    <w:rsid w:val="00255A34"/>
    <w:rsid w:val="00256212"/>
    <w:rsid w:val="00257DD0"/>
    <w:rsid w:val="00257E52"/>
    <w:rsid w:val="0026096E"/>
    <w:rsid w:val="00264691"/>
    <w:rsid w:val="002648B1"/>
    <w:rsid w:val="00264BD4"/>
    <w:rsid w:val="00264D9D"/>
    <w:rsid w:val="00271081"/>
    <w:rsid w:val="00271C21"/>
    <w:rsid w:val="002725E5"/>
    <w:rsid w:val="002751FF"/>
    <w:rsid w:val="002754A3"/>
    <w:rsid w:val="00276A09"/>
    <w:rsid w:val="00277725"/>
    <w:rsid w:val="00280F6E"/>
    <w:rsid w:val="00284EA0"/>
    <w:rsid w:val="00285246"/>
    <w:rsid w:val="0028615F"/>
    <w:rsid w:val="00287DCE"/>
    <w:rsid w:val="00287F57"/>
    <w:rsid w:val="00291104"/>
    <w:rsid w:val="00292C75"/>
    <w:rsid w:val="0029316C"/>
    <w:rsid w:val="0029377D"/>
    <w:rsid w:val="00294085"/>
    <w:rsid w:val="002950C2"/>
    <w:rsid w:val="00295507"/>
    <w:rsid w:val="002958D6"/>
    <w:rsid w:val="00296724"/>
    <w:rsid w:val="00297741"/>
    <w:rsid w:val="002A1CEE"/>
    <w:rsid w:val="002A1E2D"/>
    <w:rsid w:val="002A3667"/>
    <w:rsid w:val="002A37F6"/>
    <w:rsid w:val="002A3F15"/>
    <w:rsid w:val="002A5E55"/>
    <w:rsid w:val="002A66AA"/>
    <w:rsid w:val="002A7BDE"/>
    <w:rsid w:val="002B1E5F"/>
    <w:rsid w:val="002B281F"/>
    <w:rsid w:val="002B66C2"/>
    <w:rsid w:val="002B694A"/>
    <w:rsid w:val="002B6C4A"/>
    <w:rsid w:val="002C0022"/>
    <w:rsid w:val="002C1188"/>
    <w:rsid w:val="002C164B"/>
    <w:rsid w:val="002C493E"/>
    <w:rsid w:val="002C5A3A"/>
    <w:rsid w:val="002D1DF8"/>
    <w:rsid w:val="002D2769"/>
    <w:rsid w:val="002D2A41"/>
    <w:rsid w:val="002D30A4"/>
    <w:rsid w:val="002D397B"/>
    <w:rsid w:val="002D5720"/>
    <w:rsid w:val="002D5DD2"/>
    <w:rsid w:val="002D6E32"/>
    <w:rsid w:val="002D70EF"/>
    <w:rsid w:val="002D7A40"/>
    <w:rsid w:val="002E1806"/>
    <w:rsid w:val="002E1B1E"/>
    <w:rsid w:val="002E3143"/>
    <w:rsid w:val="002E4CB8"/>
    <w:rsid w:val="002E616A"/>
    <w:rsid w:val="002E7503"/>
    <w:rsid w:val="002E7DD0"/>
    <w:rsid w:val="002F1293"/>
    <w:rsid w:val="002F2CAC"/>
    <w:rsid w:val="002F3B95"/>
    <w:rsid w:val="002F572E"/>
    <w:rsid w:val="002F6F22"/>
    <w:rsid w:val="00300B86"/>
    <w:rsid w:val="00300E09"/>
    <w:rsid w:val="00301528"/>
    <w:rsid w:val="003026B8"/>
    <w:rsid w:val="00303139"/>
    <w:rsid w:val="00304896"/>
    <w:rsid w:val="00304E85"/>
    <w:rsid w:val="00306051"/>
    <w:rsid w:val="00306C27"/>
    <w:rsid w:val="00311567"/>
    <w:rsid w:val="00311EA2"/>
    <w:rsid w:val="00312E8A"/>
    <w:rsid w:val="00314D40"/>
    <w:rsid w:val="00316B3E"/>
    <w:rsid w:val="0032042C"/>
    <w:rsid w:val="00320703"/>
    <w:rsid w:val="00320F3E"/>
    <w:rsid w:val="00321BE8"/>
    <w:rsid w:val="00321EA1"/>
    <w:rsid w:val="00322296"/>
    <w:rsid w:val="003225AB"/>
    <w:rsid w:val="00322C62"/>
    <w:rsid w:val="003235C4"/>
    <w:rsid w:val="0032440E"/>
    <w:rsid w:val="003255AD"/>
    <w:rsid w:val="0032594D"/>
    <w:rsid w:val="00326026"/>
    <w:rsid w:val="00326286"/>
    <w:rsid w:val="00327D3E"/>
    <w:rsid w:val="003317F6"/>
    <w:rsid w:val="0033395C"/>
    <w:rsid w:val="003352FA"/>
    <w:rsid w:val="00335806"/>
    <w:rsid w:val="00335E9A"/>
    <w:rsid w:val="00337B76"/>
    <w:rsid w:val="00340960"/>
    <w:rsid w:val="00340F00"/>
    <w:rsid w:val="0034198D"/>
    <w:rsid w:val="00342982"/>
    <w:rsid w:val="003435DB"/>
    <w:rsid w:val="00344264"/>
    <w:rsid w:val="00350F8A"/>
    <w:rsid w:val="00351938"/>
    <w:rsid w:val="003528D3"/>
    <w:rsid w:val="003554AD"/>
    <w:rsid w:val="003555AF"/>
    <w:rsid w:val="0035565A"/>
    <w:rsid w:val="00355D47"/>
    <w:rsid w:val="00356D32"/>
    <w:rsid w:val="003608CB"/>
    <w:rsid w:val="00360E88"/>
    <w:rsid w:val="0036311E"/>
    <w:rsid w:val="003646D4"/>
    <w:rsid w:val="00365C3A"/>
    <w:rsid w:val="00366230"/>
    <w:rsid w:val="0037066A"/>
    <w:rsid w:val="003718EF"/>
    <w:rsid w:val="00371B32"/>
    <w:rsid w:val="00373948"/>
    <w:rsid w:val="00375F22"/>
    <w:rsid w:val="003760B9"/>
    <w:rsid w:val="00377C24"/>
    <w:rsid w:val="00382824"/>
    <w:rsid w:val="00383895"/>
    <w:rsid w:val="00383905"/>
    <w:rsid w:val="0038405C"/>
    <w:rsid w:val="00385D9E"/>
    <w:rsid w:val="00386066"/>
    <w:rsid w:val="003860A8"/>
    <w:rsid w:val="0039014C"/>
    <w:rsid w:val="00390197"/>
    <w:rsid w:val="00392A3E"/>
    <w:rsid w:val="00393BFC"/>
    <w:rsid w:val="003A3ED2"/>
    <w:rsid w:val="003A51A4"/>
    <w:rsid w:val="003A5E41"/>
    <w:rsid w:val="003A5EDB"/>
    <w:rsid w:val="003A65D8"/>
    <w:rsid w:val="003B2223"/>
    <w:rsid w:val="003B3A92"/>
    <w:rsid w:val="003B72CD"/>
    <w:rsid w:val="003B77DF"/>
    <w:rsid w:val="003C06B7"/>
    <w:rsid w:val="003C25F5"/>
    <w:rsid w:val="003C35DC"/>
    <w:rsid w:val="003C3B7F"/>
    <w:rsid w:val="003C42C4"/>
    <w:rsid w:val="003C53BD"/>
    <w:rsid w:val="003C59B5"/>
    <w:rsid w:val="003C5B36"/>
    <w:rsid w:val="003C5C1C"/>
    <w:rsid w:val="003C600A"/>
    <w:rsid w:val="003C77FD"/>
    <w:rsid w:val="003C79EB"/>
    <w:rsid w:val="003D1EC0"/>
    <w:rsid w:val="003D49A0"/>
    <w:rsid w:val="003D5762"/>
    <w:rsid w:val="003D6C65"/>
    <w:rsid w:val="003D70D7"/>
    <w:rsid w:val="003D772B"/>
    <w:rsid w:val="003D77EB"/>
    <w:rsid w:val="003E47D5"/>
    <w:rsid w:val="003E68EF"/>
    <w:rsid w:val="003F1E57"/>
    <w:rsid w:val="003F2CE5"/>
    <w:rsid w:val="003F2D86"/>
    <w:rsid w:val="003F5851"/>
    <w:rsid w:val="003F64F7"/>
    <w:rsid w:val="003F7AF0"/>
    <w:rsid w:val="00401B7F"/>
    <w:rsid w:val="00401FB9"/>
    <w:rsid w:val="00402182"/>
    <w:rsid w:val="004054EF"/>
    <w:rsid w:val="00410E45"/>
    <w:rsid w:val="00411BAA"/>
    <w:rsid w:val="00414865"/>
    <w:rsid w:val="00414F98"/>
    <w:rsid w:val="00416AE4"/>
    <w:rsid w:val="00417119"/>
    <w:rsid w:val="00417781"/>
    <w:rsid w:val="00417980"/>
    <w:rsid w:val="004203DA"/>
    <w:rsid w:val="00421256"/>
    <w:rsid w:val="00425770"/>
    <w:rsid w:val="00425BD1"/>
    <w:rsid w:val="00426BC7"/>
    <w:rsid w:val="00427DD2"/>
    <w:rsid w:val="00431501"/>
    <w:rsid w:val="004329AD"/>
    <w:rsid w:val="00434B86"/>
    <w:rsid w:val="00434D53"/>
    <w:rsid w:val="00436D7A"/>
    <w:rsid w:val="00437420"/>
    <w:rsid w:val="004410BA"/>
    <w:rsid w:val="004429A7"/>
    <w:rsid w:val="00443455"/>
    <w:rsid w:val="00443783"/>
    <w:rsid w:val="00444006"/>
    <w:rsid w:val="004455EE"/>
    <w:rsid w:val="00445DED"/>
    <w:rsid w:val="00446C23"/>
    <w:rsid w:val="00450531"/>
    <w:rsid w:val="00453059"/>
    <w:rsid w:val="00453D1F"/>
    <w:rsid w:val="00454BC1"/>
    <w:rsid w:val="00454BC6"/>
    <w:rsid w:val="004554FE"/>
    <w:rsid w:val="00455D76"/>
    <w:rsid w:val="00456746"/>
    <w:rsid w:val="00460796"/>
    <w:rsid w:val="004641F4"/>
    <w:rsid w:val="004648E7"/>
    <w:rsid w:val="00464A2E"/>
    <w:rsid w:val="00465007"/>
    <w:rsid w:val="00465977"/>
    <w:rsid w:val="0046609D"/>
    <w:rsid w:val="0046634C"/>
    <w:rsid w:val="00467CE4"/>
    <w:rsid w:val="00473955"/>
    <w:rsid w:val="00474B41"/>
    <w:rsid w:val="00475A7E"/>
    <w:rsid w:val="00476BC2"/>
    <w:rsid w:val="004774AA"/>
    <w:rsid w:val="004850B9"/>
    <w:rsid w:val="00485C1C"/>
    <w:rsid w:val="0048706E"/>
    <w:rsid w:val="0049236B"/>
    <w:rsid w:val="00492792"/>
    <w:rsid w:val="00492EDA"/>
    <w:rsid w:val="00494F77"/>
    <w:rsid w:val="00495559"/>
    <w:rsid w:val="00496AF2"/>
    <w:rsid w:val="00496C86"/>
    <w:rsid w:val="004970C2"/>
    <w:rsid w:val="00497644"/>
    <w:rsid w:val="004A0D29"/>
    <w:rsid w:val="004A242A"/>
    <w:rsid w:val="004A38C2"/>
    <w:rsid w:val="004A579F"/>
    <w:rsid w:val="004A6656"/>
    <w:rsid w:val="004A7B96"/>
    <w:rsid w:val="004B0A84"/>
    <w:rsid w:val="004B273F"/>
    <w:rsid w:val="004B2EEE"/>
    <w:rsid w:val="004B34F1"/>
    <w:rsid w:val="004B34F5"/>
    <w:rsid w:val="004B50F1"/>
    <w:rsid w:val="004B5524"/>
    <w:rsid w:val="004B5C2B"/>
    <w:rsid w:val="004B6306"/>
    <w:rsid w:val="004C1189"/>
    <w:rsid w:val="004C165F"/>
    <w:rsid w:val="004C1B40"/>
    <w:rsid w:val="004C3556"/>
    <w:rsid w:val="004C5340"/>
    <w:rsid w:val="004C583B"/>
    <w:rsid w:val="004C61BE"/>
    <w:rsid w:val="004D2A20"/>
    <w:rsid w:val="004D5497"/>
    <w:rsid w:val="004D7117"/>
    <w:rsid w:val="004E190F"/>
    <w:rsid w:val="004E2DF9"/>
    <w:rsid w:val="004E352B"/>
    <w:rsid w:val="004E6100"/>
    <w:rsid w:val="004F3776"/>
    <w:rsid w:val="004F490F"/>
    <w:rsid w:val="004F54F7"/>
    <w:rsid w:val="004F5F61"/>
    <w:rsid w:val="0050071E"/>
    <w:rsid w:val="00500C8C"/>
    <w:rsid w:val="00500ECC"/>
    <w:rsid w:val="0050133D"/>
    <w:rsid w:val="005028C8"/>
    <w:rsid w:val="0050646F"/>
    <w:rsid w:val="005077A3"/>
    <w:rsid w:val="00510A32"/>
    <w:rsid w:val="00510C91"/>
    <w:rsid w:val="00511253"/>
    <w:rsid w:val="0051184D"/>
    <w:rsid w:val="00512412"/>
    <w:rsid w:val="00513BA5"/>
    <w:rsid w:val="0052200A"/>
    <w:rsid w:val="005225DC"/>
    <w:rsid w:val="005226ED"/>
    <w:rsid w:val="0052322A"/>
    <w:rsid w:val="00524A90"/>
    <w:rsid w:val="0052591B"/>
    <w:rsid w:val="00525AB5"/>
    <w:rsid w:val="00525C6E"/>
    <w:rsid w:val="00531646"/>
    <w:rsid w:val="0053340F"/>
    <w:rsid w:val="00536176"/>
    <w:rsid w:val="00540A55"/>
    <w:rsid w:val="00546BC2"/>
    <w:rsid w:val="005470ED"/>
    <w:rsid w:val="00550CC4"/>
    <w:rsid w:val="005515ED"/>
    <w:rsid w:val="00552B57"/>
    <w:rsid w:val="00553066"/>
    <w:rsid w:val="00555AA8"/>
    <w:rsid w:val="00557310"/>
    <w:rsid w:val="005579AC"/>
    <w:rsid w:val="00560631"/>
    <w:rsid w:val="0056318A"/>
    <w:rsid w:val="00563BEC"/>
    <w:rsid w:val="00564061"/>
    <w:rsid w:val="0056459F"/>
    <w:rsid w:val="00564AA2"/>
    <w:rsid w:val="0057169B"/>
    <w:rsid w:val="00571E3C"/>
    <w:rsid w:val="005720B6"/>
    <w:rsid w:val="00572CD9"/>
    <w:rsid w:val="005736FE"/>
    <w:rsid w:val="00573E72"/>
    <w:rsid w:val="005765EF"/>
    <w:rsid w:val="00576B0C"/>
    <w:rsid w:val="00580396"/>
    <w:rsid w:val="0058076C"/>
    <w:rsid w:val="00581865"/>
    <w:rsid w:val="005830E4"/>
    <w:rsid w:val="00583DF7"/>
    <w:rsid w:val="0058430A"/>
    <w:rsid w:val="005857C8"/>
    <w:rsid w:val="005869F1"/>
    <w:rsid w:val="00586AC9"/>
    <w:rsid w:val="00586BE0"/>
    <w:rsid w:val="00587594"/>
    <w:rsid w:val="00590050"/>
    <w:rsid w:val="00593430"/>
    <w:rsid w:val="0059368D"/>
    <w:rsid w:val="005938D2"/>
    <w:rsid w:val="00595F46"/>
    <w:rsid w:val="00596115"/>
    <w:rsid w:val="005967DE"/>
    <w:rsid w:val="005974EA"/>
    <w:rsid w:val="005A0CCD"/>
    <w:rsid w:val="005A3BEA"/>
    <w:rsid w:val="005A4AA0"/>
    <w:rsid w:val="005A59FE"/>
    <w:rsid w:val="005A5FFA"/>
    <w:rsid w:val="005A6AD0"/>
    <w:rsid w:val="005A7570"/>
    <w:rsid w:val="005B24E2"/>
    <w:rsid w:val="005B2805"/>
    <w:rsid w:val="005B3C11"/>
    <w:rsid w:val="005B4B38"/>
    <w:rsid w:val="005B4C37"/>
    <w:rsid w:val="005B72BF"/>
    <w:rsid w:val="005B72FB"/>
    <w:rsid w:val="005B74DA"/>
    <w:rsid w:val="005C04CE"/>
    <w:rsid w:val="005C08D4"/>
    <w:rsid w:val="005C0F91"/>
    <w:rsid w:val="005C192E"/>
    <w:rsid w:val="005C2295"/>
    <w:rsid w:val="005C302A"/>
    <w:rsid w:val="005C305E"/>
    <w:rsid w:val="005C4673"/>
    <w:rsid w:val="005C6098"/>
    <w:rsid w:val="005C64A4"/>
    <w:rsid w:val="005C6727"/>
    <w:rsid w:val="005C6FC0"/>
    <w:rsid w:val="005D08C8"/>
    <w:rsid w:val="005D25D2"/>
    <w:rsid w:val="005D5528"/>
    <w:rsid w:val="005D69BF"/>
    <w:rsid w:val="005D7293"/>
    <w:rsid w:val="005E0061"/>
    <w:rsid w:val="005E0AE9"/>
    <w:rsid w:val="005E0C21"/>
    <w:rsid w:val="005E20F6"/>
    <w:rsid w:val="005E2CF7"/>
    <w:rsid w:val="005E391C"/>
    <w:rsid w:val="005E3B47"/>
    <w:rsid w:val="005E5674"/>
    <w:rsid w:val="005E6311"/>
    <w:rsid w:val="005E63B5"/>
    <w:rsid w:val="005F1EE9"/>
    <w:rsid w:val="005F2967"/>
    <w:rsid w:val="005F2EF9"/>
    <w:rsid w:val="005F3540"/>
    <w:rsid w:val="005F48A1"/>
    <w:rsid w:val="005F5318"/>
    <w:rsid w:val="005F6442"/>
    <w:rsid w:val="005F72DC"/>
    <w:rsid w:val="006007BB"/>
    <w:rsid w:val="00600F14"/>
    <w:rsid w:val="006015E8"/>
    <w:rsid w:val="00602241"/>
    <w:rsid w:val="00602425"/>
    <w:rsid w:val="006036FD"/>
    <w:rsid w:val="00604958"/>
    <w:rsid w:val="00606A26"/>
    <w:rsid w:val="00606FBA"/>
    <w:rsid w:val="00613968"/>
    <w:rsid w:val="0062002B"/>
    <w:rsid w:val="00620B4D"/>
    <w:rsid w:val="00621056"/>
    <w:rsid w:val="00626928"/>
    <w:rsid w:val="00627E03"/>
    <w:rsid w:val="00631F48"/>
    <w:rsid w:val="00632091"/>
    <w:rsid w:val="0063265A"/>
    <w:rsid w:val="006336A1"/>
    <w:rsid w:val="00634604"/>
    <w:rsid w:val="00636E47"/>
    <w:rsid w:val="00637DD8"/>
    <w:rsid w:val="00640340"/>
    <w:rsid w:val="006408DF"/>
    <w:rsid w:val="00643725"/>
    <w:rsid w:val="00644047"/>
    <w:rsid w:val="006446AB"/>
    <w:rsid w:val="00644BB3"/>
    <w:rsid w:val="00646321"/>
    <w:rsid w:val="00647030"/>
    <w:rsid w:val="00647B6E"/>
    <w:rsid w:val="0065076B"/>
    <w:rsid w:val="006523CC"/>
    <w:rsid w:val="00652B1B"/>
    <w:rsid w:val="0065313A"/>
    <w:rsid w:val="00653525"/>
    <w:rsid w:val="00654782"/>
    <w:rsid w:val="006567A6"/>
    <w:rsid w:val="00657E25"/>
    <w:rsid w:val="0066118D"/>
    <w:rsid w:val="006618BE"/>
    <w:rsid w:val="006621F1"/>
    <w:rsid w:val="00663C16"/>
    <w:rsid w:val="006649AD"/>
    <w:rsid w:val="006657A7"/>
    <w:rsid w:val="00666DDB"/>
    <w:rsid w:val="0067529E"/>
    <w:rsid w:val="00675D87"/>
    <w:rsid w:val="00680556"/>
    <w:rsid w:val="006822FB"/>
    <w:rsid w:val="00682A2C"/>
    <w:rsid w:val="00682E98"/>
    <w:rsid w:val="006856E0"/>
    <w:rsid w:val="00686015"/>
    <w:rsid w:val="00686872"/>
    <w:rsid w:val="00690456"/>
    <w:rsid w:val="00691406"/>
    <w:rsid w:val="0069196F"/>
    <w:rsid w:val="0069278E"/>
    <w:rsid w:val="0069545E"/>
    <w:rsid w:val="00697166"/>
    <w:rsid w:val="00697685"/>
    <w:rsid w:val="00697A5A"/>
    <w:rsid w:val="006A074B"/>
    <w:rsid w:val="006A0EC4"/>
    <w:rsid w:val="006A1F14"/>
    <w:rsid w:val="006A5C3F"/>
    <w:rsid w:val="006B0952"/>
    <w:rsid w:val="006B23ED"/>
    <w:rsid w:val="006B4A6A"/>
    <w:rsid w:val="006B4D33"/>
    <w:rsid w:val="006B5A3C"/>
    <w:rsid w:val="006B5EAD"/>
    <w:rsid w:val="006C029B"/>
    <w:rsid w:val="006C46BE"/>
    <w:rsid w:val="006C76D4"/>
    <w:rsid w:val="006D0268"/>
    <w:rsid w:val="006D24DC"/>
    <w:rsid w:val="006D3828"/>
    <w:rsid w:val="006D4565"/>
    <w:rsid w:val="006D7D76"/>
    <w:rsid w:val="006E0A45"/>
    <w:rsid w:val="006E183A"/>
    <w:rsid w:val="006E3139"/>
    <w:rsid w:val="006E5799"/>
    <w:rsid w:val="006E658B"/>
    <w:rsid w:val="006E7009"/>
    <w:rsid w:val="006E75AA"/>
    <w:rsid w:val="006F1092"/>
    <w:rsid w:val="006F15FB"/>
    <w:rsid w:val="006F29C0"/>
    <w:rsid w:val="006F4DAF"/>
    <w:rsid w:val="006F714B"/>
    <w:rsid w:val="006F7E35"/>
    <w:rsid w:val="00702066"/>
    <w:rsid w:val="00703A7E"/>
    <w:rsid w:val="00704B39"/>
    <w:rsid w:val="00706A2D"/>
    <w:rsid w:val="00710FA1"/>
    <w:rsid w:val="00711F38"/>
    <w:rsid w:val="00712B4C"/>
    <w:rsid w:val="00712FD3"/>
    <w:rsid w:val="0071347B"/>
    <w:rsid w:val="00717542"/>
    <w:rsid w:val="00717590"/>
    <w:rsid w:val="00720B68"/>
    <w:rsid w:val="00724104"/>
    <w:rsid w:val="0072606E"/>
    <w:rsid w:val="00726495"/>
    <w:rsid w:val="00727F75"/>
    <w:rsid w:val="0073292B"/>
    <w:rsid w:val="007371D4"/>
    <w:rsid w:val="007409C1"/>
    <w:rsid w:val="00741C70"/>
    <w:rsid w:val="0074216D"/>
    <w:rsid w:val="00742D73"/>
    <w:rsid w:val="007446D5"/>
    <w:rsid w:val="00744DD7"/>
    <w:rsid w:val="00745500"/>
    <w:rsid w:val="007457EA"/>
    <w:rsid w:val="007522E6"/>
    <w:rsid w:val="00756697"/>
    <w:rsid w:val="007568B7"/>
    <w:rsid w:val="00756E62"/>
    <w:rsid w:val="007573E9"/>
    <w:rsid w:val="007575FE"/>
    <w:rsid w:val="0076016C"/>
    <w:rsid w:val="00760541"/>
    <w:rsid w:val="00760814"/>
    <w:rsid w:val="0076103B"/>
    <w:rsid w:val="00765EFA"/>
    <w:rsid w:val="00770E11"/>
    <w:rsid w:val="00771393"/>
    <w:rsid w:val="00774A61"/>
    <w:rsid w:val="007766C3"/>
    <w:rsid w:val="00776A7B"/>
    <w:rsid w:val="00777224"/>
    <w:rsid w:val="00780226"/>
    <w:rsid w:val="00780BB7"/>
    <w:rsid w:val="00781263"/>
    <w:rsid w:val="00785163"/>
    <w:rsid w:val="00787112"/>
    <w:rsid w:val="00791128"/>
    <w:rsid w:val="00791B0A"/>
    <w:rsid w:val="00795B9A"/>
    <w:rsid w:val="007966E1"/>
    <w:rsid w:val="007968C8"/>
    <w:rsid w:val="007A079C"/>
    <w:rsid w:val="007A20B5"/>
    <w:rsid w:val="007A226F"/>
    <w:rsid w:val="007A4040"/>
    <w:rsid w:val="007A44D9"/>
    <w:rsid w:val="007A527A"/>
    <w:rsid w:val="007A6A5C"/>
    <w:rsid w:val="007A7B7F"/>
    <w:rsid w:val="007B03EB"/>
    <w:rsid w:val="007B08BD"/>
    <w:rsid w:val="007B0C54"/>
    <w:rsid w:val="007B0EC7"/>
    <w:rsid w:val="007B1B73"/>
    <w:rsid w:val="007B1DBC"/>
    <w:rsid w:val="007B2E4B"/>
    <w:rsid w:val="007B388C"/>
    <w:rsid w:val="007B5305"/>
    <w:rsid w:val="007B6016"/>
    <w:rsid w:val="007B7310"/>
    <w:rsid w:val="007B7CFE"/>
    <w:rsid w:val="007C02B4"/>
    <w:rsid w:val="007C1B5A"/>
    <w:rsid w:val="007C3258"/>
    <w:rsid w:val="007C387A"/>
    <w:rsid w:val="007C5CFA"/>
    <w:rsid w:val="007C75CD"/>
    <w:rsid w:val="007D260B"/>
    <w:rsid w:val="007D2DEA"/>
    <w:rsid w:val="007D43AC"/>
    <w:rsid w:val="007D4F8B"/>
    <w:rsid w:val="007D6C09"/>
    <w:rsid w:val="007D7B04"/>
    <w:rsid w:val="007E0902"/>
    <w:rsid w:val="007E10DC"/>
    <w:rsid w:val="007E16E8"/>
    <w:rsid w:val="007E1E1F"/>
    <w:rsid w:val="007E2BCA"/>
    <w:rsid w:val="007E3C33"/>
    <w:rsid w:val="007E4439"/>
    <w:rsid w:val="007E48B1"/>
    <w:rsid w:val="007E5035"/>
    <w:rsid w:val="007E532F"/>
    <w:rsid w:val="007E56AB"/>
    <w:rsid w:val="007F285A"/>
    <w:rsid w:val="007F3621"/>
    <w:rsid w:val="007F379A"/>
    <w:rsid w:val="007F626D"/>
    <w:rsid w:val="007F79B4"/>
    <w:rsid w:val="008002C6"/>
    <w:rsid w:val="008043C9"/>
    <w:rsid w:val="00804ED8"/>
    <w:rsid w:val="008056DC"/>
    <w:rsid w:val="0080785F"/>
    <w:rsid w:val="008102CF"/>
    <w:rsid w:val="00810955"/>
    <w:rsid w:val="00813277"/>
    <w:rsid w:val="00814DD7"/>
    <w:rsid w:val="008158A5"/>
    <w:rsid w:val="00817B89"/>
    <w:rsid w:val="00820B00"/>
    <w:rsid w:val="008249F8"/>
    <w:rsid w:val="00824F9D"/>
    <w:rsid w:val="008257F8"/>
    <w:rsid w:val="00826AE0"/>
    <w:rsid w:val="008272C0"/>
    <w:rsid w:val="00831FEF"/>
    <w:rsid w:val="008321EF"/>
    <w:rsid w:val="0083221D"/>
    <w:rsid w:val="008338B4"/>
    <w:rsid w:val="00836B6B"/>
    <w:rsid w:val="008407B6"/>
    <w:rsid w:val="0084147B"/>
    <w:rsid w:val="00841948"/>
    <w:rsid w:val="00841ABF"/>
    <w:rsid w:val="00842B02"/>
    <w:rsid w:val="00843403"/>
    <w:rsid w:val="008449A9"/>
    <w:rsid w:val="00846E51"/>
    <w:rsid w:val="00851987"/>
    <w:rsid w:val="00852A42"/>
    <w:rsid w:val="0085362D"/>
    <w:rsid w:val="00853774"/>
    <w:rsid w:val="00854241"/>
    <w:rsid w:val="008555F4"/>
    <w:rsid w:val="00855688"/>
    <w:rsid w:val="00855A44"/>
    <w:rsid w:val="00855C5D"/>
    <w:rsid w:val="0085624E"/>
    <w:rsid w:val="0086022B"/>
    <w:rsid w:val="00861984"/>
    <w:rsid w:val="00864246"/>
    <w:rsid w:val="0086599E"/>
    <w:rsid w:val="008659CF"/>
    <w:rsid w:val="0087379F"/>
    <w:rsid w:val="0087482B"/>
    <w:rsid w:val="00874B15"/>
    <w:rsid w:val="008752B2"/>
    <w:rsid w:val="008754F8"/>
    <w:rsid w:val="00876360"/>
    <w:rsid w:val="00876C7A"/>
    <w:rsid w:val="00880167"/>
    <w:rsid w:val="00880894"/>
    <w:rsid w:val="0088141B"/>
    <w:rsid w:val="008822FA"/>
    <w:rsid w:val="0088274E"/>
    <w:rsid w:val="0088277E"/>
    <w:rsid w:val="008837BB"/>
    <w:rsid w:val="00883C33"/>
    <w:rsid w:val="00884648"/>
    <w:rsid w:val="008846B0"/>
    <w:rsid w:val="00884EBC"/>
    <w:rsid w:val="008917FD"/>
    <w:rsid w:val="00893487"/>
    <w:rsid w:val="0089694E"/>
    <w:rsid w:val="008A00BC"/>
    <w:rsid w:val="008A0A79"/>
    <w:rsid w:val="008A0C1D"/>
    <w:rsid w:val="008A2055"/>
    <w:rsid w:val="008A3381"/>
    <w:rsid w:val="008A4D58"/>
    <w:rsid w:val="008A51FE"/>
    <w:rsid w:val="008A54EF"/>
    <w:rsid w:val="008A7A6A"/>
    <w:rsid w:val="008B0481"/>
    <w:rsid w:val="008B370D"/>
    <w:rsid w:val="008B5761"/>
    <w:rsid w:val="008B61C9"/>
    <w:rsid w:val="008B66CC"/>
    <w:rsid w:val="008B793E"/>
    <w:rsid w:val="008C103E"/>
    <w:rsid w:val="008C3029"/>
    <w:rsid w:val="008C362A"/>
    <w:rsid w:val="008C4F87"/>
    <w:rsid w:val="008C577A"/>
    <w:rsid w:val="008C5CED"/>
    <w:rsid w:val="008C644C"/>
    <w:rsid w:val="008C70EC"/>
    <w:rsid w:val="008D39DD"/>
    <w:rsid w:val="008D4F47"/>
    <w:rsid w:val="008D6E23"/>
    <w:rsid w:val="008D7BAC"/>
    <w:rsid w:val="008E1DC4"/>
    <w:rsid w:val="008E2B75"/>
    <w:rsid w:val="008E3871"/>
    <w:rsid w:val="008E4CE5"/>
    <w:rsid w:val="008E61B4"/>
    <w:rsid w:val="008F03AC"/>
    <w:rsid w:val="008F03B0"/>
    <w:rsid w:val="008F0BBA"/>
    <w:rsid w:val="008F3EF1"/>
    <w:rsid w:val="008F4E01"/>
    <w:rsid w:val="008F6F55"/>
    <w:rsid w:val="008F73ED"/>
    <w:rsid w:val="008F7AAE"/>
    <w:rsid w:val="008F7FC8"/>
    <w:rsid w:val="0090056C"/>
    <w:rsid w:val="009020D2"/>
    <w:rsid w:val="00902D52"/>
    <w:rsid w:val="00903B95"/>
    <w:rsid w:val="00903BCA"/>
    <w:rsid w:val="00907EB3"/>
    <w:rsid w:val="009103B1"/>
    <w:rsid w:val="00910738"/>
    <w:rsid w:val="00910927"/>
    <w:rsid w:val="009121B0"/>
    <w:rsid w:val="00912E1B"/>
    <w:rsid w:val="0091486F"/>
    <w:rsid w:val="00915AFF"/>
    <w:rsid w:val="00916298"/>
    <w:rsid w:val="00916F81"/>
    <w:rsid w:val="009177FB"/>
    <w:rsid w:val="009202EC"/>
    <w:rsid w:val="00921AFE"/>
    <w:rsid w:val="0092549E"/>
    <w:rsid w:val="00926238"/>
    <w:rsid w:val="009270F9"/>
    <w:rsid w:val="00932647"/>
    <w:rsid w:val="009326FF"/>
    <w:rsid w:val="00932947"/>
    <w:rsid w:val="00936639"/>
    <w:rsid w:val="009367D3"/>
    <w:rsid w:val="00936BE2"/>
    <w:rsid w:val="00936DBD"/>
    <w:rsid w:val="00940633"/>
    <w:rsid w:val="0094176C"/>
    <w:rsid w:val="00941866"/>
    <w:rsid w:val="009443A3"/>
    <w:rsid w:val="00946912"/>
    <w:rsid w:val="00947477"/>
    <w:rsid w:val="009504DA"/>
    <w:rsid w:val="009506D1"/>
    <w:rsid w:val="00952785"/>
    <w:rsid w:val="009528D5"/>
    <w:rsid w:val="00952C29"/>
    <w:rsid w:val="00953C64"/>
    <w:rsid w:val="009541BB"/>
    <w:rsid w:val="0095524D"/>
    <w:rsid w:val="00957364"/>
    <w:rsid w:val="009577B5"/>
    <w:rsid w:val="0096091B"/>
    <w:rsid w:val="0096262A"/>
    <w:rsid w:val="0096366E"/>
    <w:rsid w:val="00966BE1"/>
    <w:rsid w:val="00966F00"/>
    <w:rsid w:val="00971A0B"/>
    <w:rsid w:val="009722BA"/>
    <w:rsid w:val="00975B79"/>
    <w:rsid w:val="00976B10"/>
    <w:rsid w:val="00977D60"/>
    <w:rsid w:val="00977EC4"/>
    <w:rsid w:val="009802FF"/>
    <w:rsid w:val="00982445"/>
    <w:rsid w:val="009827F6"/>
    <w:rsid w:val="0098468E"/>
    <w:rsid w:val="00984C6B"/>
    <w:rsid w:val="00987552"/>
    <w:rsid w:val="00990671"/>
    <w:rsid w:val="0099146D"/>
    <w:rsid w:val="00991611"/>
    <w:rsid w:val="00991DE6"/>
    <w:rsid w:val="00991FFE"/>
    <w:rsid w:val="009942BD"/>
    <w:rsid w:val="00995A95"/>
    <w:rsid w:val="009977E6"/>
    <w:rsid w:val="00997831"/>
    <w:rsid w:val="009A019F"/>
    <w:rsid w:val="009A0A6A"/>
    <w:rsid w:val="009A2320"/>
    <w:rsid w:val="009A33E5"/>
    <w:rsid w:val="009A4122"/>
    <w:rsid w:val="009A4C55"/>
    <w:rsid w:val="009A6D91"/>
    <w:rsid w:val="009A7B0B"/>
    <w:rsid w:val="009A7DE4"/>
    <w:rsid w:val="009B1198"/>
    <w:rsid w:val="009B144E"/>
    <w:rsid w:val="009B1EE0"/>
    <w:rsid w:val="009B3F53"/>
    <w:rsid w:val="009B485E"/>
    <w:rsid w:val="009B7288"/>
    <w:rsid w:val="009C0D9A"/>
    <w:rsid w:val="009C1007"/>
    <w:rsid w:val="009C1C18"/>
    <w:rsid w:val="009C1DA5"/>
    <w:rsid w:val="009C22B3"/>
    <w:rsid w:val="009C274B"/>
    <w:rsid w:val="009C2A27"/>
    <w:rsid w:val="009C2CD7"/>
    <w:rsid w:val="009C35E8"/>
    <w:rsid w:val="009C3CE6"/>
    <w:rsid w:val="009C482C"/>
    <w:rsid w:val="009C4C22"/>
    <w:rsid w:val="009C508E"/>
    <w:rsid w:val="009C5377"/>
    <w:rsid w:val="009C5C0D"/>
    <w:rsid w:val="009C5CBE"/>
    <w:rsid w:val="009C60D6"/>
    <w:rsid w:val="009C62B2"/>
    <w:rsid w:val="009C7480"/>
    <w:rsid w:val="009E4421"/>
    <w:rsid w:val="009E4EC1"/>
    <w:rsid w:val="009E56B0"/>
    <w:rsid w:val="009E6CDA"/>
    <w:rsid w:val="009E7DCC"/>
    <w:rsid w:val="009F3AF8"/>
    <w:rsid w:val="009F5BC4"/>
    <w:rsid w:val="009F70B6"/>
    <w:rsid w:val="009F765D"/>
    <w:rsid w:val="00A00099"/>
    <w:rsid w:val="00A012CE"/>
    <w:rsid w:val="00A02E7E"/>
    <w:rsid w:val="00A03335"/>
    <w:rsid w:val="00A04358"/>
    <w:rsid w:val="00A04E51"/>
    <w:rsid w:val="00A05500"/>
    <w:rsid w:val="00A072F8"/>
    <w:rsid w:val="00A110C1"/>
    <w:rsid w:val="00A11273"/>
    <w:rsid w:val="00A12302"/>
    <w:rsid w:val="00A13E33"/>
    <w:rsid w:val="00A14AF8"/>
    <w:rsid w:val="00A15223"/>
    <w:rsid w:val="00A16E0A"/>
    <w:rsid w:val="00A21A70"/>
    <w:rsid w:val="00A23BCF"/>
    <w:rsid w:val="00A253E5"/>
    <w:rsid w:val="00A2622D"/>
    <w:rsid w:val="00A27452"/>
    <w:rsid w:val="00A30448"/>
    <w:rsid w:val="00A35194"/>
    <w:rsid w:val="00A35C72"/>
    <w:rsid w:val="00A37FF3"/>
    <w:rsid w:val="00A4466B"/>
    <w:rsid w:val="00A4550A"/>
    <w:rsid w:val="00A47285"/>
    <w:rsid w:val="00A50ACF"/>
    <w:rsid w:val="00A5202F"/>
    <w:rsid w:val="00A52147"/>
    <w:rsid w:val="00A5528E"/>
    <w:rsid w:val="00A55979"/>
    <w:rsid w:val="00A57AF6"/>
    <w:rsid w:val="00A57DD7"/>
    <w:rsid w:val="00A60CB5"/>
    <w:rsid w:val="00A621FA"/>
    <w:rsid w:val="00A63686"/>
    <w:rsid w:val="00A659B6"/>
    <w:rsid w:val="00A715C5"/>
    <w:rsid w:val="00A72624"/>
    <w:rsid w:val="00A73886"/>
    <w:rsid w:val="00A73ACA"/>
    <w:rsid w:val="00A80A85"/>
    <w:rsid w:val="00A80B85"/>
    <w:rsid w:val="00A812FD"/>
    <w:rsid w:val="00A82D6B"/>
    <w:rsid w:val="00A8349E"/>
    <w:rsid w:val="00A843A4"/>
    <w:rsid w:val="00A84D66"/>
    <w:rsid w:val="00A86866"/>
    <w:rsid w:val="00A86FD9"/>
    <w:rsid w:val="00A87A11"/>
    <w:rsid w:val="00A90DF5"/>
    <w:rsid w:val="00A91440"/>
    <w:rsid w:val="00A93DDC"/>
    <w:rsid w:val="00A94BE6"/>
    <w:rsid w:val="00A97C95"/>
    <w:rsid w:val="00AA04A8"/>
    <w:rsid w:val="00AA07FD"/>
    <w:rsid w:val="00AA2553"/>
    <w:rsid w:val="00AA3BC2"/>
    <w:rsid w:val="00AA3BEA"/>
    <w:rsid w:val="00AA4CF5"/>
    <w:rsid w:val="00AA73D2"/>
    <w:rsid w:val="00AA7726"/>
    <w:rsid w:val="00AA7B90"/>
    <w:rsid w:val="00AB10C6"/>
    <w:rsid w:val="00AB3A7A"/>
    <w:rsid w:val="00AB49CA"/>
    <w:rsid w:val="00AB4EBD"/>
    <w:rsid w:val="00AB53BD"/>
    <w:rsid w:val="00AB66C2"/>
    <w:rsid w:val="00AC0A6B"/>
    <w:rsid w:val="00AC0E32"/>
    <w:rsid w:val="00AC0FAE"/>
    <w:rsid w:val="00AC42C2"/>
    <w:rsid w:val="00AC6312"/>
    <w:rsid w:val="00AC6459"/>
    <w:rsid w:val="00AC6F14"/>
    <w:rsid w:val="00AC7EFA"/>
    <w:rsid w:val="00AD2E87"/>
    <w:rsid w:val="00AD3611"/>
    <w:rsid w:val="00AD4AED"/>
    <w:rsid w:val="00AD4FA5"/>
    <w:rsid w:val="00AD5767"/>
    <w:rsid w:val="00AE19D4"/>
    <w:rsid w:val="00AE2BE0"/>
    <w:rsid w:val="00AE3346"/>
    <w:rsid w:val="00AE5040"/>
    <w:rsid w:val="00AE5BCA"/>
    <w:rsid w:val="00AE5E4D"/>
    <w:rsid w:val="00AE6326"/>
    <w:rsid w:val="00AE632D"/>
    <w:rsid w:val="00AE7139"/>
    <w:rsid w:val="00AE71FC"/>
    <w:rsid w:val="00AE7B5A"/>
    <w:rsid w:val="00AF020C"/>
    <w:rsid w:val="00AF0485"/>
    <w:rsid w:val="00AF5843"/>
    <w:rsid w:val="00AF6142"/>
    <w:rsid w:val="00AF61F1"/>
    <w:rsid w:val="00AF6B3B"/>
    <w:rsid w:val="00AF6E40"/>
    <w:rsid w:val="00B01997"/>
    <w:rsid w:val="00B027A4"/>
    <w:rsid w:val="00B02CDB"/>
    <w:rsid w:val="00B02D7A"/>
    <w:rsid w:val="00B02DC9"/>
    <w:rsid w:val="00B05FA2"/>
    <w:rsid w:val="00B07C3F"/>
    <w:rsid w:val="00B07C4D"/>
    <w:rsid w:val="00B10608"/>
    <w:rsid w:val="00B111B7"/>
    <w:rsid w:val="00B11F60"/>
    <w:rsid w:val="00B13770"/>
    <w:rsid w:val="00B15584"/>
    <w:rsid w:val="00B158FE"/>
    <w:rsid w:val="00B166F8"/>
    <w:rsid w:val="00B16C89"/>
    <w:rsid w:val="00B17E8B"/>
    <w:rsid w:val="00B21435"/>
    <w:rsid w:val="00B22B7D"/>
    <w:rsid w:val="00B23644"/>
    <w:rsid w:val="00B23956"/>
    <w:rsid w:val="00B23B62"/>
    <w:rsid w:val="00B25187"/>
    <w:rsid w:val="00B26510"/>
    <w:rsid w:val="00B269DA"/>
    <w:rsid w:val="00B271AF"/>
    <w:rsid w:val="00B308BA"/>
    <w:rsid w:val="00B3241A"/>
    <w:rsid w:val="00B33055"/>
    <w:rsid w:val="00B34190"/>
    <w:rsid w:val="00B35734"/>
    <w:rsid w:val="00B40FF5"/>
    <w:rsid w:val="00B427CE"/>
    <w:rsid w:val="00B444DD"/>
    <w:rsid w:val="00B459E6"/>
    <w:rsid w:val="00B45FF8"/>
    <w:rsid w:val="00B475B7"/>
    <w:rsid w:val="00B477B0"/>
    <w:rsid w:val="00B47E66"/>
    <w:rsid w:val="00B47F29"/>
    <w:rsid w:val="00B52B03"/>
    <w:rsid w:val="00B53D67"/>
    <w:rsid w:val="00B53FE4"/>
    <w:rsid w:val="00B5479E"/>
    <w:rsid w:val="00B54F05"/>
    <w:rsid w:val="00B55B89"/>
    <w:rsid w:val="00B573A9"/>
    <w:rsid w:val="00B57C06"/>
    <w:rsid w:val="00B604E9"/>
    <w:rsid w:val="00B6258C"/>
    <w:rsid w:val="00B62CA1"/>
    <w:rsid w:val="00B6341E"/>
    <w:rsid w:val="00B638EA"/>
    <w:rsid w:val="00B642AE"/>
    <w:rsid w:val="00B66125"/>
    <w:rsid w:val="00B708FF"/>
    <w:rsid w:val="00B71E45"/>
    <w:rsid w:val="00B731D4"/>
    <w:rsid w:val="00B7359C"/>
    <w:rsid w:val="00B73CA2"/>
    <w:rsid w:val="00B753EF"/>
    <w:rsid w:val="00B757EE"/>
    <w:rsid w:val="00B83150"/>
    <w:rsid w:val="00B840CC"/>
    <w:rsid w:val="00B84EEE"/>
    <w:rsid w:val="00B85C8D"/>
    <w:rsid w:val="00B875C6"/>
    <w:rsid w:val="00B8806C"/>
    <w:rsid w:val="00B9061D"/>
    <w:rsid w:val="00B90D0C"/>
    <w:rsid w:val="00B94A1E"/>
    <w:rsid w:val="00B95D34"/>
    <w:rsid w:val="00B96D21"/>
    <w:rsid w:val="00BA0379"/>
    <w:rsid w:val="00BA1142"/>
    <w:rsid w:val="00BA125D"/>
    <w:rsid w:val="00BA1372"/>
    <w:rsid w:val="00BA1B59"/>
    <w:rsid w:val="00BA3706"/>
    <w:rsid w:val="00BA6F45"/>
    <w:rsid w:val="00BA78B7"/>
    <w:rsid w:val="00BB0016"/>
    <w:rsid w:val="00BB294A"/>
    <w:rsid w:val="00BB3404"/>
    <w:rsid w:val="00BB5EB2"/>
    <w:rsid w:val="00BB7032"/>
    <w:rsid w:val="00BC1FB3"/>
    <w:rsid w:val="00BC2BEC"/>
    <w:rsid w:val="00BC47B8"/>
    <w:rsid w:val="00BC507C"/>
    <w:rsid w:val="00BC59C4"/>
    <w:rsid w:val="00BC5E41"/>
    <w:rsid w:val="00BC7D9E"/>
    <w:rsid w:val="00BD153F"/>
    <w:rsid w:val="00BD3762"/>
    <w:rsid w:val="00BD37E1"/>
    <w:rsid w:val="00BD789C"/>
    <w:rsid w:val="00BD7DCD"/>
    <w:rsid w:val="00BE01F6"/>
    <w:rsid w:val="00BE1CCF"/>
    <w:rsid w:val="00BE2935"/>
    <w:rsid w:val="00BE2AE2"/>
    <w:rsid w:val="00BE3A78"/>
    <w:rsid w:val="00BE4BFC"/>
    <w:rsid w:val="00BE570F"/>
    <w:rsid w:val="00BF09FD"/>
    <w:rsid w:val="00BF1F39"/>
    <w:rsid w:val="00BF3EBC"/>
    <w:rsid w:val="00BF5BF8"/>
    <w:rsid w:val="00C00ED8"/>
    <w:rsid w:val="00C02098"/>
    <w:rsid w:val="00C02E86"/>
    <w:rsid w:val="00C03A51"/>
    <w:rsid w:val="00C03D98"/>
    <w:rsid w:val="00C04D31"/>
    <w:rsid w:val="00C04E19"/>
    <w:rsid w:val="00C05F61"/>
    <w:rsid w:val="00C06DA2"/>
    <w:rsid w:val="00C077B6"/>
    <w:rsid w:val="00C1078F"/>
    <w:rsid w:val="00C1138D"/>
    <w:rsid w:val="00C117BA"/>
    <w:rsid w:val="00C13689"/>
    <w:rsid w:val="00C13CA8"/>
    <w:rsid w:val="00C156BE"/>
    <w:rsid w:val="00C15937"/>
    <w:rsid w:val="00C1679C"/>
    <w:rsid w:val="00C17248"/>
    <w:rsid w:val="00C17C99"/>
    <w:rsid w:val="00C203EE"/>
    <w:rsid w:val="00C213B1"/>
    <w:rsid w:val="00C22AE5"/>
    <w:rsid w:val="00C240E2"/>
    <w:rsid w:val="00C264A1"/>
    <w:rsid w:val="00C32D9F"/>
    <w:rsid w:val="00C32F73"/>
    <w:rsid w:val="00C35104"/>
    <w:rsid w:val="00C35439"/>
    <w:rsid w:val="00C36B4A"/>
    <w:rsid w:val="00C37F14"/>
    <w:rsid w:val="00C400F6"/>
    <w:rsid w:val="00C43422"/>
    <w:rsid w:val="00C43E51"/>
    <w:rsid w:val="00C4665E"/>
    <w:rsid w:val="00C50C16"/>
    <w:rsid w:val="00C50CCC"/>
    <w:rsid w:val="00C523CA"/>
    <w:rsid w:val="00C5263D"/>
    <w:rsid w:val="00C52B28"/>
    <w:rsid w:val="00C53462"/>
    <w:rsid w:val="00C55892"/>
    <w:rsid w:val="00C5720C"/>
    <w:rsid w:val="00C57E3D"/>
    <w:rsid w:val="00C634F8"/>
    <w:rsid w:val="00C638B3"/>
    <w:rsid w:val="00C63D9F"/>
    <w:rsid w:val="00C641A7"/>
    <w:rsid w:val="00C65DB4"/>
    <w:rsid w:val="00C66B30"/>
    <w:rsid w:val="00C7299C"/>
    <w:rsid w:val="00C739B2"/>
    <w:rsid w:val="00C75806"/>
    <w:rsid w:val="00C758F8"/>
    <w:rsid w:val="00C75BD9"/>
    <w:rsid w:val="00C75F00"/>
    <w:rsid w:val="00C7773B"/>
    <w:rsid w:val="00C77B40"/>
    <w:rsid w:val="00C812A0"/>
    <w:rsid w:val="00C8142B"/>
    <w:rsid w:val="00C81B8D"/>
    <w:rsid w:val="00C824B4"/>
    <w:rsid w:val="00C82CF4"/>
    <w:rsid w:val="00C832CC"/>
    <w:rsid w:val="00C842FC"/>
    <w:rsid w:val="00C8655B"/>
    <w:rsid w:val="00C865C9"/>
    <w:rsid w:val="00C86D8B"/>
    <w:rsid w:val="00C86DAE"/>
    <w:rsid w:val="00C904A9"/>
    <w:rsid w:val="00C91381"/>
    <w:rsid w:val="00C952B9"/>
    <w:rsid w:val="00C955AD"/>
    <w:rsid w:val="00C955D6"/>
    <w:rsid w:val="00C969EF"/>
    <w:rsid w:val="00CA23E1"/>
    <w:rsid w:val="00CA437B"/>
    <w:rsid w:val="00CA6BA5"/>
    <w:rsid w:val="00CA74D0"/>
    <w:rsid w:val="00CA7512"/>
    <w:rsid w:val="00CA7896"/>
    <w:rsid w:val="00CB093C"/>
    <w:rsid w:val="00CB1D52"/>
    <w:rsid w:val="00CB359B"/>
    <w:rsid w:val="00CB3E9F"/>
    <w:rsid w:val="00CB55BC"/>
    <w:rsid w:val="00CB6F52"/>
    <w:rsid w:val="00CB6F8A"/>
    <w:rsid w:val="00CC2350"/>
    <w:rsid w:val="00CC2629"/>
    <w:rsid w:val="00CC31FA"/>
    <w:rsid w:val="00CC5D4E"/>
    <w:rsid w:val="00CD02CB"/>
    <w:rsid w:val="00CD09EC"/>
    <w:rsid w:val="00CD0FCE"/>
    <w:rsid w:val="00CD1DF9"/>
    <w:rsid w:val="00CD21EB"/>
    <w:rsid w:val="00CD26A0"/>
    <w:rsid w:val="00CD3FBF"/>
    <w:rsid w:val="00CD4499"/>
    <w:rsid w:val="00CD6EDA"/>
    <w:rsid w:val="00CD6F2E"/>
    <w:rsid w:val="00CE16E7"/>
    <w:rsid w:val="00CE2DD4"/>
    <w:rsid w:val="00CE566D"/>
    <w:rsid w:val="00CE7D6C"/>
    <w:rsid w:val="00CF0ACB"/>
    <w:rsid w:val="00CF1832"/>
    <w:rsid w:val="00CF2B71"/>
    <w:rsid w:val="00CF2C88"/>
    <w:rsid w:val="00CF3AD5"/>
    <w:rsid w:val="00CF4F1F"/>
    <w:rsid w:val="00CF6CF8"/>
    <w:rsid w:val="00D0006E"/>
    <w:rsid w:val="00D015CA"/>
    <w:rsid w:val="00D01D6B"/>
    <w:rsid w:val="00D02BAE"/>
    <w:rsid w:val="00D03F25"/>
    <w:rsid w:val="00D04E87"/>
    <w:rsid w:val="00D05622"/>
    <w:rsid w:val="00D06D7C"/>
    <w:rsid w:val="00D075DA"/>
    <w:rsid w:val="00D07C5C"/>
    <w:rsid w:val="00D14AC7"/>
    <w:rsid w:val="00D16524"/>
    <w:rsid w:val="00D204D9"/>
    <w:rsid w:val="00D2094E"/>
    <w:rsid w:val="00D21318"/>
    <w:rsid w:val="00D24C42"/>
    <w:rsid w:val="00D2520A"/>
    <w:rsid w:val="00D2671A"/>
    <w:rsid w:val="00D30966"/>
    <w:rsid w:val="00D30A1B"/>
    <w:rsid w:val="00D30F06"/>
    <w:rsid w:val="00D3307B"/>
    <w:rsid w:val="00D355DE"/>
    <w:rsid w:val="00D35685"/>
    <w:rsid w:val="00D41045"/>
    <w:rsid w:val="00D456FE"/>
    <w:rsid w:val="00D468DD"/>
    <w:rsid w:val="00D47420"/>
    <w:rsid w:val="00D478B9"/>
    <w:rsid w:val="00D53ADC"/>
    <w:rsid w:val="00D548E1"/>
    <w:rsid w:val="00D553A1"/>
    <w:rsid w:val="00D55F61"/>
    <w:rsid w:val="00D57444"/>
    <w:rsid w:val="00D57578"/>
    <w:rsid w:val="00D606FC"/>
    <w:rsid w:val="00D60D29"/>
    <w:rsid w:val="00D6154B"/>
    <w:rsid w:val="00D61589"/>
    <w:rsid w:val="00D61D8F"/>
    <w:rsid w:val="00D62493"/>
    <w:rsid w:val="00D72B83"/>
    <w:rsid w:val="00D72FBF"/>
    <w:rsid w:val="00D7474E"/>
    <w:rsid w:val="00D7506D"/>
    <w:rsid w:val="00D76555"/>
    <w:rsid w:val="00D76DB6"/>
    <w:rsid w:val="00D800E5"/>
    <w:rsid w:val="00D83050"/>
    <w:rsid w:val="00D85202"/>
    <w:rsid w:val="00D85EBD"/>
    <w:rsid w:val="00D866FF"/>
    <w:rsid w:val="00D87055"/>
    <w:rsid w:val="00D91AB5"/>
    <w:rsid w:val="00D95C0E"/>
    <w:rsid w:val="00D97A8F"/>
    <w:rsid w:val="00DA041B"/>
    <w:rsid w:val="00DA0BE9"/>
    <w:rsid w:val="00DA1C9B"/>
    <w:rsid w:val="00DA30E8"/>
    <w:rsid w:val="00DA3ED5"/>
    <w:rsid w:val="00DA4238"/>
    <w:rsid w:val="00DA56F5"/>
    <w:rsid w:val="00DA6298"/>
    <w:rsid w:val="00DA6463"/>
    <w:rsid w:val="00DA6652"/>
    <w:rsid w:val="00DA7B18"/>
    <w:rsid w:val="00DB1BA3"/>
    <w:rsid w:val="00DB338D"/>
    <w:rsid w:val="00DB41D3"/>
    <w:rsid w:val="00DB430B"/>
    <w:rsid w:val="00DB4E59"/>
    <w:rsid w:val="00DB5C14"/>
    <w:rsid w:val="00DB5EA7"/>
    <w:rsid w:val="00DB6745"/>
    <w:rsid w:val="00DB6B47"/>
    <w:rsid w:val="00DC03DA"/>
    <w:rsid w:val="00DC0D43"/>
    <w:rsid w:val="00DC3AB6"/>
    <w:rsid w:val="00DC4B1C"/>
    <w:rsid w:val="00DC5689"/>
    <w:rsid w:val="00DC686B"/>
    <w:rsid w:val="00DC7F31"/>
    <w:rsid w:val="00DD282C"/>
    <w:rsid w:val="00DD3B04"/>
    <w:rsid w:val="00DD3BCA"/>
    <w:rsid w:val="00DD5500"/>
    <w:rsid w:val="00DD5C8E"/>
    <w:rsid w:val="00DD64A9"/>
    <w:rsid w:val="00DD6671"/>
    <w:rsid w:val="00DD6EDB"/>
    <w:rsid w:val="00DD74E7"/>
    <w:rsid w:val="00DD79B8"/>
    <w:rsid w:val="00DD7BC1"/>
    <w:rsid w:val="00DE2CD5"/>
    <w:rsid w:val="00DE2E43"/>
    <w:rsid w:val="00DE6A01"/>
    <w:rsid w:val="00DE6CA0"/>
    <w:rsid w:val="00DF1CDA"/>
    <w:rsid w:val="00DF23A5"/>
    <w:rsid w:val="00DF5A3F"/>
    <w:rsid w:val="00DF5FB0"/>
    <w:rsid w:val="00DF708B"/>
    <w:rsid w:val="00DF7C44"/>
    <w:rsid w:val="00E00D33"/>
    <w:rsid w:val="00E02591"/>
    <w:rsid w:val="00E050B1"/>
    <w:rsid w:val="00E10104"/>
    <w:rsid w:val="00E11FED"/>
    <w:rsid w:val="00E14157"/>
    <w:rsid w:val="00E17390"/>
    <w:rsid w:val="00E176BC"/>
    <w:rsid w:val="00E201BD"/>
    <w:rsid w:val="00E22013"/>
    <w:rsid w:val="00E2512B"/>
    <w:rsid w:val="00E27A35"/>
    <w:rsid w:val="00E30C19"/>
    <w:rsid w:val="00E31A00"/>
    <w:rsid w:val="00E32D9A"/>
    <w:rsid w:val="00E33253"/>
    <w:rsid w:val="00E34A60"/>
    <w:rsid w:val="00E34BAB"/>
    <w:rsid w:val="00E35212"/>
    <w:rsid w:val="00E3624D"/>
    <w:rsid w:val="00E371BE"/>
    <w:rsid w:val="00E37B19"/>
    <w:rsid w:val="00E416DE"/>
    <w:rsid w:val="00E440A7"/>
    <w:rsid w:val="00E44F2D"/>
    <w:rsid w:val="00E47A99"/>
    <w:rsid w:val="00E47ABE"/>
    <w:rsid w:val="00E47C6E"/>
    <w:rsid w:val="00E526D6"/>
    <w:rsid w:val="00E53206"/>
    <w:rsid w:val="00E535F6"/>
    <w:rsid w:val="00E5382C"/>
    <w:rsid w:val="00E53B22"/>
    <w:rsid w:val="00E54256"/>
    <w:rsid w:val="00E55085"/>
    <w:rsid w:val="00E56D11"/>
    <w:rsid w:val="00E56D50"/>
    <w:rsid w:val="00E570D1"/>
    <w:rsid w:val="00E57179"/>
    <w:rsid w:val="00E602B3"/>
    <w:rsid w:val="00E60D7F"/>
    <w:rsid w:val="00E62682"/>
    <w:rsid w:val="00E709C4"/>
    <w:rsid w:val="00E70D3C"/>
    <w:rsid w:val="00E71903"/>
    <w:rsid w:val="00E75A18"/>
    <w:rsid w:val="00E75CC3"/>
    <w:rsid w:val="00E76675"/>
    <w:rsid w:val="00E80658"/>
    <w:rsid w:val="00E80E6C"/>
    <w:rsid w:val="00E8125E"/>
    <w:rsid w:val="00E83981"/>
    <w:rsid w:val="00E84C43"/>
    <w:rsid w:val="00E86BE8"/>
    <w:rsid w:val="00E87EB5"/>
    <w:rsid w:val="00E915C8"/>
    <w:rsid w:val="00E91BB1"/>
    <w:rsid w:val="00E91F81"/>
    <w:rsid w:val="00E92365"/>
    <w:rsid w:val="00E93E39"/>
    <w:rsid w:val="00E95B9A"/>
    <w:rsid w:val="00E97A3A"/>
    <w:rsid w:val="00EA086C"/>
    <w:rsid w:val="00EA170D"/>
    <w:rsid w:val="00EB0CF7"/>
    <w:rsid w:val="00EB165D"/>
    <w:rsid w:val="00EB1F25"/>
    <w:rsid w:val="00EB21D3"/>
    <w:rsid w:val="00EB22A4"/>
    <w:rsid w:val="00EB3044"/>
    <w:rsid w:val="00EB5311"/>
    <w:rsid w:val="00EB669D"/>
    <w:rsid w:val="00EB7002"/>
    <w:rsid w:val="00EB737B"/>
    <w:rsid w:val="00EB7FB8"/>
    <w:rsid w:val="00EC0912"/>
    <w:rsid w:val="00EC1E27"/>
    <w:rsid w:val="00EC34F0"/>
    <w:rsid w:val="00EC3B98"/>
    <w:rsid w:val="00EC477F"/>
    <w:rsid w:val="00EC4A0B"/>
    <w:rsid w:val="00EC5151"/>
    <w:rsid w:val="00EC630B"/>
    <w:rsid w:val="00ED0826"/>
    <w:rsid w:val="00ED3220"/>
    <w:rsid w:val="00ED402D"/>
    <w:rsid w:val="00ED492A"/>
    <w:rsid w:val="00ED6326"/>
    <w:rsid w:val="00ED7627"/>
    <w:rsid w:val="00EE047E"/>
    <w:rsid w:val="00EE50E1"/>
    <w:rsid w:val="00EE5402"/>
    <w:rsid w:val="00EE778C"/>
    <w:rsid w:val="00EE78CC"/>
    <w:rsid w:val="00EF0487"/>
    <w:rsid w:val="00EF0AC5"/>
    <w:rsid w:val="00EF2237"/>
    <w:rsid w:val="00EF2F07"/>
    <w:rsid w:val="00EF55DE"/>
    <w:rsid w:val="00EF63A8"/>
    <w:rsid w:val="00EF6814"/>
    <w:rsid w:val="00F01858"/>
    <w:rsid w:val="00F04575"/>
    <w:rsid w:val="00F06304"/>
    <w:rsid w:val="00F06C38"/>
    <w:rsid w:val="00F101D4"/>
    <w:rsid w:val="00F103F7"/>
    <w:rsid w:val="00F108FD"/>
    <w:rsid w:val="00F122CC"/>
    <w:rsid w:val="00F150D9"/>
    <w:rsid w:val="00F178D9"/>
    <w:rsid w:val="00F17F12"/>
    <w:rsid w:val="00F2067D"/>
    <w:rsid w:val="00F20B5A"/>
    <w:rsid w:val="00F21651"/>
    <w:rsid w:val="00F2260F"/>
    <w:rsid w:val="00F22FC0"/>
    <w:rsid w:val="00F23599"/>
    <w:rsid w:val="00F23C8E"/>
    <w:rsid w:val="00F23FAF"/>
    <w:rsid w:val="00F250E7"/>
    <w:rsid w:val="00F25C4F"/>
    <w:rsid w:val="00F27E3F"/>
    <w:rsid w:val="00F339E2"/>
    <w:rsid w:val="00F35799"/>
    <w:rsid w:val="00F40E55"/>
    <w:rsid w:val="00F42DDC"/>
    <w:rsid w:val="00F43365"/>
    <w:rsid w:val="00F43B8C"/>
    <w:rsid w:val="00F46BAB"/>
    <w:rsid w:val="00F51EE4"/>
    <w:rsid w:val="00F521C3"/>
    <w:rsid w:val="00F52209"/>
    <w:rsid w:val="00F52FF5"/>
    <w:rsid w:val="00F54B61"/>
    <w:rsid w:val="00F54CD8"/>
    <w:rsid w:val="00F54D1F"/>
    <w:rsid w:val="00F555C5"/>
    <w:rsid w:val="00F558C8"/>
    <w:rsid w:val="00F561A9"/>
    <w:rsid w:val="00F57A94"/>
    <w:rsid w:val="00F6026B"/>
    <w:rsid w:val="00F614CC"/>
    <w:rsid w:val="00F64FD0"/>
    <w:rsid w:val="00F6683F"/>
    <w:rsid w:val="00F670EE"/>
    <w:rsid w:val="00F70AB9"/>
    <w:rsid w:val="00F70C32"/>
    <w:rsid w:val="00F7251E"/>
    <w:rsid w:val="00F75E34"/>
    <w:rsid w:val="00F76528"/>
    <w:rsid w:val="00F77EF3"/>
    <w:rsid w:val="00F805C7"/>
    <w:rsid w:val="00F81AF5"/>
    <w:rsid w:val="00F824AC"/>
    <w:rsid w:val="00F85F53"/>
    <w:rsid w:val="00F861E4"/>
    <w:rsid w:val="00F86A22"/>
    <w:rsid w:val="00F86C2C"/>
    <w:rsid w:val="00F86D88"/>
    <w:rsid w:val="00F870D2"/>
    <w:rsid w:val="00F87706"/>
    <w:rsid w:val="00F926C2"/>
    <w:rsid w:val="00F9318D"/>
    <w:rsid w:val="00F94C33"/>
    <w:rsid w:val="00FA058B"/>
    <w:rsid w:val="00FA19A5"/>
    <w:rsid w:val="00FA2D30"/>
    <w:rsid w:val="00FA36A8"/>
    <w:rsid w:val="00FA41BE"/>
    <w:rsid w:val="00FA46C9"/>
    <w:rsid w:val="00FA743B"/>
    <w:rsid w:val="00FA75E9"/>
    <w:rsid w:val="00FA7D18"/>
    <w:rsid w:val="00FB1EF3"/>
    <w:rsid w:val="00FB5F86"/>
    <w:rsid w:val="00FB6E87"/>
    <w:rsid w:val="00FB7F9E"/>
    <w:rsid w:val="00FC076F"/>
    <w:rsid w:val="00FC241C"/>
    <w:rsid w:val="00FC3A3D"/>
    <w:rsid w:val="00FC4C67"/>
    <w:rsid w:val="00FD028A"/>
    <w:rsid w:val="00FD102E"/>
    <w:rsid w:val="00FD306E"/>
    <w:rsid w:val="00FD48EA"/>
    <w:rsid w:val="00FD54AE"/>
    <w:rsid w:val="00FD5EBF"/>
    <w:rsid w:val="00FD6E88"/>
    <w:rsid w:val="00FE20B5"/>
    <w:rsid w:val="00FE6E53"/>
    <w:rsid w:val="00FE7565"/>
    <w:rsid w:val="00FE75C8"/>
    <w:rsid w:val="00FE7910"/>
    <w:rsid w:val="00FF0A09"/>
    <w:rsid w:val="00FF0A94"/>
    <w:rsid w:val="00FF0C22"/>
    <w:rsid w:val="00FF129D"/>
    <w:rsid w:val="00FF318B"/>
    <w:rsid w:val="00FF34E2"/>
    <w:rsid w:val="00FF39C4"/>
    <w:rsid w:val="00FF406A"/>
    <w:rsid w:val="0157EAEA"/>
    <w:rsid w:val="01655703"/>
    <w:rsid w:val="01852EEE"/>
    <w:rsid w:val="02207E92"/>
    <w:rsid w:val="0242B126"/>
    <w:rsid w:val="02B01761"/>
    <w:rsid w:val="02B6909A"/>
    <w:rsid w:val="05AD78D1"/>
    <w:rsid w:val="067AD0EF"/>
    <w:rsid w:val="06BF8E72"/>
    <w:rsid w:val="084F6CB6"/>
    <w:rsid w:val="089F0700"/>
    <w:rsid w:val="08BDD1A8"/>
    <w:rsid w:val="099469FF"/>
    <w:rsid w:val="099C1164"/>
    <w:rsid w:val="09F9ABFE"/>
    <w:rsid w:val="0A1DB432"/>
    <w:rsid w:val="0BAF89FB"/>
    <w:rsid w:val="0BD6FD1F"/>
    <w:rsid w:val="0C3CD359"/>
    <w:rsid w:val="0CAD793B"/>
    <w:rsid w:val="0D48AAF2"/>
    <w:rsid w:val="0D99E99A"/>
    <w:rsid w:val="0DAA38E8"/>
    <w:rsid w:val="0DE155FC"/>
    <w:rsid w:val="0E25349A"/>
    <w:rsid w:val="0E26B543"/>
    <w:rsid w:val="0EFD1DAB"/>
    <w:rsid w:val="0F7591BA"/>
    <w:rsid w:val="0F85B59D"/>
    <w:rsid w:val="0FD080DE"/>
    <w:rsid w:val="1061303C"/>
    <w:rsid w:val="117B5A48"/>
    <w:rsid w:val="118453BD"/>
    <w:rsid w:val="118FA85C"/>
    <w:rsid w:val="12D2903C"/>
    <w:rsid w:val="130DAAB1"/>
    <w:rsid w:val="13494364"/>
    <w:rsid w:val="1443EECB"/>
    <w:rsid w:val="150C23C6"/>
    <w:rsid w:val="1510611A"/>
    <w:rsid w:val="15884853"/>
    <w:rsid w:val="1651CA68"/>
    <w:rsid w:val="169E06D5"/>
    <w:rsid w:val="1772CBD3"/>
    <w:rsid w:val="17FFCC17"/>
    <w:rsid w:val="1850BE21"/>
    <w:rsid w:val="18AA5280"/>
    <w:rsid w:val="18B8BDC6"/>
    <w:rsid w:val="18BC64D4"/>
    <w:rsid w:val="191D3B4C"/>
    <w:rsid w:val="1AE921C6"/>
    <w:rsid w:val="1B8C97F0"/>
    <w:rsid w:val="1BC246E7"/>
    <w:rsid w:val="1BEB3ED8"/>
    <w:rsid w:val="1CC6DD5E"/>
    <w:rsid w:val="1D0B2750"/>
    <w:rsid w:val="1D86540C"/>
    <w:rsid w:val="1DBD33D4"/>
    <w:rsid w:val="1F4F242D"/>
    <w:rsid w:val="1FA37650"/>
    <w:rsid w:val="200893E1"/>
    <w:rsid w:val="20F198DB"/>
    <w:rsid w:val="2165D9D4"/>
    <w:rsid w:val="2167E825"/>
    <w:rsid w:val="2179A85A"/>
    <w:rsid w:val="21C0038C"/>
    <w:rsid w:val="21E0FF21"/>
    <w:rsid w:val="22129473"/>
    <w:rsid w:val="22486934"/>
    <w:rsid w:val="22E68FAE"/>
    <w:rsid w:val="2317C316"/>
    <w:rsid w:val="23F1AF21"/>
    <w:rsid w:val="242D46F8"/>
    <w:rsid w:val="256D084C"/>
    <w:rsid w:val="258859FC"/>
    <w:rsid w:val="2588DC85"/>
    <w:rsid w:val="264CA619"/>
    <w:rsid w:val="26A9C53E"/>
    <w:rsid w:val="27A93B3D"/>
    <w:rsid w:val="2888E91F"/>
    <w:rsid w:val="289124FD"/>
    <w:rsid w:val="28C91E7E"/>
    <w:rsid w:val="2B58A572"/>
    <w:rsid w:val="2C7C76BE"/>
    <w:rsid w:val="2CBC8AF0"/>
    <w:rsid w:val="31B1F061"/>
    <w:rsid w:val="323D3112"/>
    <w:rsid w:val="32BCB5F0"/>
    <w:rsid w:val="332661EA"/>
    <w:rsid w:val="339E6CEA"/>
    <w:rsid w:val="34306B6C"/>
    <w:rsid w:val="34B4D1C7"/>
    <w:rsid w:val="3606C6BA"/>
    <w:rsid w:val="36D63911"/>
    <w:rsid w:val="36FC07FF"/>
    <w:rsid w:val="386AB911"/>
    <w:rsid w:val="39947E3A"/>
    <w:rsid w:val="3B09EAB0"/>
    <w:rsid w:val="3B69F47A"/>
    <w:rsid w:val="3B82D4A4"/>
    <w:rsid w:val="3BBB6EB0"/>
    <w:rsid w:val="3C4D7098"/>
    <w:rsid w:val="3C854E43"/>
    <w:rsid w:val="3C90FCB6"/>
    <w:rsid w:val="3DC67F5A"/>
    <w:rsid w:val="3EAFAE10"/>
    <w:rsid w:val="3F7EB0F4"/>
    <w:rsid w:val="409B6D41"/>
    <w:rsid w:val="40E99145"/>
    <w:rsid w:val="43922752"/>
    <w:rsid w:val="444A2DF0"/>
    <w:rsid w:val="4486EB54"/>
    <w:rsid w:val="45B5E8B5"/>
    <w:rsid w:val="45DB5763"/>
    <w:rsid w:val="46064F30"/>
    <w:rsid w:val="4608DCA4"/>
    <w:rsid w:val="46535CAB"/>
    <w:rsid w:val="4675827E"/>
    <w:rsid w:val="468BD6A5"/>
    <w:rsid w:val="4709C278"/>
    <w:rsid w:val="482D3AB3"/>
    <w:rsid w:val="4A5CBF32"/>
    <w:rsid w:val="4ADB491D"/>
    <w:rsid w:val="4BA33A08"/>
    <w:rsid w:val="4C2D6D05"/>
    <w:rsid w:val="4C4A9FD3"/>
    <w:rsid w:val="4CA5EE13"/>
    <w:rsid w:val="4D10365D"/>
    <w:rsid w:val="4D5B6976"/>
    <w:rsid w:val="4D97C0CB"/>
    <w:rsid w:val="4DDAEDE7"/>
    <w:rsid w:val="4E0AF371"/>
    <w:rsid w:val="4F9903C9"/>
    <w:rsid w:val="5060658B"/>
    <w:rsid w:val="50766C47"/>
    <w:rsid w:val="50F5EB64"/>
    <w:rsid w:val="5189E53E"/>
    <w:rsid w:val="51D55BD8"/>
    <w:rsid w:val="51D8D5BD"/>
    <w:rsid w:val="523EB52D"/>
    <w:rsid w:val="52FBB0E8"/>
    <w:rsid w:val="531D8B9D"/>
    <w:rsid w:val="548CD4FC"/>
    <w:rsid w:val="5810334F"/>
    <w:rsid w:val="58A638C8"/>
    <w:rsid w:val="5A6C3E51"/>
    <w:rsid w:val="5BA79ABE"/>
    <w:rsid w:val="5BC58A99"/>
    <w:rsid w:val="5C07533F"/>
    <w:rsid w:val="5C8A3B78"/>
    <w:rsid w:val="5C90B811"/>
    <w:rsid w:val="5CE3F701"/>
    <w:rsid w:val="5CF7CE0A"/>
    <w:rsid w:val="5D579358"/>
    <w:rsid w:val="5DC57D5C"/>
    <w:rsid w:val="5DC9E723"/>
    <w:rsid w:val="5DE5097B"/>
    <w:rsid w:val="5EDA3A52"/>
    <w:rsid w:val="5F1DFD46"/>
    <w:rsid w:val="6139EF66"/>
    <w:rsid w:val="6396D469"/>
    <w:rsid w:val="63E3600D"/>
    <w:rsid w:val="6733CD00"/>
    <w:rsid w:val="67F69F79"/>
    <w:rsid w:val="6850BD28"/>
    <w:rsid w:val="68BD2A35"/>
    <w:rsid w:val="68D47A92"/>
    <w:rsid w:val="698B2C60"/>
    <w:rsid w:val="69A568D4"/>
    <w:rsid w:val="69C4F8B0"/>
    <w:rsid w:val="6A821894"/>
    <w:rsid w:val="6ABD21D8"/>
    <w:rsid w:val="6AD003B8"/>
    <w:rsid w:val="6C15F0DB"/>
    <w:rsid w:val="6C637069"/>
    <w:rsid w:val="6CA1E25D"/>
    <w:rsid w:val="6D391FE4"/>
    <w:rsid w:val="6D504784"/>
    <w:rsid w:val="6EEB36B1"/>
    <w:rsid w:val="6F53439F"/>
    <w:rsid w:val="6F847C8D"/>
    <w:rsid w:val="6F9CCE18"/>
    <w:rsid w:val="6FA2A0A7"/>
    <w:rsid w:val="702AAAFE"/>
    <w:rsid w:val="71AE6E7F"/>
    <w:rsid w:val="71E7F038"/>
    <w:rsid w:val="741E8F57"/>
    <w:rsid w:val="757A7E2E"/>
    <w:rsid w:val="75A5D768"/>
    <w:rsid w:val="75D4EAE9"/>
    <w:rsid w:val="7634CFAA"/>
    <w:rsid w:val="7717BC1F"/>
    <w:rsid w:val="77364C21"/>
    <w:rsid w:val="774E3696"/>
    <w:rsid w:val="78C80DEA"/>
    <w:rsid w:val="79E3BCFC"/>
    <w:rsid w:val="7A157F5B"/>
    <w:rsid w:val="7A2697DE"/>
    <w:rsid w:val="7AADED8C"/>
    <w:rsid w:val="7BBD6395"/>
    <w:rsid w:val="7BE96FFB"/>
    <w:rsid w:val="7D531E67"/>
    <w:rsid w:val="7E1B9AA8"/>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702C36"/>
  <w15:docId w15:val="{4E2E3A42-0E10-4CEE-BBA4-A316123D3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line="276" w:lineRule="auto"/>
        <w:ind w:firstLine="3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7F"/>
    <w:pPr>
      <w:spacing w:after="120"/>
      <w:jc w:val="both"/>
    </w:pPr>
    <w:rPr>
      <w:rFonts w:asciiTheme="majorHAnsi" w:eastAsia="Times New Roman" w:hAnsiTheme="majorHAnsi" w:cs="Times New Roman"/>
      <w:sz w:val="24"/>
      <w:szCs w:val="20"/>
      <w:lang w:eastAsia="pt-PT"/>
    </w:rPr>
  </w:style>
  <w:style w:type="paragraph" w:styleId="Heading1">
    <w:name w:val="heading 1"/>
    <w:basedOn w:val="Normal"/>
    <w:next w:val="Normal"/>
    <w:link w:val="Heading1Char"/>
    <w:uiPriority w:val="9"/>
    <w:qFormat/>
    <w:rsid w:val="00326026"/>
    <w:pPr>
      <w:keepNext/>
      <w:keepLines/>
      <w:spacing w:before="240" w:after="0"/>
      <w:outlineLvl w:val="0"/>
    </w:pPr>
    <w:rPr>
      <w:rFonts w:eastAsiaTheme="majorEastAsia"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9C2CD7"/>
    <w:pPr>
      <w:keepNext/>
      <w:keepLines/>
      <w:spacing w:before="40" w:after="0"/>
      <w:outlineLvl w:val="1"/>
    </w:pPr>
    <w:rPr>
      <w:rFonts w:eastAsiaTheme="majorEastAsia"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C2CD7"/>
    <w:pPr>
      <w:keepNext/>
      <w:keepLines/>
      <w:spacing w:before="40" w:after="0"/>
      <w:outlineLvl w:val="2"/>
    </w:pPr>
    <w:rPr>
      <w:rFonts w:eastAsiaTheme="majorEastAsia"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ulos">
    <w:name w:val="Títulos"/>
    <w:basedOn w:val="Normal"/>
    <w:link w:val="TtulosChar"/>
    <w:rsid w:val="00187DAA"/>
    <w:pPr>
      <w:ind w:firstLine="0"/>
    </w:pPr>
    <w:rPr>
      <w:rFonts w:ascii="Arial" w:hAnsi="Arial" w:cs="Arial"/>
      <w:b/>
      <w:snapToGrid w:val="0"/>
      <w:sz w:val="32"/>
      <w:lang w:eastAsia="en-US"/>
    </w:rPr>
  </w:style>
  <w:style w:type="character" w:customStyle="1" w:styleId="TtulosChar">
    <w:name w:val="Títulos Char"/>
    <w:basedOn w:val="DefaultParagraphFont"/>
    <w:link w:val="Ttulos"/>
    <w:rsid w:val="00720B68"/>
    <w:rPr>
      <w:rFonts w:ascii="Arial" w:eastAsia="Times New Roman" w:hAnsi="Arial" w:cs="Arial"/>
      <w:b/>
      <w:snapToGrid w:val="0"/>
      <w:sz w:val="32"/>
      <w:szCs w:val="20"/>
    </w:rPr>
  </w:style>
  <w:style w:type="paragraph" w:styleId="Header">
    <w:name w:val="header"/>
    <w:basedOn w:val="Normal"/>
    <w:link w:val="HeaderChar"/>
    <w:uiPriority w:val="99"/>
    <w:unhideWhenUsed/>
    <w:rsid w:val="00663C16"/>
    <w:pPr>
      <w:tabs>
        <w:tab w:val="center" w:pos="4320"/>
        <w:tab w:val="right" w:pos="8640"/>
      </w:tabs>
      <w:spacing w:after="0" w:line="240" w:lineRule="auto"/>
    </w:pPr>
  </w:style>
  <w:style w:type="character" w:customStyle="1" w:styleId="HeaderChar">
    <w:name w:val="Header Char"/>
    <w:basedOn w:val="DefaultParagraphFont"/>
    <w:link w:val="Header"/>
    <w:uiPriority w:val="99"/>
    <w:rsid w:val="00663C16"/>
    <w:rPr>
      <w:rFonts w:asciiTheme="majorHAnsi" w:eastAsia="Times New Roman" w:hAnsiTheme="majorHAnsi" w:cs="Times New Roman"/>
      <w:sz w:val="24"/>
      <w:szCs w:val="20"/>
      <w:lang w:eastAsia="pt-PT"/>
    </w:rPr>
  </w:style>
  <w:style w:type="paragraph" w:customStyle="1" w:styleId="BasicParagraph">
    <w:name w:val="[Basic Paragraph]"/>
    <w:basedOn w:val="Normal"/>
    <w:uiPriority w:val="99"/>
    <w:rsid w:val="00D14AC7"/>
    <w:pPr>
      <w:widowControl w:val="0"/>
      <w:autoSpaceDE w:val="0"/>
      <w:autoSpaceDN w:val="0"/>
      <w:adjustRightInd w:val="0"/>
      <w:spacing w:line="288" w:lineRule="auto"/>
      <w:textAlignment w:val="center"/>
    </w:pPr>
    <w:rPr>
      <w:rFonts w:ascii="MinionPro-Regular" w:eastAsiaTheme="minorHAnsi" w:hAnsi="MinionPro-Regular" w:cs="MinionPro-Regular"/>
      <w:color w:val="000000"/>
      <w:szCs w:val="24"/>
      <w:lang w:eastAsia="en-US"/>
    </w:rPr>
  </w:style>
  <w:style w:type="character" w:customStyle="1" w:styleId="Texto">
    <w:name w:val="Texto"/>
    <w:uiPriority w:val="99"/>
    <w:rsid w:val="00D14AC7"/>
    <w:rPr>
      <w:rFonts w:ascii="MinervaModernRegular" w:hAnsi="MinervaModernRegular" w:cs="MinervaModernRegular"/>
      <w:color w:val="002469"/>
      <w:sz w:val="24"/>
      <w:szCs w:val="24"/>
    </w:rPr>
  </w:style>
  <w:style w:type="paragraph" w:customStyle="1" w:styleId="Subtitulos">
    <w:name w:val="Subtitulos"/>
    <w:basedOn w:val="Ttulos"/>
    <w:link w:val="SubtitulosChar"/>
    <w:qFormat/>
    <w:rsid w:val="00580396"/>
    <w:rPr>
      <w:sz w:val="28"/>
      <w:szCs w:val="18"/>
    </w:rPr>
  </w:style>
  <w:style w:type="character" w:customStyle="1" w:styleId="SubtitulosChar">
    <w:name w:val="Subtitulos Char"/>
    <w:basedOn w:val="TtulosChar"/>
    <w:link w:val="Subtitulos"/>
    <w:rsid w:val="00893487"/>
    <w:rPr>
      <w:rFonts w:ascii="Arial" w:eastAsia="Times New Roman" w:hAnsi="Arial" w:cs="Arial"/>
      <w:b/>
      <w:snapToGrid w:val="0"/>
      <w:sz w:val="28"/>
      <w:szCs w:val="18"/>
    </w:rPr>
  </w:style>
  <w:style w:type="paragraph" w:customStyle="1" w:styleId="Legendas">
    <w:name w:val="Legendas"/>
    <w:basedOn w:val="Normal"/>
    <w:qFormat/>
    <w:rsid w:val="00AB10C6"/>
    <w:pPr>
      <w:spacing w:before="120" w:after="240" w:line="240" w:lineRule="auto"/>
      <w:ind w:firstLine="0"/>
    </w:pPr>
    <w:rPr>
      <w:rFonts w:ascii="Trebuchet MS" w:hAnsi="Trebuchet MS"/>
      <w:snapToGrid w:val="0"/>
      <w:sz w:val="20"/>
      <w:lang w:eastAsia="en-US"/>
    </w:rPr>
  </w:style>
  <w:style w:type="paragraph" w:styleId="Footer">
    <w:name w:val="footer"/>
    <w:basedOn w:val="Normal"/>
    <w:link w:val="FooterChar"/>
    <w:uiPriority w:val="99"/>
    <w:unhideWhenUsed/>
    <w:rsid w:val="00B731D4"/>
    <w:pPr>
      <w:tabs>
        <w:tab w:val="center" w:pos="4320"/>
        <w:tab w:val="right" w:pos="8640"/>
      </w:tabs>
      <w:spacing w:line="240" w:lineRule="auto"/>
    </w:pPr>
  </w:style>
  <w:style w:type="character" w:customStyle="1" w:styleId="FooterChar">
    <w:name w:val="Footer Char"/>
    <w:basedOn w:val="DefaultParagraphFont"/>
    <w:link w:val="Footer"/>
    <w:uiPriority w:val="99"/>
    <w:rsid w:val="00B731D4"/>
    <w:rPr>
      <w:rFonts w:asciiTheme="majorHAnsi" w:eastAsia="Times New Roman" w:hAnsiTheme="majorHAnsi" w:cs="Times New Roman"/>
      <w:sz w:val="24"/>
      <w:szCs w:val="20"/>
      <w:lang w:eastAsia="pt-PT"/>
    </w:rPr>
  </w:style>
  <w:style w:type="paragraph" w:customStyle="1" w:styleId="Subsubttulos">
    <w:name w:val="Subsubtítulos"/>
    <w:basedOn w:val="Subtitulos"/>
    <w:link w:val="SubsubttulosChar"/>
    <w:qFormat/>
    <w:rsid w:val="0006620A"/>
    <w:rPr>
      <w:sz w:val="24"/>
      <w:szCs w:val="16"/>
    </w:rPr>
  </w:style>
  <w:style w:type="character" w:customStyle="1" w:styleId="SubsubttulosChar">
    <w:name w:val="Subsubtítulos Char"/>
    <w:basedOn w:val="DefaultParagraphFont"/>
    <w:link w:val="Subsubttulos"/>
    <w:rsid w:val="00893487"/>
    <w:rPr>
      <w:rFonts w:ascii="Arial" w:eastAsia="Times New Roman" w:hAnsi="Arial" w:cs="Arial"/>
      <w:b/>
      <w:snapToGrid w:val="0"/>
      <w:sz w:val="24"/>
      <w:szCs w:val="16"/>
    </w:rPr>
  </w:style>
  <w:style w:type="paragraph" w:customStyle="1" w:styleId="NomedoTrabalho">
    <w:name w:val="Nome do Trabalho"/>
    <w:basedOn w:val="Normal"/>
    <w:link w:val="NomedoTrabalhoChar"/>
    <w:qFormat/>
    <w:rsid w:val="00663C16"/>
    <w:pPr>
      <w:tabs>
        <w:tab w:val="center" w:pos="4252"/>
        <w:tab w:val="right" w:pos="8504"/>
      </w:tabs>
      <w:jc w:val="right"/>
    </w:pPr>
    <w:rPr>
      <w:rFonts w:ascii="Trebuchet MS" w:hAnsi="Trebuchet MS"/>
      <w:b/>
      <w:color w:val="595959"/>
      <w:sz w:val="14"/>
    </w:rPr>
  </w:style>
  <w:style w:type="character" w:customStyle="1" w:styleId="NomedoTrabalhoChar">
    <w:name w:val="Nome do Trabalho Char"/>
    <w:basedOn w:val="DefaultParagraphFont"/>
    <w:link w:val="NomedoTrabalho"/>
    <w:rsid w:val="00663C16"/>
    <w:rPr>
      <w:rFonts w:ascii="Trebuchet MS" w:eastAsia="Times New Roman" w:hAnsi="Trebuchet MS" w:cs="Times New Roman"/>
      <w:b/>
      <w:color w:val="595959"/>
      <w:sz w:val="14"/>
      <w:szCs w:val="20"/>
      <w:lang w:eastAsia="pt-PT"/>
    </w:rPr>
  </w:style>
  <w:style w:type="paragraph" w:customStyle="1" w:styleId="Nomedoautor">
    <w:name w:val="Nome do autor"/>
    <w:basedOn w:val="NomedoTrabalho"/>
    <w:qFormat/>
    <w:rsid w:val="00663C16"/>
    <w:pPr>
      <w:ind w:firstLine="0"/>
      <w:jc w:val="left"/>
    </w:pPr>
    <w:rPr>
      <w:b w:val="0"/>
    </w:rPr>
  </w:style>
  <w:style w:type="paragraph" w:customStyle="1" w:styleId="Numerao">
    <w:name w:val="Numeração"/>
    <w:basedOn w:val="Normal"/>
    <w:qFormat/>
    <w:rsid w:val="00AB4EBD"/>
    <w:pPr>
      <w:ind w:firstLine="0"/>
      <w:jc w:val="center"/>
    </w:pPr>
    <w:rPr>
      <w:color w:val="595959"/>
      <w:sz w:val="22"/>
      <w:szCs w:val="22"/>
    </w:rPr>
  </w:style>
  <w:style w:type="character" w:styleId="Hyperlink">
    <w:name w:val="Hyperlink"/>
    <w:basedOn w:val="DefaultParagraphFont"/>
    <w:uiPriority w:val="99"/>
    <w:unhideWhenUsed/>
    <w:rsid w:val="00E55085"/>
    <w:rPr>
      <w:color w:val="0000FF" w:themeColor="hyperlink"/>
      <w:u w:val="single"/>
    </w:rPr>
  </w:style>
  <w:style w:type="character" w:styleId="UnresolvedMention">
    <w:name w:val="Unresolved Mention"/>
    <w:basedOn w:val="DefaultParagraphFont"/>
    <w:uiPriority w:val="99"/>
    <w:semiHidden/>
    <w:unhideWhenUsed/>
    <w:rsid w:val="00E55085"/>
    <w:rPr>
      <w:color w:val="605E5C"/>
      <w:shd w:val="clear" w:color="auto" w:fill="E1DFDD"/>
    </w:rPr>
  </w:style>
  <w:style w:type="paragraph" w:customStyle="1" w:styleId="p1">
    <w:name w:val="p1"/>
    <w:basedOn w:val="Normal"/>
    <w:rsid w:val="00D015CA"/>
    <w:pPr>
      <w:spacing w:before="120" w:after="0" w:line="240" w:lineRule="auto"/>
      <w:ind w:firstLine="0"/>
      <w:jc w:val="left"/>
    </w:pPr>
    <w:rPr>
      <w:rFonts w:ascii="Helvetica Neue" w:hAnsi="Helvetica Neue"/>
      <w:color w:val="0C0C0C"/>
      <w:sz w:val="20"/>
      <w:lang w:val="en-US" w:eastAsia="en-GB"/>
    </w:rPr>
  </w:style>
  <w:style w:type="character" w:customStyle="1" w:styleId="s1">
    <w:name w:val="s1"/>
    <w:basedOn w:val="DefaultParagraphFont"/>
    <w:rsid w:val="00D015CA"/>
    <w:rPr>
      <w:spacing w:val="2"/>
      <w:position w:val="5"/>
    </w:rPr>
  </w:style>
  <w:style w:type="paragraph" w:customStyle="1" w:styleId="li1">
    <w:name w:val="li1"/>
    <w:basedOn w:val="Normal"/>
    <w:rsid w:val="00D015CA"/>
    <w:pPr>
      <w:spacing w:before="120" w:after="0" w:line="240" w:lineRule="auto"/>
      <w:ind w:firstLine="0"/>
      <w:jc w:val="left"/>
    </w:pPr>
    <w:rPr>
      <w:rFonts w:ascii="Helvetica Neue" w:hAnsi="Helvetica Neue"/>
      <w:color w:val="0C0C0C"/>
      <w:sz w:val="20"/>
      <w:lang w:val="en-US" w:eastAsia="en-GB"/>
    </w:rPr>
  </w:style>
  <w:style w:type="paragraph" w:customStyle="1" w:styleId="li2">
    <w:name w:val="li2"/>
    <w:basedOn w:val="Normal"/>
    <w:rsid w:val="00D015CA"/>
    <w:pPr>
      <w:spacing w:before="60" w:after="0" w:line="240" w:lineRule="auto"/>
      <w:ind w:firstLine="0"/>
      <w:jc w:val="left"/>
    </w:pPr>
    <w:rPr>
      <w:rFonts w:ascii="Helvetica Neue" w:hAnsi="Helvetica Neue"/>
      <w:color w:val="0C0C0C"/>
      <w:sz w:val="20"/>
      <w:lang w:val="en-US" w:eastAsia="en-GB"/>
    </w:rPr>
  </w:style>
  <w:style w:type="character" w:customStyle="1" w:styleId="s2">
    <w:name w:val="s2"/>
    <w:basedOn w:val="DefaultParagraphFont"/>
    <w:rsid w:val="003C5B36"/>
    <w:rPr>
      <w:color w:val="408FF6"/>
      <w:spacing w:val="2"/>
      <w:position w:val="5"/>
      <w:u w:val="single"/>
    </w:rPr>
  </w:style>
  <w:style w:type="character" w:customStyle="1" w:styleId="Heading1Char">
    <w:name w:val="Heading 1 Char"/>
    <w:basedOn w:val="DefaultParagraphFont"/>
    <w:link w:val="Heading1"/>
    <w:uiPriority w:val="9"/>
    <w:rsid w:val="00326026"/>
    <w:rPr>
      <w:rFonts w:asciiTheme="majorHAnsi" w:eastAsiaTheme="majorEastAsia" w:hAnsiTheme="majorHAnsi" w:cstheme="majorBidi"/>
      <w:color w:val="365F91" w:themeColor="accent1" w:themeShade="BF"/>
      <w:sz w:val="32"/>
      <w:szCs w:val="32"/>
      <w:lang w:eastAsia="pt-PT"/>
    </w:rPr>
  </w:style>
  <w:style w:type="paragraph" w:customStyle="1" w:styleId="p2">
    <w:name w:val="p2"/>
    <w:basedOn w:val="Normal"/>
    <w:rsid w:val="001F2D7D"/>
    <w:pPr>
      <w:spacing w:before="360" w:after="0" w:line="240" w:lineRule="auto"/>
      <w:ind w:firstLine="0"/>
      <w:jc w:val="left"/>
    </w:pPr>
    <w:rPr>
      <w:rFonts w:ascii="Helvetica Neue" w:hAnsi="Helvetica Neue"/>
      <w:color w:val="0C0C0C"/>
      <w:sz w:val="20"/>
      <w:lang w:val="en-US" w:eastAsia="en-GB"/>
    </w:rPr>
  </w:style>
  <w:style w:type="paragraph" w:customStyle="1" w:styleId="li3">
    <w:name w:val="li3"/>
    <w:basedOn w:val="Normal"/>
    <w:rsid w:val="001F2D7D"/>
    <w:pPr>
      <w:spacing w:before="60" w:after="0" w:line="240" w:lineRule="auto"/>
      <w:ind w:firstLine="0"/>
      <w:jc w:val="left"/>
    </w:pPr>
    <w:rPr>
      <w:rFonts w:ascii="Helvetica Neue" w:hAnsi="Helvetica Neue"/>
      <w:color w:val="0C0C0C"/>
      <w:sz w:val="20"/>
      <w:lang w:val="en-US" w:eastAsia="en-GB"/>
    </w:rPr>
  </w:style>
  <w:style w:type="character" w:customStyle="1" w:styleId="apple-tab-span">
    <w:name w:val="apple-tab-span"/>
    <w:basedOn w:val="DefaultParagraphFont"/>
    <w:rsid w:val="00B53D67"/>
  </w:style>
  <w:style w:type="paragraph" w:styleId="ListParagraph">
    <w:name w:val="List Paragraph"/>
    <w:basedOn w:val="Normal"/>
    <w:uiPriority w:val="34"/>
    <w:qFormat/>
    <w:rsid w:val="00B53D67"/>
    <w:pPr>
      <w:ind w:left="720"/>
      <w:contextualSpacing/>
    </w:pPr>
  </w:style>
  <w:style w:type="table" w:styleId="TableGrid">
    <w:name w:val="Table Grid"/>
    <w:basedOn w:val="TableNormal"/>
    <w:uiPriority w:val="59"/>
    <w:rsid w:val="00C9138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C91381"/>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C91381"/>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4">
    <w:name w:val="Grid Table 2 Accent 4"/>
    <w:basedOn w:val="TableNormal"/>
    <w:uiPriority w:val="47"/>
    <w:rsid w:val="00C91381"/>
    <w:pPr>
      <w:spacing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5Dark-Accent4">
    <w:name w:val="Grid Table 5 Dark Accent 4"/>
    <w:basedOn w:val="TableNormal"/>
    <w:uiPriority w:val="50"/>
    <w:rsid w:val="00C9138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4-Accent5">
    <w:name w:val="Grid Table 4 Accent 5"/>
    <w:basedOn w:val="TableNormal"/>
    <w:uiPriority w:val="49"/>
    <w:rsid w:val="00C91381"/>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4">
    <w:name w:val="List Table 4 Accent 4"/>
    <w:basedOn w:val="TableNormal"/>
    <w:uiPriority w:val="49"/>
    <w:rsid w:val="00C91381"/>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5Dark-Accent5">
    <w:name w:val="List Table 5 Dark Accent 5"/>
    <w:basedOn w:val="TableNormal"/>
    <w:uiPriority w:val="50"/>
    <w:rsid w:val="00C91381"/>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urfulAccent4">
    <w:name w:val="List Table 7 Colorful Accent 4"/>
    <w:basedOn w:val="TableNormal"/>
    <w:uiPriority w:val="52"/>
    <w:rsid w:val="00C91381"/>
    <w:pPr>
      <w:spacing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apple-converted-space">
    <w:name w:val="apple-converted-space"/>
    <w:basedOn w:val="DefaultParagraphFont"/>
    <w:rsid w:val="00C91381"/>
  </w:style>
  <w:style w:type="table" w:styleId="GridTable1Light-Accent1">
    <w:name w:val="Grid Table 1 Light Accent 1"/>
    <w:basedOn w:val="TableNormal"/>
    <w:uiPriority w:val="46"/>
    <w:rsid w:val="00492792"/>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49279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1">
    <w:name w:val="Grid Table 2 Accent 1"/>
    <w:basedOn w:val="TableNormal"/>
    <w:uiPriority w:val="47"/>
    <w:rsid w:val="00B90D0C"/>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s3">
    <w:name w:val="s3"/>
    <w:basedOn w:val="DefaultParagraphFont"/>
    <w:rsid w:val="000C2E19"/>
    <w:rPr>
      <w:color w:val="408FF6"/>
      <w:spacing w:val="2"/>
      <w:position w:val="5"/>
      <w:u w:val="single"/>
    </w:rPr>
  </w:style>
  <w:style w:type="character" w:customStyle="1" w:styleId="Heading2Char">
    <w:name w:val="Heading 2 Char"/>
    <w:basedOn w:val="DefaultParagraphFont"/>
    <w:link w:val="Heading2"/>
    <w:uiPriority w:val="9"/>
    <w:semiHidden/>
    <w:rsid w:val="009C2CD7"/>
    <w:rPr>
      <w:rFonts w:asciiTheme="majorHAnsi" w:eastAsiaTheme="majorEastAsia" w:hAnsiTheme="majorHAnsi" w:cstheme="majorBidi"/>
      <w:color w:val="365F91" w:themeColor="accent1" w:themeShade="BF"/>
      <w:sz w:val="26"/>
      <w:szCs w:val="26"/>
      <w:lang w:eastAsia="pt-PT"/>
    </w:rPr>
  </w:style>
  <w:style w:type="character" w:customStyle="1" w:styleId="Heading3Char">
    <w:name w:val="Heading 3 Char"/>
    <w:basedOn w:val="DefaultParagraphFont"/>
    <w:link w:val="Heading3"/>
    <w:uiPriority w:val="9"/>
    <w:semiHidden/>
    <w:rsid w:val="009C2CD7"/>
    <w:rPr>
      <w:rFonts w:asciiTheme="majorHAnsi" w:eastAsiaTheme="majorEastAsia" w:hAnsiTheme="majorHAnsi" w:cstheme="majorBidi"/>
      <w:color w:val="243F60" w:themeColor="accent1" w:themeShade="7F"/>
      <w:sz w:val="24"/>
      <w:szCs w:val="24"/>
      <w:lang w:eastAsia="pt-PT"/>
    </w:rPr>
  </w:style>
  <w:style w:type="paragraph" w:customStyle="1" w:styleId="p3">
    <w:name w:val="p3"/>
    <w:basedOn w:val="Normal"/>
    <w:rsid w:val="00E92365"/>
    <w:pPr>
      <w:spacing w:after="0" w:line="240" w:lineRule="auto"/>
      <w:ind w:firstLine="0"/>
      <w:jc w:val="left"/>
    </w:pPr>
    <w:rPr>
      <w:rFonts w:ascii="Times" w:hAnsi="Times"/>
      <w:color w:val="420178"/>
      <w:szCs w:val="24"/>
      <w:lang w:val="en-US" w:eastAsia="en-GB"/>
    </w:rPr>
  </w:style>
  <w:style w:type="paragraph" w:styleId="TOC1">
    <w:name w:val="toc 1"/>
    <w:basedOn w:val="Normal"/>
    <w:next w:val="Normal"/>
    <w:autoRedefine/>
    <w:uiPriority w:val="39"/>
    <w:unhideWhenUsed/>
    <w:rsid w:val="00F87706"/>
    <w:pPr>
      <w:spacing w:after="100"/>
    </w:pPr>
  </w:style>
  <w:style w:type="paragraph" w:styleId="TOC2">
    <w:name w:val="toc 2"/>
    <w:basedOn w:val="Normal"/>
    <w:next w:val="Normal"/>
    <w:autoRedefine/>
    <w:uiPriority w:val="39"/>
    <w:unhideWhenUsed/>
    <w:rsid w:val="00F87706"/>
    <w:pPr>
      <w:spacing w:after="100"/>
      <w:ind w:left="240"/>
    </w:pPr>
  </w:style>
  <w:style w:type="paragraph" w:styleId="Index1">
    <w:name w:val="index 1"/>
    <w:basedOn w:val="Normal"/>
    <w:next w:val="Normal"/>
    <w:autoRedefine/>
    <w:uiPriority w:val="99"/>
    <w:semiHidden/>
    <w:unhideWhenUsed/>
    <w:rsid w:val="00F87706"/>
    <w:pPr>
      <w:spacing w:after="0" w:line="240" w:lineRule="auto"/>
      <w:ind w:left="240" w:hanging="240"/>
    </w:pPr>
  </w:style>
  <w:style w:type="paragraph" w:styleId="TableofFigures">
    <w:name w:val="table of figures"/>
    <w:basedOn w:val="Normal"/>
    <w:next w:val="Normal"/>
    <w:uiPriority w:val="99"/>
    <w:unhideWhenUsed/>
    <w:rsid w:val="00AF5843"/>
    <w:pPr>
      <w:spacing w:after="0"/>
    </w:pPr>
  </w:style>
  <w:style w:type="paragraph" w:styleId="Revision">
    <w:name w:val="Revision"/>
    <w:hidden/>
    <w:uiPriority w:val="99"/>
    <w:semiHidden/>
    <w:rsid w:val="00691406"/>
    <w:pPr>
      <w:spacing w:line="240" w:lineRule="auto"/>
      <w:ind w:firstLine="0"/>
    </w:pPr>
    <w:rPr>
      <w:rFonts w:asciiTheme="majorHAnsi" w:eastAsia="Times New Roman" w:hAnsiTheme="majorHAnsi" w:cs="Times New Roman"/>
      <w:sz w:val="24"/>
      <w:szCs w:val="20"/>
      <w:lang w:eastAsia="pt-PT"/>
    </w:rPr>
  </w:style>
  <w:style w:type="paragraph" w:customStyle="1" w:styleId="TABELA">
    <w:name w:val="TABELA"/>
    <w:basedOn w:val="Legendas"/>
    <w:qFormat/>
    <w:rsid w:val="001023FD"/>
    <w:pPr>
      <w:spacing w:line="276" w:lineRule="auto"/>
    </w:pPr>
  </w:style>
  <w:style w:type="paragraph" w:customStyle="1" w:styleId="FIGURAS">
    <w:name w:val="FIGURAS"/>
    <w:basedOn w:val="Legendas"/>
    <w:qFormat/>
    <w:rsid w:val="002F572E"/>
  </w:style>
  <w:style w:type="character" w:styleId="FollowedHyperlink">
    <w:name w:val="FollowedHyperlink"/>
    <w:basedOn w:val="DefaultParagraphFont"/>
    <w:uiPriority w:val="99"/>
    <w:semiHidden/>
    <w:unhideWhenUsed/>
    <w:rsid w:val="000B703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microsoft.com/office/2007/relationships/hdphoto" Target="media/hdphoto1.wdp"/><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hyperlink" Target="https://doi.org/10.20344/amp.20034"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hyperlink" Target="https://www.b-on.pt/" TargetMode="External"/><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1.png"/><Relationship Id="rId82"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yperlink" Target="https://diariodarepublica.pt/dr/legislacao-consolidada/decreto-aprovacao-constituicao/1976-34520775-49467775" TargetMode="External"/><Relationship Id="rId69" Type="http://schemas.openxmlformats.org/officeDocument/2006/relationships/hyperlink" Target="https://www.who.int/news-room/fact-sheets/detail/health-literacy" TargetMode="External"/><Relationship Id="rId77" Type="http://schemas.openxmlformats.org/officeDocument/2006/relationships/hyperlink" Target="https://www.plannedparenthood.org/get-care/get-care-online"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hyperlink" Target="https://www.who.int/publications/i/item/9789240039483" TargetMode="External"/><Relationship Id="rId80"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yperlink" Target="https://www.sns.gov.pt/wp-content/uploads/2018/04/PortugalReviewReport_Printers_03April2018-2.pdf" TargetMode="Externa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yperlink" Target="https://www.who.int/publications/i/item/9789240020924" TargetMode="External"/><Relationship Id="rId75" Type="http://schemas.openxmlformats.org/officeDocument/2006/relationships/hyperlink" Target="https://www.mavenclinic.com/"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hyperlink" Target="https://diariodarepublica.pt/dr/detalhe/lei/95-2019-124417108" TargetMode="External"/><Relationship Id="rId73" Type="http://schemas.openxmlformats.org/officeDocument/2006/relationships/hyperlink" Target="https://doi.org/10.15343/0104-7809.202448e16172024P" TargetMode="External"/><Relationship Id="rId78" Type="http://schemas.openxmlformats.org/officeDocument/2006/relationships/hyperlink" Target="https://www.sns24.gov.pt/" TargetMode="External"/><Relationship Id="rId8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www.nurx.com/" TargetMode="External"/><Relationship Id="rId7" Type="http://schemas.openxmlformats.org/officeDocument/2006/relationships/endnotes" Target="endnotes.xml"/><Relationship Id="rId71" Type="http://schemas.openxmlformats.org/officeDocument/2006/relationships/hyperlink" Target="https://www.who.int/publications/i/item/9789241550215"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hyperlink" Target="https://www.oecd.org/content/dam/oecd/en/publications/reports/2023/12/portugal-country-health-profile-2023_eebec3f5/069af7b1-en.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A50C9B-29CC-534E-A2A2-97DD57C74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100</Pages>
  <Words>18475</Words>
  <Characters>105308</Characters>
  <Application>Microsoft Office Word</Application>
  <DocSecurity>0</DocSecurity>
  <Lines>877</Lines>
  <Paragraphs>247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IPCB</Company>
  <LinksUpToDate>false</LinksUpToDate>
  <CharactersWithSpaces>123536</CharactersWithSpaces>
  <SharedDoc>false</SharedDoc>
  <HLinks>
    <vt:vector size="552" baseType="variant">
      <vt:variant>
        <vt:i4>983061</vt:i4>
      </vt:variant>
      <vt:variant>
        <vt:i4>609</vt:i4>
      </vt:variant>
      <vt:variant>
        <vt:i4>0</vt:i4>
      </vt:variant>
      <vt:variant>
        <vt:i4>5</vt:i4>
      </vt:variant>
      <vt:variant>
        <vt:lpwstr>https://www.sns24.gov.pt/</vt:lpwstr>
      </vt:variant>
      <vt:variant>
        <vt:lpwstr/>
      </vt:variant>
      <vt:variant>
        <vt:i4>3538980</vt:i4>
      </vt:variant>
      <vt:variant>
        <vt:i4>606</vt:i4>
      </vt:variant>
      <vt:variant>
        <vt:i4>0</vt:i4>
      </vt:variant>
      <vt:variant>
        <vt:i4>5</vt:i4>
      </vt:variant>
      <vt:variant>
        <vt:lpwstr>https://www.plannedparenthood.org/get-care/get-care-online</vt:lpwstr>
      </vt:variant>
      <vt:variant>
        <vt:lpwstr/>
      </vt:variant>
      <vt:variant>
        <vt:i4>4915229</vt:i4>
      </vt:variant>
      <vt:variant>
        <vt:i4>603</vt:i4>
      </vt:variant>
      <vt:variant>
        <vt:i4>0</vt:i4>
      </vt:variant>
      <vt:variant>
        <vt:i4>5</vt:i4>
      </vt:variant>
      <vt:variant>
        <vt:lpwstr>https://www.nurx.com/</vt:lpwstr>
      </vt:variant>
      <vt:variant>
        <vt:lpwstr/>
      </vt:variant>
      <vt:variant>
        <vt:i4>4259930</vt:i4>
      </vt:variant>
      <vt:variant>
        <vt:i4>600</vt:i4>
      </vt:variant>
      <vt:variant>
        <vt:i4>0</vt:i4>
      </vt:variant>
      <vt:variant>
        <vt:i4>5</vt:i4>
      </vt:variant>
      <vt:variant>
        <vt:lpwstr>https://www.mavenclinic.com/</vt:lpwstr>
      </vt:variant>
      <vt:variant>
        <vt:lpwstr/>
      </vt:variant>
      <vt:variant>
        <vt:i4>5505047</vt:i4>
      </vt:variant>
      <vt:variant>
        <vt:i4>597</vt:i4>
      </vt:variant>
      <vt:variant>
        <vt:i4>0</vt:i4>
      </vt:variant>
      <vt:variant>
        <vt:i4>5</vt:i4>
      </vt:variant>
      <vt:variant>
        <vt:lpwstr>https://www.b-on.pt/</vt:lpwstr>
      </vt:variant>
      <vt:variant>
        <vt:lpwstr/>
      </vt:variant>
      <vt:variant>
        <vt:i4>7602276</vt:i4>
      </vt:variant>
      <vt:variant>
        <vt:i4>594</vt:i4>
      </vt:variant>
      <vt:variant>
        <vt:i4>0</vt:i4>
      </vt:variant>
      <vt:variant>
        <vt:i4>5</vt:i4>
      </vt:variant>
      <vt:variant>
        <vt:lpwstr>https://doi.org/10.15343/0104-7809.202448e16172024P</vt:lpwstr>
      </vt:variant>
      <vt:variant>
        <vt:lpwstr/>
      </vt:variant>
      <vt:variant>
        <vt:i4>1835077</vt:i4>
      </vt:variant>
      <vt:variant>
        <vt:i4>591</vt:i4>
      </vt:variant>
      <vt:variant>
        <vt:i4>0</vt:i4>
      </vt:variant>
      <vt:variant>
        <vt:i4>5</vt:i4>
      </vt:variant>
      <vt:variant>
        <vt:lpwstr>https://www.who.int/publications/i/item/9789240039483</vt:lpwstr>
      </vt:variant>
      <vt:variant>
        <vt:lpwstr/>
      </vt:variant>
      <vt:variant>
        <vt:i4>1638468</vt:i4>
      </vt:variant>
      <vt:variant>
        <vt:i4>588</vt:i4>
      </vt:variant>
      <vt:variant>
        <vt:i4>0</vt:i4>
      </vt:variant>
      <vt:variant>
        <vt:i4>5</vt:i4>
      </vt:variant>
      <vt:variant>
        <vt:lpwstr>https://www.who.int/publications/i/item/9789241550215</vt:lpwstr>
      </vt:variant>
      <vt:variant>
        <vt:lpwstr/>
      </vt:variant>
      <vt:variant>
        <vt:i4>2031689</vt:i4>
      </vt:variant>
      <vt:variant>
        <vt:i4>585</vt:i4>
      </vt:variant>
      <vt:variant>
        <vt:i4>0</vt:i4>
      </vt:variant>
      <vt:variant>
        <vt:i4>5</vt:i4>
      </vt:variant>
      <vt:variant>
        <vt:lpwstr>https://www.who.int/publications/i/item/9789240020924</vt:lpwstr>
      </vt:variant>
      <vt:variant>
        <vt:lpwstr/>
      </vt:variant>
      <vt:variant>
        <vt:i4>2031643</vt:i4>
      </vt:variant>
      <vt:variant>
        <vt:i4>582</vt:i4>
      </vt:variant>
      <vt:variant>
        <vt:i4>0</vt:i4>
      </vt:variant>
      <vt:variant>
        <vt:i4>5</vt:i4>
      </vt:variant>
      <vt:variant>
        <vt:lpwstr>https://www.who.int/news-room/fact-sheets/detail/health-literacy</vt:lpwstr>
      </vt:variant>
      <vt:variant>
        <vt:lpwstr/>
      </vt:variant>
      <vt:variant>
        <vt:i4>3080241</vt:i4>
      </vt:variant>
      <vt:variant>
        <vt:i4>579</vt:i4>
      </vt:variant>
      <vt:variant>
        <vt:i4>0</vt:i4>
      </vt:variant>
      <vt:variant>
        <vt:i4>5</vt:i4>
      </vt:variant>
      <vt:variant>
        <vt:lpwstr>https://doi.org/10.20344/amp.20034</vt:lpwstr>
      </vt:variant>
      <vt:variant>
        <vt:lpwstr/>
      </vt:variant>
      <vt:variant>
        <vt:i4>6619174</vt:i4>
      </vt:variant>
      <vt:variant>
        <vt:i4>576</vt:i4>
      </vt:variant>
      <vt:variant>
        <vt:i4>0</vt:i4>
      </vt:variant>
      <vt:variant>
        <vt:i4>5</vt:i4>
      </vt:variant>
      <vt:variant>
        <vt:lpwstr>https://www.sns.gov.pt/wp-content/uploads/2018/04/PortugalReviewReport_Printers_03April2018-2.pdf</vt:lpwstr>
      </vt:variant>
      <vt:variant>
        <vt:lpwstr/>
      </vt:variant>
      <vt:variant>
        <vt:i4>3735580</vt:i4>
      </vt:variant>
      <vt:variant>
        <vt:i4>573</vt:i4>
      </vt:variant>
      <vt:variant>
        <vt:i4>0</vt:i4>
      </vt:variant>
      <vt:variant>
        <vt:i4>5</vt:i4>
      </vt:variant>
      <vt:variant>
        <vt:lpwstr>https://www.oecd.org/content/dam/oecd/en/publications/reports/2023/12/portugal-country-health-profile-2023_eebec3f5/069af7b1-en.pdf</vt:lpwstr>
      </vt:variant>
      <vt:variant>
        <vt:lpwstr/>
      </vt:variant>
      <vt:variant>
        <vt:i4>1638409</vt:i4>
      </vt:variant>
      <vt:variant>
        <vt:i4>570</vt:i4>
      </vt:variant>
      <vt:variant>
        <vt:i4>0</vt:i4>
      </vt:variant>
      <vt:variant>
        <vt:i4>5</vt:i4>
      </vt:variant>
      <vt:variant>
        <vt:lpwstr>https://diariodarepublica.pt/dr/detalhe/lei/95-2019-124417108</vt:lpwstr>
      </vt:variant>
      <vt:variant>
        <vt:lpwstr/>
      </vt:variant>
      <vt:variant>
        <vt:i4>852056</vt:i4>
      </vt:variant>
      <vt:variant>
        <vt:i4>567</vt:i4>
      </vt:variant>
      <vt:variant>
        <vt:i4>0</vt:i4>
      </vt:variant>
      <vt:variant>
        <vt:i4>5</vt:i4>
      </vt:variant>
      <vt:variant>
        <vt:lpwstr>https://diariodarepublica.pt/dr/legislacao-consolidada/decreto-aprovacao-constituicao/1976-34520775-49467775</vt:lpwstr>
      </vt:variant>
      <vt:variant>
        <vt:lpwstr/>
      </vt:variant>
      <vt:variant>
        <vt:i4>1310781</vt:i4>
      </vt:variant>
      <vt:variant>
        <vt:i4>464</vt:i4>
      </vt:variant>
      <vt:variant>
        <vt:i4>0</vt:i4>
      </vt:variant>
      <vt:variant>
        <vt:i4>5</vt:i4>
      </vt:variant>
      <vt:variant>
        <vt:lpwstr/>
      </vt:variant>
      <vt:variant>
        <vt:lpwstr>_Toc220687706</vt:lpwstr>
      </vt:variant>
      <vt:variant>
        <vt:i4>1310781</vt:i4>
      </vt:variant>
      <vt:variant>
        <vt:i4>458</vt:i4>
      </vt:variant>
      <vt:variant>
        <vt:i4>0</vt:i4>
      </vt:variant>
      <vt:variant>
        <vt:i4>5</vt:i4>
      </vt:variant>
      <vt:variant>
        <vt:lpwstr/>
      </vt:variant>
      <vt:variant>
        <vt:lpwstr>_Toc220687705</vt:lpwstr>
      </vt:variant>
      <vt:variant>
        <vt:i4>1310781</vt:i4>
      </vt:variant>
      <vt:variant>
        <vt:i4>452</vt:i4>
      </vt:variant>
      <vt:variant>
        <vt:i4>0</vt:i4>
      </vt:variant>
      <vt:variant>
        <vt:i4>5</vt:i4>
      </vt:variant>
      <vt:variant>
        <vt:lpwstr/>
      </vt:variant>
      <vt:variant>
        <vt:lpwstr>_Toc220687704</vt:lpwstr>
      </vt:variant>
      <vt:variant>
        <vt:i4>1310781</vt:i4>
      </vt:variant>
      <vt:variant>
        <vt:i4>446</vt:i4>
      </vt:variant>
      <vt:variant>
        <vt:i4>0</vt:i4>
      </vt:variant>
      <vt:variant>
        <vt:i4>5</vt:i4>
      </vt:variant>
      <vt:variant>
        <vt:lpwstr/>
      </vt:variant>
      <vt:variant>
        <vt:lpwstr>_Toc220687703</vt:lpwstr>
      </vt:variant>
      <vt:variant>
        <vt:i4>1310781</vt:i4>
      </vt:variant>
      <vt:variant>
        <vt:i4>440</vt:i4>
      </vt:variant>
      <vt:variant>
        <vt:i4>0</vt:i4>
      </vt:variant>
      <vt:variant>
        <vt:i4>5</vt:i4>
      </vt:variant>
      <vt:variant>
        <vt:lpwstr/>
      </vt:variant>
      <vt:variant>
        <vt:lpwstr>_Toc220687702</vt:lpwstr>
      </vt:variant>
      <vt:variant>
        <vt:i4>1310781</vt:i4>
      </vt:variant>
      <vt:variant>
        <vt:i4>434</vt:i4>
      </vt:variant>
      <vt:variant>
        <vt:i4>0</vt:i4>
      </vt:variant>
      <vt:variant>
        <vt:i4>5</vt:i4>
      </vt:variant>
      <vt:variant>
        <vt:lpwstr/>
      </vt:variant>
      <vt:variant>
        <vt:lpwstr>_Toc220687701</vt:lpwstr>
      </vt:variant>
      <vt:variant>
        <vt:i4>1310781</vt:i4>
      </vt:variant>
      <vt:variant>
        <vt:i4>428</vt:i4>
      </vt:variant>
      <vt:variant>
        <vt:i4>0</vt:i4>
      </vt:variant>
      <vt:variant>
        <vt:i4>5</vt:i4>
      </vt:variant>
      <vt:variant>
        <vt:lpwstr/>
      </vt:variant>
      <vt:variant>
        <vt:lpwstr>_Toc220687700</vt:lpwstr>
      </vt:variant>
      <vt:variant>
        <vt:i4>1900604</vt:i4>
      </vt:variant>
      <vt:variant>
        <vt:i4>422</vt:i4>
      </vt:variant>
      <vt:variant>
        <vt:i4>0</vt:i4>
      </vt:variant>
      <vt:variant>
        <vt:i4>5</vt:i4>
      </vt:variant>
      <vt:variant>
        <vt:lpwstr/>
      </vt:variant>
      <vt:variant>
        <vt:lpwstr>_Toc220687699</vt:lpwstr>
      </vt:variant>
      <vt:variant>
        <vt:i4>1114173</vt:i4>
      </vt:variant>
      <vt:variant>
        <vt:i4>413</vt:i4>
      </vt:variant>
      <vt:variant>
        <vt:i4>0</vt:i4>
      </vt:variant>
      <vt:variant>
        <vt:i4>5</vt:i4>
      </vt:variant>
      <vt:variant>
        <vt:lpwstr/>
      </vt:variant>
      <vt:variant>
        <vt:lpwstr>_Toc220687752</vt:lpwstr>
      </vt:variant>
      <vt:variant>
        <vt:i4>1114173</vt:i4>
      </vt:variant>
      <vt:variant>
        <vt:i4>407</vt:i4>
      </vt:variant>
      <vt:variant>
        <vt:i4>0</vt:i4>
      </vt:variant>
      <vt:variant>
        <vt:i4>5</vt:i4>
      </vt:variant>
      <vt:variant>
        <vt:lpwstr/>
      </vt:variant>
      <vt:variant>
        <vt:lpwstr>_Toc220687751</vt:lpwstr>
      </vt:variant>
      <vt:variant>
        <vt:i4>1114173</vt:i4>
      </vt:variant>
      <vt:variant>
        <vt:i4>401</vt:i4>
      </vt:variant>
      <vt:variant>
        <vt:i4>0</vt:i4>
      </vt:variant>
      <vt:variant>
        <vt:i4>5</vt:i4>
      </vt:variant>
      <vt:variant>
        <vt:lpwstr/>
      </vt:variant>
      <vt:variant>
        <vt:lpwstr>_Toc220687750</vt:lpwstr>
      </vt:variant>
      <vt:variant>
        <vt:i4>1048637</vt:i4>
      </vt:variant>
      <vt:variant>
        <vt:i4>395</vt:i4>
      </vt:variant>
      <vt:variant>
        <vt:i4>0</vt:i4>
      </vt:variant>
      <vt:variant>
        <vt:i4>5</vt:i4>
      </vt:variant>
      <vt:variant>
        <vt:lpwstr/>
      </vt:variant>
      <vt:variant>
        <vt:lpwstr>_Toc220687749</vt:lpwstr>
      </vt:variant>
      <vt:variant>
        <vt:i4>1048637</vt:i4>
      </vt:variant>
      <vt:variant>
        <vt:i4>389</vt:i4>
      </vt:variant>
      <vt:variant>
        <vt:i4>0</vt:i4>
      </vt:variant>
      <vt:variant>
        <vt:i4>5</vt:i4>
      </vt:variant>
      <vt:variant>
        <vt:lpwstr/>
      </vt:variant>
      <vt:variant>
        <vt:lpwstr>_Toc220687748</vt:lpwstr>
      </vt:variant>
      <vt:variant>
        <vt:i4>1048637</vt:i4>
      </vt:variant>
      <vt:variant>
        <vt:i4>383</vt:i4>
      </vt:variant>
      <vt:variant>
        <vt:i4>0</vt:i4>
      </vt:variant>
      <vt:variant>
        <vt:i4>5</vt:i4>
      </vt:variant>
      <vt:variant>
        <vt:lpwstr/>
      </vt:variant>
      <vt:variant>
        <vt:lpwstr>_Toc220687747</vt:lpwstr>
      </vt:variant>
      <vt:variant>
        <vt:i4>1048637</vt:i4>
      </vt:variant>
      <vt:variant>
        <vt:i4>377</vt:i4>
      </vt:variant>
      <vt:variant>
        <vt:i4>0</vt:i4>
      </vt:variant>
      <vt:variant>
        <vt:i4>5</vt:i4>
      </vt:variant>
      <vt:variant>
        <vt:lpwstr/>
      </vt:variant>
      <vt:variant>
        <vt:lpwstr>_Toc220687746</vt:lpwstr>
      </vt:variant>
      <vt:variant>
        <vt:i4>1048637</vt:i4>
      </vt:variant>
      <vt:variant>
        <vt:i4>371</vt:i4>
      </vt:variant>
      <vt:variant>
        <vt:i4>0</vt:i4>
      </vt:variant>
      <vt:variant>
        <vt:i4>5</vt:i4>
      </vt:variant>
      <vt:variant>
        <vt:lpwstr/>
      </vt:variant>
      <vt:variant>
        <vt:lpwstr>_Toc220687745</vt:lpwstr>
      </vt:variant>
      <vt:variant>
        <vt:i4>1048637</vt:i4>
      </vt:variant>
      <vt:variant>
        <vt:i4>365</vt:i4>
      </vt:variant>
      <vt:variant>
        <vt:i4>0</vt:i4>
      </vt:variant>
      <vt:variant>
        <vt:i4>5</vt:i4>
      </vt:variant>
      <vt:variant>
        <vt:lpwstr/>
      </vt:variant>
      <vt:variant>
        <vt:lpwstr>_Toc220687744</vt:lpwstr>
      </vt:variant>
      <vt:variant>
        <vt:i4>1048637</vt:i4>
      </vt:variant>
      <vt:variant>
        <vt:i4>359</vt:i4>
      </vt:variant>
      <vt:variant>
        <vt:i4>0</vt:i4>
      </vt:variant>
      <vt:variant>
        <vt:i4>5</vt:i4>
      </vt:variant>
      <vt:variant>
        <vt:lpwstr/>
      </vt:variant>
      <vt:variant>
        <vt:lpwstr>_Toc220687743</vt:lpwstr>
      </vt:variant>
      <vt:variant>
        <vt:i4>1048637</vt:i4>
      </vt:variant>
      <vt:variant>
        <vt:i4>353</vt:i4>
      </vt:variant>
      <vt:variant>
        <vt:i4>0</vt:i4>
      </vt:variant>
      <vt:variant>
        <vt:i4>5</vt:i4>
      </vt:variant>
      <vt:variant>
        <vt:lpwstr/>
      </vt:variant>
      <vt:variant>
        <vt:lpwstr>_Toc220687742</vt:lpwstr>
      </vt:variant>
      <vt:variant>
        <vt:i4>1048637</vt:i4>
      </vt:variant>
      <vt:variant>
        <vt:i4>347</vt:i4>
      </vt:variant>
      <vt:variant>
        <vt:i4>0</vt:i4>
      </vt:variant>
      <vt:variant>
        <vt:i4>5</vt:i4>
      </vt:variant>
      <vt:variant>
        <vt:lpwstr/>
      </vt:variant>
      <vt:variant>
        <vt:lpwstr>_Toc220687741</vt:lpwstr>
      </vt:variant>
      <vt:variant>
        <vt:i4>1048637</vt:i4>
      </vt:variant>
      <vt:variant>
        <vt:i4>341</vt:i4>
      </vt:variant>
      <vt:variant>
        <vt:i4>0</vt:i4>
      </vt:variant>
      <vt:variant>
        <vt:i4>5</vt:i4>
      </vt:variant>
      <vt:variant>
        <vt:lpwstr/>
      </vt:variant>
      <vt:variant>
        <vt:lpwstr>_Toc220687740</vt:lpwstr>
      </vt:variant>
      <vt:variant>
        <vt:i4>1507389</vt:i4>
      </vt:variant>
      <vt:variant>
        <vt:i4>335</vt:i4>
      </vt:variant>
      <vt:variant>
        <vt:i4>0</vt:i4>
      </vt:variant>
      <vt:variant>
        <vt:i4>5</vt:i4>
      </vt:variant>
      <vt:variant>
        <vt:lpwstr/>
      </vt:variant>
      <vt:variant>
        <vt:lpwstr>_Toc220687739</vt:lpwstr>
      </vt:variant>
      <vt:variant>
        <vt:i4>1507389</vt:i4>
      </vt:variant>
      <vt:variant>
        <vt:i4>329</vt:i4>
      </vt:variant>
      <vt:variant>
        <vt:i4>0</vt:i4>
      </vt:variant>
      <vt:variant>
        <vt:i4>5</vt:i4>
      </vt:variant>
      <vt:variant>
        <vt:lpwstr/>
      </vt:variant>
      <vt:variant>
        <vt:lpwstr>_Toc220687738</vt:lpwstr>
      </vt:variant>
      <vt:variant>
        <vt:i4>1507389</vt:i4>
      </vt:variant>
      <vt:variant>
        <vt:i4>323</vt:i4>
      </vt:variant>
      <vt:variant>
        <vt:i4>0</vt:i4>
      </vt:variant>
      <vt:variant>
        <vt:i4>5</vt:i4>
      </vt:variant>
      <vt:variant>
        <vt:lpwstr/>
      </vt:variant>
      <vt:variant>
        <vt:lpwstr>_Toc220687737</vt:lpwstr>
      </vt:variant>
      <vt:variant>
        <vt:i4>1507389</vt:i4>
      </vt:variant>
      <vt:variant>
        <vt:i4>317</vt:i4>
      </vt:variant>
      <vt:variant>
        <vt:i4>0</vt:i4>
      </vt:variant>
      <vt:variant>
        <vt:i4>5</vt:i4>
      </vt:variant>
      <vt:variant>
        <vt:lpwstr/>
      </vt:variant>
      <vt:variant>
        <vt:lpwstr>_Toc220687736</vt:lpwstr>
      </vt:variant>
      <vt:variant>
        <vt:i4>1507389</vt:i4>
      </vt:variant>
      <vt:variant>
        <vt:i4>311</vt:i4>
      </vt:variant>
      <vt:variant>
        <vt:i4>0</vt:i4>
      </vt:variant>
      <vt:variant>
        <vt:i4>5</vt:i4>
      </vt:variant>
      <vt:variant>
        <vt:lpwstr/>
      </vt:variant>
      <vt:variant>
        <vt:lpwstr>_Toc220687735</vt:lpwstr>
      </vt:variant>
      <vt:variant>
        <vt:i4>1507389</vt:i4>
      </vt:variant>
      <vt:variant>
        <vt:i4>305</vt:i4>
      </vt:variant>
      <vt:variant>
        <vt:i4>0</vt:i4>
      </vt:variant>
      <vt:variant>
        <vt:i4>5</vt:i4>
      </vt:variant>
      <vt:variant>
        <vt:lpwstr/>
      </vt:variant>
      <vt:variant>
        <vt:lpwstr>_Toc220687734</vt:lpwstr>
      </vt:variant>
      <vt:variant>
        <vt:i4>1507389</vt:i4>
      </vt:variant>
      <vt:variant>
        <vt:i4>299</vt:i4>
      </vt:variant>
      <vt:variant>
        <vt:i4>0</vt:i4>
      </vt:variant>
      <vt:variant>
        <vt:i4>5</vt:i4>
      </vt:variant>
      <vt:variant>
        <vt:lpwstr/>
      </vt:variant>
      <vt:variant>
        <vt:lpwstr>_Toc220687733</vt:lpwstr>
      </vt:variant>
      <vt:variant>
        <vt:i4>1507389</vt:i4>
      </vt:variant>
      <vt:variant>
        <vt:i4>293</vt:i4>
      </vt:variant>
      <vt:variant>
        <vt:i4>0</vt:i4>
      </vt:variant>
      <vt:variant>
        <vt:i4>5</vt:i4>
      </vt:variant>
      <vt:variant>
        <vt:lpwstr/>
      </vt:variant>
      <vt:variant>
        <vt:lpwstr>_Toc220687732</vt:lpwstr>
      </vt:variant>
      <vt:variant>
        <vt:i4>1507389</vt:i4>
      </vt:variant>
      <vt:variant>
        <vt:i4>287</vt:i4>
      </vt:variant>
      <vt:variant>
        <vt:i4>0</vt:i4>
      </vt:variant>
      <vt:variant>
        <vt:i4>5</vt:i4>
      </vt:variant>
      <vt:variant>
        <vt:lpwstr/>
      </vt:variant>
      <vt:variant>
        <vt:lpwstr>_Toc220687731</vt:lpwstr>
      </vt:variant>
      <vt:variant>
        <vt:i4>1507389</vt:i4>
      </vt:variant>
      <vt:variant>
        <vt:i4>281</vt:i4>
      </vt:variant>
      <vt:variant>
        <vt:i4>0</vt:i4>
      </vt:variant>
      <vt:variant>
        <vt:i4>5</vt:i4>
      </vt:variant>
      <vt:variant>
        <vt:lpwstr/>
      </vt:variant>
      <vt:variant>
        <vt:lpwstr>_Toc220687730</vt:lpwstr>
      </vt:variant>
      <vt:variant>
        <vt:i4>1441853</vt:i4>
      </vt:variant>
      <vt:variant>
        <vt:i4>275</vt:i4>
      </vt:variant>
      <vt:variant>
        <vt:i4>0</vt:i4>
      </vt:variant>
      <vt:variant>
        <vt:i4>5</vt:i4>
      </vt:variant>
      <vt:variant>
        <vt:lpwstr/>
      </vt:variant>
      <vt:variant>
        <vt:lpwstr>_Toc220687729</vt:lpwstr>
      </vt:variant>
      <vt:variant>
        <vt:i4>1441853</vt:i4>
      </vt:variant>
      <vt:variant>
        <vt:i4>269</vt:i4>
      </vt:variant>
      <vt:variant>
        <vt:i4>0</vt:i4>
      </vt:variant>
      <vt:variant>
        <vt:i4>5</vt:i4>
      </vt:variant>
      <vt:variant>
        <vt:lpwstr/>
      </vt:variant>
      <vt:variant>
        <vt:lpwstr>_Toc220687728</vt:lpwstr>
      </vt:variant>
      <vt:variant>
        <vt:i4>1441853</vt:i4>
      </vt:variant>
      <vt:variant>
        <vt:i4>263</vt:i4>
      </vt:variant>
      <vt:variant>
        <vt:i4>0</vt:i4>
      </vt:variant>
      <vt:variant>
        <vt:i4>5</vt:i4>
      </vt:variant>
      <vt:variant>
        <vt:lpwstr/>
      </vt:variant>
      <vt:variant>
        <vt:lpwstr>_Toc220687727</vt:lpwstr>
      </vt:variant>
      <vt:variant>
        <vt:i4>1441853</vt:i4>
      </vt:variant>
      <vt:variant>
        <vt:i4>257</vt:i4>
      </vt:variant>
      <vt:variant>
        <vt:i4>0</vt:i4>
      </vt:variant>
      <vt:variant>
        <vt:i4>5</vt:i4>
      </vt:variant>
      <vt:variant>
        <vt:lpwstr/>
      </vt:variant>
      <vt:variant>
        <vt:lpwstr>_Toc220687726</vt:lpwstr>
      </vt:variant>
      <vt:variant>
        <vt:i4>1441853</vt:i4>
      </vt:variant>
      <vt:variant>
        <vt:i4>251</vt:i4>
      </vt:variant>
      <vt:variant>
        <vt:i4>0</vt:i4>
      </vt:variant>
      <vt:variant>
        <vt:i4>5</vt:i4>
      </vt:variant>
      <vt:variant>
        <vt:lpwstr/>
      </vt:variant>
      <vt:variant>
        <vt:lpwstr>_Toc220687725</vt:lpwstr>
      </vt:variant>
      <vt:variant>
        <vt:i4>1441853</vt:i4>
      </vt:variant>
      <vt:variant>
        <vt:i4>245</vt:i4>
      </vt:variant>
      <vt:variant>
        <vt:i4>0</vt:i4>
      </vt:variant>
      <vt:variant>
        <vt:i4>5</vt:i4>
      </vt:variant>
      <vt:variant>
        <vt:lpwstr/>
      </vt:variant>
      <vt:variant>
        <vt:lpwstr>_Toc220687724</vt:lpwstr>
      </vt:variant>
      <vt:variant>
        <vt:i4>1441853</vt:i4>
      </vt:variant>
      <vt:variant>
        <vt:i4>239</vt:i4>
      </vt:variant>
      <vt:variant>
        <vt:i4>0</vt:i4>
      </vt:variant>
      <vt:variant>
        <vt:i4>5</vt:i4>
      </vt:variant>
      <vt:variant>
        <vt:lpwstr/>
      </vt:variant>
      <vt:variant>
        <vt:lpwstr>_Toc220687723</vt:lpwstr>
      </vt:variant>
      <vt:variant>
        <vt:i4>1441853</vt:i4>
      </vt:variant>
      <vt:variant>
        <vt:i4>233</vt:i4>
      </vt:variant>
      <vt:variant>
        <vt:i4>0</vt:i4>
      </vt:variant>
      <vt:variant>
        <vt:i4>5</vt:i4>
      </vt:variant>
      <vt:variant>
        <vt:lpwstr/>
      </vt:variant>
      <vt:variant>
        <vt:lpwstr>_Toc220687722</vt:lpwstr>
      </vt:variant>
      <vt:variant>
        <vt:i4>1441853</vt:i4>
      </vt:variant>
      <vt:variant>
        <vt:i4>227</vt:i4>
      </vt:variant>
      <vt:variant>
        <vt:i4>0</vt:i4>
      </vt:variant>
      <vt:variant>
        <vt:i4>5</vt:i4>
      </vt:variant>
      <vt:variant>
        <vt:lpwstr/>
      </vt:variant>
      <vt:variant>
        <vt:lpwstr>_Toc220687721</vt:lpwstr>
      </vt:variant>
      <vt:variant>
        <vt:i4>1441853</vt:i4>
      </vt:variant>
      <vt:variant>
        <vt:i4>221</vt:i4>
      </vt:variant>
      <vt:variant>
        <vt:i4>0</vt:i4>
      </vt:variant>
      <vt:variant>
        <vt:i4>5</vt:i4>
      </vt:variant>
      <vt:variant>
        <vt:lpwstr/>
      </vt:variant>
      <vt:variant>
        <vt:lpwstr>_Toc220687720</vt:lpwstr>
      </vt:variant>
      <vt:variant>
        <vt:i4>1376317</vt:i4>
      </vt:variant>
      <vt:variant>
        <vt:i4>215</vt:i4>
      </vt:variant>
      <vt:variant>
        <vt:i4>0</vt:i4>
      </vt:variant>
      <vt:variant>
        <vt:i4>5</vt:i4>
      </vt:variant>
      <vt:variant>
        <vt:lpwstr/>
      </vt:variant>
      <vt:variant>
        <vt:lpwstr>_Toc220687719</vt:lpwstr>
      </vt:variant>
      <vt:variant>
        <vt:i4>1376317</vt:i4>
      </vt:variant>
      <vt:variant>
        <vt:i4>209</vt:i4>
      </vt:variant>
      <vt:variant>
        <vt:i4>0</vt:i4>
      </vt:variant>
      <vt:variant>
        <vt:i4>5</vt:i4>
      </vt:variant>
      <vt:variant>
        <vt:lpwstr/>
      </vt:variant>
      <vt:variant>
        <vt:lpwstr>_Toc220687718</vt:lpwstr>
      </vt:variant>
      <vt:variant>
        <vt:i4>1376317</vt:i4>
      </vt:variant>
      <vt:variant>
        <vt:i4>203</vt:i4>
      </vt:variant>
      <vt:variant>
        <vt:i4>0</vt:i4>
      </vt:variant>
      <vt:variant>
        <vt:i4>5</vt:i4>
      </vt:variant>
      <vt:variant>
        <vt:lpwstr/>
      </vt:variant>
      <vt:variant>
        <vt:lpwstr>_Toc220687717</vt:lpwstr>
      </vt:variant>
      <vt:variant>
        <vt:i4>1376317</vt:i4>
      </vt:variant>
      <vt:variant>
        <vt:i4>197</vt:i4>
      </vt:variant>
      <vt:variant>
        <vt:i4>0</vt:i4>
      </vt:variant>
      <vt:variant>
        <vt:i4>5</vt:i4>
      </vt:variant>
      <vt:variant>
        <vt:lpwstr/>
      </vt:variant>
      <vt:variant>
        <vt:lpwstr>_Toc220687716</vt:lpwstr>
      </vt:variant>
      <vt:variant>
        <vt:i4>1376317</vt:i4>
      </vt:variant>
      <vt:variant>
        <vt:i4>191</vt:i4>
      </vt:variant>
      <vt:variant>
        <vt:i4>0</vt:i4>
      </vt:variant>
      <vt:variant>
        <vt:i4>5</vt:i4>
      </vt:variant>
      <vt:variant>
        <vt:lpwstr/>
      </vt:variant>
      <vt:variant>
        <vt:lpwstr>_Toc220687715</vt:lpwstr>
      </vt:variant>
      <vt:variant>
        <vt:i4>1376317</vt:i4>
      </vt:variant>
      <vt:variant>
        <vt:i4>185</vt:i4>
      </vt:variant>
      <vt:variant>
        <vt:i4>0</vt:i4>
      </vt:variant>
      <vt:variant>
        <vt:i4>5</vt:i4>
      </vt:variant>
      <vt:variant>
        <vt:lpwstr/>
      </vt:variant>
      <vt:variant>
        <vt:lpwstr>_Toc220687714</vt:lpwstr>
      </vt:variant>
      <vt:variant>
        <vt:i4>1376317</vt:i4>
      </vt:variant>
      <vt:variant>
        <vt:i4>179</vt:i4>
      </vt:variant>
      <vt:variant>
        <vt:i4>0</vt:i4>
      </vt:variant>
      <vt:variant>
        <vt:i4>5</vt:i4>
      </vt:variant>
      <vt:variant>
        <vt:lpwstr/>
      </vt:variant>
      <vt:variant>
        <vt:lpwstr>_Toc220687713</vt:lpwstr>
      </vt:variant>
      <vt:variant>
        <vt:i4>1376317</vt:i4>
      </vt:variant>
      <vt:variant>
        <vt:i4>173</vt:i4>
      </vt:variant>
      <vt:variant>
        <vt:i4>0</vt:i4>
      </vt:variant>
      <vt:variant>
        <vt:i4>5</vt:i4>
      </vt:variant>
      <vt:variant>
        <vt:lpwstr/>
      </vt:variant>
      <vt:variant>
        <vt:lpwstr>_Toc220687712</vt:lpwstr>
      </vt:variant>
      <vt:variant>
        <vt:i4>1376317</vt:i4>
      </vt:variant>
      <vt:variant>
        <vt:i4>167</vt:i4>
      </vt:variant>
      <vt:variant>
        <vt:i4>0</vt:i4>
      </vt:variant>
      <vt:variant>
        <vt:i4>5</vt:i4>
      </vt:variant>
      <vt:variant>
        <vt:lpwstr/>
      </vt:variant>
      <vt:variant>
        <vt:lpwstr>_Toc220687711</vt:lpwstr>
      </vt:variant>
      <vt:variant>
        <vt:i4>1376317</vt:i4>
      </vt:variant>
      <vt:variant>
        <vt:i4>161</vt:i4>
      </vt:variant>
      <vt:variant>
        <vt:i4>0</vt:i4>
      </vt:variant>
      <vt:variant>
        <vt:i4>5</vt:i4>
      </vt:variant>
      <vt:variant>
        <vt:lpwstr/>
      </vt:variant>
      <vt:variant>
        <vt:lpwstr>_Toc220687710</vt:lpwstr>
      </vt:variant>
      <vt:variant>
        <vt:i4>1310781</vt:i4>
      </vt:variant>
      <vt:variant>
        <vt:i4>155</vt:i4>
      </vt:variant>
      <vt:variant>
        <vt:i4>0</vt:i4>
      </vt:variant>
      <vt:variant>
        <vt:i4>5</vt:i4>
      </vt:variant>
      <vt:variant>
        <vt:lpwstr/>
      </vt:variant>
      <vt:variant>
        <vt:lpwstr>_Toc220687709</vt:lpwstr>
      </vt:variant>
      <vt:variant>
        <vt:i4>1310781</vt:i4>
      </vt:variant>
      <vt:variant>
        <vt:i4>149</vt:i4>
      </vt:variant>
      <vt:variant>
        <vt:i4>0</vt:i4>
      </vt:variant>
      <vt:variant>
        <vt:i4>5</vt:i4>
      </vt:variant>
      <vt:variant>
        <vt:lpwstr/>
      </vt:variant>
      <vt:variant>
        <vt:lpwstr>_Toc220687708</vt:lpwstr>
      </vt:variant>
      <vt:variant>
        <vt:i4>1310781</vt:i4>
      </vt:variant>
      <vt:variant>
        <vt:i4>143</vt:i4>
      </vt:variant>
      <vt:variant>
        <vt:i4>0</vt:i4>
      </vt:variant>
      <vt:variant>
        <vt:i4>5</vt:i4>
      </vt:variant>
      <vt:variant>
        <vt:lpwstr/>
      </vt:variant>
      <vt:variant>
        <vt:lpwstr>_Toc220687707</vt:lpwstr>
      </vt:variant>
      <vt:variant>
        <vt:i4>1245237</vt:i4>
      </vt:variant>
      <vt:variant>
        <vt:i4>134</vt:i4>
      </vt:variant>
      <vt:variant>
        <vt:i4>0</vt:i4>
      </vt:variant>
      <vt:variant>
        <vt:i4>5</vt:i4>
      </vt:variant>
      <vt:variant>
        <vt:lpwstr/>
      </vt:variant>
      <vt:variant>
        <vt:lpwstr>_Toc220623530</vt:lpwstr>
      </vt:variant>
      <vt:variant>
        <vt:i4>1179701</vt:i4>
      </vt:variant>
      <vt:variant>
        <vt:i4>128</vt:i4>
      </vt:variant>
      <vt:variant>
        <vt:i4>0</vt:i4>
      </vt:variant>
      <vt:variant>
        <vt:i4>5</vt:i4>
      </vt:variant>
      <vt:variant>
        <vt:lpwstr/>
      </vt:variant>
      <vt:variant>
        <vt:lpwstr>_Toc220623529</vt:lpwstr>
      </vt:variant>
      <vt:variant>
        <vt:i4>1179701</vt:i4>
      </vt:variant>
      <vt:variant>
        <vt:i4>122</vt:i4>
      </vt:variant>
      <vt:variant>
        <vt:i4>0</vt:i4>
      </vt:variant>
      <vt:variant>
        <vt:i4>5</vt:i4>
      </vt:variant>
      <vt:variant>
        <vt:lpwstr/>
      </vt:variant>
      <vt:variant>
        <vt:lpwstr>_Toc220623528</vt:lpwstr>
      </vt:variant>
      <vt:variant>
        <vt:i4>1179701</vt:i4>
      </vt:variant>
      <vt:variant>
        <vt:i4>116</vt:i4>
      </vt:variant>
      <vt:variant>
        <vt:i4>0</vt:i4>
      </vt:variant>
      <vt:variant>
        <vt:i4>5</vt:i4>
      </vt:variant>
      <vt:variant>
        <vt:lpwstr/>
      </vt:variant>
      <vt:variant>
        <vt:lpwstr>_Toc220623527</vt:lpwstr>
      </vt:variant>
      <vt:variant>
        <vt:i4>1179701</vt:i4>
      </vt:variant>
      <vt:variant>
        <vt:i4>110</vt:i4>
      </vt:variant>
      <vt:variant>
        <vt:i4>0</vt:i4>
      </vt:variant>
      <vt:variant>
        <vt:i4>5</vt:i4>
      </vt:variant>
      <vt:variant>
        <vt:lpwstr/>
      </vt:variant>
      <vt:variant>
        <vt:lpwstr>_Toc220623526</vt:lpwstr>
      </vt:variant>
      <vt:variant>
        <vt:i4>1179701</vt:i4>
      </vt:variant>
      <vt:variant>
        <vt:i4>104</vt:i4>
      </vt:variant>
      <vt:variant>
        <vt:i4>0</vt:i4>
      </vt:variant>
      <vt:variant>
        <vt:i4>5</vt:i4>
      </vt:variant>
      <vt:variant>
        <vt:lpwstr/>
      </vt:variant>
      <vt:variant>
        <vt:lpwstr>_Toc220623525</vt:lpwstr>
      </vt:variant>
      <vt:variant>
        <vt:i4>1179701</vt:i4>
      </vt:variant>
      <vt:variant>
        <vt:i4>98</vt:i4>
      </vt:variant>
      <vt:variant>
        <vt:i4>0</vt:i4>
      </vt:variant>
      <vt:variant>
        <vt:i4>5</vt:i4>
      </vt:variant>
      <vt:variant>
        <vt:lpwstr/>
      </vt:variant>
      <vt:variant>
        <vt:lpwstr>_Toc220623524</vt:lpwstr>
      </vt:variant>
      <vt:variant>
        <vt:i4>1179701</vt:i4>
      </vt:variant>
      <vt:variant>
        <vt:i4>92</vt:i4>
      </vt:variant>
      <vt:variant>
        <vt:i4>0</vt:i4>
      </vt:variant>
      <vt:variant>
        <vt:i4>5</vt:i4>
      </vt:variant>
      <vt:variant>
        <vt:lpwstr/>
      </vt:variant>
      <vt:variant>
        <vt:lpwstr>_Toc220623523</vt:lpwstr>
      </vt:variant>
      <vt:variant>
        <vt:i4>1179701</vt:i4>
      </vt:variant>
      <vt:variant>
        <vt:i4>86</vt:i4>
      </vt:variant>
      <vt:variant>
        <vt:i4>0</vt:i4>
      </vt:variant>
      <vt:variant>
        <vt:i4>5</vt:i4>
      </vt:variant>
      <vt:variant>
        <vt:lpwstr/>
      </vt:variant>
      <vt:variant>
        <vt:lpwstr>_Toc220623522</vt:lpwstr>
      </vt:variant>
      <vt:variant>
        <vt:i4>1179701</vt:i4>
      </vt:variant>
      <vt:variant>
        <vt:i4>80</vt:i4>
      </vt:variant>
      <vt:variant>
        <vt:i4>0</vt:i4>
      </vt:variant>
      <vt:variant>
        <vt:i4>5</vt:i4>
      </vt:variant>
      <vt:variant>
        <vt:lpwstr/>
      </vt:variant>
      <vt:variant>
        <vt:lpwstr>_Toc220623521</vt:lpwstr>
      </vt:variant>
      <vt:variant>
        <vt:i4>1179701</vt:i4>
      </vt:variant>
      <vt:variant>
        <vt:i4>74</vt:i4>
      </vt:variant>
      <vt:variant>
        <vt:i4>0</vt:i4>
      </vt:variant>
      <vt:variant>
        <vt:i4>5</vt:i4>
      </vt:variant>
      <vt:variant>
        <vt:lpwstr/>
      </vt:variant>
      <vt:variant>
        <vt:lpwstr>_Toc220623520</vt:lpwstr>
      </vt:variant>
      <vt:variant>
        <vt:i4>1114165</vt:i4>
      </vt:variant>
      <vt:variant>
        <vt:i4>68</vt:i4>
      </vt:variant>
      <vt:variant>
        <vt:i4>0</vt:i4>
      </vt:variant>
      <vt:variant>
        <vt:i4>5</vt:i4>
      </vt:variant>
      <vt:variant>
        <vt:lpwstr/>
      </vt:variant>
      <vt:variant>
        <vt:lpwstr>_Toc220623519</vt:lpwstr>
      </vt:variant>
      <vt:variant>
        <vt:i4>1114165</vt:i4>
      </vt:variant>
      <vt:variant>
        <vt:i4>62</vt:i4>
      </vt:variant>
      <vt:variant>
        <vt:i4>0</vt:i4>
      </vt:variant>
      <vt:variant>
        <vt:i4>5</vt:i4>
      </vt:variant>
      <vt:variant>
        <vt:lpwstr/>
      </vt:variant>
      <vt:variant>
        <vt:lpwstr>_Toc220623518</vt:lpwstr>
      </vt:variant>
      <vt:variant>
        <vt:i4>1114165</vt:i4>
      </vt:variant>
      <vt:variant>
        <vt:i4>56</vt:i4>
      </vt:variant>
      <vt:variant>
        <vt:i4>0</vt:i4>
      </vt:variant>
      <vt:variant>
        <vt:i4>5</vt:i4>
      </vt:variant>
      <vt:variant>
        <vt:lpwstr/>
      </vt:variant>
      <vt:variant>
        <vt:lpwstr>_Toc220623517</vt:lpwstr>
      </vt:variant>
      <vt:variant>
        <vt:i4>1114165</vt:i4>
      </vt:variant>
      <vt:variant>
        <vt:i4>50</vt:i4>
      </vt:variant>
      <vt:variant>
        <vt:i4>0</vt:i4>
      </vt:variant>
      <vt:variant>
        <vt:i4>5</vt:i4>
      </vt:variant>
      <vt:variant>
        <vt:lpwstr/>
      </vt:variant>
      <vt:variant>
        <vt:lpwstr>_Toc220623516</vt:lpwstr>
      </vt:variant>
      <vt:variant>
        <vt:i4>1114165</vt:i4>
      </vt:variant>
      <vt:variant>
        <vt:i4>44</vt:i4>
      </vt:variant>
      <vt:variant>
        <vt:i4>0</vt:i4>
      </vt:variant>
      <vt:variant>
        <vt:i4>5</vt:i4>
      </vt:variant>
      <vt:variant>
        <vt:lpwstr/>
      </vt:variant>
      <vt:variant>
        <vt:lpwstr>_Toc220623515</vt:lpwstr>
      </vt:variant>
      <vt:variant>
        <vt:i4>1114165</vt:i4>
      </vt:variant>
      <vt:variant>
        <vt:i4>38</vt:i4>
      </vt:variant>
      <vt:variant>
        <vt:i4>0</vt:i4>
      </vt:variant>
      <vt:variant>
        <vt:i4>5</vt:i4>
      </vt:variant>
      <vt:variant>
        <vt:lpwstr/>
      </vt:variant>
      <vt:variant>
        <vt:lpwstr>_Toc220623514</vt:lpwstr>
      </vt:variant>
      <vt:variant>
        <vt:i4>1114165</vt:i4>
      </vt:variant>
      <vt:variant>
        <vt:i4>32</vt:i4>
      </vt:variant>
      <vt:variant>
        <vt:i4>0</vt:i4>
      </vt:variant>
      <vt:variant>
        <vt:i4>5</vt:i4>
      </vt:variant>
      <vt:variant>
        <vt:lpwstr/>
      </vt:variant>
      <vt:variant>
        <vt:lpwstr>_Toc220623513</vt:lpwstr>
      </vt:variant>
      <vt:variant>
        <vt:i4>1114165</vt:i4>
      </vt:variant>
      <vt:variant>
        <vt:i4>26</vt:i4>
      </vt:variant>
      <vt:variant>
        <vt:i4>0</vt:i4>
      </vt:variant>
      <vt:variant>
        <vt:i4>5</vt:i4>
      </vt:variant>
      <vt:variant>
        <vt:lpwstr/>
      </vt:variant>
      <vt:variant>
        <vt:lpwstr>_Toc220623512</vt:lpwstr>
      </vt:variant>
      <vt:variant>
        <vt:i4>1114165</vt:i4>
      </vt:variant>
      <vt:variant>
        <vt:i4>20</vt:i4>
      </vt:variant>
      <vt:variant>
        <vt:i4>0</vt:i4>
      </vt:variant>
      <vt:variant>
        <vt:i4>5</vt:i4>
      </vt:variant>
      <vt:variant>
        <vt:lpwstr/>
      </vt:variant>
      <vt:variant>
        <vt:lpwstr>_Toc220623511</vt:lpwstr>
      </vt:variant>
      <vt:variant>
        <vt:i4>1114165</vt:i4>
      </vt:variant>
      <vt:variant>
        <vt:i4>14</vt:i4>
      </vt:variant>
      <vt:variant>
        <vt:i4>0</vt:i4>
      </vt:variant>
      <vt:variant>
        <vt:i4>5</vt:i4>
      </vt:variant>
      <vt:variant>
        <vt:lpwstr/>
      </vt:variant>
      <vt:variant>
        <vt:lpwstr>_Toc220623510</vt:lpwstr>
      </vt:variant>
      <vt:variant>
        <vt:i4>1048629</vt:i4>
      </vt:variant>
      <vt:variant>
        <vt:i4>8</vt:i4>
      </vt:variant>
      <vt:variant>
        <vt:i4>0</vt:i4>
      </vt:variant>
      <vt:variant>
        <vt:i4>5</vt:i4>
      </vt:variant>
      <vt:variant>
        <vt:lpwstr/>
      </vt:variant>
      <vt:variant>
        <vt:lpwstr>_Toc220623509</vt:lpwstr>
      </vt:variant>
      <vt:variant>
        <vt:i4>1048629</vt:i4>
      </vt:variant>
      <vt:variant>
        <vt:i4>2</vt:i4>
      </vt:variant>
      <vt:variant>
        <vt:i4>0</vt:i4>
      </vt:variant>
      <vt:variant>
        <vt:i4>5</vt:i4>
      </vt:variant>
      <vt:variant>
        <vt:lpwstr/>
      </vt:variant>
      <vt:variant>
        <vt:lpwstr>_Toc220623508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dc:creator>
  <cp:keywords/>
  <dc:description/>
  <cp:lastModifiedBy>Filipe Fernandes</cp:lastModifiedBy>
  <cp:revision>2</cp:revision>
  <cp:lastPrinted>2026-01-30T08:21:00Z</cp:lastPrinted>
  <dcterms:created xsi:type="dcterms:W3CDTF">2026-02-02T16:54:00Z</dcterms:created>
  <dcterms:modified xsi:type="dcterms:W3CDTF">2026-02-02T16:54:00Z</dcterms:modified>
</cp:coreProperties>
</file>