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Faça um programa que receba os valores dos catetos de um triângulo retângulo e que calcule e imprima a hipotenusa do triângulo.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Loja Limão com Mel está vendendo seus produtos em 7 (sete) prestações sem juros. Faça um programa que receba um valor de uma compra e mostre o valor das prestações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cidade de PETlândia está passando por um período de crise, então os comerciantes estão tentando oferecer descontos para não perder os clientes. Um desses comerciantes está pedindo sua ajuda, ele precisa que você faça um algoritmo que receba um valor da compra total do cliente e aplique um desconto de 7% sobre o preço, depois imprima na tela o resultado.</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Neymar tem muito dinheiro guardado na sua conta, mas boa parte do dinheiro não é em reais. Ele deseja saber o valor em reais, porém ele não quer se preocupar em ficar convertendo valores de moeda, pois quer focar apenas em ganhar a Champions League com o PSG, assim ele precisa que você faça um programa que ele possa colocar o valor em que ele tem na conta e o valor da cotação da moeda que ele deseja, e em seguida calcule o valor em reais corresponde ao valor que ele possui na conta.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Estamos em ano de eleição e por isso o Tribunal Superior Eleitoral nos procurou para que fizéssemos um programa para um possível segundo turno, a mensagem que recebemos foi a seguinte: </w:t>
      </w:r>
    </w:p>
    <w:p w:rsidR="00000000" w:rsidDel="00000000" w:rsidP="00000000" w:rsidRDefault="00000000" w:rsidRPr="00000000" w14:paraId="0000000B">
      <w:pPr>
        <w:rPr/>
      </w:pPr>
      <w:r w:rsidDel="00000000" w:rsidR="00000000" w:rsidRPr="00000000">
        <w:rPr>
          <w:rtl w:val="0"/>
        </w:rPr>
        <w:t xml:space="preserve">“Considerando uma eleição de apenas 2 candidatos, faça um programa que leia do teclado o número total de eleitores, o número de votos do primeiro candidato e o número de votos do segundo candidato. Em seguida, o programa deverá apresentar o percentual de votos de cada um dos candidatos”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Faça um programa que receba o peso e a altura de uma pessoa e calcule o índice de massa corpórea. Ele mede a relação entre peso e altura (peso em Kg, dividido pelo quadrado da altura em metros).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Tirulipa irá fazer uma turnê internacional e ele quer fazer uma estimativa de quantos ingressos ele precisa vender para cobrir o custo de cada show e quantos ingressos ele precisa vender para ter lucro em cada apresentação. Vamos usar nossos conhecimentos para ajudar tirulipa, fazendo um programa que receba o custo de um show e o preço do ingresso, calcule e mostre: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 quantidade de ingressos que devem ser vendidos para que pelo menos o custo do show seja alcançado.</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A quantidade de ingressos que devem ser vendidos para que se tenha um lucro de 23%.</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