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color w:val="2E7D32"/>
          <w:sz w:val="72"/>
          <w:szCs w:val="72"/>
        </w:rPr>
        <w:t>CornDrop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388E3C"/>
          <w:sz w:val="32"/>
          <w:szCs w:val="32"/>
        </w:rPr>
        <w:t>Sistema Inteligente de Alimentação para Galinhas</w:t>
      </w:r>
    </w:p>
    <w:p>
      <w:pPr>
        <w:pStyle w:val="Normal"/>
        <w:pBdr>
          <w:top w:val="single" w:sz="6" w:space="4" w:color="2E7D32"/>
          <w:bottom w:val="single" w:sz="6" w:space="4" w:color="2E7D32"/>
        </w:pBdr>
        <w:spacing w:before="120" w:after="120"/>
        <w:jc w:val="center"/>
        <w:rPr/>
      </w:pPr>
      <w:r>
        <w:rPr>
          <w:rFonts w:eastAsia="Arial" w:cs="Arial"/>
          <w:b/>
          <w:bCs/>
          <w:color w:val="555555"/>
          <w:sz w:val="26"/>
          <w:szCs w:val="26"/>
        </w:rPr>
        <w:t>DOCUMENTAÇÃO DE ESCOPO DO PROJETO</w:t>
      </w:r>
    </w:p>
    <w:p>
      <w:pPr>
        <w:pStyle w:val="Normal"/>
        <w:spacing w:before="600" w:after="0"/>
        <w:rPr/>
      </w:pPr>
      <w:r>
        <w:rPr/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Versão 1.0</w:t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Abril de 2026</w:t>
      </w:r>
    </w:p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0"/>
        <w:jc w:val="center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Arial" w:cs="Arial"/>
          <w:i/>
          <w:iCs/>
          <w:color w:val="66BB6A"/>
          <w:sz w:val="20"/>
          <w:szCs w:val="20"/>
        </w:rPr>
        <w:t>Automação no Agronegócio | IoT | Software + Hardware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1. Identificação do Projeto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Nome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CornDrop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Tipo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Sistema IoT — Produto Físico + Aplicativo Digital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do Documento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 de Elaboração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Abril de 2026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Status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Em Desenvolvimento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2. Visão Geral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e um sistema automatizado de alimentação para galinhas, desenvolvido para facilitar a rotina de pequenos produtores rurais. O dispositivo permite programar a liberação de milho de forma automática por meio de um aplicativo, garantindo praticidade, controle e eficiência no manejo alimentar.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2.1 Objetivos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Este projeto foi desenvolvido para demonstrar:</w:t>
      </w:r>
    </w:p>
    <w:p>
      <w:pPr>
        <w:pStyle w:val="ListParagraph"/>
        <w:numPr>
          <w:ilvl w:val="0"/>
          <w:numId w:val="5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Aplicação de análise de requisitos em um produto físico + digital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Integração entre software e hardware (IoT)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Automação de processos no agronegócio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Desenvolvimento de software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Uso de microcontroladores em soluções reais de mercado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2.2 Contexto do Problema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Pequenos criadores de galinhas enfrentam desafios recorrentes no dia a dia do manejo alimentar: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Alimentação manual em horários fixos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Falta de controle preciso sobre a quantidade de ração fornecida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Dificuldade em monitorar remotamente a quantidade de alimento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resolve esses problemas automatizando o processo de alimentação e permitindo controle e monitoramento remoto por meio de uma aplicação web.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3. Público-Alvo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Segmento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Perfil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Necessidade Principal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Pequenos Produtores Rurais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Produtores com ate 500 aves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Redução de custo operacional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Criadores Domésticos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Famílias com galinhas no quintal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Praticidade no dia a dia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Agricultores Familiares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Rotina manual intensa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Automação e controle remoto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4. Escopo do Projeto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4.1 Dentro do Escopo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Configuração de horários automáticos de alimentação via aplicativo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Liberação automática e controlada de milho por servomotor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Monitoramento em tempo real do nível de alimento no reservatório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Notificações ao usuário quando o nível de milho estiver baixo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Execução das rotinas programadas de forma autônoma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Interface web para controle e visualização do dispositivo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entre aplicativo e dispositivo via Wi-Fi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4.2 Fora do Escopo (nesta versão)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Suporte a múltiplos dispositivos por conta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Analise histórica de consumo de ração com gráficos simples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Versão mobile do painel de controle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5. Funcionalidades Principais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Funcionalidade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Programação de Horários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define horários de alimentação pela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Liberação Automática de Milho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Servomotor aciona a abertura do reservatório nos horários configurados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Controle Remoto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pode acionar a alimentação manualmente pela interface da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Notificações de Quantidade de Insumo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Alerta automático quando o milho estiver acabando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Autônoma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dispositivo executa rotinas sem necessidade de conexão ativa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6. Arquitetura do Sistema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6.1 Back-end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Linguagem/Framework: Java + Spring Boot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Banco de Dados: PostgreSQL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Conteinerização: Docker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Orquestração: Docker Compose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com dispositivo: Wi-Fi / Serial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6.2 Front-end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React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6.3 Hardware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Microcontrolador: ESP32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Atuador: Servomotor para liberação de milho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Estrutura física do reservatório.</w:t>
      </w:r>
    </w:p>
    <w:p>
      <w:pPr>
        <w:pStyle w:val="Normal"/>
        <w:spacing w:before="100" w:after="0"/>
        <w:rPr>
          <w:rFonts w:ascii="Arial" w:hAnsi="Arial" w:eastAsia="Arial" w:cs="Arial"/>
          <w:b/>
          <w:bCs/>
          <w:color w:val="2E7D32"/>
          <w:sz w:val="26"/>
          <w:szCs w:val="26"/>
        </w:rPr>
      </w:pPr>
      <w:r>
        <w:rPr>
          <w:rFonts w:eastAsia="Arial" w:cs="Arial"/>
          <w:b/>
          <w:bCs/>
          <w:color w:val="2E7D32"/>
          <w:sz w:val="26"/>
          <w:szCs w:val="26"/>
        </w:rPr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7. Pré-requisitos Técnicos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Para executar o projeto localmente, os seguintes softwares devem estar instalados: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Tecnologia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Mínima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Finalidade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Conteinerização dos serviços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Java JDK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17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do back-end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 Compose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Orquestração dos contêineres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8. Critérios de Aceitação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projeto será considerado concluído e aceito quando todos os critérios abaixo forem satisfeitos: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realizar a liberação automática de milho nos horários configurados pelo usuário.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 liberação de milho só deve ocorrer caso haja estoque disponível no dispositivo.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seguir corretamente a rotina de alimentação definida pelo usuário.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usuário deve conseguir visualizar e acompanhar a quantidade de milho pelo aplicativo.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notificar o usuário quando a quantidade de milho estiver baixo.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dispositivo deve continuar executando as rotinas programadas mesmo sem interação ativa do usuário.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9. Backlog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O backlog completo do projeto, com épicos e histórias de usuário detalhadas, esta estruturado e disponível no Notion.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10"/>
        <w:gridCol w:w="7650"/>
      </w:tblGrid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Epic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EP-01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>
          <w:trHeight w:val="84" w:hRule="atLeast"/>
        </w:trPr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82"/>
        <w:gridCol w:w="884"/>
        <w:gridCol w:w="7594"/>
      </w:tblGrid>
      <w:tr>
        <w:trPr/>
        <w:tc>
          <w:tcPr>
            <w:tcW w:w="88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Epic</w:t>
            </w:r>
          </w:p>
        </w:tc>
        <w:tc>
          <w:tcPr>
            <w:tcW w:w="88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HU</w:t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88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EP-01</w:t>
            </w:r>
          </w:p>
        </w:tc>
        <w:tc>
          <w:tcPr>
            <w:tcW w:w="88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/>
        <w:tc>
          <w:tcPr>
            <w:tcW w:w="88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88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>
          <w:trHeight w:val="84" w:hRule="atLeast"/>
        </w:trPr>
        <w:tc>
          <w:tcPr>
            <w:tcW w:w="88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88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  <w:tr>
        <w:trPr/>
        <w:tc>
          <w:tcPr>
            <w:tcW w:w="88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  <w:tc>
          <w:tcPr>
            <w:tcW w:w="88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10. Estrutura da Documentação Inicial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A documentação completa do projeto esta distribuída conforme abaixo: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Documento</w:t>
            </w:r>
          </w:p>
        </w:tc>
        <w:tc>
          <w:tcPr>
            <w:tcW w:w="58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Localização</w:t>
            </w:r>
          </w:p>
        </w:tc>
      </w:tr>
      <w:tr>
        <w:trPr/>
        <w:tc>
          <w:tcPr>
            <w:tcW w:w="34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Repositório</w:t>
            </w:r>
          </w:p>
        </w:tc>
        <w:tc>
          <w:tcPr>
            <w:tcW w:w="58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2">
              <w:r>
                <w:rPr>
                  <w:rStyle w:val="Hyperlink"/>
                  <w:color w:val="666666"/>
                  <w:sz w:val="20"/>
                  <w:szCs w:val="20"/>
                </w:rPr>
                <w:t>Github</w:t>
              </w:r>
            </w:hyperlink>
          </w:p>
        </w:tc>
      </w:tr>
      <w:tr>
        <w:trPr>
          <w:trHeight w:val="290" w:hRule="atLeast"/>
        </w:trPr>
        <w:tc>
          <w:tcPr>
            <w:tcW w:w="3498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Home</w:t>
            </w:r>
          </w:p>
        </w:tc>
        <w:tc>
          <w:tcPr>
            <w:tcW w:w="5862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fldChar w:fldCharType="begin"/>
            </w:r>
            <w:r>
              <w:rPr>
                <w:rStyle w:val="Hyperlink"/>
                <w:color w:val="666666"/>
                <w:sz w:val="20"/>
                <w:szCs w:val="20"/>
              </w:rPr>
              <w:instrText xml:space="preserve"> HYPERLINK "https://github.com/CauaneOliveira/CornDrop/wiki" \l "sobre-o-projeto"</w:instrTex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separate"/>
            </w:r>
            <w:r>
              <w:rPr>
                <w:rStyle w:val="Hyperlink"/>
                <w:color w:val="666666"/>
                <w:sz w:val="20"/>
                <w:szCs w:val="20"/>
              </w:rPr>
              <w:t>Home</w: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3498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Configuração do Ambiente</w:t>
            </w:r>
          </w:p>
        </w:tc>
        <w:tc>
          <w:tcPr>
            <w:tcW w:w="5862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eastAsia="Arial" w:cs="Arial"/>
                  <w:color w:val="555555"/>
                  <w:sz w:val="20"/>
                  <w:szCs w:val="20"/>
                </w:rPr>
                <w:t>Configurar Ambiente</w:t>
              </w:r>
            </w:hyperlink>
          </w:p>
        </w:tc>
      </w:tr>
      <w:tr>
        <w:trPr/>
        <w:tc>
          <w:tcPr>
            <w:tcW w:w="34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Banco de Dados</w:t>
            </w:r>
          </w:p>
        </w:tc>
        <w:tc>
          <w:tcPr>
            <w:tcW w:w="58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4">
              <w:r>
                <w:rPr>
                  <w:rStyle w:val="Hyperlink"/>
                  <w:rFonts w:eastAsia="Arial" w:cs="Arial"/>
                  <w:color w:val="666666"/>
                  <w:sz w:val="20"/>
                  <w:szCs w:val="20"/>
                </w:rPr>
                <w:t>Banco de Dados</w:t>
              </w:r>
            </w:hyperlink>
          </w:p>
        </w:tc>
      </w:tr>
      <w:tr>
        <w:trPr/>
        <w:tc>
          <w:tcPr>
            <w:tcW w:w="34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Backlog (Epics &amp; User Stories)</w:t>
            </w:r>
          </w:p>
        </w:tc>
        <w:tc>
          <w:tcPr>
            <w:tcW w:w="58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5">
              <w:r>
                <w:rPr>
                  <w:rStyle w:val="Hyperlink"/>
                  <w:rFonts w:eastAsia="Arial" w:cs="Arial"/>
                  <w:color w:val="555555"/>
                  <w:sz w:val="20"/>
                  <w:szCs w:val="20"/>
                </w:rPr>
                <w:t>Backlog</w:t>
              </w:r>
            </w:hyperlink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11. Restrições e Premissas</w:t>
      </w:r>
    </w:p>
    <w:p>
      <w:pPr>
        <w:pStyle w:val="Heading2"/>
        <w:spacing w:before="280" w:after="100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11.1 Restrições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sistema suporta apenas um dispositivo por instância na versão atual.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A comunicação depende de rede Wi-Fi disponível no local de instalação.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11.2 Premissas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usuário possui smartphone com acesso à internet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local de instalação possui rede Wi-Fi estável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reservatório será reabastecido manualmente pelo usuário</w:t>
      </w:r>
    </w:p>
    <w:p>
      <w:pPr>
        <w:pStyle w:val="ListParagraph"/>
        <w:numPr>
          <w:ilvl w:val="0"/>
          <w:numId w:val="3"/>
        </w:numPr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  <w:t>A estrutura física do reservatório será construída pelos membros do projeto.</w:t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  <w:r>
        <w:br w:type="page"/>
      </w:r>
    </w:p>
    <w:p>
      <w:pPr>
        <w:pStyle w:val="Heading1"/>
        <w:pBdr>
          <w:bottom w:val="single" w:sz="6" w:space="4" w:color="2E7D32"/>
        </w:pBdr>
        <w:spacing w:before="0" w:after="120"/>
        <w:rPr>
          <w:rFonts w:ascii="Arial" w:hAnsi="Arial" w:eastAsia="Arial" w:cs="Arial"/>
          <w:b/>
          <w:bCs/>
          <w:color w:val="2E7D32"/>
          <w:sz w:val="30"/>
          <w:szCs w:val="30"/>
        </w:rPr>
      </w:pPr>
      <w:r>
        <w:rPr>
          <w:rFonts w:eastAsia="Arial" w:cs="Arial"/>
          <w:b/>
          <w:bCs/>
          <w:color w:val="2E7D32"/>
          <w:sz w:val="30"/>
          <w:szCs w:val="30"/>
        </w:rPr>
        <w:t>12. Histórico de Versões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60"/>
        <w:gridCol w:w="2340"/>
        <w:gridCol w:w="3120"/>
        <w:gridCol w:w="2340"/>
      </w:tblGrid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Autor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Abr/2026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Versão inicial da documentação de escopo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Cauane Gonçalves de Oliveira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p>
      <w:pPr>
        <w:pStyle w:val="Normal"/>
        <w:pBdr>
          <w:top w:val="single" w:sz="4" w:space="4" w:color="66BB6A"/>
        </w:pBdr>
        <w:spacing w:before="120" w:after="0"/>
        <w:jc w:val="center"/>
        <w:rPr/>
      </w:pPr>
      <w:r>
        <w:rPr>
          <w:rFonts w:eastAsia="Arial" w:cs="Arial"/>
          <w:i/>
          <w:iCs/>
          <w:color w:val="555555"/>
          <w:sz w:val="18"/>
          <w:szCs w:val="18"/>
        </w:rPr>
        <w:t>CornDrop  |  Automação no Agronegócio  |  2026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user"/>
    <w:qFormat/>
    <w:pPr>
      <w:spacing w:before="360" w:after="120"/>
      <w:outlineLvl w:val="0"/>
    </w:pPr>
    <w:rPr>
      <w:rFonts w:ascii="Arial" w:hAnsi="Arial" w:eastAsia="Arial" w:cs="Arial"/>
      <w:b/>
      <w:bCs/>
      <w:color w:val="2E7D32"/>
      <w:sz w:val="30"/>
      <w:szCs w:val="30"/>
    </w:rPr>
  </w:style>
  <w:style w:type="paragraph" w:styleId="Heading2">
    <w:name w:val="heading 2"/>
    <w:basedOn w:val="Ttulouser"/>
    <w:qFormat/>
    <w:pPr>
      <w:spacing w:before="280" w:after="100"/>
      <w:outlineLvl w:val="1"/>
    </w:pPr>
    <w:rPr>
      <w:rFonts w:ascii="Arial" w:hAnsi="Arial" w:eastAsia="Arial" w:cs="Arial"/>
      <w:b/>
      <w:bCs/>
      <w:color w:val="2E7D32"/>
      <w:sz w:val="26"/>
      <w:szCs w:val="26"/>
    </w:rPr>
  </w:style>
  <w:style w:type="paragraph" w:styleId="Heading3">
    <w:name w:val="heading 3"/>
    <w:basedOn w:val="Ttulouser"/>
    <w:qFormat/>
    <w:pPr>
      <w:spacing w:before="200" w:after="80"/>
      <w:outlineLvl w:val="2"/>
    </w:pPr>
    <w:rPr>
      <w:rFonts w:ascii="Arial" w:hAnsi="Arial" w:eastAsia="Arial" w:cs="Arial"/>
      <w:b/>
      <w:bCs/>
      <w:color w:val="388E3C"/>
      <w:sz w:val="23"/>
      <w:szCs w:val="23"/>
    </w:rPr>
  </w:style>
  <w:style w:type="paragraph" w:styleId="Heading4">
    <w:name w:val="heading 4"/>
    <w:basedOn w:val="Ttulouser"/>
    <w:qFormat/>
    <w:pPr/>
    <w:rPr>
      <w:i/>
      <w:iCs/>
      <w:color w:val="2E74B5"/>
    </w:rPr>
  </w:style>
  <w:style w:type="paragraph" w:styleId="Heading5">
    <w:name w:val="heading 5"/>
    <w:basedOn w:val="Ttulouser"/>
    <w:qFormat/>
    <w:pPr/>
    <w:rPr>
      <w:color w:val="2E74B5"/>
    </w:rPr>
  </w:style>
  <w:style w:type="paragraph" w:styleId="Heading6">
    <w:name w:val="heading 6"/>
    <w:basedOn w:val="Ttu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user">
    <w:name w:val="Caracteres de nota de rodapé (user)"/>
    <w:uiPriority w:val="99"/>
    <w:semiHidden/>
    <w:unhideWhenUsed/>
    <w:qFormat/>
    <w:rPr>
      <w:vertAlign w:val="superscript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user">
    <w:name w:val="Caracteres de nota de fim (user)"/>
    <w:uiPriority w:val="99"/>
    <w:semiHidden/>
    <w:unhideWhenUsed/>
    <w:qFormat/>
    <w:rPr>
      <w:vertAlign w:val="superscript"/>
    </w:rPr>
  </w:style>
  <w:style w:type="character" w:styleId="Caracteresdenotadefim">
    <w:name w:val="Caracteres de nota de fim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user"/>
    <w:pPr/>
    <w:rPr/>
  </w:style>
  <w:style w:type="paragraph" w:styleId="Footer">
    <w:name w:val="footer"/>
    <w:basedOn w:val="Cabealhoerodapuser"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uaneOliveira/CornDrop" TargetMode="External"/><Relationship Id="rId3" Type="http://schemas.openxmlformats.org/officeDocument/2006/relationships/hyperlink" Target="https://github.com/CauaneOliveira/CornDrop/wiki/Configura&#231;&#227;o-do-Ambiente" TargetMode="External"/><Relationship Id="rId4" Type="http://schemas.openxmlformats.org/officeDocument/2006/relationships/hyperlink" Target="https://github.com/CauaneOliveira/CornDrop/wiki/Banco-de-Dados" TargetMode="External"/><Relationship Id="rId5" Type="http://schemas.openxmlformats.org/officeDocument/2006/relationships/hyperlink" Target="https://www.notion.so/CornDrop-Backlog-7c57befc97a6407685b7690075649b8c?source=copy_link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LibreOffice/26.2.2.2$Windows_X86_64 LibreOffice_project/1f77d10d6938fd34972958f64b2bcfa54f8b1ba5</Application>
  <AppVersion>15.0000</AppVersion>
  <Pages>7</Pages>
  <Words>797</Words>
  <Characters>4588</Characters>
  <CharactersWithSpaces>5203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2026-04-26T00:07:21Z</dcterms:created>
  <dc:creator>Un-named</dc:creator>
  <dc:description/>
  <dc:language>pt-BR</dc:language>
  <cp:lastModifiedBy/>
  <dcterms:modified xsi:type="dcterms:W3CDTF">2026-04-26T22:57:32Z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