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76CF2" w14:textId="4D79C65A" w:rsidR="00DB25F2" w:rsidRPr="005D3A3E" w:rsidRDefault="005D3A3E" w:rsidP="003A755F">
      <w:pPr>
        <w:jc w:val="center"/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4B48BB" wp14:editId="26392B26">
                <wp:simplePos x="0" y="0"/>
                <wp:positionH relativeFrom="column">
                  <wp:posOffset>3930015</wp:posOffset>
                </wp:positionH>
                <wp:positionV relativeFrom="paragraph">
                  <wp:posOffset>-882015</wp:posOffset>
                </wp:positionV>
                <wp:extent cx="2638425" cy="1019175"/>
                <wp:effectExtent l="38100" t="19050" r="66675" b="47625"/>
                <wp:wrapNone/>
                <wp:docPr id="3" name="Explosão: 14 Pont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1019175"/>
                        </a:xfrm>
                        <a:prstGeom prst="irregularSeal2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30939E" w14:textId="07141129" w:rsidR="005D3A3E" w:rsidRPr="003A755F" w:rsidRDefault="005D3A3E" w:rsidP="005D3A3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A755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ENTREGA </w:t>
                            </w:r>
                            <w:r w:rsidR="00FC0AF7" w:rsidRPr="003A755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  <w:r w:rsidR="0075101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5</w:t>
                            </w:r>
                            <w:r w:rsidRPr="003A755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/0</w:t>
                            </w:r>
                            <w:r w:rsidR="0075101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14:paraId="219C0099" w14:textId="77777777" w:rsidR="005D3A3E" w:rsidRPr="003A755F" w:rsidRDefault="005D3A3E" w:rsidP="005D3A3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A755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624B48BB"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type="custom" o:connectlocs="9722,1887;0,12877;11612,18842;21600,6645" o:connectangles="270,180,90,0" textboxrect="5372,6382,14640,15935"/>
              </v:shapetype>
              <v:shape id="Explosão: 14 Pontos 3" o:spid="_x0000_s1026" type="#_x0000_t72" style="position:absolute;left:0;text-align:left;margin-left:309.45pt;margin-top:-69.45pt;width:207.75pt;height:8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Ek8gAIAAF0FAAAOAAAAZHJzL2Uyb0RvYy54bWysVE1v2zAMvQ/YfxB0X21nSdcGdYqgRYYB&#10;RVssHXpWZCkWIEsapcTOfv0o2XGCrthhWA4KJZKPH37kzW3XaLIX4JU1JS0uckqE4bZSZlvSHy+r&#10;T1eU+MBMxbQ1oqQH4ent4uOHm9bNxcTWVlcCCIIYP29dSesQ3DzLPK9Fw/yFdcKgUlpoWMArbLMK&#10;WIvojc4meX6ZtRYqB5YL7/H1vlfSRcKXUvDwJKUXgeiSYm4hnZDOTTyzxQ2bb4G5WvEhDfYPWTRM&#10;GQw6Qt2zwMgO1B9QjeJgvZXhgtsms1IqLlINWE2Rv6lmXTMnUi3YHO/GNvn/B8sf92v3DNiG1vm5&#10;RzFW0Ulo4j/mR7rUrMPYLNEFwvFxcvn5ajqZUcJRV+TFdfFlFtuZndwd+PBV2IZEoaQKQGx3msFa&#10;MD1J7WL7Bx96p6NxjOutVtVKaZ0usN3caSB7ht9wtcrxN8Q5M8tO6ScpHLSIztp8F5KoKiacIiZm&#10;iRGPcS5MKHpVzSrRh5mdR4lcjB6ptgQYkSWmN2IPAEfLHuSI3dc32EdXkYg5Oud/S6x3Hj1SZGvC&#10;6NwoY+E9AI1VDZF7e0z/rDVRDN2mQ5Mobmx1eAYCtp8Q7/hK4Ud7YD48M8CRwOHBMQ9PeEht25La&#10;QaKktvDrvfdoj0xFLSUtjlhJ/c8dA0GJ/maQw9fFdBpnMl2msy8TvMC5ZnOuMbvmziIDClwojicx&#10;2gd9FCXY5hW3wTJGRRUzHGOXlAc4Xu5CP/q4T7hYLpMZzqFj4cGsHY/gscGRii/dKwM3MDcg6R/t&#10;cRzZ/A1te9voaexyF6xUidOnvg6txxlOHBr2TVwS5/dkddqKi98AAAD//wMAUEsDBBQABgAIAAAA&#10;IQB9LibS4gAAAAwBAAAPAAAAZHJzL2Rvd25yZXYueG1sTI+xTsMwEIZ3JN7BOiS21kkbRSGNU1WF&#10;LnRALZFYndhNAvY5st0m8PQ4E2x3uk//fX+xnbQiN2ldb5BBvIyASGyM6LFlUL0fFhkQ5zkKrgxK&#10;Bt/Swba8vyt4LsyIJ3k7+5aEEHQ5Z9B5P+SUuqaTmrulGSSG28VYzX1YbUuF5WMI14quoiilmvcY&#10;PnR8kPtONl/nq2ZQv1Wf2XGX2Nef48uzGvd4qD6QsceHabcB4uXk/2CY9YM6lMGpNlcUjigGaZw9&#10;BZTBIl7P04xE6yQBUjNYxSnQsqD/S5S/AAAA//8DAFBLAQItABQABgAIAAAAIQC2gziS/gAAAOEB&#10;AAATAAAAAAAAAAAAAAAAAAAAAABbQ29udGVudF9UeXBlc10ueG1sUEsBAi0AFAAGAAgAAAAhADj9&#10;If/WAAAAlAEAAAsAAAAAAAAAAAAAAAAALwEAAF9yZWxzLy5yZWxzUEsBAi0AFAAGAAgAAAAhAO1c&#10;STyAAgAAXQUAAA4AAAAAAAAAAAAAAAAALgIAAGRycy9lMm9Eb2MueG1sUEsBAi0AFAAGAAgAAAAh&#10;AH0uJtLiAAAADAEAAA8AAAAAAAAAAAAAAAAA2gQAAGRycy9kb3ducmV2LnhtbFBLBQYAAAAABAAE&#10;APMAAADpBQAAAAA=&#10;" fillcolor="red" strokecolor="#1f3763 [1604]" strokeweight="1pt">
                <v:textbox>
                  <w:txbxContent>
                    <w:p w14:paraId="4B30939E" w14:textId="07141129" w:rsidR="005D3A3E" w:rsidRPr="003A755F" w:rsidRDefault="005D3A3E" w:rsidP="005D3A3E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A755F">
                        <w:rPr>
                          <w:b/>
                          <w:bCs/>
                          <w:sz w:val="24"/>
                          <w:szCs w:val="24"/>
                        </w:rPr>
                        <w:t xml:space="preserve">ENTREGA </w:t>
                      </w:r>
                      <w:r w:rsidR="00FC0AF7" w:rsidRPr="003A755F">
                        <w:rPr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  <w:r w:rsidR="00751011">
                        <w:rPr>
                          <w:b/>
                          <w:bCs/>
                          <w:sz w:val="24"/>
                          <w:szCs w:val="24"/>
                        </w:rPr>
                        <w:t>5</w:t>
                      </w:r>
                      <w:r w:rsidRPr="003A755F">
                        <w:rPr>
                          <w:b/>
                          <w:bCs/>
                          <w:sz w:val="24"/>
                          <w:szCs w:val="24"/>
                        </w:rPr>
                        <w:t>/0</w:t>
                      </w:r>
                      <w:r w:rsidR="00751011">
                        <w:rPr>
                          <w:b/>
                          <w:bCs/>
                          <w:sz w:val="24"/>
                          <w:szCs w:val="24"/>
                        </w:rPr>
                        <w:t>4</w:t>
                      </w:r>
                    </w:p>
                    <w:p w14:paraId="219C0099" w14:textId="77777777" w:rsidR="005D3A3E" w:rsidRPr="003A755F" w:rsidRDefault="005D3A3E" w:rsidP="005D3A3E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A755F">
                        <w:rPr>
                          <w:b/>
                          <w:bCs/>
                          <w:sz w:val="24"/>
                          <w:szCs w:val="24"/>
                        </w:rPr>
                        <w:t>SIA</w:t>
                      </w:r>
                    </w:p>
                  </w:txbxContent>
                </v:textbox>
              </v:shape>
            </w:pict>
          </mc:Fallback>
        </mc:AlternateContent>
      </w:r>
      <w:r w:rsidR="002A08EE" w:rsidRPr="005D3A3E">
        <w:rPr>
          <w:b/>
          <w:bCs/>
          <w:sz w:val="28"/>
          <w:szCs w:val="28"/>
        </w:rPr>
        <w:t>FICHAMENTO DO ARTIGO</w:t>
      </w:r>
      <w:r w:rsidR="00DB25F2" w:rsidRPr="005D3A3E">
        <w:rPr>
          <w:b/>
          <w:bCs/>
          <w:sz w:val="28"/>
          <w:szCs w:val="28"/>
        </w:rPr>
        <w:t xml:space="preserve"> – Vale </w:t>
      </w:r>
      <w:r w:rsidR="00751011">
        <w:rPr>
          <w:b/>
          <w:bCs/>
          <w:sz w:val="28"/>
          <w:szCs w:val="28"/>
        </w:rPr>
        <w:t>2</w:t>
      </w:r>
      <w:r w:rsidR="00DB25F2" w:rsidRPr="005D3A3E">
        <w:rPr>
          <w:b/>
          <w:bCs/>
          <w:sz w:val="28"/>
          <w:szCs w:val="28"/>
        </w:rPr>
        <w:t>,0 PT.</w:t>
      </w:r>
    </w:p>
    <w:p w14:paraId="15B3F42D" w14:textId="3F5BBCAC" w:rsidR="00F77A97" w:rsidRDefault="00F77A97" w:rsidP="00F77A97">
      <w:pPr>
        <w:pBdr>
          <w:bottom w:val="single" w:sz="4" w:space="1" w:color="auto"/>
        </w:pBdr>
        <w:spacing w:after="0" w:line="240" w:lineRule="auto"/>
        <w:jc w:val="center"/>
        <w:rPr>
          <w:b/>
          <w:bCs/>
          <w:sz w:val="28"/>
          <w:szCs w:val="28"/>
        </w:rPr>
      </w:pPr>
      <w:r w:rsidRPr="00F77A97">
        <w:rPr>
          <w:b/>
          <w:bCs/>
          <w:sz w:val="28"/>
          <w:szCs w:val="28"/>
        </w:rPr>
        <w:t xml:space="preserve">Artigo: </w:t>
      </w:r>
      <w:r>
        <w:rPr>
          <w:b/>
          <w:bCs/>
          <w:sz w:val="28"/>
          <w:szCs w:val="28"/>
        </w:rPr>
        <w:t>“</w:t>
      </w:r>
      <w:r w:rsidRPr="00F77A97">
        <w:rPr>
          <w:b/>
          <w:bCs/>
          <w:sz w:val="28"/>
          <w:szCs w:val="28"/>
        </w:rPr>
        <w:t>O Efeito da Conscientização de Usuários no Meio Corporativo no Combate à</w:t>
      </w:r>
      <w:r>
        <w:rPr>
          <w:b/>
          <w:bCs/>
          <w:sz w:val="28"/>
          <w:szCs w:val="28"/>
        </w:rPr>
        <w:t xml:space="preserve"> </w:t>
      </w:r>
      <w:r w:rsidRPr="00F77A97">
        <w:rPr>
          <w:b/>
          <w:bCs/>
          <w:sz w:val="28"/>
          <w:szCs w:val="28"/>
        </w:rPr>
        <w:t xml:space="preserve">Engenharia Social e </w:t>
      </w:r>
      <w:proofErr w:type="spellStart"/>
      <w:r w:rsidRPr="00F77A97">
        <w:rPr>
          <w:b/>
          <w:bCs/>
          <w:sz w:val="28"/>
          <w:szCs w:val="28"/>
        </w:rPr>
        <w:t>Phishing</w:t>
      </w:r>
      <w:proofErr w:type="spellEnd"/>
      <w:r>
        <w:rPr>
          <w:b/>
          <w:bCs/>
          <w:sz w:val="28"/>
          <w:szCs w:val="28"/>
        </w:rPr>
        <w:t>”</w:t>
      </w:r>
    </w:p>
    <w:p w14:paraId="3D61E415" w14:textId="77777777" w:rsidR="00F77A97" w:rsidRPr="00F77A97" w:rsidRDefault="00F77A97" w:rsidP="00F77A97">
      <w:pPr>
        <w:pBdr>
          <w:bottom w:val="single" w:sz="4" w:space="1" w:color="auto"/>
        </w:pBdr>
        <w:spacing w:after="0" w:line="240" w:lineRule="auto"/>
        <w:jc w:val="center"/>
        <w:rPr>
          <w:b/>
          <w:bCs/>
          <w:sz w:val="16"/>
          <w:szCs w:val="16"/>
        </w:rPr>
      </w:pPr>
    </w:p>
    <w:p w14:paraId="14DB45D3" w14:textId="33F2B914" w:rsidR="002A08EE" w:rsidRPr="00F77A97" w:rsidRDefault="00F77A97" w:rsidP="00F77A97">
      <w:pPr>
        <w:pBdr>
          <w:bottom w:val="single" w:sz="4" w:space="1" w:color="auto"/>
        </w:pBdr>
        <w:spacing w:after="0" w:line="240" w:lineRule="auto"/>
        <w:jc w:val="center"/>
        <w:rPr>
          <w:b/>
          <w:bCs/>
          <w:sz w:val="24"/>
          <w:szCs w:val="24"/>
        </w:rPr>
      </w:pPr>
      <w:r w:rsidRPr="00F77A97">
        <w:rPr>
          <w:b/>
          <w:bCs/>
          <w:sz w:val="24"/>
          <w:szCs w:val="24"/>
        </w:rPr>
        <w:t>Disponível em: https://sol.sbc.org.br/index.php/sbsi/article/view/5694/5591)</w:t>
      </w:r>
    </w:p>
    <w:p w14:paraId="3B127530" w14:textId="77777777" w:rsidR="00B9029D" w:rsidRDefault="00B9029D" w:rsidP="00B9029D">
      <w:pPr>
        <w:spacing w:after="0"/>
        <w:rPr>
          <w:b/>
          <w:bCs/>
          <w:sz w:val="28"/>
          <w:szCs w:val="28"/>
        </w:rPr>
      </w:pPr>
    </w:p>
    <w:p w14:paraId="4E267B7E" w14:textId="4D01CC49" w:rsidR="00B9029D" w:rsidRPr="003A755F" w:rsidRDefault="00B9029D" w:rsidP="00B9029D">
      <w:pPr>
        <w:spacing w:after="0"/>
        <w:rPr>
          <w:sz w:val="24"/>
          <w:szCs w:val="24"/>
        </w:rPr>
      </w:pPr>
      <w:r w:rsidRPr="003A755F">
        <w:rPr>
          <w:sz w:val="24"/>
          <w:szCs w:val="24"/>
        </w:rPr>
        <w:t>Aluno(a):</w:t>
      </w:r>
      <w:r w:rsidR="00B82BFA">
        <w:rPr>
          <w:sz w:val="24"/>
          <w:szCs w:val="24"/>
        </w:rPr>
        <w:t xml:space="preserve"> Cauã </w:t>
      </w:r>
      <w:proofErr w:type="spellStart"/>
      <w:r w:rsidR="00B82BFA">
        <w:rPr>
          <w:sz w:val="24"/>
          <w:szCs w:val="24"/>
        </w:rPr>
        <w:t>Thurler</w:t>
      </w:r>
      <w:proofErr w:type="spellEnd"/>
      <w:r w:rsidR="00B82BFA">
        <w:rPr>
          <w:sz w:val="24"/>
          <w:szCs w:val="24"/>
        </w:rPr>
        <w:t xml:space="preserve"> Pinheiro de Azevedo </w:t>
      </w:r>
    </w:p>
    <w:p w14:paraId="355C6E6F" w14:textId="77777777" w:rsidR="00B9029D" w:rsidRPr="003A755F" w:rsidRDefault="00B9029D">
      <w:pPr>
        <w:rPr>
          <w:sz w:val="2"/>
          <w:szCs w:val="2"/>
        </w:rPr>
      </w:pPr>
    </w:p>
    <w:p w14:paraId="2D919266" w14:textId="44AA19F0" w:rsidR="000A4EB4" w:rsidRDefault="002A08EE" w:rsidP="003A755F">
      <w:pPr>
        <w:jc w:val="both"/>
        <w:rPr>
          <w:color w:val="FF0000"/>
          <w:sz w:val="24"/>
          <w:szCs w:val="24"/>
        </w:rPr>
      </w:pPr>
      <w:r w:rsidRPr="003A755F">
        <w:rPr>
          <w:sz w:val="24"/>
          <w:szCs w:val="24"/>
        </w:rPr>
        <w:t>Responda:</w:t>
      </w:r>
      <w:r w:rsidR="003A755F" w:rsidRPr="003A755F">
        <w:rPr>
          <w:rFonts w:eastAsiaTheme="minorEastAsia" w:hAnsi="Calibri"/>
          <w:color w:val="000000" w:themeColor="text1"/>
          <w:kern w:val="24"/>
          <w:sz w:val="36"/>
          <w:szCs w:val="36"/>
          <w:lang w:eastAsia="pt-BR"/>
        </w:rPr>
        <w:t xml:space="preserve"> </w:t>
      </w:r>
      <w:r w:rsidR="003A755F" w:rsidRPr="003A755F">
        <w:rPr>
          <w:sz w:val="24"/>
          <w:szCs w:val="24"/>
        </w:rPr>
        <w:t>O aluno deverá entregar um resumo</w:t>
      </w:r>
      <w:r w:rsidR="000F392F">
        <w:rPr>
          <w:sz w:val="24"/>
          <w:szCs w:val="24"/>
        </w:rPr>
        <w:t xml:space="preserve"> do artigo</w:t>
      </w:r>
      <w:r w:rsidR="003A755F" w:rsidRPr="003A755F">
        <w:rPr>
          <w:sz w:val="24"/>
          <w:szCs w:val="24"/>
        </w:rPr>
        <w:t xml:space="preserve"> de no mínimo </w:t>
      </w:r>
      <w:r w:rsidR="000F392F">
        <w:rPr>
          <w:sz w:val="24"/>
          <w:szCs w:val="24"/>
        </w:rPr>
        <w:t>duas páginas</w:t>
      </w:r>
      <w:r w:rsidR="003A755F" w:rsidRPr="003A755F">
        <w:rPr>
          <w:sz w:val="24"/>
          <w:szCs w:val="24"/>
        </w:rPr>
        <w:t xml:space="preserve">, </w:t>
      </w:r>
      <w:r w:rsidR="003A755F" w:rsidRPr="003A755F">
        <w:rPr>
          <w:color w:val="FF0000"/>
          <w:sz w:val="24"/>
          <w:szCs w:val="24"/>
        </w:rPr>
        <w:t>onde a conclusão deverá ter a impressão pessoal do aluno a respeito do tema abordado.</w:t>
      </w:r>
    </w:p>
    <w:p w14:paraId="1B892775" w14:textId="50629388" w:rsidR="000A4EB4" w:rsidRPr="000A4EB4" w:rsidRDefault="000A4EB4" w:rsidP="003A755F">
      <w:pPr>
        <w:jc w:val="both"/>
        <w:rPr>
          <w:sz w:val="32"/>
          <w:szCs w:val="32"/>
        </w:rPr>
      </w:pPr>
      <w:r w:rsidRPr="000A4EB4">
        <w:rPr>
          <w:sz w:val="32"/>
          <w:szCs w:val="32"/>
        </w:rPr>
        <w:t>Em face ao atual cenário global interconectado, o meio virtual se tornou uma extensão do cotidiano dos indivíduos, sendo, não só um meio de comunicação e informação, mas também um meio de entretenimento, expansão das relações pessoais, trabalho, entre outros. Com isso, critérios aplicados em outras áreas da vida começaram a ser aplicados no contexto digital e, entre outros muitos temas, muito se tem estudado sobre a questão da segurança.</w:t>
      </w:r>
    </w:p>
    <w:p w14:paraId="5EDB3756" w14:textId="77777777" w:rsidR="000A4EB4" w:rsidRPr="003A755F" w:rsidRDefault="000A4EB4" w:rsidP="003A755F">
      <w:pPr>
        <w:jc w:val="both"/>
        <w:rPr>
          <w:sz w:val="24"/>
          <w:szCs w:val="24"/>
        </w:rPr>
      </w:pPr>
    </w:p>
    <w:p w14:paraId="1722DAF4" w14:textId="7DBD74BE" w:rsidR="007C49F6" w:rsidRDefault="005830A9">
      <w:pPr>
        <w:rPr>
          <w:rStyle w:val="selectable-text"/>
          <w:rFonts w:eastAsia="Times New Roman"/>
          <w:sz w:val="32"/>
          <w:szCs w:val="32"/>
        </w:rPr>
      </w:pPr>
      <w:r w:rsidRPr="005830A9">
        <w:rPr>
          <w:rStyle w:val="selectable-text"/>
          <w:rFonts w:eastAsia="Times New Roman"/>
          <w:sz w:val="32"/>
          <w:szCs w:val="32"/>
        </w:rPr>
        <w:t>Tendo em vista a necessidade do aprofundamento do debate sobre a segurança da informação, podemos identificar a relevância do tema em questão. De acordo com o artigo "O Efeito da Conscientização de Usuários no Meio Corporativo no Combate à</w:t>
      </w:r>
      <w:r w:rsidR="002510C6">
        <w:rPr>
          <w:rStyle w:val="selectable-text"/>
          <w:rFonts w:eastAsia="Times New Roman"/>
          <w:sz w:val="32"/>
          <w:szCs w:val="32"/>
        </w:rPr>
        <w:t xml:space="preserve"> </w:t>
      </w:r>
      <w:r w:rsidRPr="005830A9">
        <w:rPr>
          <w:rStyle w:val="selectable-text"/>
          <w:rFonts w:eastAsia="Times New Roman"/>
          <w:sz w:val="32"/>
          <w:szCs w:val="32"/>
        </w:rPr>
        <w:t xml:space="preserve">Engenharia Social e </w:t>
      </w:r>
      <w:proofErr w:type="spellStart"/>
      <w:r w:rsidRPr="005830A9">
        <w:rPr>
          <w:rStyle w:val="selectable-text"/>
          <w:rFonts w:eastAsia="Times New Roman"/>
          <w:sz w:val="32"/>
          <w:szCs w:val="32"/>
        </w:rPr>
        <w:t>Phishing</w:t>
      </w:r>
      <w:proofErr w:type="spellEnd"/>
      <w:r w:rsidRPr="005830A9">
        <w:rPr>
          <w:rStyle w:val="selectable-text"/>
          <w:rFonts w:eastAsia="Times New Roman"/>
          <w:sz w:val="32"/>
          <w:szCs w:val="32"/>
        </w:rPr>
        <w:t xml:space="preserve">" dos autores </w:t>
      </w:r>
      <w:proofErr w:type="spellStart"/>
      <w:r w:rsidRPr="005830A9">
        <w:rPr>
          <w:rStyle w:val="selectable-text"/>
          <w:rFonts w:eastAsia="Times New Roman"/>
          <w:sz w:val="32"/>
          <w:szCs w:val="32"/>
        </w:rPr>
        <w:t>Gliner</w:t>
      </w:r>
      <w:proofErr w:type="spellEnd"/>
      <w:r w:rsidRPr="005830A9">
        <w:rPr>
          <w:rStyle w:val="selectable-text"/>
          <w:rFonts w:eastAsia="Times New Roman"/>
          <w:sz w:val="32"/>
          <w:szCs w:val="32"/>
        </w:rPr>
        <w:t xml:space="preserve"> Dias Alencar, Marcelo Ferreira de Lima e André C. A. Firmo e publicado pelos anais do IX Simpósio Brasileiro de Sistemas de Informação ocorrido no ano de 2013, são necessárias ações gerenciais de tratamento e melhora dos processos, tecnologias e pessoas para </w:t>
      </w:r>
      <w:r w:rsidR="002510C6" w:rsidRPr="005830A9">
        <w:rPr>
          <w:rStyle w:val="selectable-text"/>
          <w:rFonts w:eastAsia="Times New Roman"/>
          <w:sz w:val="32"/>
          <w:szCs w:val="32"/>
        </w:rPr>
        <w:t>quer</w:t>
      </w:r>
      <w:r w:rsidRPr="005830A9">
        <w:rPr>
          <w:rStyle w:val="selectable-text"/>
          <w:rFonts w:eastAsia="Times New Roman"/>
          <w:sz w:val="32"/>
          <w:szCs w:val="32"/>
        </w:rPr>
        <w:t xml:space="preserve"> o tratamento da segurança da informação nos dias atuais seja efetivo.</w:t>
      </w:r>
    </w:p>
    <w:p w14:paraId="68349056" w14:textId="77777777" w:rsidR="00C1210B" w:rsidRPr="005830A9" w:rsidRDefault="00C1210B">
      <w:pPr>
        <w:rPr>
          <w:rStyle w:val="selectable-text"/>
          <w:rFonts w:eastAsia="Times New Roman"/>
          <w:sz w:val="32"/>
          <w:szCs w:val="32"/>
        </w:rPr>
      </w:pPr>
    </w:p>
    <w:p w14:paraId="59D0D260" w14:textId="6899EB65" w:rsidR="007C49F6" w:rsidRDefault="00821DBE">
      <w:pPr>
        <w:rPr>
          <w:rStyle w:val="selectable-text"/>
          <w:rFonts w:eastAsia="Times New Roman"/>
          <w:sz w:val="32"/>
          <w:szCs w:val="32"/>
        </w:rPr>
      </w:pPr>
      <w:r w:rsidRPr="00821DBE">
        <w:rPr>
          <w:rStyle w:val="selectable-text"/>
          <w:rFonts w:eastAsia="Times New Roman"/>
          <w:sz w:val="32"/>
          <w:szCs w:val="32"/>
        </w:rPr>
        <w:t xml:space="preserve">O estudo aplicou um treinamento de engenharia social e </w:t>
      </w:r>
      <w:proofErr w:type="spellStart"/>
      <w:r w:rsidRPr="00821DBE">
        <w:rPr>
          <w:rStyle w:val="selectable-text"/>
          <w:rFonts w:eastAsia="Times New Roman"/>
          <w:sz w:val="32"/>
          <w:szCs w:val="32"/>
        </w:rPr>
        <w:t>phishing</w:t>
      </w:r>
      <w:proofErr w:type="spellEnd"/>
      <w:r w:rsidRPr="00821DBE">
        <w:rPr>
          <w:rStyle w:val="selectable-text"/>
          <w:rFonts w:eastAsia="Times New Roman"/>
          <w:sz w:val="32"/>
          <w:szCs w:val="32"/>
        </w:rPr>
        <w:t xml:space="preserve"> para 30 funcionários de diferentes setores em uma </w:t>
      </w:r>
      <w:r w:rsidRPr="00821DBE">
        <w:rPr>
          <w:rStyle w:val="selectable-text"/>
          <w:rFonts w:eastAsia="Times New Roman"/>
          <w:sz w:val="32"/>
          <w:szCs w:val="32"/>
        </w:rPr>
        <w:lastRenderedPageBreak/>
        <w:t xml:space="preserve">empresa, durante 2 dias, com 2 horas de treinamento por dia. Metade dos funcionários treinados recebeu boletins de segurança durante 4 semanas, alertando sobre ameaças de engenharia social e </w:t>
      </w:r>
      <w:proofErr w:type="spellStart"/>
      <w:r w:rsidRPr="00821DBE">
        <w:rPr>
          <w:rStyle w:val="selectable-text"/>
          <w:rFonts w:eastAsia="Times New Roman"/>
          <w:sz w:val="32"/>
          <w:szCs w:val="32"/>
        </w:rPr>
        <w:t>phishing</w:t>
      </w:r>
      <w:proofErr w:type="spellEnd"/>
      <w:r w:rsidRPr="00821DBE">
        <w:rPr>
          <w:rStyle w:val="selectable-text"/>
          <w:rFonts w:eastAsia="Times New Roman"/>
          <w:sz w:val="32"/>
          <w:szCs w:val="32"/>
        </w:rPr>
        <w:t xml:space="preserve">. Depois de 15 dias, foi enviado um e-mail por dia com </w:t>
      </w:r>
      <w:proofErr w:type="spellStart"/>
      <w:r w:rsidRPr="00821DBE">
        <w:rPr>
          <w:rStyle w:val="selectable-text"/>
          <w:rFonts w:eastAsia="Times New Roman"/>
          <w:sz w:val="32"/>
          <w:szCs w:val="32"/>
        </w:rPr>
        <w:t>phishing</w:t>
      </w:r>
      <w:proofErr w:type="spellEnd"/>
      <w:r w:rsidRPr="00821DBE">
        <w:rPr>
          <w:rStyle w:val="selectable-text"/>
          <w:rFonts w:eastAsia="Times New Roman"/>
          <w:sz w:val="32"/>
          <w:szCs w:val="32"/>
        </w:rPr>
        <w:t xml:space="preserve"> para a conta de e-mail corporativo de 45 usuários, incluindo 15 do grupo que recebeu o treinamento e o reforço por e-mail, 15 que receberam apenas o treinamento e 15 que não participaram do treinamento. Todos os e-mails consistiam em imitações de bancos ou serviços de e-mail populares, e um clique no link do e-mail contabilizava um clique, sem mais cliques contados para o mesmo e-mail.</w:t>
      </w:r>
    </w:p>
    <w:p w14:paraId="73E8645E" w14:textId="6D8AECD8" w:rsidR="00062627" w:rsidRDefault="00062627">
      <w:pPr>
        <w:rPr>
          <w:rStyle w:val="selectable-text"/>
          <w:rFonts w:eastAsia="Times New Roman"/>
          <w:sz w:val="32"/>
          <w:szCs w:val="32"/>
        </w:rPr>
      </w:pPr>
    </w:p>
    <w:p w14:paraId="05AD07A5" w14:textId="57B67285" w:rsidR="00062627" w:rsidRDefault="0053075A">
      <w:pPr>
        <w:rPr>
          <w:rStyle w:val="selectable-text"/>
          <w:rFonts w:eastAsia="Times New Roman"/>
          <w:sz w:val="32"/>
          <w:szCs w:val="32"/>
        </w:rPr>
      </w:pPr>
      <w:r w:rsidRPr="0053075A">
        <w:rPr>
          <w:rStyle w:val="selectable-text"/>
          <w:rFonts w:eastAsia="Times New Roman"/>
          <w:sz w:val="32"/>
          <w:szCs w:val="32"/>
        </w:rPr>
        <w:t xml:space="preserve">A pesquisa foi realizada em quatro empresas privadas do Recife que não atuavam na área de TI. Foram criados três grupos de 15 funcionários em cada empresa para avaliar o nível de informação e conscientização sobre segurança da informação. Foram aplicados treinamentos de engenharia social e </w:t>
      </w:r>
      <w:proofErr w:type="spellStart"/>
      <w:r w:rsidRPr="0053075A">
        <w:rPr>
          <w:rStyle w:val="selectable-text"/>
          <w:rFonts w:eastAsia="Times New Roman"/>
          <w:sz w:val="32"/>
          <w:szCs w:val="32"/>
        </w:rPr>
        <w:t>phishing</w:t>
      </w:r>
      <w:proofErr w:type="spellEnd"/>
      <w:r w:rsidRPr="0053075A">
        <w:rPr>
          <w:rStyle w:val="selectable-text"/>
          <w:rFonts w:eastAsia="Times New Roman"/>
          <w:sz w:val="32"/>
          <w:szCs w:val="32"/>
        </w:rPr>
        <w:t xml:space="preserve"> para metade dos funcionários, seguido de boletins de segurança e </w:t>
      </w:r>
      <w:proofErr w:type="spellStart"/>
      <w:r w:rsidRPr="0053075A">
        <w:rPr>
          <w:rStyle w:val="selectable-text"/>
          <w:rFonts w:eastAsia="Times New Roman"/>
          <w:sz w:val="32"/>
          <w:szCs w:val="32"/>
        </w:rPr>
        <w:t>phishing</w:t>
      </w:r>
      <w:proofErr w:type="spellEnd"/>
      <w:r w:rsidRPr="0053075A">
        <w:rPr>
          <w:rStyle w:val="selectable-text"/>
          <w:rFonts w:eastAsia="Times New Roman"/>
          <w:sz w:val="32"/>
          <w:szCs w:val="32"/>
        </w:rPr>
        <w:t xml:space="preserve">. O teste consistiu em enviar e-mails com </w:t>
      </w:r>
      <w:proofErr w:type="spellStart"/>
      <w:r w:rsidRPr="0053075A">
        <w:rPr>
          <w:rStyle w:val="selectable-text"/>
          <w:rFonts w:eastAsia="Times New Roman"/>
          <w:sz w:val="32"/>
          <w:szCs w:val="32"/>
        </w:rPr>
        <w:t>phishing</w:t>
      </w:r>
      <w:proofErr w:type="spellEnd"/>
      <w:r w:rsidRPr="0053075A">
        <w:rPr>
          <w:rStyle w:val="selectable-text"/>
          <w:rFonts w:eastAsia="Times New Roman"/>
          <w:sz w:val="32"/>
          <w:szCs w:val="32"/>
        </w:rPr>
        <w:t xml:space="preserve"> para os funcionários durante 21 dias, sendo avaliado o número de cliques nos links maliciosos. A pesquisa também avaliou a existência e divulgação de Políticas de Segurança da Informação (PSI) nas empresas.</w:t>
      </w:r>
    </w:p>
    <w:p w14:paraId="0D542D4A" w14:textId="715A229B" w:rsidR="003A1D40" w:rsidRDefault="003A1D40">
      <w:pPr>
        <w:rPr>
          <w:rStyle w:val="selectable-text"/>
          <w:rFonts w:eastAsia="Times New Roman"/>
          <w:sz w:val="32"/>
          <w:szCs w:val="32"/>
        </w:rPr>
      </w:pPr>
    </w:p>
    <w:p w14:paraId="29EE9363" w14:textId="3778820E" w:rsidR="003A1D40" w:rsidRDefault="000B3FE6">
      <w:pPr>
        <w:rPr>
          <w:rStyle w:val="selectable-text"/>
          <w:rFonts w:eastAsia="Times New Roman"/>
          <w:sz w:val="32"/>
          <w:szCs w:val="32"/>
        </w:rPr>
      </w:pPr>
      <w:r w:rsidRPr="000B3FE6">
        <w:rPr>
          <w:rStyle w:val="selectable-text"/>
          <w:rFonts w:eastAsia="Times New Roman"/>
          <w:sz w:val="32"/>
          <w:szCs w:val="32"/>
        </w:rPr>
        <w:t xml:space="preserve">A pesquisa analisou quatro empresas privadas sem atividades relacionadas a TI em Recife. Foram criados três grupos em cada empresa para avaliar o nível de informação e conscientização sobre segurança da informação (SI). Os resultados indicaram que os grupos com capacitação e reforço em engenharia social e </w:t>
      </w:r>
      <w:proofErr w:type="spellStart"/>
      <w:r w:rsidRPr="000B3FE6">
        <w:rPr>
          <w:rStyle w:val="selectable-text"/>
          <w:rFonts w:eastAsia="Times New Roman"/>
          <w:sz w:val="32"/>
          <w:szCs w:val="32"/>
        </w:rPr>
        <w:lastRenderedPageBreak/>
        <w:t>phishing</w:t>
      </w:r>
      <w:proofErr w:type="spellEnd"/>
      <w:r w:rsidRPr="000B3FE6">
        <w:rPr>
          <w:rStyle w:val="selectable-text"/>
          <w:rFonts w:eastAsia="Times New Roman"/>
          <w:sz w:val="32"/>
          <w:szCs w:val="32"/>
        </w:rPr>
        <w:t xml:space="preserve"> apresentaram menos cliques em armadilhas, em comparação com o grupo sem treinamento. A empresa C teve os piores resultados, enquanto a empresa B teve os melhores, apesar de ambas estarem no mesmo estágio de maturidade em SI. A empresa D, com a menor maturidade, obteve a terceira colocação, e a empresa A, com teoricamente maior maturidade, obteve a segunda colocação. Os resultados indicam a importância da capacitação e do reforço periódico, independentemente do nível de maturidade da empresa, para a melhoria na detecção de </w:t>
      </w:r>
      <w:proofErr w:type="spellStart"/>
      <w:r w:rsidRPr="000B3FE6">
        <w:rPr>
          <w:rStyle w:val="selectable-text"/>
          <w:rFonts w:eastAsia="Times New Roman"/>
          <w:sz w:val="32"/>
          <w:szCs w:val="32"/>
        </w:rPr>
        <w:t>phishing</w:t>
      </w:r>
      <w:proofErr w:type="spellEnd"/>
      <w:r w:rsidRPr="000B3FE6">
        <w:rPr>
          <w:rStyle w:val="selectable-text"/>
          <w:rFonts w:eastAsia="Times New Roman"/>
          <w:sz w:val="32"/>
          <w:szCs w:val="32"/>
        </w:rPr>
        <w:t>.</w:t>
      </w:r>
    </w:p>
    <w:p w14:paraId="25223611" w14:textId="2C8101FE" w:rsidR="00E80B6E" w:rsidRDefault="00E80B6E">
      <w:pPr>
        <w:rPr>
          <w:rStyle w:val="selectable-text"/>
          <w:rFonts w:eastAsia="Times New Roman"/>
          <w:sz w:val="32"/>
          <w:szCs w:val="32"/>
        </w:rPr>
      </w:pPr>
    </w:p>
    <w:p w14:paraId="6C36429D" w14:textId="5DD4D05D" w:rsidR="00E80B6E" w:rsidRDefault="00283D12">
      <w:pPr>
        <w:rPr>
          <w:rStyle w:val="selectable-text"/>
          <w:rFonts w:eastAsia="Times New Roman"/>
          <w:sz w:val="32"/>
          <w:szCs w:val="32"/>
        </w:rPr>
      </w:pPr>
      <w:r w:rsidRPr="00283D12">
        <w:rPr>
          <w:rStyle w:val="selectable-text"/>
          <w:rFonts w:eastAsia="Times New Roman"/>
          <w:sz w:val="32"/>
          <w:szCs w:val="32"/>
        </w:rPr>
        <w:t xml:space="preserve">Uma pesquisa demonstrou que a engenharia social e o </w:t>
      </w:r>
      <w:proofErr w:type="spellStart"/>
      <w:r w:rsidRPr="00283D12">
        <w:rPr>
          <w:rStyle w:val="selectable-text"/>
          <w:rFonts w:eastAsia="Times New Roman"/>
          <w:sz w:val="32"/>
          <w:szCs w:val="32"/>
        </w:rPr>
        <w:t>phishing</w:t>
      </w:r>
      <w:proofErr w:type="spellEnd"/>
      <w:r w:rsidRPr="00283D12">
        <w:rPr>
          <w:rStyle w:val="selectable-text"/>
          <w:rFonts w:eastAsia="Times New Roman"/>
          <w:sz w:val="32"/>
          <w:szCs w:val="32"/>
        </w:rPr>
        <w:t xml:space="preserve"> continuam sendo um meio eficaz de obtenção de dados de funcionários em ambientes corporativos, especialmente quando se trata de dados internos da empresa. O estudo destaca a importância da capacitação e conscientização contínua dos funcionários como um fator de elevação do grau de segurança da informação na corporação, fortalecendo o elo mais fraco da segurança da informação em uma corporação. O autor enfatiza que a segurança da informação deve ser entendida como responsabilidade de todos e que uma mudança no pensamento de todos os envolvidos é necessária. O estudo conclui que uma política completa de divulgação, treinamento e conscientização é necessária para incorporar as práticas de segurança na rotina de trabalho de todos os funcionários, desde o pessoal operacional até os executivos de alto nível. O autor destaca a importância da educação em vez de apenas treinamento, pois o treinamento isolado é ineficaz diante das mudanças contínuas na tecnologia e nos métodos usados pelos atacantes.</w:t>
      </w:r>
    </w:p>
    <w:p w14:paraId="484A720D" w14:textId="6B0636A2" w:rsidR="0015673A" w:rsidRDefault="0015673A">
      <w:pPr>
        <w:rPr>
          <w:rStyle w:val="selectable-text"/>
          <w:rFonts w:eastAsia="Times New Roman"/>
          <w:sz w:val="32"/>
          <w:szCs w:val="32"/>
        </w:rPr>
      </w:pPr>
    </w:p>
    <w:p w14:paraId="29C4A1C1" w14:textId="673F171D" w:rsidR="00062627" w:rsidRPr="006720A7" w:rsidRDefault="00062F04">
      <w:pPr>
        <w:rPr>
          <w:rStyle w:val="selectable-text"/>
          <w:rFonts w:eastAsia="Times New Roman"/>
          <w:sz w:val="32"/>
          <w:szCs w:val="32"/>
          <w:u w:val="single"/>
        </w:rPr>
      </w:pPr>
      <w:r>
        <w:rPr>
          <w:rStyle w:val="selectable-text"/>
          <w:rFonts w:eastAsia="Times New Roman"/>
          <w:sz w:val="32"/>
          <w:szCs w:val="32"/>
        </w:rPr>
        <w:lastRenderedPageBreak/>
        <w:t>Pra mim essa</w:t>
      </w:r>
      <w:r w:rsidR="00734D8F" w:rsidRPr="00734D8F">
        <w:rPr>
          <w:rStyle w:val="selectable-text"/>
          <w:rFonts w:eastAsia="Times New Roman"/>
          <w:sz w:val="32"/>
          <w:szCs w:val="32"/>
        </w:rPr>
        <w:t xml:space="preserve"> pesquisa destaca a importância da conscientização e capacitação dos funcionários para o combate à engenharia social e </w:t>
      </w:r>
      <w:proofErr w:type="spellStart"/>
      <w:r w:rsidR="00734D8F" w:rsidRPr="00734D8F">
        <w:rPr>
          <w:rStyle w:val="selectable-text"/>
          <w:rFonts w:eastAsia="Times New Roman"/>
          <w:sz w:val="32"/>
          <w:szCs w:val="32"/>
        </w:rPr>
        <w:t>phishing</w:t>
      </w:r>
      <w:proofErr w:type="spellEnd"/>
      <w:r w:rsidR="00734D8F" w:rsidRPr="00734D8F">
        <w:rPr>
          <w:rStyle w:val="selectable-text"/>
          <w:rFonts w:eastAsia="Times New Roman"/>
          <w:sz w:val="32"/>
          <w:szCs w:val="32"/>
        </w:rPr>
        <w:t xml:space="preserve"> em ambientes corporativos. É fundamental que empresas implementem políticas de segurança da informação abrangentes que incluam treinamentos contínuos, boletins de segurança e testes de </w:t>
      </w:r>
      <w:proofErr w:type="spellStart"/>
      <w:r w:rsidR="00734D8F" w:rsidRPr="00734D8F">
        <w:rPr>
          <w:rStyle w:val="selectable-text"/>
          <w:rFonts w:eastAsia="Times New Roman"/>
          <w:sz w:val="32"/>
          <w:szCs w:val="32"/>
        </w:rPr>
        <w:t>phishing</w:t>
      </w:r>
      <w:proofErr w:type="spellEnd"/>
      <w:r w:rsidR="00734D8F" w:rsidRPr="00734D8F">
        <w:rPr>
          <w:rStyle w:val="selectable-text"/>
          <w:rFonts w:eastAsia="Times New Roman"/>
          <w:sz w:val="32"/>
          <w:szCs w:val="32"/>
        </w:rPr>
        <w:t xml:space="preserve"> para garantir que seus funcionários estejam cientes dos riscos e saibam como identificar e evitar ataques.</w:t>
      </w:r>
    </w:p>
    <w:p w14:paraId="0D578904" w14:textId="77777777" w:rsidR="003A31F4" w:rsidRPr="00821DBE" w:rsidRDefault="003A31F4">
      <w:pPr>
        <w:rPr>
          <w:b/>
          <w:bCs/>
          <w:sz w:val="32"/>
          <w:szCs w:val="32"/>
        </w:rPr>
      </w:pPr>
    </w:p>
    <w:sectPr w:rsidR="003A31F4" w:rsidRPr="00821DBE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7DE30" w14:textId="77777777" w:rsidR="00802F6C" w:rsidRDefault="00802F6C" w:rsidP="00DB25F2">
      <w:pPr>
        <w:spacing w:after="0" w:line="240" w:lineRule="auto"/>
      </w:pPr>
      <w:r>
        <w:separator/>
      </w:r>
    </w:p>
  </w:endnote>
  <w:endnote w:type="continuationSeparator" w:id="0">
    <w:p w14:paraId="2B415BD0" w14:textId="77777777" w:rsidR="00802F6C" w:rsidRDefault="00802F6C" w:rsidP="00DB2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8F348" w14:textId="77777777" w:rsidR="00802F6C" w:rsidRDefault="00802F6C" w:rsidP="00DB25F2">
      <w:pPr>
        <w:spacing w:after="0" w:line="240" w:lineRule="auto"/>
      </w:pPr>
      <w:r>
        <w:separator/>
      </w:r>
    </w:p>
  </w:footnote>
  <w:footnote w:type="continuationSeparator" w:id="0">
    <w:p w14:paraId="18C586E1" w14:textId="77777777" w:rsidR="00802F6C" w:rsidRDefault="00802F6C" w:rsidP="00DB25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6B207" w14:textId="70921999" w:rsidR="003A755F" w:rsidRDefault="003A755F">
    <w:pPr>
      <w:pStyle w:val="Cabealho"/>
    </w:pPr>
    <w:r w:rsidRPr="009A4508">
      <w:rPr>
        <w:rFonts w:cstheme="minorHAnsi"/>
        <w:b/>
        <w:bCs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4B8F608C" wp14:editId="03DE3178">
          <wp:simplePos x="0" y="0"/>
          <wp:positionH relativeFrom="column">
            <wp:posOffset>-828675</wp:posOffset>
          </wp:positionH>
          <wp:positionV relativeFrom="paragraph">
            <wp:posOffset>-386715</wp:posOffset>
          </wp:positionV>
          <wp:extent cx="1447200" cy="514800"/>
          <wp:effectExtent l="0" t="0" r="635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7200" cy="51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D8887FD" w14:textId="77777777" w:rsidR="003A755F" w:rsidRDefault="003A755F" w:rsidP="003A755F">
    <w:pPr>
      <w:spacing w:after="0"/>
      <w:rPr>
        <w:b/>
        <w:bCs/>
        <w:sz w:val="28"/>
        <w:szCs w:val="28"/>
      </w:rPr>
    </w:pPr>
    <w:r w:rsidRPr="005D3A3E">
      <w:rPr>
        <w:b/>
        <w:bCs/>
        <w:sz w:val="28"/>
        <w:szCs w:val="28"/>
      </w:rPr>
      <w:t xml:space="preserve">Disciplina: </w:t>
    </w:r>
    <w:r>
      <w:rPr>
        <w:b/>
        <w:bCs/>
        <w:sz w:val="28"/>
        <w:szCs w:val="28"/>
      </w:rPr>
      <w:t>Fundamentos de Segurança da Informação</w:t>
    </w:r>
  </w:p>
  <w:p w14:paraId="26D1F435" w14:textId="2834118D" w:rsidR="00DB25F2" w:rsidRDefault="00DB25F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559AD"/>
    <w:multiLevelType w:val="hybridMultilevel"/>
    <w:tmpl w:val="9AF060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5C2F2D"/>
    <w:multiLevelType w:val="hybridMultilevel"/>
    <w:tmpl w:val="245084A8"/>
    <w:lvl w:ilvl="0" w:tplc="C1489D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4E9B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6269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1CDA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4652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B60B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B08A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869B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D0A2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8EE"/>
    <w:rsid w:val="00062627"/>
    <w:rsid w:val="00062F04"/>
    <w:rsid w:val="000A4EB4"/>
    <w:rsid w:val="000B3FE6"/>
    <w:rsid w:val="000F392F"/>
    <w:rsid w:val="000F5625"/>
    <w:rsid w:val="0015673A"/>
    <w:rsid w:val="002510C6"/>
    <w:rsid w:val="00283D12"/>
    <w:rsid w:val="002A08EE"/>
    <w:rsid w:val="003A1D40"/>
    <w:rsid w:val="003A31F4"/>
    <w:rsid w:val="003A755F"/>
    <w:rsid w:val="004C5741"/>
    <w:rsid w:val="0053075A"/>
    <w:rsid w:val="005830A9"/>
    <w:rsid w:val="005D3A3E"/>
    <w:rsid w:val="006720A7"/>
    <w:rsid w:val="006E35CC"/>
    <w:rsid w:val="00734D8F"/>
    <w:rsid w:val="00751011"/>
    <w:rsid w:val="007C49F6"/>
    <w:rsid w:val="00802F6C"/>
    <w:rsid w:val="00821DBE"/>
    <w:rsid w:val="009574E6"/>
    <w:rsid w:val="009908F6"/>
    <w:rsid w:val="00A57196"/>
    <w:rsid w:val="00B82BFA"/>
    <w:rsid w:val="00B9029D"/>
    <w:rsid w:val="00C1210B"/>
    <w:rsid w:val="00C32895"/>
    <w:rsid w:val="00CB58D0"/>
    <w:rsid w:val="00DB25F2"/>
    <w:rsid w:val="00E72FD2"/>
    <w:rsid w:val="00E80B6E"/>
    <w:rsid w:val="00EC0AF6"/>
    <w:rsid w:val="00F023BA"/>
    <w:rsid w:val="00F77A97"/>
    <w:rsid w:val="00FC0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036A5"/>
  <w15:chartTrackingRefBased/>
  <w15:docId w15:val="{0E6532AE-0F94-4B7E-9BA2-998CB77D8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08E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B25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25F2"/>
  </w:style>
  <w:style w:type="paragraph" w:styleId="Rodap">
    <w:name w:val="footer"/>
    <w:basedOn w:val="Normal"/>
    <w:link w:val="RodapChar"/>
    <w:uiPriority w:val="99"/>
    <w:unhideWhenUsed/>
    <w:rsid w:val="00DB25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25F2"/>
  </w:style>
  <w:style w:type="character" w:customStyle="1" w:styleId="selectable-text">
    <w:name w:val="selectable-text"/>
    <w:basedOn w:val="Fontepargpadro"/>
    <w:rsid w:val="006E35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84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FD09C-2941-4360-B93D-6547889844A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823</Words>
  <Characters>4448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Odecilia Barreira</dc:creator>
  <cp:keywords/>
  <dc:description/>
  <cp:lastModifiedBy>Caua Thurler Pinheiro de Azevedo</cp:lastModifiedBy>
  <cp:revision>3</cp:revision>
  <dcterms:created xsi:type="dcterms:W3CDTF">2023-04-13T00:41:00Z</dcterms:created>
  <dcterms:modified xsi:type="dcterms:W3CDTF">2023-04-13T00:41:00Z</dcterms:modified>
</cp:coreProperties>
</file>