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26FD"/>
          <w:sz w:val="72"/>
        </w:rPr>
        <w:t>Vagas.me</w:t>
      </w:r>
    </w:p>
    <w:p>
      <w:pPr>
        <w:jc w:val="center"/>
      </w:pPr>
      <w:r>
        <w:rPr>
          <w:b/>
          <w:color w:val="0D0E12"/>
          <w:sz w:val="32"/>
        </w:rPr>
        <w:t>PLANEJAMENTO ESTRATÉGICO &amp; OKRs</w:t>
      </w:r>
    </w:p>
    <w:p>
      <w:pPr>
        <w:jc w:val="center"/>
      </w:pPr>
      <w:r>
        <w:rPr>
          <w:i/>
          <w:color w:val="A0AEC0"/>
          <w:sz w:val="26"/>
        </w:rPr>
        <w:t>"O seu trabalho perto de você."</w:t>
      </w:r>
    </w:p>
    <w:p/>
    <w:p/>
    <w:p>
      <w:pPr>
        <w:jc w:val="center"/>
      </w:pPr>
      <w:r>
        <w:rPr>
          <w:color w:val="A0AEC0"/>
          <w:sz w:val="20"/>
        </w:rPr>
        <w:t>Equipe Fundadora Vagas.me  |  Co-piloto: Antigravity  |  Julho 2026</w:t>
      </w:r>
    </w:p>
    <w:p>
      <w:r>
        <w:t>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8B26FD"/>
        </w:rPr>
        <w:t>ESTRUTURA DO DOCUMENTO</w:t>
      </w:r>
    </w:p>
    <w:p>
      <w:r>
        <w:rPr>
          <w:b/>
          <w:color w:val="8B26FD"/>
        </w:rPr>
        <w:t xml:space="preserve">  1.  </w:t>
      </w:r>
      <w:r>
        <w:rPr>
          <w:sz w:val="22"/>
        </w:rPr>
        <w:t>Missão, Visão e Valores (Foco no Curto Deslocamento)</w:t>
      </w:r>
    </w:p>
    <w:p>
      <w:r>
        <w:rPr>
          <w:b/>
          <w:color w:val="8B26FD"/>
        </w:rPr>
        <w:t xml:space="preserve">  2.  </w:t>
      </w:r>
      <w:r>
        <w:rPr>
          <w:sz w:val="22"/>
        </w:rPr>
        <w:t>Estrutura e Divisão de Quotas (Divisão de Papéis)</w:t>
      </w:r>
    </w:p>
    <w:p>
      <w:r>
        <w:rPr>
          <w:b/>
          <w:color w:val="8B26FD"/>
        </w:rPr>
        <w:t xml:space="preserve">  3.  </w:t>
      </w:r>
      <w:r>
        <w:rPr>
          <w:sz w:val="22"/>
        </w:rPr>
        <w:t>OKRs — Objetivos e Resultados-Chave (Q3 + Q4 2026)</w:t>
      </w:r>
    </w:p>
    <w:p>
      <w:r>
        <w:rPr>
          <w:b/>
          <w:color w:val="8B26FD"/>
        </w:rPr>
        <w:t xml:space="preserve">  4.  </w:t>
      </w:r>
      <w:r>
        <w:rPr>
          <w:sz w:val="22"/>
        </w:rPr>
        <w:t>KPIs — Dashboard de Métricas Operacionais</w:t>
      </w:r>
    </w:p>
    <w:p>
      <w:r>
        <w:rPr>
          <w:b/>
          <w:color w:val="8B26FD"/>
        </w:rPr>
        <w:t xml:space="preserve">  5.  </w:t>
      </w:r>
      <w:r>
        <w:rPr>
          <w:sz w:val="22"/>
        </w:rPr>
        <w:t>Metas Anuais 2026 e 2027</w:t>
      </w:r>
    </w:p>
    <w:p>
      <w:r>
        <w:rPr>
          <w:b/>
          <w:color w:val="8B26FD"/>
        </w:rPr>
        <w:t xml:space="preserve">  6.  </w:t>
      </w:r>
      <w:r>
        <w:rPr>
          <w:sz w:val="22"/>
        </w:rPr>
        <w:t>Planejamento Financeiro &amp; Break-even</w:t>
      </w:r>
    </w:p>
    <w:p>
      <w:r>
        <w:rPr>
          <w:b/>
          <w:color w:val="8B26FD"/>
        </w:rPr>
        <w:t xml:space="preserve">  7.  </w:t>
      </w:r>
      <w:r>
        <w:rPr>
          <w:sz w:val="22"/>
        </w:rPr>
        <w:t>Roadmap de Produto (Web App MVP -&gt; App Autônomos)</w:t>
      </w:r>
    </w:p>
    <w:p>
      <w:r>
        <w:rPr>
          <w:b/>
          <w:color w:val="8B26FD"/>
        </w:rPr>
        <w:t xml:space="preserve">  8.  </w:t>
      </w:r>
      <w:r>
        <w:rPr>
          <w:sz w:val="22"/>
        </w:rPr>
        <w:t>Rituais de Gestão da Sociedade</w:t>
      </w:r>
    </w:p>
    <w:p>
      <w:r>
        <w:rPr>
          <w:b/>
          <w:color w:val="8B26FD"/>
        </w:rPr>
        <w:t xml:space="preserve">  9.  </w:t>
      </w:r>
      <w:r>
        <w:rPr>
          <w:sz w:val="22"/>
        </w:rPr>
        <w:t>Regras da Casa &amp; Entregas</w:t>
      </w:r>
    </w:p>
    <w:p>
      <w:r>
        <w:br w:type="page"/>
      </w:r>
    </w:p>
    <w:p>
      <w:pPr>
        <w:pStyle w:val="Heading1"/>
      </w:pPr>
      <w:r>
        <w:rPr>
          <w:color w:val="8B26FD"/>
        </w:rPr>
        <w:t>SEÇÃO 1 — MISSÃO, VISÃO E VALORES</w:t>
      </w:r>
    </w:p>
    <w:p>
      <w:r>
        <w:rPr>
          <w:b w:val="0"/>
          <w:i/>
          <w:sz w:val="22"/>
        </w:rPr>
        <w:t>A essência do Vagas.me é a simplicidade e a utilidade real. Rejeitamos a complexidade corporativa e focamos em vagas CLT locais.</w:t>
      </w:r>
    </w:p>
    <w:p/>
    <w:p>
      <w:pPr>
        <w:pStyle w:val="Heading2"/>
      </w:pPr>
      <w:r>
        <w:rPr>
          <w:color w:val="8B26FD"/>
        </w:rPr>
        <w:t>🎯 Missão</w:t>
      </w:r>
    </w:p>
    <w:p>
      <w:r>
        <w:rPr>
          <w:b w:val="0"/>
          <w:i/>
          <w:color w:val="8B26FD"/>
          <w:sz w:val="26"/>
        </w:rPr>
        <w:t>"Aproximar o trabalhador CLT das oportunidades de emprego em sua própria região por meio de um mapa interativo, eliminando fricção e reduzindo o tempo de deslocamento urbano."</w:t>
      </w:r>
    </w:p>
    <w:p/>
    <w:p>
      <w:pPr>
        <w:pStyle w:val="Heading2"/>
      </w:pPr>
      <w:r>
        <w:rPr>
          <w:color w:val="8B26FD"/>
        </w:rPr>
        <w:t>🔭 Visão</w:t>
      </w:r>
    </w:p>
    <w:p>
      <w:r>
        <w:rPr>
          <w:b w:val="0"/>
          <w:i/>
          <w:color w:val="0D0E12"/>
          <w:sz w:val="24"/>
        </w:rPr>
        <w:t>"Validar o modelo geolocalizado de contratação em Itapetininga no primeiro trimestre, expandir regionalmente no segundo semestre e atrair fundos de investimento de alta escala em até 12 meses."</w:t>
      </w:r>
    </w:p>
    <w:p/>
    <w:p>
      <w:pPr>
        <w:pStyle w:val="Heading2"/>
      </w:pPr>
      <w:r>
        <w:rPr>
          <w:color w:val="8B26FD"/>
        </w:rPr>
        <w:t>💎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392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significa na prática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Proximidade Física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O foco é no deslocamento. O melhor trabalho é o trabalho perto de casa.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Simplicidade Extrema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Zero feeds poluídos. Exibição direta em mapa e filtros intuitivos.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Democracia de Acesso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Gerador de currículo 100% gratuito e sem cobranças abusivas de candidatos.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Escala Orientada a Rede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Foco total no efeito de rede. A base de usuários ativos é o nosso maior castelo de defesa.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2 — ESTRUTURA OPERACIONAL</w:t>
      </w:r>
    </w:p>
    <w:p>
      <w:r>
        <w:rPr>
          <w:b w:val="0"/>
          <w:i/>
          <w:sz w:val="22"/>
        </w:rPr>
        <w:t>A divisão inicial do projeto foca na especialização por área para acelerar a entrega do MVP.</w:t>
      </w:r>
    </w:p>
    <w:p/>
    <w:p>
      <w:pPr>
        <w:pStyle w:val="Heading2"/>
      </w:pPr>
      <w:r>
        <w:rPr>
          <w:color w:val="8B26FD"/>
        </w:rPr>
        <w:t>Organograma &amp;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Área / Papel</w:t>
            </w:r>
          </w:p>
        </w:tc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Foco Central</w:t>
            </w:r>
          </w:p>
        </w:tc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Responsabilidades principais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Área Social / Parcerias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Crescimento e Investimento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Conexão com investidores, palestra em eventos de empreendedorismo, parcerias com empresas locais (ex: Cofesa)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Desenvolvimento Web (Site)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MVP do Web App e Mapa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Implementação do mapa interativo com Leaflet.js, API de vagas, painel Kanban e gerador de currículos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Desenvolvimento App Mobile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Aplicativo Nativo Futuro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Estruturação da versão mobile (iOS/Android), geolocalização nativa e futuras rotas de profissionais autônomos</w:t>
            </w:r>
          </w:p>
        </w:tc>
      </w:tr>
    </w:tbl>
    <w:p/>
    <w:p>
      <w:pPr>
        <w:pStyle w:val="Heading2"/>
      </w:pPr>
      <w:r>
        <w:rPr>
          <w:color w:val="8B26FD"/>
        </w:rPr>
        <w:t>Fases de Formalização Societária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 do Acordo</w:t>
            </w:r>
          </w:p>
        </w:tc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Gatilho de Execução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FASE 0 — Acordo de Parceria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Assinatura de Acordo de Co-fundadores (Vesting inicial)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Imediato (Início do MVP)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FASE 1 — Validação Local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Teste do Web App em Itapetininga por 1 a 3 meses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Finalização da versão 1.0 do site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FASE 2 — Abertura de Sociedade Ltda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Consolidação das participações e quotas societárias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Faturamento inicial ou aporte de capital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FASE 3 — Rodada de Investimento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Apresentação do Pitch-Deck estruturado para grupos de investimento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Tração local comprovada com 1.000+ currículos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3 — OKRs (Objectives &amp; Key Results)</w:t>
      </w:r>
    </w:p>
    <w:p/>
    <w:p>
      <w:pPr>
        <w:pStyle w:val="Heading2"/>
      </w:pPr>
      <w:r>
        <w:rPr>
          <w:color w:val="8B26FD"/>
        </w:rPr>
        <w:t>⚡ Q3 2026 — FASE: "FUNDAÇÃO &amp; VALIDAÇÃO LOCAL"</w:t>
      </w:r>
    </w:p>
    <w:p>
      <w:r>
        <w:rPr>
          <w:b w:val="0"/>
          <w:i/>
          <w:sz w:val="22"/>
        </w:rPr>
        <w:t>Foco do trimestre: lançar o MVP Web App e iniciar o teste de mercado na cidade de Itapetininga.</w:t>
      </w:r>
    </w:p>
    <w:p/>
    <w:p>
      <w:pPr>
        <w:pStyle w:val="Heading3"/>
      </w:pPr>
      <w:r>
        <w:rPr>
          <w:color w:val="8B26FD"/>
        </w:rPr>
        <w:t>O1 — Lançar e validar o MVP do Web App funcional no mapa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Q3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Finalizar o mapa interativo funcional com Leaflet.js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Cadastrar e manter ativas 15 empresas parceiras de Itapetininga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Atingir 1.000 currículos gerados gratuitamente na plataforma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Alcançar 300 candidaturas geolocalizadas efetuadas no mapa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300</w:t>
            </w:r>
          </w:p>
        </w:tc>
      </w:tr>
    </w:tbl>
    <w:p/>
    <w:p>
      <w:pPr>
        <w:pStyle w:val="Heading3"/>
      </w:pPr>
      <w:r>
        <w:rPr>
          <w:color w:val="8B26FD"/>
        </w:rPr>
        <w:t>O2 — Consolidar a estrutura de marketing de atração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Q3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Criar perfil do Instagram Vagas.me e obter 500 seguidores locais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Realizar divulgação direta em 30 comércios locais (padarias, supermercados)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Atingir 50 downloads diários do PDF de currículo com a marca d'água do Vagas.me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50</w:t>
            </w:r>
          </w:p>
        </w:tc>
      </w:tr>
    </w:tbl>
    <w:p/>
    <w:p>
      <w:pPr>
        <w:pStyle w:val="Heading3"/>
      </w:pPr>
      <w:r>
        <w:rPr>
          <w:color w:val="8B26FD"/>
        </w:rPr>
        <w:t>O3 — Estruturar o Pitch-Deck para captação de investimento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Q3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Documentar a jornada e o custo de atração do candidato em Itapetininga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Não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Apresentar o MVP e o plano estratégico para 2 mentores de investimento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FF9F0A"/>
        </w:rPr>
        <w:t>🚀 Q4 2026 — FASE: "TRAÇÃO REGIONAL &amp; INFRAESTRUTURA"</w:t>
      </w:r>
    </w:p>
    <w:p>
      <w:r>
        <w:rPr>
          <w:b w:val="0"/>
          <w:i/>
          <w:sz w:val="22"/>
        </w:rPr>
        <w:t>Foco do trimestre: expansão regional de candidatos ativos e preparação da primeira rodada de captação.</w:t>
      </w:r>
    </w:p>
    <w:p/>
    <w:p>
      <w:pPr>
        <w:pStyle w:val="Heading3"/>
      </w:pPr>
      <w:r>
        <w:rPr>
          <w:color w:val="FF9F0A"/>
        </w:rPr>
        <w:t>O1 — Expandir a presença do mapa para cidades da microrregião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Q4</w:t>
            </w:r>
          </w:p>
        </w:tc>
      </w:tr>
      <w:tr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Cadastrar vagas e empresas em 3 cidades polo vizinhas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Atingir 5.000 candidatos ativos na base de dados (efeito de rede)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5.000</w:t>
            </w:r>
          </w:p>
        </w:tc>
      </w:tr>
      <w:tr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KR3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Alcançar 1.500 candidaturas mensais no mapa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1.500</w:t>
            </w:r>
          </w:p>
        </w:tc>
      </w:tr>
    </w:tbl>
    <w:p/>
    <w:p>
      <w:pPr>
        <w:pStyle w:val="Heading3"/>
      </w:pPr>
      <w:r>
        <w:rPr>
          <w:color w:val="FF9F0A"/>
        </w:rPr>
        <w:t>O2 — Apresentar dados do MVP para investidores de alto nível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Q4</w:t>
            </w:r>
          </w:p>
        </w:tc>
      </w:tr>
      <w:tr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Apresentar a plataforma em 2 eventos de empreendedorismo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Realizar pitch para 3 investidores ligados ao ecossistema do Marçal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rPr>
          <w:color w:val="FF9F0A"/>
        </w:rPr>
        <w:t>O3 — Testar e validar a primeira receita recorrente (Plus)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96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Q4</w:t>
            </w:r>
          </w:p>
        </w:tc>
      </w:tr>
      <w:tr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KR1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Atingir 100 assinantes ativos do Plano Plus (R$ 7,90/mês)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96"/>
            <w:shd w:val="clear" w:color="auto" w:fill="FFFBEB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KR2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Obter R$ 1.000 de faturamento em anúncios de tela cheia ou banners patrocinados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R$ 1.000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26FD"/>
        </w:rPr>
        <w:t>SEÇÃO 4 — KPIs (Dashboard de Métricas)</w:t>
      </w:r>
    </w:p>
    <w:p>
      <w:r>
        <w:rPr>
          <w:b w:val="0"/>
          <w:i/>
          <w:sz w:val="22"/>
        </w:rPr>
        <w:t>Revisão semanal para monitoramento do crescimento do efeito de rede.</w:t>
      </w:r>
    </w:p>
    <w:p/>
    <w:p>
      <w:pPr>
        <w:pStyle w:val="Heading2"/>
      </w:pPr>
      <w:r>
        <w:rPr>
          <w:color w:val="8B26FD"/>
        </w:rPr>
        <w:t>📱 KPIs de Usuários e Efeito de Rede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mede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Mês 3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Currículos criados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Engajamento com o gerador gratuito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1.000+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Visualizações de currículo com marca d'água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Disseminação orgânica da marca Vagas.me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500+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Acessos únicos ao mapa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Interesse de candidatos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Diário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200+ acessos/dia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Candidaturas efetuadas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Volume de matches reais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300+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Empresas cadastradas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Disponibilidade de vagas no mapa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15+</w:t>
            </w:r>
          </w:p>
        </w:tc>
      </w:tr>
    </w:tbl>
    <w:p/>
    <w:p>
      <w:pPr>
        <w:pStyle w:val="Heading2"/>
      </w:pPr>
      <w:r>
        <w:rPr>
          <w:color w:val="8B26FD"/>
        </w:rPr>
        <w:t>💰 KPIs de Monetização (Simulada no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mede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Q3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 Q4</w:t>
            </w:r>
          </w:p>
        </w:tc>
      </w:tr>
      <w:tr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Visualizações de anúncios (Ads)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Tempo pago pelos desempregados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10.000 visualizações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50.000 visualizações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Clicks em Banners patrocinados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Interesse em anúncios locais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500 clicks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2.000 clicks</w:t>
            </w:r>
          </w:p>
        </w:tc>
      </w:tr>
      <w:tr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Assinantes Vagas.me Plus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Candidatos buscando prioridade sem ads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10 assinantes teste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100 assinantes ativos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Empresas pagando por destaque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Volume de marcas em destaque no mapa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 empresas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 empresas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5 — METAS ANUAIS 2026 E 2027</w:t>
      </w:r>
    </w:p>
    <w:p/>
    <w:p>
      <w:pPr>
        <w:pStyle w:val="Heading2"/>
      </w:pPr>
      <w:r>
        <w:rPr>
          <w:color w:val="8B26FD"/>
        </w:rPr>
        <w:t>📅 Metas 2026 (MVP &amp; Validação Regional)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2928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MVP do Web App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Finalizar mapa interativo e gerador de currículos funcionais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Julho/26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Teste local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Rodar em Itapetininga de forma fechada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Julho a Setembro/26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Audiência de Rede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Obter 2.000 candidatos cadastrados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Outubro/26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Expansão regional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Lançar nas cidades vizinhas (Sorocaba, Tatuí, etc.)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Novembro/26</w:t>
            </w:r>
          </w:p>
        </w:tc>
      </w:tr>
      <w:tr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Investidores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Apresentar dados consolidados para 3 investidores anjo</w:t>
            </w:r>
          </w:p>
        </w:tc>
        <w:tc>
          <w:tcPr>
            <w:tcW w:type="dxa" w:w="2928"/>
            <w:shd w:val="clear" w:color="auto" w:fill="F5F3FF"/>
          </w:tcPr>
          <w:p>
            <w:r>
              <w:rPr>
                <w:sz w:val="18"/>
              </w:rPr>
              <w:t>Dezembro/26</w:t>
            </w:r>
          </w:p>
        </w:tc>
      </w:tr>
    </w:tbl>
    <w:p/>
    <w:p>
      <w:pPr>
        <w:pStyle w:val="Heading2"/>
      </w:pPr>
      <w:r>
        <w:rPr>
          <w:color w:val="8B26FD"/>
        </w:rPr>
        <w:t>📅 Metas 2027 (Escala Nacional &amp; App Nativo)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2928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2928"/>
            <w:shd w:val="clear" w:color="auto" w:fill="FF9F0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Aplicativo Nativo</w:t>
            </w:r>
          </w:p>
        </w:tc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Desenvolvimento e lançamento nas lojas (iOS/Android)</w:t>
            </w:r>
          </w:p>
        </w:tc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Março/27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Autônomos no Mapa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Inclusão de geolocalização de autônomos/prestadores de serviços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Junho/27</w:t>
            </w:r>
          </w:p>
        </w:tc>
      </w:tr>
      <w:tr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Crescimento de Base</w:t>
            </w:r>
          </w:p>
        </w:tc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Alcançar 100.000 currículos gerados a nível nacional</w:t>
            </w:r>
          </w:p>
        </w:tc>
        <w:tc>
          <w:tcPr>
            <w:tcW w:type="dxa" w:w="2928"/>
            <w:shd w:val="clear" w:color="auto" w:fill="FFFBEB"/>
          </w:tcPr>
          <w:p>
            <w:r>
              <w:rPr>
                <w:sz w:val="18"/>
              </w:rPr>
              <w:t>Setembro/27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Valuation &amp; Aporte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Captação de rodada de investimento institucional (Série A)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Dezembro/27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6 — PLANEJAMENTO FINANCEIRO</w:t>
      </w:r>
    </w:p>
    <w:p>
      <w:r>
        <w:rPr>
          <w:b w:val="0"/>
          <w:i/>
          <w:sz w:val="22"/>
        </w:rPr>
        <w:t>No início, o orçamento é estritamente baixo (Low Budget) em software, concentrando os recursos financeiros na divulgação e no marketing de escala.</w:t>
      </w:r>
    </w:p>
    <w:p/>
    <w:p>
      <w:pPr>
        <w:pStyle w:val="Heading2"/>
      </w:pPr>
      <w:r>
        <w:rPr>
          <w:color w:val="8B26FD"/>
        </w:rPr>
        <w:t>💸 Custos Operacionais Mínimos (Servidor / IA / APIs)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Serviço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 Mensal Estimado</w:t>
            </w:r>
          </w:p>
        </w:tc>
        <w:tc>
          <w:tcPr>
            <w:tcW w:type="dxa" w:w="2196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Banco de Dados PostgreSQL (Supabase)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Fixo / Armazenamento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R$ 0,00 (Plano Free)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Gratuito para os primeiros 500MB de dados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Hospedagem Frontend (Vercel)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Fixo / Site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R$ 0,00 (Plano Free)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Gratuito para hospedagem de SPA</w:t>
            </w:r>
          </w:p>
        </w:tc>
      </w:tr>
      <w:tr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Servidor Backend (Railway/Render)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Fixo / Backend Python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R$ 35,00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Para execução do FastAPI/Flask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API de Match/Descrição (Gemini API)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Variável (por uso)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R$ 15,00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Pagamento proporcional ao número de requisições</w:t>
            </w:r>
          </w:p>
        </w:tc>
      </w:tr>
      <w:tr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API do Mapa (Mapbox/OSM)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Fixo / Exibição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2196"/>
            <w:shd w:val="clear" w:color="auto" w:fill="F8F8FF"/>
          </w:tcPr>
          <w:p>
            <w:r>
              <w:rPr>
                <w:sz w:val="18"/>
              </w:rPr>
              <w:t>Gratuito até o limite generoso de requisições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TOTAL FIXO OPERACIONAL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R$ 50,00 / mês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Estrutura inicial ultra enxuta</w:t>
            </w:r>
          </w:p>
        </w:tc>
      </w:tr>
    </w:tbl>
    <w:p/>
    <w:p>
      <w:pPr>
        <w:pStyle w:val="Heading2"/>
      </w:pPr>
      <w:r>
        <w:rPr>
          <w:color w:val="8B26FD"/>
        </w:rPr>
        <w:t>💰 Projeção de Faturamento Estimado (Q4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Fonte de Receita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Unitário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 Estimado</w:t>
            </w:r>
          </w:p>
        </w:tc>
        <w:tc>
          <w:tcPr>
            <w:tcW w:type="dxa" w:w="2196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Projeção Mensal</w:t>
            </w:r>
          </w:p>
        </w:tc>
      </w:tr>
      <w:tr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Assinatura Plus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R$ 7,90 / mês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100 assinantes ativos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R$ 790,00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Destaques no Mapa (CNPJ)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R$ 49,90 / mês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 empresas ativas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R$ 499,00</w:t>
            </w:r>
          </w:p>
        </w:tc>
      </w:tr>
      <w:tr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Anúncios In-App (Ads)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CPM (por visualizações)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30.000 visualizações</w:t>
            </w:r>
          </w:p>
        </w:tc>
        <w:tc>
          <w:tcPr>
            <w:tcW w:type="dxa" w:w="2196"/>
            <w:shd w:val="clear" w:color="auto" w:fill="ECFDF5"/>
          </w:tcPr>
          <w:p>
            <w:r>
              <w:rPr>
                <w:sz w:val="18"/>
              </w:rPr>
              <w:t>R$ 200,00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TOTAL PROJETADO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R$ 1.489,00 / mês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7 — ROADMAP DE DESENVOLVIMENTO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Fase de Produto</w:t>
            </w:r>
          </w:p>
        </w:tc>
        <w:tc>
          <w:tcPr>
            <w:tcW w:type="dxa" w:w="4392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Entregáveis e Objetivos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Fase 1 (MVP)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Lançamento do Web App com mapa básico de Itapetininga, busca por tags de cargos, gerador de currículos gratuito em PDF imprimível e painel de controle simples.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Fase 2 (IA)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Implementação do algoritmo local de match semântico no banco de dados. Integração do assistente de redação de vagas para empresas.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Fase 3 (Plus)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18"/>
              </w:rPr>
              <w:t>Ativação do gateway de assinaturas Plus (PIX/Cartão), ativação de banners e anúncios em vídeo pop-up de 5 segundos no modo gratuito.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Fase 4 (App)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Migração do Web App para aplicativo mobile nativo (iOS/Android). Inclusão da busca geolocalizada de profissionais autônomos (encanadores, pintores) no mapa.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8 — RITUAIS DE GESTÃO DA SOCIEDADE</w:t>
      </w:r>
    </w:p>
    <w:p>
      <w:r>
        <w:rPr>
          <w:b w:val="0"/>
          <w:i/>
          <w:sz w:val="22"/>
        </w:rPr>
        <w:t>A rotina de reuniões de alinhamento garante a tração constante da sociedade antes do lançamento público.</w:t>
      </w:r>
    </w:p>
    <w:p/>
    <w:p>
      <w:pPr>
        <w:pStyle w:val="Heading2"/>
      </w:pPr>
      <w:r>
        <w:rPr>
          <w:color w:val="8B26FD"/>
        </w:rPr>
        <w:t>🔄 Rituais Definidos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Ritual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Participantes</w:t>
            </w:r>
          </w:p>
        </w:tc>
        <w:tc>
          <w:tcPr>
            <w:tcW w:type="dxa" w:w="2196"/>
            <w:shd w:val="clear" w:color="auto" w:fill="8B26F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 Central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Alinhamento Semanal (Weekly)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Toda Segunda-feira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Co-fundadores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Ajustar o backlog de desenvolvimento, revisar feedbacks do MVP e planejar ações comerciais da semana.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Revisão de Caixa e Parcerias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Mensal (1ª semana)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Co-fundadores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Revisar custos de servidor, número de novos cadastros e planejar pitches para patrocinadores.</w:t>
            </w:r>
          </w:p>
        </w:tc>
      </w:tr>
      <w:tr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Planejamento de OKRs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Co-fundadores</w:t>
            </w:r>
          </w:p>
        </w:tc>
        <w:tc>
          <w:tcPr>
            <w:tcW w:type="dxa" w:w="2196"/>
            <w:shd w:val="clear" w:color="auto" w:fill="F5F3FF"/>
          </w:tcPr>
          <w:p>
            <w:r>
              <w:rPr>
                <w:sz w:val="18"/>
              </w:rPr>
              <w:t>Revisar as metas atingidas no trimestre anterior e reajustar metas do trimestre seguinte com dados reais.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26FD"/>
        </w:rPr>
        <w:t>SEÇÃO 9 — REGRAS DA CASA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2928"/>
            <w:shd w:val="clear" w:color="auto" w:fill="1F202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 Detalhada</w:t>
            </w:r>
          </w:p>
        </w:tc>
      </w:tr>
      <w:tr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REGRA 1</w:t>
            </w:r>
          </w:p>
        </w:tc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Entrega e Vesting</w:t>
            </w:r>
          </w:p>
        </w:tc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As participações societárias serão vinculadas ao cumprimento das metas individuais de entrega (desenvolvimento das telas, fechamento de parcerias, marketing).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REGRA 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Decisão de Produto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Definições sobre layout, features e APIs serão discutidas coletivamente, com voto técnico do programador responsável.</w:t>
            </w:r>
          </w:p>
        </w:tc>
      </w:tr>
      <w:tr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REGRA 3</w:t>
            </w:r>
          </w:p>
        </w:tc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Captação e Investimento</w:t>
            </w:r>
          </w:p>
        </w:tc>
        <w:tc>
          <w:tcPr>
            <w:tcW w:type="dxa" w:w="2928"/>
            <w:shd w:val="clear" w:color="auto" w:fill="F8F8FF"/>
          </w:tcPr>
          <w:p>
            <w:r>
              <w:rPr>
                <w:sz w:val="18"/>
              </w:rPr>
              <w:t>Qualquer proposta de investimento anjo será analisada coletivamente, preservando a governança do grupo de fundadores.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REGRA 4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Compliance de Dados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Os currículos cadastrados e as localizações das empresas seguirão regras básicas de privacidade e segurança da LGPD.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 w:val="0"/>
          <w:i/>
          <w:color w:val="A0AEC0"/>
          <w:sz w:val="18"/>
        </w:rPr>
        <w:t>Planejamento de OKRs e Estratégia do Projeto Vagas.me</w:t>
      </w:r>
    </w:p>
    <w:p>
      <w:pPr>
        <w:jc w:val="center"/>
      </w:pPr>
      <w:r>
        <w:rPr>
          <w:b w:val="0"/>
          <w:i/>
          <w:color w:val="A0AEC0"/>
          <w:sz w:val="18"/>
        </w:rPr>
        <w:t>Co-piloto Antigravity  |  Itapetininga - SP  |  Julho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