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Trilha de Empreendedorismo — UniSenai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Módulo 06: Precificação de Sistemas — Lista de Exercícios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 — Importância dos custos indiretos na precificação de um projeto freelancer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Custos indiretos são gastos que não estão ligados diretamente às horas de produção, mas existem para que o trabalho aconteça: internet, energia, licenças de software, equipamentos, contabilidade e tempo gasto com prospecção e administração.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Considerá-los é fundamental porque, se o freelancer precifica apenas a hora trabalhada, ele acaba pagando esses custos do próprio bolso e reduz o lucro real, podendo até trabalhar no prejuízo sem perceber. Incluir uma porcentagem de custos indiretos (por exemplo, 15% sobre o custo direto) garante que o preço cubra toda a operação e que a margem de lucro seja de fato lucro, e não dinheiro usado para tapar despesas escondidas.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2 — Cálculo de preço pelo método Custo + Margem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Dados: custo total = R$ 150.000 e margem de lucro desejada = 25%.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Fórmula: Preço = Custo Total + (Custo Total × Margem de Lucro).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Cálculo: Preço = 150.000 + (150.000 × 0,25) = 150.000 + 37.500.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Preço final = R$ 187.500.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3 — Influência do valor percebido na precificação mesmo com custos baixos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valor percebido é o quanto o cliente acredita que o software vale a partir do benefício que ele entrega — economia de tempo, aumento de faturamento ou redução de custos. Quando esse benefício é alto, o preço pode ser muito maior do que o custo de desenvolvimento, porque o cliente compara o preço com o ganho que terá, e não com o esforço de quem produziu.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Exemplo: um sistema simples que automatiza a emissão de notas fiscais de uma empresa pode custar apenas R$ 5.000 para ser desenvolvido, mas se ele evita multas e economiza 40 horas de trabalho por mês do setor financeiro, esse ganho justifica cobrar R$ 30.000. O preço acompanha o valor gerado, não o custo de produção.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4 — Ponto de equilíbrio de um SaaS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Dados: preço por cliente = R$ 300/mês e custos operacionais mensais = R$ 45.000.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ponto de equilíbrio, a receita iguala os custos: nº de clientes × 300 = 45.000.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Cálculo: nº de clientes = 45.000 ÷ 300 = 150.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São necessários 150 clientes para atingir o ponto de equilíbrio. A partir do 151º cliente, a empresa começa a ter lucro.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5 — Três ferramentas para análise financeira e projeção de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Planilhas eletrônicas (Excel, Google Sheets): permitem calcular custos, simular cenários de preço e projetar receitas futuras. São flexíveis e baratas, ideais para montar a composição de preço e testar margens.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Análise de ponto de equilíbrio: determina a quantidade mínima de vendas necessária para cobrir todos os custos. Ajuda a saber a partir de quando o projeto passa a dar lucro e a definir metas realistas.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Fluxo de Caixa Descontado (FCD): avalia o valor presente das receitas futuras, considerando o tempo e o risco. É útil para decidir se vale a pena investir em um produto que só dará retorno ao longo de vários meses ou 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6 — Análise de proposta de contrato fixo (freelancer)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Valor estimado pelo meu trabalho: 80 horas × R$ 120/hora = R$ 9.600.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Proposta do cliente: contrato fixo de R$ 8.000, o que equivale a 8.000 ÷ 80 = R$ 100/hora.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Ou seja, a proposta paga R$ 20 a menos por hora (cerca de 16,7% abaixo do meu valor), uma diferença de R$ 1.600 no total. Além disso, os R$ 8.000 ainda não descontam custos indiretos nem impostos, então o lucro real ficaria ainda menor.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Conclusão: pelo valor puro, não vale a pena aceitar. Eu só aceitaria se houvesse uma contrapartida estratégica (cliente recorrente, indicação ou portfólio forte) ou negociaria — propondo aproximar de R$ 9.600 ou reduzir o escopo para caber dentro dos R$ 8.000 sem trabalhar no prejuízo.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7 — Cálculo da margem de lucro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Dados: custo do sistema = R$ 500.000 e preço de venda = R$ 750.000.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Lucro = 750.000 − 500.000 = R$ 250.000.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Margem sobre o custo: 250.000 ÷ 500.000 = 0,50, ou seja, 50% (que é a margem usada na fórmula Custo + Margem).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Observação: se calcularmos a margem sobre o preço de venda, seria 250.000 ÷ 750.000 ≈ 33,3%. As duas formas estão corretas, desde que se deixe claro qual base foi usada.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8 — Influência da concorrência e como se destacar com preços similares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concorrência afeta a precificação porque o cliente compara o novo aplicativo com as opções já existentes. Se o preço for muito acima do mercado sem justificativa, o cliente escolhe o concorrente; se for muito abaixo, pode passar impressão de baixa qualidade e ainda comprometer a margem. Por isso a análise de concorrência ajuda a posicionar o preço dentro de uma faixa aceitável.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se destacar mesmo com preços parecidos, a estratégia não é competir só por preço, e sim por valor: oferecer um diferencial claro (uma funcionalidade exclusiva, melhor usabilidade, suporte mais rápido), investir em um atendimento e onboarding melhores, criar planos flexíveis (freemium, teste grátis) e construir uma marca confiável com provas sociais, como depoimentos e cases. Assim o cliente percebe mais benefício pelo mesmo preço.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9 — Caso de sucesso SaaS e estruturação da precificação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Caso pesquisado: Slack, plataforma de comunicação para equipes que cresceu rapidamente usando o modelo SaaS.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Estrutura de precificação: o Slack adotou o modelo freemium, com um plano gratuito que permite a qualquer equipe começar a usar sem custo, e planos pagos cobrados por usuário ativo ao mês. Essa entrada gratuita reduziu a barreira de adoção e fez o produto se espalhar dentro das empresas de forma orgânica.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diferencial competitivo foi a política de 'fair billing': a empresa só cobra pelos usuários que realmente usam a ferramenta no período, devolvendo crédito por contas inativas. Isso passou uma imagem de cobrança justa e aumentou a confiança dos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Resultado: ao combinar plano gratuito para atrair, cobrança recorrente por usuário para escalar a receita e uma política de cobrança transparente para reter, o Slack conseguiu ser ao mesmo tempo competitivo e lucrativo, característica central de um bom modelo SaaS.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10 — Simulação de composição de preço para um projeto de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Projeto: desenvolvimento de um site institucional, com estimativa de 50 horas de trabalho a R$ 90/hora.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Custo direto: 50 × 90 = R$ 4.500.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Custos indiretos (15%): 4.500 × 0,15 = R$ 675.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Subtotal (custo direto + indireto): 4.500 + 675 = R$ 5.175.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Margem de lucro (20%): 5.175 × 0,20 = R$ 1.035, totalizando 5.175 + 1.035 = R$ 6.210.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Impostos (Simples Nacional, 6% sobre o valor): 6.210 × 0,06 = R$ 372,60.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Preço final ao cliente: 6.210 + 372,60 = R$ 6.582,60.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UniSenai 2026 — William Sestito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