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8C28" w14:textId="77777777" w:rsidR="005A6695" w:rsidRDefault="005A6695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Times" w:eastAsia="Times" w:hAnsi="Times" w:cs="Times"/>
          <w:b/>
          <w:sz w:val="30"/>
          <w:szCs w:val="30"/>
        </w:rPr>
      </w:pPr>
    </w:p>
    <w:p w14:paraId="237BDD48" w14:textId="763022F0" w:rsidR="005A6695" w:rsidRDefault="006C48A1" w:rsidP="3FA88037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PREDIÇÃO DE POSSIBILIDADE DE ATAQUE CARDÍACO</w:t>
      </w:r>
    </w:p>
    <w:p w14:paraId="61E4EBA5" w14:textId="5486CB06" w:rsidR="005A6695" w:rsidRDefault="00B663EC" w:rsidP="3FA88037">
      <w:pPr>
        <w:tabs>
          <w:tab w:val="left" w:pos="720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vertAlign w:val="superscript"/>
        </w:rPr>
      </w:pPr>
      <w:r w:rsidRPr="3FA88037">
        <w:rPr>
          <w:rFonts w:ascii="Times New Roman" w:eastAsia="Times New Roman" w:hAnsi="Times New Roman" w:cs="Times New Roman"/>
          <w:b/>
          <w:bCs/>
        </w:rPr>
        <w:t>Cauê Oliveira Longhi</w:t>
      </w:r>
      <w:r w:rsidRPr="3FA88037">
        <w:rPr>
          <w:rFonts w:ascii="Times New Roman" w:eastAsia="Times New Roman" w:hAnsi="Times New Roman" w:cs="Times New Roman"/>
          <w:b/>
          <w:bCs/>
          <w:vertAlign w:val="superscript"/>
        </w:rPr>
        <w:t>1</w:t>
      </w:r>
      <w:r w:rsidRPr="3FA88037">
        <w:rPr>
          <w:rFonts w:ascii="Times New Roman" w:eastAsia="Times New Roman" w:hAnsi="Times New Roman" w:cs="Times New Roman"/>
          <w:b/>
          <w:bCs/>
        </w:rPr>
        <w:t>, Eduardo Martins dos Santos</w:t>
      </w:r>
      <w:r w:rsidRPr="3FA88037">
        <w:rPr>
          <w:rFonts w:ascii="Times New Roman" w:eastAsia="Times New Roman" w:hAnsi="Times New Roman" w:cs="Times New Roman"/>
          <w:b/>
          <w:bCs/>
          <w:vertAlign w:val="superscript"/>
        </w:rPr>
        <w:t>1,2</w:t>
      </w:r>
      <w:r w:rsidR="0810885C" w:rsidRPr="3FA88037">
        <w:rPr>
          <w:rFonts w:ascii="Times New Roman" w:eastAsia="Times New Roman" w:hAnsi="Times New Roman" w:cs="Times New Roman"/>
          <w:b/>
          <w:bCs/>
        </w:rPr>
        <w:t>, R</w:t>
      </w:r>
      <w:r w:rsidRPr="3FA88037">
        <w:rPr>
          <w:rFonts w:ascii="Times New Roman" w:eastAsia="Times New Roman" w:hAnsi="Times New Roman" w:cs="Times New Roman"/>
          <w:b/>
          <w:bCs/>
        </w:rPr>
        <w:t>afael Martinez do Carmo</w:t>
      </w:r>
      <w:r w:rsidRPr="3FA88037">
        <w:rPr>
          <w:rFonts w:ascii="Times New Roman" w:eastAsia="Times New Roman" w:hAnsi="Times New Roman" w:cs="Times New Roman"/>
          <w:b/>
          <w:bCs/>
          <w:vertAlign w:val="superscript"/>
        </w:rPr>
        <w:t xml:space="preserve"> 1,3</w:t>
      </w:r>
      <w:r w:rsidR="46ABA718" w:rsidRPr="3FA88037">
        <w:rPr>
          <w:rFonts w:ascii="Times New Roman" w:eastAsia="Times New Roman" w:hAnsi="Times New Roman" w:cs="Times New Roman"/>
          <w:b/>
          <w:bCs/>
        </w:rPr>
        <w:t xml:space="preserve">, </w:t>
      </w:r>
      <w:r w:rsidR="006C48A1">
        <w:rPr>
          <w:rFonts w:ascii="Times New Roman" w:eastAsia="Times New Roman" w:hAnsi="Times New Roman" w:cs="Times New Roman"/>
          <w:b/>
          <w:bCs/>
        </w:rPr>
        <w:t>John Steven Pai</w:t>
      </w:r>
      <w:r w:rsidR="46ABA718" w:rsidRPr="3FA88037">
        <w:rPr>
          <w:rFonts w:ascii="Times New Roman" w:eastAsia="Times New Roman" w:hAnsi="Times New Roman" w:cs="Times New Roman"/>
          <w:b/>
          <w:bCs/>
        </w:rPr>
        <w:t xml:space="preserve"> 1,3</w:t>
      </w:r>
    </w:p>
    <w:p w14:paraId="263106A3" w14:textId="77777777" w:rsidR="005A6695" w:rsidRDefault="00B663EC">
      <w:pPr>
        <w:tabs>
          <w:tab w:val="left" w:pos="720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1</w:t>
      </w:r>
      <w:r>
        <w:rPr>
          <w:rFonts w:ascii="Times New Roman" w:eastAsia="Times New Roman" w:hAnsi="Times New Roman" w:cs="Times New Roman"/>
        </w:rPr>
        <w:t>Faculdade de Computação e Informática (FCI)</w:t>
      </w:r>
      <w:r>
        <w:rPr>
          <w:rFonts w:ascii="Times New Roman" w:eastAsia="Times New Roman" w:hAnsi="Times New Roman" w:cs="Times New Roman"/>
        </w:rPr>
        <w:br/>
        <w:t>Universidade Presbiteriana Mackenzie – São Paulo, SP – Brasil</w:t>
      </w:r>
    </w:p>
    <w:p w14:paraId="41D8720F" w14:textId="77777777" w:rsidR="005A6695" w:rsidRDefault="00B663EC">
      <w:pPr>
        <w:tabs>
          <w:tab w:val="left" w:pos="720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>Graduação em Sistemas de Informação – Faculdade de Computação e Informática (FCI) – Universidade Presbiteriana Mackenzie – São Paulo, SP – Brasil</w:t>
      </w:r>
    </w:p>
    <w:p w14:paraId="279C70EF" w14:textId="77777777" w:rsidR="005A6695" w:rsidRDefault="005A6695">
      <w:pPr>
        <w:tabs>
          <w:tab w:val="left" w:pos="720"/>
        </w:tabs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977ECC3" w14:textId="77777777" w:rsidR="005A6695" w:rsidRDefault="005A6695">
      <w:pPr>
        <w:tabs>
          <w:tab w:val="left" w:pos="720"/>
        </w:tabs>
        <w:spacing w:before="120" w:after="120" w:line="240" w:lineRule="auto"/>
        <w:ind w:left="454" w:right="454"/>
        <w:jc w:val="both"/>
        <w:rPr>
          <w:rFonts w:ascii="Times New Roman" w:eastAsia="Times New Roman" w:hAnsi="Times New Roman" w:cs="Times New Roman"/>
          <w:i/>
        </w:rPr>
      </w:pPr>
    </w:p>
    <w:p w14:paraId="68C2DA5E" w14:textId="77777777" w:rsidR="005A6695" w:rsidRDefault="00B663EC" w:rsidP="006C48A1">
      <w:pPr>
        <w:tabs>
          <w:tab w:val="left" w:pos="720"/>
        </w:tabs>
        <w:spacing w:before="120" w:after="120" w:line="240" w:lineRule="auto"/>
        <w:ind w:right="454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>Resumo.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14:paraId="3C74F71E" w14:textId="77777777" w:rsidR="006C48A1" w:rsidRPr="006C48A1" w:rsidRDefault="006C48A1" w:rsidP="006C48A1">
      <w:pPr>
        <w:pStyle w:val="NormalWeb"/>
        <w:ind w:firstLine="454"/>
        <w:jc w:val="both"/>
      </w:pPr>
      <w:r w:rsidRPr="006C48A1">
        <w:t xml:space="preserve">Este trabalho tem como objetivo desenvolver um modelo preditivo baseado em técnicas de Inteligência Artificial para estimar o risco de infarto em indivíduos, utilizando dados clínicos como idade, sexo, colesterol, pressão arterial e tipo de dor no peito. O modelo é treinado a partir de um conjunto de dados obtido na plataforma </w:t>
      </w:r>
      <w:proofErr w:type="spellStart"/>
      <w:r w:rsidRPr="006C48A1">
        <w:t>Kaggle</w:t>
      </w:r>
      <w:proofErr w:type="spellEnd"/>
      <w:r w:rsidRPr="006C48A1">
        <w:t xml:space="preserve"> e implementado com o uso das bibliotecas Python, Pandas, </w:t>
      </w:r>
      <w:proofErr w:type="spellStart"/>
      <w:r w:rsidRPr="006C48A1">
        <w:t>Numpy</w:t>
      </w:r>
      <w:proofErr w:type="spellEnd"/>
      <w:r w:rsidRPr="006C48A1">
        <w:t xml:space="preserve">, </w:t>
      </w:r>
      <w:proofErr w:type="spellStart"/>
      <w:r w:rsidRPr="006C48A1">
        <w:t>Matplotlib</w:t>
      </w:r>
      <w:proofErr w:type="spellEnd"/>
      <w:r w:rsidRPr="006C48A1">
        <w:t xml:space="preserve"> e </w:t>
      </w:r>
      <w:proofErr w:type="spellStart"/>
      <w:r w:rsidRPr="006C48A1">
        <w:t>Scikit-learn</w:t>
      </w:r>
      <w:proofErr w:type="spellEnd"/>
      <w:r w:rsidRPr="006C48A1">
        <w:t>. A proposta visa auxiliar profissionais da saúde na identificação precoce de possíveis casos de infarto, contribuindo para a realização de intervenções preventivas. O projeto também aborda a importância da ética na aplicação de IA na área médica, promovendo transparência, segurança e imparcialidade nos resultados.</w:t>
      </w:r>
    </w:p>
    <w:p w14:paraId="0924B573" w14:textId="274CA14C" w:rsidR="006C48A1" w:rsidRDefault="006C48A1" w:rsidP="006C48A1">
      <w:pPr>
        <w:pStyle w:val="NormalWeb"/>
        <w:rPr>
          <w:i/>
        </w:rPr>
      </w:pPr>
      <w:r>
        <w:rPr>
          <w:rStyle w:val="Forte"/>
          <w:color w:val="000000"/>
        </w:rPr>
        <w:t>Palavras-chave:</w:t>
      </w:r>
      <w:r>
        <w:rPr>
          <w:rStyle w:val="apple-converted-space"/>
          <w:color w:val="000000"/>
        </w:rPr>
        <w:t> </w:t>
      </w:r>
      <w:r w:rsidRPr="006C48A1">
        <w:rPr>
          <w:color w:val="000000"/>
        </w:rPr>
        <w:t>Inteligência Artificial, Infarto, Previsão, Saúde, Diagnóstico.</w:t>
      </w:r>
    </w:p>
    <w:p w14:paraId="3011D97F" w14:textId="77777777" w:rsidR="005A6695" w:rsidRPr="0059746D" w:rsidRDefault="005A6695" w:rsidP="006C48A1">
      <w:pPr>
        <w:tabs>
          <w:tab w:val="left" w:pos="720"/>
        </w:tabs>
        <w:spacing w:before="120" w:after="120" w:line="240" w:lineRule="auto"/>
        <w:ind w:right="454"/>
        <w:jc w:val="both"/>
        <w:rPr>
          <w:rFonts w:ascii="Times New Roman" w:eastAsia="Times New Roman" w:hAnsi="Times New Roman" w:cs="Times New Roman"/>
          <w:i/>
          <w:lang w:val="en-US"/>
        </w:rPr>
      </w:pPr>
    </w:p>
    <w:p w14:paraId="37D1AF55" w14:textId="77777777" w:rsidR="005A6695" w:rsidRDefault="00B663EC">
      <w:pPr>
        <w:keepNext/>
        <w:tabs>
          <w:tab w:val="left" w:pos="720"/>
        </w:tabs>
        <w:spacing w:before="240"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1. Introdução</w:t>
      </w:r>
    </w:p>
    <w:p w14:paraId="5CB54BA2" w14:textId="340F42B3" w:rsidR="006C48A1" w:rsidRPr="006C48A1" w:rsidRDefault="006C48A1" w:rsidP="006C48A1">
      <w:pPr>
        <w:tabs>
          <w:tab w:val="left" w:pos="720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6C48A1">
        <w:rPr>
          <w:rFonts w:ascii="Times New Roman" w:eastAsia="Times New Roman" w:hAnsi="Times New Roman" w:cs="Times New Roman"/>
        </w:rPr>
        <w:t>As doenças cardiovasculares representam uma das principais causas de mortalidade no mundo. Entre elas, o infarto do miocárdio é uma das condições mais críticas, podendo levar à morte se não identificado e tratado precocemente. O avanço da IA tem permitido o desenvolvimento de modelos capazes de analisar grandes quantidades de dados e identificar padrões que podem indicar riscos iminentes. Dessa forma, a utilização da IA na prevenção de infartos se mostra uma solução promissora, auxiliando profissionais da saúde a tomar decisões mais assertivas.</w:t>
      </w:r>
    </w:p>
    <w:p w14:paraId="11A7E026" w14:textId="586BA113" w:rsidR="006C48A1" w:rsidRPr="006C48A1" w:rsidRDefault="006C48A1" w:rsidP="006C48A1">
      <w:pPr>
        <w:tabs>
          <w:tab w:val="left" w:pos="720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6C48A1">
        <w:rPr>
          <w:rFonts w:ascii="Times New Roman" w:eastAsia="Times New Roman" w:hAnsi="Times New Roman" w:cs="Times New Roman"/>
        </w:rPr>
        <w:t xml:space="preserve">A prevenção de infartos é um desafio constante na medicina, uma vez que a identificação de fatores de risco e a previsão de eventos adversos nem sempre são triviais. Muitos pacientes só percebem a gravidade do problema quando os sintomas já estão </w:t>
      </w:r>
      <w:r w:rsidRPr="006C48A1">
        <w:rPr>
          <w:rFonts w:ascii="Times New Roman" w:eastAsia="Times New Roman" w:hAnsi="Times New Roman" w:cs="Times New Roman"/>
        </w:rPr>
        <w:lastRenderedPageBreak/>
        <w:t>avançados, então a análise preditiva baseada em IA pode melhorar a detecção precoce, reduzindo a taxa de mortalidade e contribuindo para uma melhor qualidade de vida. O projeto se justifica pelo potencial impacto positivo na área da saúde, oferecendo uma ferramenta que pode ser integrada a sistemas de suporte à decisão médica.</w:t>
      </w:r>
    </w:p>
    <w:p w14:paraId="1A96D9F3" w14:textId="3C58F564" w:rsidR="006C48A1" w:rsidRPr="006C48A1" w:rsidRDefault="006C48A1" w:rsidP="006C48A1">
      <w:pPr>
        <w:tabs>
          <w:tab w:val="left" w:pos="720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6C48A1">
        <w:rPr>
          <w:rFonts w:ascii="Times New Roman" w:eastAsia="Times New Roman" w:hAnsi="Times New Roman" w:cs="Times New Roman"/>
        </w:rPr>
        <w:t>Este projeto tem como objetivo desenvolver um modelo preditivo utilizando IA para estimar a probabilidade de um indivíduo sofrer um infarto. O modelo será treinado com um conjunto de dados clínicos, contendo variáveis como idade, sexo, colesterol, pressão arterial e tipo de dor no peito. A abordagem permitirá a identificação de padrões que indicam um maior risco de infarto, facilitando intervenções precoces e mais eficazes.</w:t>
      </w:r>
    </w:p>
    <w:p w14:paraId="6E50BD19" w14:textId="3BCADD9D" w:rsidR="005A6695" w:rsidRDefault="006C48A1" w:rsidP="006C48A1">
      <w:pPr>
        <w:tabs>
          <w:tab w:val="left" w:pos="720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6C48A1">
        <w:rPr>
          <w:rFonts w:ascii="Times New Roman" w:eastAsia="Times New Roman" w:hAnsi="Times New Roman" w:cs="Times New Roman"/>
        </w:rPr>
        <w:t xml:space="preserve">O projeto será desenvolvido com base em análise exploratória de dados e aprendizado de máquina. Para isso, serão utilizadas ferramentas como Python, Pandas, </w:t>
      </w:r>
      <w:proofErr w:type="spellStart"/>
      <w:r w:rsidRPr="006C48A1">
        <w:rPr>
          <w:rFonts w:ascii="Times New Roman" w:eastAsia="Times New Roman" w:hAnsi="Times New Roman" w:cs="Times New Roman"/>
        </w:rPr>
        <w:t>Numpy</w:t>
      </w:r>
      <w:proofErr w:type="spellEnd"/>
      <w:r w:rsidRPr="006C48A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C48A1">
        <w:rPr>
          <w:rFonts w:ascii="Times New Roman" w:eastAsia="Times New Roman" w:hAnsi="Times New Roman" w:cs="Times New Roman"/>
        </w:rPr>
        <w:t>Matplotlib</w:t>
      </w:r>
      <w:proofErr w:type="spellEnd"/>
      <w:r w:rsidRPr="006C48A1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6C48A1">
        <w:rPr>
          <w:rFonts w:ascii="Times New Roman" w:eastAsia="Times New Roman" w:hAnsi="Times New Roman" w:cs="Times New Roman"/>
        </w:rPr>
        <w:t>Scikit-learn</w:t>
      </w:r>
      <w:proofErr w:type="spellEnd"/>
      <w:r w:rsidRPr="006C48A1">
        <w:rPr>
          <w:rFonts w:ascii="Times New Roman" w:eastAsia="Times New Roman" w:hAnsi="Times New Roman" w:cs="Times New Roman"/>
        </w:rPr>
        <w:t>, que permitirão a manipulação e modelagem dos dados. O modelo será avaliado com métricas como acurácia, precisão e recall, garantindo sua confiabilidade e eficiência na previsão de infartos. A implementação seguirá princípios éticos e de responsabilidade na área da saúde, assegurando a segurança dos pacientes e a imparcialidade dos resultados.</w:t>
      </w:r>
    </w:p>
    <w:p w14:paraId="560EBC5D" w14:textId="77777777" w:rsidR="006C48A1" w:rsidRDefault="006C48A1" w:rsidP="006C48A1">
      <w:pPr>
        <w:tabs>
          <w:tab w:val="left" w:pos="720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</w:p>
    <w:p w14:paraId="3AFD4ED7" w14:textId="77777777" w:rsidR="006C48A1" w:rsidRDefault="007321EB" w:rsidP="006C48A1">
      <w:pPr>
        <w:keepNext/>
        <w:spacing w:before="240" w:after="240" w:line="360" w:lineRule="auto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="00B663EC" w:rsidRPr="4AD76C6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 w:rsidR="006C48A1">
        <w:rPr>
          <w:rFonts w:ascii="Times New Roman" w:eastAsia="Times New Roman" w:hAnsi="Times New Roman" w:cs="Times New Roman"/>
          <w:b/>
          <w:bCs/>
          <w:sz w:val="26"/>
          <w:szCs w:val="26"/>
        </w:rPr>
        <w:t>Descrição do Problema</w:t>
      </w:r>
      <w:r w:rsidR="02D13750" w:rsidRPr="4AD76C6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14F804C6" w14:textId="3D4044EC" w:rsidR="006C48A1" w:rsidRPr="006C48A1" w:rsidRDefault="006C48A1" w:rsidP="006C48A1">
      <w:pPr>
        <w:keepNext/>
        <w:spacing w:before="240" w:after="240" w:line="360" w:lineRule="auto"/>
        <w:ind w:firstLine="720"/>
        <w:rPr>
          <w:rFonts w:ascii="Times New Roman" w:eastAsia="Times New Roman" w:hAnsi="Times New Roman" w:cs="Times New Roman"/>
        </w:rPr>
      </w:pPr>
      <w:r w:rsidRPr="006C48A1">
        <w:rPr>
          <w:rFonts w:ascii="Times New Roman" w:eastAsia="Times New Roman" w:hAnsi="Times New Roman" w:cs="Times New Roman"/>
        </w:rPr>
        <w:t>O infarto é uma das principais causas de morte no mundo, e identificar os sinais de risco com antecedência pode fazer toda a diferença. O problema é que nem sempre é fácil reconhecer quem está mais propenso a ter um infarto apenas com base nos sintomas.</w:t>
      </w:r>
    </w:p>
    <w:p w14:paraId="548E88D1" w14:textId="3458539E" w:rsidR="006C48A1" w:rsidRPr="006C48A1" w:rsidRDefault="006C48A1" w:rsidP="006C48A1">
      <w:pPr>
        <w:keepNext/>
        <w:spacing w:before="240" w:after="240" w:line="360" w:lineRule="auto"/>
        <w:ind w:firstLine="720"/>
        <w:rPr>
          <w:rFonts w:ascii="Times New Roman" w:eastAsia="Times New Roman" w:hAnsi="Times New Roman" w:cs="Times New Roman"/>
        </w:rPr>
      </w:pPr>
      <w:r w:rsidRPr="006C48A1">
        <w:rPr>
          <w:rFonts w:ascii="Times New Roman" w:eastAsia="Times New Roman" w:hAnsi="Times New Roman" w:cs="Times New Roman"/>
        </w:rPr>
        <w:t>Por isso, este estudo analisa informações como idade, colesterol e tipo de dor no peito para entender quais fatores realmente influenciam no risco de infarto. A ideia é</w:t>
      </w:r>
      <w:r>
        <w:rPr>
          <w:rFonts w:ascii="Times New Roman" w:eastAsia="Times New Roman" w:hAnsi="Times New Roman" w:cs="Times New Roman"/>
        </w:rPr>
        <w:t xml:space="preserve"> </w:t>
      </w:r>
      <w:r w:rsidRPr="006C48A1">
        <w:rPr>
          <w:rFonts w:ascii="Times New Roman" w:eastAsia="Times New Roman" w:hAnsi="Times New Roman" w:cs="Times New Roman"/>
        </w:rPr>
        <w:lastRenderedPageBreak/>
        <w:t>encontrar padrões que ajudem a prever esses casos e facilitar o diagnóstico antes que seja tarde demais.</w:t>
      </w:r>
    </w:p>
    <w:p w14:paraId="2A986A37" w14:textId="7B23AFB6" w:rsidR="006C48A1" w:rsidRDefault="006C48A1" w:rsidP="006C48A1">
      <w:pPr>
        <w:keepNext/>
        <w:spacing w:before="240" w:after="240" w:line="360" w:lineRule="auto"/>
        <w:ind w:firstLine="720"/>
        <w:rPr>
          <w:rFonts w:ascii="Times New Roman" w:eastAsia="Times New Roman" w:hAnsi="Times New Roman" w:cs="Times New Roman"/>
        </w:rPr>
      </w:pPr>
      <w:r w:rsidRPr="006C48A1">
        <w:rPr>
          <w:rFonts w:ascii="Times New Roman" w:eastAsia="Times New Roman" w:hAnsi="Times New Roman" w:cs="Times New Roman"/>
        </w:rPr>
        <w:t>Com esses dados, é possível oferecer um apoio extra a médicos e profissionais da saúde, contribuindo para a prevenção de infartos e a melhoria da qualidade de vida das pessoas.</w:t>
      </w:r>
    </w:p>
    <w:p w14:paraId="7FBA09FB" w14:textId="33D161AF" w:rsidR="005A6695" w:rsidRDefault="005A6695" w:rsidP="7D8D411F">
      <w:pPr>
        <w:keepNext/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01FC3EF5" w14:textId="211DE7D8" w:rsidR="376C694B" w:rsidRDefault="007321EB" w:rsidP="3FA88037">
      <w:pPr>
        <w:keepNext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="376C694B" w:rsidRPr="4AD76C6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 w:rsidR="006C48A1">
        <w:rPr>
          <w:rFonts w:ascii="Times New Roman" w:eastAsia="Times New Roman" w:hAnsi="Times New Roman" w:cs="Times New Roman"/>
          <w:b/>
          <w:bCs/>
          <w:sz w:val="26"/>
          <w:szCs w:val="26"/>
        </w:rPr>
        <w:t>Aspectos éticos o uso da IA</w:t>
      </w:r>
    </w:p>
    <w:p w14:paraId="7816B125" w14:textId="2E5D2DC4" w:rsidR="00327461" w:rsidRPr="00327461" w:rsidRDefault="00327461" w:rsidP="00327461">
      <w:pPr>
        <w:keepNext/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</w:t>
      </w:r>
      <w:r w:rsidRPr="00327461">
        <w:rPr>
          <w:rFonts w:ascii="Times New Roman" w:eastAsia="Times New Roman" w:hAnsi="Times New Roman" w:cs="Times New Roman"/>
        </w:rPr>
        <w:t>aplicação</w:t>
      </w:r>
      <w:proofErr w:type="spellEnd"/>
      <w:r w:rsidRPr="00327461">
        <w:rPr>
          <w:rFonts w:ascii="Times New Roman" w:eastAsia="Times New Roman" w:hAnsi="Times New Roman" w:cs="Times New Roman"/>
        </w:rPr>
        <w:t xml:space="preserve"> da Inteligência Artificial (IA) na área da saúde, especialmente em projetos como o presente, voltado à previsão de infartos com base em dados clínicos, representa uma oportunidade significativa de apoio ao diagnóstico precoce e à prevenção de eventos graves. No entanto, essa utilização demanda atenção especial aos aspectos éticos e às responsabilidades envolvidas.</w:t>
      </w:r>
    </w:p>
    <w:p w14:paraId="4BE2399A" w14:textId="47B17904" w:rsidR="00327461" w:rsidRPr="00327461" w:rsidRDefault="00327461" w:rsidP="00327461">
      <w:pPr>
        <w:keepNext/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327461">
        <w:rPr>
          <w:rFonts w:ascii="Times New Roman" w:eastAsia="Times New Roman" w:hAnsi="Times New Roman" w:cs="Times New Roman"/>
        </w:rPr>
        <w:t>De acordo com a Organização Mundial da Saúde (OMS), conforme publicado no site da ONU, a adoção apressada de tecnologias de IA sem validação adequada pode causar erros clínicos, gerar danos irreparáveis aos pacientes e comprometer a confiança da sociedade nessas ferramentas emergentes. Isso ressalta a importância de um processo criterioso de avaliação e acompanhamento dos riscos associados à implementação de soluções baseadas em IA, como o modelo preditivo desenvolvido neste trabalho.</w:t>
      </w:r>
    </w:p>
    <w:p w14:paraId="6AE63887" w14:textId="7E7C6CDC" w:rsidR="00327461" w:rsidRPr="00327461" w:rsidRDefault="00327461" w:rsidP="00327461">
      <w:pPr>
        <w:keepNext/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327461">
        <w:rPr>
          <w:rFonts w:ascii="Times New Roman" w:eastAsia="Times New Roman" w:hAnsi="Times New Roman" w:cs="Times New Roman"/>
        </w:rPr>
        <w:t>Um dos principais pontos de atenção é a representatividade dos dados utilizados para o treinamento do modelo. Se os dados não refletirem a diversidade da população, há o risco de reforçar desigualdades já existentes na área da saúde, subestimando ou superestimando riscos em determinados grupos. Por esse motivo, a construção do modelo aqui apresentado considerou práticas de análise e pré-processamento que visam minimizar esses vieses.</w:t>
      </w:r>
    </w:p>
    <w:p w14:paraId="100AEBD5" w14:textId="06692F08" w:rsidR="00327461" w:rsidRPr="00327461" w:rsidRDefault="00327461" w:rsidP="00327461">
      <w:pPr>
        <w:keepNext/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327461">
        <w:rPr>
          <w:rFonts w:ascii="Times New Roman" w:eastAsia="Times New Roman" w:hAnsi="Times New Roman" w:cs="Times New Roman"/>
        </w:rPr>
        <w:t xml:space="preserve">Além disso, a responsabilidade no desenvolvimento do sistema é central para sua aplicação segura. Como destaca Vasconcelos (2022) no artigo Desafios e Ética no Uso da Inteligência Artificial na Medicina, é essencial adotar uma abordagem ética rigorosa, </w:t>
      </w:r>
      <w:r w:rsidRPr="00327461">
        <w:rPr>
          <w:rFonts w:ascii="Times New Roman" w:eastAsia="Times New Roman" w:hAnsi="Times New Roman" w:cs="Times New Roman"/>
        </w:rPr>
        <w:lastRenderedPageBreak/>
        <w:t>com regulamentações adequadas e práticas seguras que evitem danos aos pacientes e assegurem a eficácia dos algoritmos utilizados.</w:t>
      </w:r>
    </w:p>
    <w:p w14:paraId="19864E1A" w14:textId="0C3E0A2B" w:rsidR="00327461" w:rsidRPr="00327461" w:rsidRDefault="00327461" w:rsidP="00327461">
      <w:pPr>
        <w:keepNext/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327461">
        <w:rPr>
          <w:rFonts w:ascii="Times New Roman" w:eastAsia="Times New Roman" w:hAnsi="Times New Roman" w:cs="Times New Roman"/>
        </w:rPr>
        <w:t>Casos reais relatados pela Forbes mostram que sistemas de IA implementados sem o devido cuidado, muitas vezes baseados em dados incompletos ou enviesados, podem levar a consequências negativas. Esses exemplos reforçam a necessidade de validação técnica e ética contínua, especialmente em aplicações voltadas à saúde pública.</w:t>
      </w:r>
    </w:p>
    <w:p w14:paraId="1D6E244A" w14:textId="506EED59" w:rsidR="006C48A1" w:rsidRPr="00327461" w:rsidRDefault="00327461" w:rsidP="00327461">
      <w:pPr>
        <w:keepNext/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327461">
        <w:rPr>
          <w:rFonts w:ascii="Times New Roman" w:eastAsia="Times New Roman" w:hAnsi="Times New Roman" w:cs="Times New Roman"/>
        </w:rPr>
        <w:t>Portanto, ao propor o uso da IA na previsão de infartos, este projeto compromete-se com o equilíbrio entre a inovação tecnológica e o respeito a princípios éticos fundamentais. A adoção de diretrizes claras e o uso responsável dos dados são pilares que sustentam o desenvolvimento desta solução, visando</w:t>
      </w:r>
    </w:p>
    <w:p w14:paraId="2FDD6E82" w14:textId="2CF74EA5" w:rsidR="005A6695" w:rsidRDefault="005A6695" w:rsidP="006C48A1">
      <w:pPr>
        <w:keepNext/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11BD1A7C" w14:textId="0541CB7E" w:rsidR="005A6695" w:rsidRDefault="007321EB" w:rsidP="4AD76C6A">
      <w:pPr>
        <w:keepNext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="16FBCF0C" w:rsidRPr="007321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 w:rsidR="0032746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Descrição do </w:t>
      </w:r>
      <w:proofErr w:type="spellStart"/>
      <w:r w:rsidR="00327461">
        <w:rPr>
          <w:rFonts w:ascii="Times New Roman" w:eastAsia="Times New Roman" w:hAnsi="Times New Roman" w:cs="Times New Roman"/>
          <w:b/>
          <w:bCs/>
          <w:sz w:val="26"/>
          <w:szCs w:val="26"/>
        </w:rPr>
        <w:t>Dataset</w:t>
      </w:r>
      <w:proofErr w:type="spellEnd"/>
    </w:p>
    <w:p w14:paraId="5B4CC70E" w14:textId="77777777" w:rsidR="00327461" w:rsidRPr="00327461" w:rsidRDefault="00327461" w:rsidP="00327461">
      <w:pPr>
        <w:keepNext/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 w:rsidRPr="00327461">
        <w:rPr>
          <w:rFonts w:ascii="Times New Roman" w:eastAsia="Times New Roman" w:hAnsi="Times New Roman" w:cs="Times New Roman"/>
        </w:rPr>
        <w:t>A fonte de dados utilizada contém doenças cardíacas, e é derivada de registos clínicos de pacientes, coletados por hospitais e instituições de saúde. Esses dados refletem condições reais, incluindo informações como idade, sexo, colesterol, pressão arterial, resultados de eletrocardiograma, entre outros. O conjunto é disponível em bases públicas e é frequentemente utilizado com foco em pesquisas.</w:t>
      </w:r>
    </w:p>
    <w:p w14:paraId="01A5FD47" w14:textId="14EB3E99" w:rsidR="00327461" w:rsidRPr="00327461" w:rsidRDefault="00327461" w:rsidP="00327461">
      <w:pPr>
        <w:keepNext/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 w:rsidRPr="00327461">
        <w:rPr>
          <w:rFonts w:ascii="Times New Roman" w:eastAsia="Times New Roman" w:hAnsi="Times New Roman" w:cs="Times New Roman"/>
        </w:rPr>
        <w:t>Contém dados como: idade do paciente, sexo (1 para masculino, 0 para feminino), tipo de dor no peito (angina típica, atípica, não anginosa, assintomática), pressão arterial em repouso (em mmHg), colesterol sérico (em mg/</w:t>
      </w:r>
      <w:proofErr w:type="spellStart"/>
      <w:r w:rsidRPr="00327461">
        <w:rPr>
          <w:rFonts w:ascii="Times New Roman" w:eastAsia="Times New Roman" w:hAnsi="Times New Roman" w:cs="Times New Roman"/>
        </w:rPr>
        <w:t>dL</w:t>
      </w:r>
      <w:proofErr w:type="spellEnd"/>
      <w:r w:rsidRPr="00327461">
        <w:rPr>
          <w:rFonts w:ascii="Times New Roman" w:eastAsia="Times New Roman" w:hAnsi="Times New Roman" w:cs="Times New Roman"/>
        </w:rPr>
        <w:t>), glicose no sangue em jejum (1 = &gt;120 mg/</w:t>
      </w:r>
      <w:proofErr w:type="spellStart"/>
      <w:r w:rsidRPr="00327461">
        <w:rPr>
          <w:rFonts w:ascii="Times New Roman" w:eastAsia="Times New Roman" w:hAnsi="Times New Roman" w:cs="Times New Roman"/>
        </w:rPr>
        <w:t>dL</w:t>
      </w:r>
      <w:proofErr w:type="spellEnd"/>
      <w:r w:rsidRPr="00327461">
        <w:rPr>
          <w:rFonts w:ascii="Times New Roman" w:eastAsia="Times New Roman" w:hAnsi="Times New Roman" w:cs="Times New Roman"/>
        </w:rPr>
        <w:t>, 0 = ≤120 mg/</w:t>
      </w:r>
      <w:proofErr w:type="spellStart"/>
      <w:r w:rsidRPr="00327461">
        <w:rPr>
          <w:rFonts w:ascii="Times New Roman" w:eastAsia="Times New Roman" w:hAnsi="Times New Roman" w:cs="Times New Roman"/>
        </w:rPr>
        <w:t>dL</w:t>
      </w:r>
      <w:proofErr w:type="spellEnd"/>
      <w:r w:rsidRPr="00327461">
        <w:rPr>
          <w:rFonts w:ascii="Times New Roman" w:eastAsia="Times New Roman" w:hAnsi="Times New Roman" w:cs="Times New Roman"/>
        </w:rPr>
        <w:t>), resultados da eletrocardiograma (normal, anormalidade na onda ST-T, hipertrofia ventricular), frequência cardíaca máxima, presença de angina induzida por exercício (1 = sim, 0</w:t>
      </w:r>
      <w:r>
        <w:rPr>
          <w:rFonts w:ascii="Times New Roman" w:eastAsia="Times New Roman" w:hAnsi="Times New Roman" w:cs="Times New Roman"/>
        </w:rPr>
        <w:t xml:space="preserve"> </w:t>
      </w:r>
      <w:r w:rsidRPr="00327461">
        <w:rPr>
          <w:rFonts w:ascii="Times New Roman" w:eastAsia="Times New Roman" w:hAnsi="Times New Roman" w:cs="Times New Roman"/>
        </w:rPr>
        <w:t>= não), depressão do segmento ST, inclinação do segmento ST (inclinada para cima, plana, inclinada para baixo), número de vasos principais visualizados por fluoroscopia (0-3), e resultado de talho de esforço cardíaco (defeito fixo, defeito reversível).</w:t>
      </w:r>
    </w:p>
    <w:p w14:paraId="37911B0D" w14:textId="54C7950B" w:rsidR="00327461" w:rsidRDefault="00327461" w:rsidP="00327461">
      <w:pPr>
        <w:keepNext/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 w:rsidRPr="00327461">
        <w:rPr>
          <w:rFonts w:ascii="Times New Roman" w:eastAsia="Times New Roman" w:hAnsi="Times New Roman" w:cs="Times New Roman"/>
        </w:rPr>
        <w:t xml:space="preserve">O </w:t>
      </w:r>
      <w:r w:rsidRPr="00327461">
        <w:rPr>
          <w:rFonts w:ascii="Times New Roman" w:eastAsia="Times New Roman" w:hAnsi="Times New Roman" w:cs="Times New Roman"/>
        </w:rPr>
        <w:t>pré-processamento</w:t>
      </w:r>
      <w:r w:rsidRPr="00327461">
        <w:rPr>
          <w:rFonts w:ascii="Times New Roman" w:eastAsia="Times New Roman" w:hAnsi="Times New Roman" w:cs="Times New Roman"/>
        </w:rPr>
        <w:t xml:space="preserve"> dos dados foi realizado em 3 principais etapas:</w:t>
      </w:r>
    </w:p>
    <w:p w14:paraId="0562BB6F" w14:textId="2A8E0A84" w:rsidR="671D2266" w:rsidRDefault="671D2266" w:rsidP="671D2266">
      <w:pPr>
        <w:tabs>
          <w:tab w:val="left" w:pos="720"/>
        </w:tabs>
        <w:spacing w:before="240" w:after="0" w:line="360" w:lineRule="auto"/>
        <w:rPr>
          <w:rFonts w:ascii="Times New Roman" w:eastAsia="Times New Roman" w:hAnsi="Times New Roman" w:cs="Times New Roman"/>
        </w:rPr>
      </w:pPr>
    </w:p>
    <w:p w14:paraId="76E9F803" w14:textId="534C8B9C" w:rsidR="4B8E7B0F" w:rsidRDefault="00327461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</w:t>
      </w:r>
      <w:r w:rsidRPr="00327461">
        <w:rPr>
          <w:rFonts w:ascii="Times New Roman" w:eastAsia="Times New Roman" w:hAnsi="Times New Roman" w:cs="Times New Roman"/>
        </w:rPr>
        <w:t>tapa 1</w:t>
      </w:r>
      <w:r>
        <w:rPr>
          <w:rFonts w:ascii="Times New Roman" w:eastAsia="Times New Roman" w:hAnsi="Times New Roman" w:cs="Times New Roman"/>
        </w:rPr>
        <w:t xml:space="preserve">: </w:t>
      </w:r>
      <w:r w:rsidRPr="00327461">
        <w:rPr>
          <w:rFonts w:ascii="Times New Roman" w:eastAsia="Times New Roman" w:hAnsi="Times New Roman" w:cs="Times New Roman"/>
        </w:rPr>
        <w:t xml:space="preserve"> foi realizada a verificação da estrutura dos dados por meio do comando </w:t>
      </w:r>
      <w:proofErr w:type="spellStart"/>
      <w:proofErr w:type="gramStart"/>
      <w:r w:rsidRPr="00327461">
        <w:rPr>
          <w:rFonts w:ascii="Times New Roman" w:eastAsia="Times New Roman" w:hAnsi="Times New Roman" w:cs="Times New Roman"/>
        </w:rPr>
        <w:t>df.shape</w:t>
      </w:r>
      <w:proofErr w:type="spellEnd"/>
      <w:proofErr w:type="gramEnd"/>
      <w:r w:rsidRPr="00327461">
        <w:rPr>
          <w:rFonts w:ascii="Times New Roman" w:eastAsia="Times New Roman" w:hAnsi="Times New Roman" w:cs="Times New Roman"/>
        </w:rPr>
        <w:t xml:space="preserve">, que permite identificar a quantidade de linhas e colunas presentes no </w:t>
      </w:r>
      <w:proofErr w:type="spellStart"/>
      <w:r w:rsidRPr="00327461">
        <w:rPr>
          <w:rFonts w:ascii="Times New Roman" w:eastAsia="Times New Roman" w:hAnsi="Times New Roman" w:cs="Times New Roman"/>
        </w:rPr>
        <w:t>dataset</w:t>
      </w:r>
      <w:proofErr w:type="spellEnd"/>
      <w:r w:rsidRPr="00327461">
        <w:rPr>
          <w:rFonts w:ascii="Times New Roman" w:eastAsia="Times New Roman" w:hAnsi="Times New Roman" w:cs="Times New Roman"/>
        </w:rPr>
        <w:t xml:space="preserve">. Em seguida, utilizou-se o </w:t>
      </w:r>
      <w:proofErr w:type="spellStart"/>
      <w:proofErr w:type="gramStart"/>
      <w:r w:rsidRPr="00327461">
        <w:rPr>
          <w:rFonts w:ascii="Times New Roman" w:eastAsia="Times New Roman" w:hAnsi="Times New Roman" w:cs="Times New Roman"/>
        </w:rPr>
        <w:t>df.dtypes</w:t>
      </w:r>
      <w:proofErr w:type="spellEnd"/>
      <w:proofErr w:type="gramEnd"/>
      <w:r w:rsidRPr="00327461">
        <w:rPr>
          <w:rFonts w:ascii="Times New Roman" w:eastAsia="Times New Roman" w:hAnsi="Times New Roman" w:cs="Times New Roman"/>
        </w:rPr>
        <w:t xml:space="preserve"> para analisar a tipagem de cada coluna, garantindo que os dados estivessem corretamente classificados. Também foi aplicada a função </w:t>
      </w:r>
      <w:proofErr w:type="spellStart"/>
      <w:proofErr w:type="gramStart"/>
      <w:r w:rsidRPr="00327461"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 w:rsidRPr="00327461">
        <w:rPr>
          <w:rFonts w:ascii="Times New Roman" w:eastAsia="Times New Roman" w:hAnsi="Times New Roman" w:cs="Times New Roman"/>
        </w:rPr>
        <w:t>() com o objetivo de obter informações estatísticas descritivas, como média, desvio padrão, valores mínimos e máximos, entre outros. Por fim, realizou-se a categorização dos dados de idade com a criação de intervalos (</w:t>
      </w:r>
      <w:proofErr w:type="spellStart"/>
      <w:r w:rsidRPr="00327461">
        <w:rPr>
          <w:rFonts w:ascii="Times New Roman" w:eastAsia="Times New Roman" w:hAnsi="Times New Roman" w:cs="Times New Roman"/>
        </w:rPr>
        <w:t>bins</w:t>
      </w:r>
      <w:proofErr w:type="spellEnd"/>
      <w:r w:rsidRPr="00327461">
        <w:rPr>
          <w:rFonts w:ascii="Times New Roman" w:eastAsia="Times New Roman" w:hAnsi="Times New Roman" w:cs="Times New Roman"/>
        </w:rPr>
        <w:t xml:space="preserve">), possibilitando a classificação em faixas etárias específicas. Essa categorização foi armazenada em uma nova coluna chamada </w:t>
      </w:r>
      <w:proofErr w:type="spellStart"/>
      <w:r w:rsidRPr="00327461">
        <w:rPr>
          <w:rFonts w:ascii="Times New Roman" w:eastAsia="Times New Roman" w:hAnsi="Times New Roman" w:cs="Times New Roman"/>
        </w:rPr>
        <w:t>age_group</w:t>
      </w:r>
      <w:proofErr w:type="spellEnd"/>
      <w:r w:rsidRPr="00327461">
        <w:rPr>
          <w:rFonts w:ascii="Times New Roman" w:eastAsia="Times New Roman" w:hAnsi="Times New Roman" w:cs="Times New Roman"/>
        </w:rPr>
        <w:t xml:space="preserve">, utilizando o método </w:t>
      </w:r>
      <w:proofErr w:type="spellStart"/>
      <w:proofErr w:type="gramStart"/>
      <w:r w:rsidRPr="00327461">
        <w:rPr>
          <w:rFonts w:ascii="Times New Roman" w:eastAsia="Times New Roman" w:hAnsi="Times New Roman" w:cs="Times New Roman"/>
        </w:rPr>
        <w:t>pd.cut</w:t>
      </w:r>
      <w:proofErr w:type="spellEnd"/>
      <w:r w:rsidRPr="00327461">
        <w:rPr>
          <w:rFonts w:ascii="Times New Roman" w:eastAsia="Times New Roman" w:hAnsi="Times New Roman" w:cs="Times New Roman"/>
        </w:rPr>
        <w:t>(</w:t>
      </w:r>
      <w:proofErr w:type="gramEnd"/>
      <w:r w:rsidRPr="00327461">
        <w:rPr>
          <w:rFonts w:ascii="Times New Roman" w:eastAsia="Times New Roman" w:hAnsi="Times New Roman" w:cs="Times New Roman"/>
        </w:rPr>
        <w:t>) para associar cada valor de idade à sua respectiva categoria.</w:t>
      </w:r>
    </w:p>
    <w:p w14:paraId="22640E41" w14:textId="1BB55B28" w:rsid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</w:t>
      </w:r>
      <w:r w:rsidRPr="0026330B">
        <w:rPr>
          <w:rFonts w:ascii="Times New Roman" w:eastAsia="Times New Roman" w:hAnsi="Times New Roman" w:cs="Times New Roman"/>
        </w:rPr>
        <w:t>tapa 2</w:t>
      </w:r>
      <w:r>
        <w:rPr>
          <w:rFonts w:ascii="Times New Roman" w:eastAsia="Times New Roman" w:hAnsi="Times New Roman" w:cs="Times New Roman"/>
        </w:rPr>
        <w:t xml:space="preserve">: </w:t>
      </w:r>
      <w:r w:rsidRPr="0026330B">
        <w:rPr>
          <w:rFonts w:ascii="Times New Roman" w:eastAsia="Times New Roman" w:hAnsi="Times New Roman" w:cs="Times New Roman"/>
        </w:rPr>
        <w:t>foram definidas as variáveis utilizadas no modelo, divididas em duas categorias principais: a variável "X", que compreende os dados de idade (age), dor no peito (</w:t>
      </w:r>
      <w:proofErr w:type="spellStart"/>
      <w:r w:rsidRPr="0026330B">
        <w:rPr>
          <w:rFonts w:ascii="Times New Roman" w:eastAsia="Times New Roman" w:hAnsi="Times New Roman" w:cs="Times New Roman"/>
        </w:rPr>
        <w:t>cp</w:t>
      </w:r>
      <w:proofErr w:type="spellEnd"/>
      <w:r w:rsidRPr="0026330B">
        <w:rPr>
          <w:rFonts w:ascii="Times New Roman" w:eastAsia="Times New Roman" w:hAnsi="Times New Roman" w:cs="Times New Roman"/>
        </w:rPr>
        <w:t>) e colesterol (</w:t>
      </w:r>
      <w:proofErr w:type="spellStart"/>
      <w:r w:rsidRPr="0026330B">
        <w:rPr>
          <w:rFonts w:ascii="Times New Roman" w:eastAsia="Times New Roman" w:hAnsi="Times New Roman" w:cs="Times New Roman"/>
        </w:rPr>
        <w:t>chol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), e a variável "Y", que representa o índice de infarto (target). Além disso, foi realizada a aplicação da técnica de </w:t>
      </w:r>
      <w:proofErr w:type="spellStart"/>
      <w:r w:rsidRPr="0026330B">
        <w:rPr>
          <w:rFonts w:ascii="Times New Roman" w:eastAsia="Times New Roman" w:hAnsi="Times New Roman" w:cs="Times New Roman"/>
        </w:rPr>
        <w:t>One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-Hot </w:t>
      </w:r>
      <w:proofErr w:type="spellStart"/>
      <w:r w:rsidRPr="0026330B">
        <w:rPr>
          <w:rFonts w:ascii="Times New Roman" w:eastAsia="Times New Roman" w:hAnsi="Times New Roman" w:cs="Times New Roman"/>
        </w:rPr>
        <w:t>Encoding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 para converter a variável referente ao tipo de dor no peito (</w:t>
      </w:r>
      <w:proofErr w:type="spellStart"/>
      <w:r w:rsidRPr="0026330B">
        <w:rPr>
          <w:rFonts w:ascii="Times New Roman" w:eastAsia="Times New Roman" w:hAnsi="Times New Roman" w:cs="Times New Roman"/>
        </w:rPr>
        <w:t>cp</w:t>
      </w:r>
      <w:proofErr w:type="spellEnd"/>
      <w:r w:rsidRPr="0026330B">
        <w:rPr>
          <w:rFonts w:ascii="Times New Roman" w:eastAsia="Times New Roman" w:hAnsi="Times New Roman" w:cs="Times New Roman"/>
        </w:rPr>
        <w:t>) em valores numéricos, facilitando o processamento e a interpretação pelo modelo preditivo.</w:t>
      </w:r>
    </w:p>
    <w:p w14:paraId="77928097" w14:textId="6E881E64" w:rsid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</w:t>
      </w:r>
      <w:r w:rsidRPr="0026330B">
        <w:rPr>
          <w:rFonts w:ascii="Times New Roman" w:eastAsia="Times New Roman" w:hAnsi="Times New Roman" w:cs="Times New Roman"/>
        </w:rPr>
        <w:t>tapa 3</w:t>
      </w:r>
      <w:r>
        <w:rPr>
          <w:rFonts w:ascii="Times New Roman" w:eastAsia="Times New Roman" w:hAnsi="Times New Roman" w:cs="Times New Roman"/>
        </w:rPr>
        <w:t>:</w:t>
      </w:r>
      <w:r w:rsidRPr="0026330B">
        <w:rPr>
          <w:rFonts w:ascii="Times New Roman" w:eastAsia="Times New Roman" w:hAnsi="Times New Roman" w:cs="Times New Roman"/>
        </w:rPr>
        <w:t xml:space="preserve"> foi realizada a normalização dos dados utilizando a função </w:t>
      </w:r>
      <w:proofErr w:type="spellStart"/>
      <w:r w:rsidRPr="0026330B">
        <w:rPr>
          <w:rFonts w:ascii="Times New Roman" w:eastAsia="Times New Roman" w:hAnsi="Times New Roman" w:cs="Times New Roman"/>
        </w:rPr>
        <w:t>StandardScaler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, disponível na biblioteca </w:t>
      </w:r>
      <w:proofErr w:type="spellStart"/>
      <w:r w:rsidRPr="0026330B">
        <w:rPr>
          <w:rFonts w:ascii="Times New Roman" w:eastAsia="Times New Roman" w:hAnsi="Times New Roman" w:cs="Times New Roman"/>
        </w:rPr>
        <w:t>sklearn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, que ajusta os dados para que possuam média igual a zero e desvio padrão igual a um. Para isso, aplicou-se o método </w:t>
      </w:r>
      <w:proofErr w:type="spellStart"/>
      <w:r w:rsidRPr="0026330B">
        <w:rPr>
          <w:rFonts w:ascii="Times New Roman" w:eastAsia="Times New Roman" w:hAnsi="Times New Roman" w:cs="Times New Roman"/>
        </w:rPr>
        <w:t>fit_transform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, que ajusta o modelo aos dados e, simultaneamente, realiza a normalização. Em seguida, procedeu-se à divisão dos dados por meio da função </w:t>
      </w:r>
      <w:proofErr w:type="spellStart"/>
      <w:r w:rsidRPr="0026330B">
        <w:rPr>
          <w:rFonts w:ascii="Times New Roman" w:eastAsia="Times New Roman" w:hAnsi="Times New Roman" w:cs="Times New Roman"/>
        </w:rPr>
        <w:t>kfold</w:t>
      </w:r>
      <w:proofErr w:type="spellEnd"/>
      <w:r w:rsidRPr="0026330B">
        <w:rPr>
          <w:rFonts w:ascii="Times New Roman" w:eastAsia="Times New Roman" w:hAnsi="Times New Roman" w:cs="Times New Roman"/>
        </w:rPr>
        <w:t>, que segmenta o conjunto em seis partes (</w:t>
      </w:r>
      <w:proofErr w:type="spellStart"/>
      <w:r w:rsidRPr="0026330B">
        <w:rPr>
          <w:rFonts w:ascii="Times New Roman" w:eastAsia="Times New Roman" w:hAnsi="Times New Roman" w:cs="Times New Roman"/>
        </w:rPr>
        <w:t>folds</w:t>
      </w:r>
      <w:proofErr w:type="spellEnd"/>
      <w:r w:rsidRPr="0026330B">
        <w:rPr>
          <w:rFonts w:ascii="Times New Roman" w:eastAsia="Times New Roman" w:hAnsi="Times New Roman" w:cs="Times New Roman"/>
        </w:rPr>
        <w:t>), preparando-os para a execução da validação cruzada.</w:t>
      </w:r>
    </w:p>
    <w:p w14:paraId="59D9C716" w14:textId="69DC5055" w:rsid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26330B">
        <w:rPr>
          <w:rFonts w:ascii="Times New Roman" w:eastAsia="Times New Roman" w:hAnsi="Times New Roman" w:cs="Times New Roman"/>
        </w:rPr>
        <w:t>Após realizar o pré-processamento dos dados, utilizamos gráficos em cada etapa para aprimorar a visualização das informações e possibilitar ajustes precisos no tratamento dos dados. Com essa abordagem, obtivemos os seguintes resultados:</w:t>
      </w:r>
    </w:p>
    <w:p w14:paraId="02BBCC96" w14:textId="77777777" w:rsid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06B6D1D" w14:textId="77777777" w:rsid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053A4B1" w14:textId="77777777" w:rsidR="0026330B" w:rsidRP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CAF5B57" w14:textId="18EEFBA1" w:rsidR="0026330B" w:rsidRPr="0026330B" w:rsidRDefault="0026330B" w:rsidP="0026330B">
      <w:pPr>
        <w:pStyle w:val="PargrafodaLista"/>
        <w:widowControl w:val="0"/>
        <w:numPr>
          <w:ilvl w:val="0"/>
          <w:numId w:val="9"/>
        </w:numPr>
        <w:tabs>
          <w:tab w:val="left" w:pos="742"/>
        </w:tabs>
        <w:autoSpaceDE w:val="0"/>
        <w:autoSpaceDN w:val="0"/>
        <w:spacing w:before="225"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6330B">
        <w:rPr>
          <w:rFonts w:ascii="Times New Roman" w:hAnsi="Times New Roman" w:cs="Times New Roman" w:hint="cs"/>
        </w:rPr>
        <w:lastRenderedPageBreak/>
        <w:t>BoxPlot</w:t>
      </w:r>
      <w:proofErr w:type="spellEnd"/>
      <w:r w:rsidRPr="0026330B">
        <w:rPr>
          <w:rFonts w:ascii="Times New Roman" w:hAnsi="Times New Roman" w:cs="Times New Roman" w:hint="cs"/>
        </w:rPr>
        <w:t>:</w:t>
      </w:r>
      <w:r w:rsidRPr="0026330B">
        <w:rPr>
          <w:rFonts w:ascii="Times New Roman" w:hAnsi="Times New Roman" w:cs="Times New Roman" w:hint="cs"/>
          <w:spacing w:val="-7"/>
        </w:rPr>
        <w:t xml:space="preserve"> </w:t>
      </w:r>
      <w:r w:rsidRPr="0026330B">
        <w:rPr>
          <w:rFonts w:ascii="Times New Roman" w:hAnsi="Times New Roman" w:cs="Times New Roman" w:hint="cs"/>
        </w:rPr>
        <w:t>Taxa</w:t>
      </w:r>
      <w:r w:rsidRPr="0026330B">
        <w:rPr>
          <w:rFonts w:ascii="Times New Roman" w:hAnsi="Times New Roman" w:cs="Times New Roman" w:hint="cs"/>
          <w:spacing w:val="-4"/>
        </w:rPr>
        <w:t xml:space="preserve"> </w:t>
      </w:r>
      <w:r w:rsidRPr="0026330B">
        <w:rPr>
          <w:rFonts w:ascii="Times New Roman" w:hAnsi="Times New Roman" w:cs="Times New Roman" w:hint="cs"/>
        </w:rPr>
        <w:t>de</w:t>
      </w:r>
      <w:r w:rsidRPr="0026330B">
        <w:rPr>
          <w:rFonts w:ascii="Times New Roman" w:hAnsi="Times New Roman" w:cs="Times New Roman" w:hint="cs"/>
          <w:spacing w:val="-5"/>
        </w:rPr>
        <w:t xml:space="preserve"> </w:t>
      </w:r>
      <w:r w:rsidRPr="0026330B">
        <w:rPr>
          <w:rFonts w:ascii="Times New Roman" w:hAnsi="Times New Roman" w:cs="Times New Roman" w:hint="cs"/>
        </w:rPr>
        <w:t>Colesterol</w:t>
      </w:r>
      <w:r w:rsidRPr="0026330B">
        <w:rPr>
          <w:rFonts w:ascii="Times New Roman" w:hAnsi="Times New Roman" w:cs="Times New Roman" w:hint="cs"/>
          <w:spacing w:val="-4"/>
        </w:rPr>
        <w:t xml:space="preserve"> </w:t>
      </w:r>
      <w:r w:rsidRPr="0026330B">
        <w:rPr>
          <w:rFonts w:ascii="Times New Roman" w:hAnsi="Times New Roman" w:cs="Times New Roman" w:hint="cs"/>
        </w:rPr>
        <w:t>x</w:t>
      </w:r>
      <w:r w:rsidRPr="0026330B">
        <w:rPr>
          <w:rFonts w:ascii="Times New Roman" w:hAnsi="Times New Roman" w:cs="Times New Roman" w:hint="cs"/>
          <w:spacing w:val="-5"/>
        </w:rPr>
        <w:t xml:space="preserve"> </w:t>
      </w:r>
      <w:r w:rsidRPr="0026330B">
        <w:rPr>
          <w:rFonts w:ascii="Times New Roman" w:hAnsi="Times New Roman" w:cs="Times New Roman" w:hint="cs"/>
        </w:rPr>
        <w:t>Faixa</w:t>
      </w:r>
      <w:r w:rsidRPr="0026330B">
        <w:rPr>
          <w:rFonts w:ascii="Times New Roman" w:hAnsi="Times New Roman" w:cs="Times New Roman" w:hint="cs"/>
          <w:spacing w:val="-4"/>
        </w:rPr>
        <w:t xml:space="preserve"> </w:t>
      </w:r>
      <w:r w:rsidRPr="0026330B">
        <w:rPr>
          <w:rFonts w:ascii="Times New Roman" w:hAnsi="Times New Roman" w:cs="Times New Roman" w:hint="cs"/>
          <w:spacing w:val="-2"/>
        </w:rPr>
        <w:t>Etária.</w:t>
      </w:r>
    </w:p>
    <w:p w14:paraId="402A09C9" w14:textId="21A6D64E" w:rsidR="0026330B" w:rsidRDefault="0026330B" w:rsidP="0026330B">
      <w:pPr>
        <w:tabs>
          <w:tab w:val="left" w:pos="720"/>
        </w:tabs>
        <w:spacing w:before="240"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1A1D524" wp14:editId="387A7AC1">
            <wp:extent cx="4572000" cy="2882900"/>
            <wp:effectExtent l="0" t="0" r="0" b="0"/>
            <wp:docPr id="6148567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56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51D3" w14:textId="77777777" w:rsidR="0026330B" w:rsidRDefault="0026330B" w:rsidP="0026330B">
      <w:pPr>
        <w:pStyle w:val="PargrafodaLista"/>
        <w:widowControl w:val="0"/>
        <w:tabs>
          <w:tab w:val="left" w:pos="742"/>
        </w:tabs>
        <w:autoSpaceDE w:val="0"/>
        <w:autoSpaceDN w:val="0"/>
        <w:spacing w:after="0" w:line="240" w:lineRule="auto"/>
        <w:ind w:left="742"/>
        <w:contextualSpacing w:val="0"/>
        <w:jc w:val="both"/>
        <w:rPr>
          <w:rFonts w:ascii="Times New Roman" w:hAnsi="Times New Roman" w:cs="Times New Roman"/>
        </w:rPr>
      </w:pPr>
    </w:p>
    <w:p w14:paraId="144D6662" w14:textId="0C16A7FD" w:rsidR="0026330B" w:rsidRPr="0026330B" w:rsidRDefault="0026330B" w:rsidP="0026330B">
      <w:pPr>
        <w:pStyle w:val="PargrafodaLista"/>
        <w:widowControl w:val="0"/>
        <w:numPr>
          <w:ilvl w:val="0"/>
          <w:numId w:val="9"/>
        </w:numPr>
        <w:tabs>
          <w:tab w:val="left" w:pos="74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332FEA">
        <w:rPr>
          <w:rFonts w:ascii="Times New Roman" w:hAnsi="Times New Roman" w:cs="Times New Roman" w:hint="cs"/>
        </w:rPr>
        <w:t xml:space="preserve">Gráfico em Barras: Dor no peito x Ataque </w:t>
      </w:r>
      <w:r w:rsidRPr="00332FEA">
        <w:rPr>
          <w:rFonts w:ascii="Times New Roman" w:hAnsi="Times New Roman" w:cs="Times New Roman" w:hint="cs"/>
          <w:spacing w:val="-2"/>
        </w:rPr>
        <w:t>Cardíaco.</w:t>
      </w:r>
    </w:p>
    <w:p w14:paraId="49258A2E" w14:textId="77777777" w:rsidR="0026330B" w:rsidRPr="00332FEA" w:rsidRDefault="0026330B" w:rsidP="0026330B">
      <w:pPr>
        <w:pStyle w:val="PargrafodaLista"/>
        <w:widowControl w:val="0"/>
        <w:tabs>
          <w:tab w:val="left" w:pos="74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</w:p>
    <w:p w14:paraId="55AD039A" w14:textId="3656ADEE" w:rsidR="0026330B" w:rsidRDefault="0026330B" w:rsidP="0026330B">
      <w:pPr>
        <w:pStyle w:val="PargrafodaLista"/>
        <w:tabs>
          <w:tab w:val="left" w:pos="720"/>
        </w:tabs>
        <w:spacing w:before="240" w:after="0" w:line="360" w:lineRule="auto"/>
        <w:rPr>
          <w:rFonts w:ascii="Times New Roman" w:eastAsia="Times New Roman" w:hAnsi="Times New Roman" w:cs="Times New Roman"/>
        </w:rPr>
      </w:pPr>
      <w:r w:rsidRPr="00332FEA">
        <w:rPr>
          <w:rFonts w:ascii="Times New Roman" w:hAnsi="Times New Roman" w:cs="Times New Roman" w:hint="cs"/>
          <w:noProof/>
        </w:rPr>
        <w:drawing>
          <wp:inline distT="0" distB="0" distL="0" distR="0" wp14:anchorId="365B46E6" wp14:editId="59449CEC">
            <wp:extent cx="4602698" cy="2735579"/>
            <wp:effectExtent l="0" t="0" r="0" b="0"/>
            <wp:docPr id="2" name="Image 2" descr="Gráfico, Gráfico de barras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ráfico, Gráfico de barras&#10;&#10;O conteúdo gerado por IA pode estar incorre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698" cy="27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AAF9" w14:textId="77777777" w:rsidR="0026330B" w:rsidRDefault="0026330B" w:rsidP="0026330B">
      <w:pPr>
        <w:tabs>
          <w:tab w:val="left" w:pos="720"/>
        </w:tabs>
        <w:spacing w:before="240" w:after="0" w:line="360" w:lineRule="auto"/>
        <w:rPr>
          <w:rFonts w:ascii="Times New Roman" w:eastAsia="Times New Roman" w:hAnsi="Times New Roman" w:cs="Times New Roman"/>
        </w:rPr>
      </w:pPr>
    </w:p>
    <w:p w14:paraId="2F5AC87D" w14:textId="0CDCA8A1" w:rsidR="0026330B" w:rsidRDefault="0026330B" w:rsidP="0026330B">
      <w:pPr>
        <w:keepNext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7321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Descrição do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Dataset</w:t>
      </w:r>
      <w:proofErr w:type="spellEnd"/>
    </w:p>
    <w:p w14:paraId="518F1048" w14:textId="510CD447" w:rsidR="0026330B" w:rsidRP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26330B">
        <w:rPr>
          <w:rFonts w:ascii="Times New Roman" w:eastAsia="Times New Roman" w:hAnsi="Times New Roman" w:cs="Times New Roman"/>
        </w:rPr>
        <w:t xml:space="preserve">Este trabalho utilizou uma abordagem quantitativa e experimental para o desenvolvimento de um modelo preditivo de infarto agudo do miocárdio por meio de técnicas de aprendizado de máquina. A base de dados foi obtida na plataforma </w:t>
      </w:r>
      <w:proofErr w:type="spellStart"/>
      <w:r w:rsidRPr="0026330B">
        <w:rPr>
          <w:rFonts w:ascii="Times New Roman" w:eastAsia="Times New Roman" w:hAnsi="Times New Roman" w:cs="Times New Roman"/>
        </w:rPr>
        <w:t>Kaggle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, </w:t>
      </w:r>
      <w:r w:rsidRPr="0026330B">
        <w:rPr>
          <w:rFonts w:ascii="Times New Roman" w:eastAsia="Times New Roman" w:hAnsi="Times New Roman" w:cs="Times New Roman"/>
        </w:rPr>
        <w:lastRenderedPageBreak/>
        <w:t xml:space="preserve">contendo informações clínicas de pacientes, tais como idade, tipo de dor no peito e nível de colesterol. As análises foram realizadas utilizando a linguagem de programação Python, com o apoio das bibliotecas Pandas, </w:t>
      </w:r>
      <w:proofErr w:type="spellStart"/>
      <w:r w:rsidRPr="0026330B">
        <w:rPr>
          <w:rFonts w:ascii="Times New Roman" w:eastAsia="Times New Roman" w:hAnsi="Times New Roman" w:cs="Times New Roman"/>
        </w:rPr>
        <w:t>Scikit-learn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26330B">
        <w:rPr>
          <w:rFonts w:ascii="Times New Roman" w:eastAsia="Times New Roman" w:hAnsi="Times New Roman" w:cs="Times New Roman"/>
        </w:rPr>
        <w:t>Matplotlib</w:t>
      </w:r>
      <w:proofErr w:type="spellEnd"/>
      <w:r w:rsidRPr="0026330B">
        <w:rPr>
          <w:rFonts w:ascii="Times New Roman" w:eastAsia="Times New Roman" w:hAnsi="Times New Roman" w:cs="Times New Roman"/>
        </w:rPr>
        <w:t>.</w:t>
      </w:r>
    </w:p>
    <w:p w14:paraId="78708D18" w14:textId="74389B2E" w:rsidR="0026330B" w:rsidRP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26330B">
        <w:rPr>
          <w:rFonts w:ascii="Times New Roman" w:eastAsia="Times New Roman" w:hAnsi="Times New Roman" w:cs="Times New Roman"/>
        </w:rPr>
        <w:t>A primeira etapa consistiu na análise exploratória dos dados, a fim de compreender sua estrutura, identificar valores ausentes e verificar a distribuição das variáveis. As variáveis selecionadas para a construção do modelo foram: idade (age), tipo de dor no peito (</w:t>
      </w:r>
      <w:proofErr w:type="spellStart"/>
      <w:r w:rsidRPr="0026330B">
        <w:rPr>
          <w:rFonts w:ascii="Times New Roman" w:eastAsia="Times New Roman" w:hAnsi="Times New Roman" w:cs="Times New Roman"/>
        </w:rPr>
        <w:t>cp</w:t>
      </w:r>
      <w:proofErr w:type="spellEnd"/>
      <w:r w:rsidRPr="0026330B">
        <w:rPr>
          <w:rFonts w:ascii="Times New Roman" w:eastAsia="Times New Roman" w:hAnsi="Times New Roman" w:cs="Times New Roman"/>
        </w:rPr>
        <w:t>) e colesterol (</w:t>
      </w:r>
      <w:proofErr w:type="spellStart"/>
      <w:r w:rsidRPr="0026330B">
        <w:rPr>
          <w:rFonts w:ascii="Times New Roman" w:eastAsia="Times New Roman" w:hAnsi="Times New Roman" w:cs="Times New Roman"/>
        </w:rPr>
        <w:t>chol</w:t>
      </w:r>
      <w:proofErr w:type="spellEnd"/>
      <w:r w:rsidRPr="0026330B">
        <w:rPr>
          <w:rFonts w:ascii="Times New Roman" w:eastAsia="Times New Roman" w:hAnsi="Times New Roman" w:cs="Times New Roman"/>
        </w:rPr>
        <w:t>), escolhidas com base em sua relevância estatística e importância clínica. A variável categórica “</w:t>
      </w:r>
      <w:proofErr w:type="spellStart"/>
      <w:r w:rsidRPr="0026330B">
        <w:rPr>
          <w:rFonts w:ascii="Times New Roman" w:eastAsia="Times New Roman" w:hAnsi="Times New Roman" w:cs="Times New Roman"/>
        </w:rPr>
        <w:t>cp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” foi convertida em variáveis </w:t>
      </w:r>
      <w:proofErr w:type="spellStart"/>
      <w:r w:rsidRPr="0026330B">
        <w:rPr>
          <w:rFonts w:ascii="Times New Roman" w:eastAsia="Times New Roman" w:hAnsi="Times New Roman" w:cs="Times New Roman"/>
        </w:rPr>
        <w:t>dummy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 por meio de codificação </w:t>
      </w:r>
      <w:proofErr w:type="spellStart"/>
      <w:r w:rsidRPr="0026330B">
        <w:rPr>
          <w:rFonts w:ascii="Times New Roman" w:eastAsia="Times New Roman" w:hAnsi="Times New Roman" w:cs="Times New Roman"/>
        </w:rPr>
        <w:t>one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-hot, possibilitando sua utilização nos modelos de classificação. As variáveis numéricas foram padronizadas com o uso do método </w:t>
      </w:r>
      <w:proofErr w:type="spellStart"/>
      <w:r w:rsidRPr="0026330B">
        <w:rPr>
          <w:rFonts w:ascii="Times New Roman" w:eastAsia="Times New Roman" w:hAnsi="Times New Roman" w:cs="Times New Roman"/>
        </w:rPr>
        <w:t>StandardScaler</w:t>
      </w:r>
      <w:proofErr w:type="spellEnd"/>
      <w:r w:rsidRPr="0026330B">
        <w:rPr>
          <w:rFonts w:ascii="Times New Roman" w:eastAsia="Times New Roman" w:hAnsi="Times New Roman" w:cs="Times New Roman"/>
        </w:rPr>
        <w:t>, garantindo que todas as variáveis possuíssem a mesma escala e evitando distorções no treinamento.</w:t>
      </w:r>
    </w:p>
    <w:p w14:paraId="10E1C3FD" w14:textId="3AA6296D" w:rsidR="0026330B" w:rsidRP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26330B">
        <w:rPr>
          <w:rFonts w:ascii="Times New Roman" w:eastAsia="Times New Roman" w:hAnsi="Times New Roman" w:cs="Times New Roman"/>
        </w:rPr>
        <w:t>Para a avaliação dos modelos, foi aplicada a técnica de validação cruzada do tipo K-</w:t>
      </w:r>
      <w:proofErr w:type="spellStart"/>
      <w:r w:rsidRPr="0026330B">
        <w:rPr>
          <w:rFonts w:ascii="Times New Roman" w:eastAsia="Times New Roman" w:hAnsi="Times New Roman" w:cs="Times New Roman"/>
        </w:rPr>
        <w:t>Fold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 com seis partições (k=6), assegurando maior robustez e generalização nos testes. Foram implementados três algoritmos de classificação: Regressão Logística, K-</w:t>
      </w:r>
      <w:proofErr w:type="spellStart"/>
      <w:r w:rsidRPr="0026330B">
        <w:rPr>
          <w:rFonts w:ascii="Times New Roman" w:eastAsia="Times New Roman" w:hAnsi="Times New Roman" w:cs="Times New Roman"/>
        </w:rPr>
        <w:t>Nearest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6330B">
        <w:rPr>
          <w:rFonts w:ascii="Times New Roman" w:eastAsia="Times New Roman" w:hAnsi="Times New Roman" w:cs="Times New Roman"/>
        </w:rPr>
        <w:t>Neighbors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 (KNN) e Random Forest. Os modelos foram treinados e testados utilizando as funções </w:t>
      </w:r>
      <w:proofErr w:type="spellStart"/>
      <w:proofErr w:type="gramStart"/>
      <w:r w:rsidRPr="0026330B">
        <w:rPr>
          <w:rFonts w:ascii="Times New Roman" w:eastAsia="Times New Roman" w:hAnsi="Times New Roman" w:cs="Times New Roman"/>
        </w:rPr>
        <w:t>fit</w:t>
      </w:r>
      <w:proofErr w:type="spellEnd"/>
      <w:r w:rsidRPr="0026330B">
        <w:rPr>
          <w:rFonts w:ascii="Times New Roman" w:eastAsia="Times New Roman" w:hAnsi="Times New Roman" w:cs="Times New Roman"/>
        </w:rPr>
        <w:t>(</w:t>
      </w:r>
      <w:proofErr w:type="gramEnd"/>
      <w:r w:rsidRPr="0026330B">
        <w:rPr>
          <w:rFonts w:ascii="Times New Roman" w:eastAsia="Times New Roman" w:hAnsi="Times New Roman" w:cs="Times New Roman"/>
        </w:rPr>
        <w:t xml:space="preserve">) e </w:t>
      </w:r>
      <w:proofErr w:type="spellStart"/>
      <w:proofErr w:type="gramStart"/>
      <w:r w:rsidRPr="0026330B">
        <w:rPr>
          <w:rFonts w:ascii="Times New Roman" w:eastAsia="Times New Roman" w:hAnsi="Times New Roman" w:cs="Times New Roman"/>
        </w:rPr>
        <w:t>predict</w:t>
      </w:r>
      <w:proofErr w:type="spellEnd"/>
      <w:r w:rsidRPr="0026330B">
        <w:rPr>
          <w:rFonts w:ascii="Times New Roman" w:eastAsia="Times New Roman" w:hAnsi="Times New Roman" w:cs="Times New Roman"/>
        </w:rPr>
        <w:t>(</w:t>
      </w:r>
      <w:proofErr w:type="gramEnd"/>
      <w:r w:rsidRPr="0026330B">
        <w:rPr>
          <w:rFonts w:ascii="Times New Roman" w:eastAsia="Times New Roman" w:hAnsi="Times New Roman" w:cs="Times New Roman"/>
        </w:rPr>
        <w:t xml:space="preserve">) da biblioteca </w:t>
      </w:r>
      <w:proofErr w:type="spellStart"/>
      <w:r w:rsidRPr="0026330B">
        <w:rPr>
          <w:rFonts w:ascii="Times New Roman" w:eastAsia="Times New Roman" w:hAnsi="Times New Roman" w:cs="Times New Roman"/>
        </w:rPr>
        <w:t>Scikit-learn</w:t>
      </w:r>
      <w:proofErr w:type="spellEnd"/>
      <w:r w:rsidRPr="0026330B">
        <w:rPr>
          <w:rFonts w:ascii="Times New Roman" w:eastAsia="Times New Roman" w:hAnsi="Times New Roman" w:cs="Times New Roman"/>
        </w:rPr>
        <w:t>.</w:t>
      </w:r>
    </w:p>
    <w:p w14:paraId="40287489" w14:textId="04A5AA51" w:rsidR="0026330B" w:rsidRP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26330B">
        <w:rPr>
          <w:rFonts w:ascii="Times New Roman" w:eastAsia="Times New Roman" w:hAnsi="Times New Roman" w:cs="Times New Roman"/>
        </w:rPr>
        <w:t xml:space="preserve">O desempenho dos modelos foi avaliado por meio das </w:t>
      </w:r>
      <w:r w:rsidR="00D91149" w:rsidRPr="0026330B">
        <w:rPr>
          <w:rFonts w:ascii="Times New Roman" w:eastAsia="Times New Roman" w:hAnsi="Times New Roman" w:cs="Times New Roman"/>
        </w:rPr>
        <w:t>métricas acurácias</w:t>
      </w:r>
      <w:r w:rsidRPr="0026330B">
        <w:rPr>
          <w:rFonts w:ascii="Times New Roman" w:eastAsia="Times New Roman" w:hAnsi="Times New Roman" w:cs="Times New Roman"/>
        </w:rPr>
        <w:t xml:space="preserve">, precisão, recall e F1-score, proporcionando uma análise abrangente quanto à eficácia de cada abordagem. As visualizações gráficas, geradas com a biblioteca </w:t>
      </w:r>
      <w:proofErr w:type="spellStart"/>
      <w:r w:rsidRPr="0026330B">
        <w:rPr>
          <w:rFonts w:ascii="Times New Roman" w:eastAsia="Times New Roman" w:hAnsi="Times New Roman" w:cs="Times New Roman"/>
        </w:rPr>
        <w:t>Matplotlib</w:t>
      </w:r>
      <w:proofErr w:type="spellEnd"/>
      <w:r w:rsidRPr="0026330B">
        <w:rPr>
          <w:rFonts w:ascii="Times New Roman" w:eastAsia="Times New Roman" w:hAnsi="Times New Roman" w:cs="Times New Roman"/>
        </w:rPr>
        <w:t>, facilitaram a interpretação dos resultados e a identificação de padrões relevantes.</w:t>
      </w:r>
    </w:p>
    <w:p w14:paraId="6B0B8B60" w14:textId="15BE08C8" w:rsid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26330B">
        <w:rPr>
          <w:rFonts w:ascii="Times New Roman" w:eastAsia="Times New Roman" w:hAnsi="Times New Roman" w:cs="Times New Roman"/>
        </w:rPr>
        <w:t xml:space="preserve">Todas as etapas foram conduzidas no ambiente </w:t>
      </w:r>
      <w:proofErr w:type="spellStart"/>
      <w:r w:rsidRPr="0026330B">
        <w:rPr>
          <w:rFonts w:ascii="Times New Roman" w:eastAsia="Times New Roman" w:hAnsi="Times New Roman" w:cs="Times New Roman"/>
        </w:rPr>
        <w:t>Jupyter</w:t>
      </w:r>
      <w:proofErr w:type="spellEnd"/>
      <w:r w:rsidRPr="0026330B">
        <w:rPr>
          <w:rFonts w:ascii="Times New Roman" w:eastAsia="Times New Roman" w:hAnsi="Times New Roman" w:cs="Times New Roman"/>
        </w:rPr>
        <w:t xml:space="preserve"> Notebook, permitindo transparência, reprodutibilidade e documentação adequada do processo metodológico. A aplicação dessa metodologia possibilitou a construção de um modelo funcional de Inteligência Artificial com desempenho satisfatório, contribuindo para o apoio à tomada de decisão em contextos clínicos preventivos.</w:t>
      </w:r>
    </w:p>
    <w:p w14:paraId="267E5F48" w14:textId="77777777" w:rsid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9DB6761" w14:textId="77777777" w:rsidR="0026330B" w:rsidRP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6FADBD0" w14:textId="52877ECF" w:rsidR="0026330B" w:rsidRDefault="0026330B" w:rsidP="0026330B">
      <w:pPr>
        <w:keepNext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6</w:t>
      </w:r>
      <w:r w:rsidRPr="007321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Resultados</w:t>
      </w:r>
    </w:p>
    <w:p w14:paraId="5C9A7D38" w14:textId="417E0C1B" w:rsidR="0045752C" w:rsidRPr="0045752C" w:rsidRDefault="0045752C" w:rsidP="0045752C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45752C">
        <w:rPr>
          <w:rFonts w:ascii="Times New Roman" w:eastAsia="Times New Roman" w:hAnsi="Times New Roman" w:cs="Times New Roman"/>
        </w:rPr>
        <w:t xml:space="preserve">Após o pré-processamento dos dados, foram gerados gráficos para facilitar a visualização e a análise das variáveis. O primeiro gráfico </w:t>
      </w:r>
      <w:proofErr w:type="spellStart"/>
      <w:r w:rsidRPr="0045752C">
        <w:rPr>
          <w:rFonts w:ascii="Times New Roman" w:eastAsia="Times New Roman" w:hAnsi="Times New Roman" w:cs="Times New Roman"/>
        </w:rPr>
        <w:t>boxplot</w:t>
      </w:r>
      <w:proofErr w:type="spellEnd"/>
      <w:r w:rsidRPr="0045752C">
        <w:rPr>
          <w:rFonts w:ascii="Times New Roman" w:eastAsia="Times New Roman" w:hAnsi="Times New Roman" w:cs="Times New Roman"/>
        </w:rPr>
        <w:t xml:space="preserve"> mostrou a distribuição dos níveis de colesterol por faixa etária. As faixas foram divididas em grupos de 10 anos, do intervalo de 20 a 79 anos. Observou-se que pacientes em faixas etárias mais elevadas apresentaram maior variação nos níveis de colesterol.</w:t>
      </w:r>
    </w:p>
    <w:p w14:paraId="2DC2BAD1" w14:textId="1BA3410D" w:rsidR="0045752C" w:rsidRPr="0045752C" w:rsidRDefault="0045752C" w:rsidP="0045752C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45752C">
        <w:rPr>
          <w:rFonts w:ascii="Times New Roman" w:eastAsia="Times New Roman" w:hAnsi="Times New Roman" w:cs="Times New Roman"/>
        </w:rPr>
        <w:t>Em seguida, foi criado um gráfico de barras para analisar a relação entre o tipo de dor no peito (coluna “</w:t>
      </w:r>
      <w:proofErr w:type="spellStart"/>
      <w:r w:rsidRPr="0045752C">
        <w:rPr>
          <w:rFonts w:ascii="Times New Roman" w:eastAsia="Times New Roman" w:hAnsi="Times New Roman" w:cs="Times New Roman"/>
        </w:rPr>
        <w:t>cp</w:t>
      </w:r>
      <w:proofErr w:type="spellEnd"/>
      <w:r w:rsidRPr="0045752C">
        <w:rPr>
          <w:rFonts w:ascii="Times New Roman" w:eastAsia="Times New Roman" w:hAnsi="Times New Roman" w:cs="Times New Roman"/>
        </w:rPr>
        <w:t>”) e a ocorrência de infarto (coluna “target”). Foi possível identificar que o tipo assintomático (valor 4 em “</w:t>
      </w:r>
      <w:proofErr w:type="spellStart"/>
      <w:r w:rsidRPr="0045752C">
        <w:rPr>
          <w:rFonts w:ascii="Times New Roman" w:eastAsia="Times New Roman" w:hAnsi="Times New Roman" w:cs="Times New Roman"/>
        </w:rPr>
        <w:t>cp</w:t>
      </w:r>
      <w:proofErr w:type="spellEnd"/>
      <w:r w:rsidRPr="0045752C">
        <w:rPr>
          <w:rFonts w:ascii="Times New Roman" w:eastAsia="Times New Roman" w:hAnsi="Times New Roman" w:cs="Times New Roman"/>
        </w:rPr>
        <w:t>”) teve maior relação com a ocorrência de infarto.</w:t>
      </w:r>
    </w:p>
    <w:p w14:paraId="2285A5DD" w14:textId="61035002" w:rsidR="0045752C" w:rsidRPr="0045752C" w:rsidRDefault="0045752C" w:rsidP="0045752C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45752C">
        <w:rPr>
          <w:rFonts w:ascii="Times New Roman" w:eastAsia="Times New Roman" w:hAnsi="Times New Roman" w:cs="Times New Roman"/>
        </w:rPr>
        <w:t>Na etapa de modelagem, foram utilizadas as variáveis idade, tipo de dor no peito e colesterol. A variável “</w:t>
      </w:r>
      <w:proofErr w:type="spellStart"/>
      <w:r w:rsidRPr="0045752C">
        <w:rPr>
          <w:rFonts w:ascii="Times New Roman" w:eastAsia="Times New Roman" w:hAnsi="Times New Roman" w:cs="Times New Roman"/>
        </w:rPr>
        <w:t>cp</w:t>
      </w:r>
      <w:proofErr w:type="spellEnd"/>
      <w:r w:rsidRPr="0045752C">
        <w:rPr>
          <w:rFonts w:ascii="Times New Roman" w:eastAsia="Times New Roman" w:hAnsi="Times New Roman" w:cs="Times New Roman"/>
        </w:rPr>
        <w:t xml:space="preserve">” passou por codificação </w:t>
      </w:r>
      <w:proofErr w:type="spellStart"/>
      <w:r w:rsidRPr="0045752C">
        <w:rPr>
          <w:rFonts w:ascii="Times New Roman" w:eastAsia="Times New Roman" w:hAnsi="Times New Roman" w:cs="Times New Roman"/>
        </w:rPr>
        <w:t>one</w:t>
      </w:r>
      <w:proofErr w:type="spellEnd"/>
      <w:r w:rsidRPr="0045752C">
        <w:rPr>
          <w:rFonts w:ascii="Times New Roman" w:eastAsia="Times New Roman" w:hAnsi="Times New Roman" w:cs="Times New Roman"/>
        </w:rPr>
        <w:t xml:space="preserve">-hot para transformar os dados categóricos em numéricos. Após isso, os dados foram normalizados utilizando o método </w:t>
      </w:r>
      <w:proofErr w:type="spellStart"/>
      <w:r w:rsidRPr="0045752C">
        <w:rPr>
          <w:rFonts w:ascii="Times New Roman" w:eastAsia="Times New Roman" w:hAnsi="Times New Roman" w:cs="Times New Roman"/>
        </w:rPr>
        <w:t>StandardScaler</w:t>
      </w:r>
      <w:proofErr w:type="spellEnd"/>
      <w:r w:rsidRPr="0045752C">
        <w:rPr>
          <w:rFonts w:ascii="Times New Roman" w:eastAsia="Times New Roman" w:hAnsi="Times New Roman" w:cs="Times New Roman"/>
        </w:rPr>
        <w:t>, necessário para o algoritmo KNN.</w:t>
      </w:r>
    </w:p>
    <w:p w14:paraId="7C38E320" w14:textId="57215715" w:rsidR="0045752C" w:rsidRPr="0045752C" w:rsidRDefault="0045752C" w:rsidP="0045752C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45752C">
        <w:rPr>
          <w:rFonts w:ascii="Times New Roman" w:eastAsia="Times New Roman" w:hAnsi="Times New Roman" w:cs="Times New Roman"/>
        </w:rPr>
        <w:t>Foram testados dois modelos de classificação: Árvore de Decisão e KNN. A validação foi feita com K-</w:t>
      </w:r>
      <w:proofErr w:type="spellStart"/>
      <w:r w:rsidRPr="0045752C">
        <w:rPr>
          <w:rFonts w:ascii="Times New Roman" w:eastAsia="Times New Roman" w:hAnsi="Times New Roman" w:cs="Times New Roman"/>
        </w:rPr>
        <w:t>Fold</w:t>
      </w:r>
      <w:proofErr w:type="spellEnd"/>
      <w:r w:rsidRPr="0045752C">
        <w:rPr>
          <w:rFonts w:ascii="Times New Roman" w:eastAsia="Times New Roman" w:hAnsi="Times New Roman" w:cs="Times New Roman"/>
        </w:rPr>
        <w:t xml:space="preserve"> de 5 partes. O modelo de Árvore de Decisão obteve acurácia média de 0.64. Já o modelo KNN obteve acurácia média de 0.73. Os dois modelos também foram testados com </w:t>
      </w:r>
      <w:proofErr w:type="spellStart"/>
      <w:r w:rsidRPr="0045752C">
        <w:rPr>
          <w:rFonts w:ascii="Times New Roman" w:eastAsia="Times New Roman" w:hAnsi="Times New Roman" w:cs="Times New Roman"/>
        </w:rPr>
        <w:t>hold</w:t>
      </w:r>
      <w:proofErr w:type="spellEnd"/>
      <w:r w:rsidRPr="0045752C">
        <w:rPr>
          <w:rFonts w:ascii="Times New Roman" w:eastAsia="Times New Roman" w:hAnsi="Times New Roman" w:cs="Times New Roman"/>
        </w:rPr>
        <w:t>-out (80% treino, 20% teste), e as matrizes de confusão confirmaram os resultados da validação cruzada.</w:t>
      </w:r>
    </w:p>
    <w:p w14:paraId="2D6E4CA5" w14:textId="3516B239" w:rsidR="0045752C" w:rsidRPr="0045752C" w:rsidRDefault="0045752C" w:rsidP="0045752C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45752C">
        <w:rPr>
          <w:rFonts w:ascii="Times New Roman" w:eastAsia="Times New Roman" w:hAnsi="Times New Roman" w:cs="Times New Roman"/>
        </w:rPr>
        <w:t>Com base nesses testes, o modelo KNN apresentou melhor desempenho e maior precisão na predição de infartos, considerando os dados utilizados.</w:t>
      </w:r>
    </w:p>
    <w:p w14:paraId="0EB35039" w14:textId="101962A4" w:rsidR="0045752C" w:rsidRDefault="0045752C" w:rsidP="0045752C">
      <w:pPr>
        <w:keepNext/>
        <w:tabs>
          <w:tab w:val="left" w:pos="3514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</w:p>
    <w:p w14:paraId="48C03234" w14:textId="3D0B0B19" w:rsidR="0026330B" w:rsidRDefault="0026330B" w:rsidP="0026330B">
      <w:pPr>
        <w:keepNext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</w:t>
      </w:r>
      <w:r w:rsidRPr="007321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Conclusão</w:t>
      </w:r>
    </w:p>
    <w:p w14:paraId="7E1F7838" w14:textId="346B056F" w:rsidR="00905D4C" w:rsidRPr="00905D4C" w:rsidRDefault="00905D4C" w:rsidP="00905D4C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905D4C">
        <w:rPr>
          <w:rFonts w:ascii="Times New Roman" w:eastAsia="Times New Roman" w:hAnsi="Times New Roman" w:cs="Times New Roman"/>
        </w:rPr>
        <w:t xml:space="preserve">Neste trabalho, foi desenvolvido um modelo de aprendizado de máquina com o objetivo de prever infarto agudo do miocárdio, utilizando dados clínicos disponíveis na plataforma </w:t>
      </w:r>
      <w:proofErr w:type="spellStart"/>
      <w:r w:rsidRPr="00905D4C">
        <w:rPr>
          <w:rFonts w:ascii="Times New Roman" w:eastAsia="Times New Roman" w:hAnsi="Times New Roman" w:cs="Times New Roman"/>
        </w:rPr>
        <w:t>Kaggle</w:t>
      </w:r>
      <w:proofErr w:type="spellEnd"/>
      <w:r w:rsidRPr="00905D4C">
        <w:rPr>
          <w:rFonts w:ascii="Times New Roman" w:eastAsia="Times New Roman" w:hAnsi="Times New Roman" w:cs="Times New Roman"/>
        </w:rPr>
        <w:t xml:space="preserve">. As variáveis utilizadas foram idade, tipo de dor no peito e colesterol, que passaram por um processo de pré-processamento com normalização e codificação. </w:t>
      </w:r>
      <w:r w:rsidRPr="00905D4C">
        <w:rPr>
          <w:rFonts w:ascii="Times New Roman" w:eastAsia="Times New Roman" w:hAnsi="Times New Roman" w:cs="Times New Roman"/>
        </w:rPr>
        <w:lastRenderedPageBreak/>
        <w:t>Em seguida, os modelos de Árvore de Decisão e KNN foram testados com validação cruzada (K-</w:t>
      </w:r>
      <w:proofErr w:type="spellStart"/>
      <w:r w:rsidRPr="00905D4C">
        <w:rPr>
          <w:rFonts w:ascii="Times New Roman" w:eastAsia="Times New Roman" w:hAnsi="Times New Roman" w:cs="Times New Roman"/>
        </w:rPr>
        <w:t>Fold</w:t>
      </w:r>
      <w:proofErr w:type="spellEnd"/>
      <w:r w:rsidRPr="00905D4C">
        <w:rPr>
          <w:rFonts w:ascii="Times New Roman" w:eastAsia="Times New Roman" w:hAnsi="Times New Roman" w:cs="Times New Roman"/>
        </w:rPr>
        <w:t>) e avaliação por matriz de confusão.</w:t>
      </w:r>
    </w:p>
    <w:p w14:paraId="66A81413" w14:textId="18E8C219" w:rsidR="00905D4C" w:rsidRPr="00905D4C" w:rsidRDefault="00905D4C" w:rsidP="00905D4C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905D4C">
        <w:rPr>
          <w:rFonts w:ascii="Times New Roman" w:eastAsia="Times New Roman" w:hAnsi="Times New Roman" w:cs="Times New Roman"/>
        </w:rPr>
        <w:t>O modelo de KNN apresentou melhor desempenho, com acurácia média de 0.73, enquanto o modelo de Árvore de Decisão teve acurácia de 0.64. Os resultados mostram que mesmo com um conjunto limitado de variáveis é possível obter uma predição razoável, que pode servir de base para apoio à decisão clínica.</w:t>
      </w:r>
    </w:p>
    <w:p w14:paraId="56885F63" w14:textId="6F2C7DF3" w:rsidR="0026330B" w:rsidRPr="00905D4C" w:rsidRDefault="00905D4C" w:rsidP="00905D4C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905D4C">
        <w:rPr>
          <w:rFonts w:ascii="Times New Roman" w:eastAsia="Times New Roman" w:hAnsi="Times New Roman" w:cs="Times New Roman"/>
        </w:rPr>
        <w:t>Concluímos que a aplicação de técnicas de Inteligência Artificial na área da saúde possui grande potencial, mas também exige cuidados no tratamento dos dados e validação dos modelos, especialmente quando se trata de aplicações que envolvem a saúde e o bem-estar de pessoas. Este projeto contribui como um passo inicial para futuras melhorias, incluindo a expansão da base de dados, o uso de mais variáveis clínicas e a comparação com outros algoritmos.</w:t>
      </w:r>
    </w:p>
    <w:p w14:paraId="4AA1E814" w14:textId="77777777" w:rsidR="0026330B" w:rsidRDefault="0026330B" w:rsidP="0026330B">
      <w:pPr>
        <w:tabs>
          <w:tab w:val="left" w:pos="720"/>
        </w:tabs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F3D9032" w14:textId="119B1916" w:rsidR="003529A9" w:rsidRPr="003529A9" w:rsidRDefault="003529A9" w:rsidP="003529A9">
      <w:pPr>
        <w:keepNext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</w:t>
      </w:r>
      <w:r w:rsidRPr="007321E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Referências Bibliográficas</w:t>
      </w:r>
    </w:p>
    <w:p w14:paraId="7CB61342" w14:textId="77777777" w:rsidR="003529A9" w:rsidRPr="00332FEA" w:rsidRDefault="003529A9" w:rsidP="003529A9">
      <w:pPr>
        <w:pStyle w:val="Corpodetexto"/>
        <w:ind w:left="23"/>
        <w:jc w:val="both"/>
        <w:rPr>
          <w:rFonts w:ascii="Times New Roman" w:hAnsi="Times New Roman" w:cs="Times New Roman"/>
        </w:rPr>
      </w:pPr>
      <w:proofErr w:type="spellStart"/>
      <w:r w:rsidRPr="00332FEA">
        <w:rPr>
          <w:rFonts w:ascii="Times New Roman" w:hAnsi="Times New Roman" w:cs="Times New Roman" w:hint="cs"/>
        </w:rPr>
        <w:t>DataSet</w:t>
      </w:r>
      <w:proofErr w:type="spellEnd"/>
      <w:r w:rsidRPr="00332FEA">
        <w:rPr>
          <w:rFonts w:ascii="Times New Roman" w:hAnsi="Times New Roman" w:cs="Times New Roman" w:hint="cs"/>
        </w:rPr>
        <w:t>:</w:t>
      </w:r>
      <w:r w:rsidRPr="00332FEA">
        <w:rPr>
          <w:rFonts w:ascii="Times New Roman" w:hAnsi="Times New Roman" w:cs="Times New Roman" w:hint="cs"/>
          <w:spacing w:val="-14"/>
        </w:rPr>
        <w:t xml:space="preserve"> </w:t>
      </w:r>
      <w:hyperlink r:id="rId9">
        <w:r w:rsidRPr="00332FEA">
          <w:rPr>
            <w:rFonts w:ascii="Times New Roman" w:hAnsi="Times New Roman" w:cs="Times New Roman" w:hint="cs"/>
          </w:rPr>
          <w:t>https://www.kaggle.com/datasets/pritsheta/heart-</w:t>
        </w:r>
        <w:r w:rsidRPr="00332FEA">
          <w:rPr>
            <w:rFonts w:ascii="Times New Roman" w:hAnsi="Times New Roman" w:cs="Times New Roman" w:hint="cs"/>
            <w:spacing w:val="-2"/>
          </w:rPr>
          <w:t>attack/data</w:t>
        </w:r>
      </w:hyperlink>
    </w:p>
    <w:p w14:paraId="700DC15C" w14:textId="77777777" w:rsidR="003529A9" w:rsidRPr="00332FEA" w:rsidRDefault="003529A9" w:rsidP="003529A9">
      <w:pPr>
        <w:pStyle w:val="Corpodetexto"/>
        <w:spacing w:before="83"/>
        <w:jc w:val="both"/>
        <w:rPr>
          <w:rFonts w:ascii="Times New Roman" w:hAnsi="Times New Roman" w:cs="Times New Roman"/>
        </w:rPr>
      </w:pPr>
    </w:p>
    <w:p w14:paraId="5ABFE653" w14:textId="77777777" w:rsidR="003529A9" w:rsidRPr="00332FEA" w:rsidRDefault="003529A9" w:rsidP="003529A9">
      <w:pPr>
        <w:spacing w:line="276" w:lineRule="auto"/>
        <w:ind w:left="23"/>
        <w:jc w:val="both"/>
        <w:rPr>
          <w:rFonts w:ascii="Times New Roman" w:hAnsi="Times New Roman" w:cs="Times New Roman"/>
        </w:rPr>
      </w:pPr>
      <w:r w:rsidRPr="00332FEA">
        <w:rPr>
          <w:rFonts w:ascii="Times New Roman" w:hAnsi="Times New Roman" w:cs="Times New Roman" w:hint="cs"/>
        </w:rPr>
        <w:t>ORGANIZAÇÃO</w:t>
      </w:r>
      <w:r w:rsidRPr="00332FEA">
        <w:rPr>
          <w:rFonts w:ascii="Times New Roman" w:hAnsi="Times New Roman" w:cs="Times New Roman" w:hint="cs"/>
          <w:spacing w:val="-4"/>
        </w:rPr>
        <w:t xml:space="preserve"> </w:t>
      </w:r>
      <w:r w:rsidRPr="00332FEA">
        <w:rPr>
          <w:rFonts w:ascii="Times New Roman" w:hAnsi="Times New Roman" w:cs="Times New Roman" w:hint="cs"/>
        </w:rPr>
        <w:t>MUNDIAL</w:t>
      </w:r>
      <w:r w:rsidRPr="00332FEA">
        <w:rPr>
          <w:rFonts w:ascii="Times New Roman" w:hAnsi="Times New Roman" w:cs="Times New Roman" w:hint="cs"/>
          <w:spacing w:val="-4"/>
        </w:rPr>
        <w:t xml:space="preserve"> </w:t>
      </w:r>
      <w:r w:rsidRPr="00332FEA">
        <w:rPr>
          <w:rFonts w:ascii="Times New Roman" w:hAnsi="Times New Roman" w:cs="Times New Roman" w:hint="cs"/>
        </w:rPr>
        <w:t>DA</w:t>
      </w:r>
      <w:r w:rsidRPr="00332FEA">
        <w:rPr>
          <w:rFonts w:ascii="Times New Roman" w:hAnsi="Times New Roman" w:cs="Times New Roman" w:hint="cs"/>
          <w:spacing w:val="-4"/>
        </w:rPr>
        <w:t xml:space="preserve"> </w:t>
      </w:r>
      <w:r w:rsidRPr="00332FEA">
        <w:rPr>
          <w:rFonts w:ascii="Times New Roman" w:hAnsi="Times New Roman" w:cs="Times New Roman" w:hint="cs"/>
        </w:rPr>
        <w:t>SAÚDE</w:t>
      </w:r>
      <w:r w:rsidRPr="00332FEA">
        <w:rPr>
          <w:rFonts w:ascii="Times New Roman" w:hAnsi="Times New Roman" w:cs="Times New Roman" w:hint="cs"/>
          <w:spacing w:val="-4"/>
        </w:rPr>
        <w:t xml:space="preserve"> </w:t>
      </w:r>
      <w:r w:rsidRPr="00332FEA">
        <w:rPr>
          <w:rFonts w:ascii="Times New Roman" w:hAnsi="Times New Roman" w:cs="Times New Roman" w:hint="cs"/>
        </w:rPr>
        <w:t>(OMS).</w:t>
      </w:r>
      <w:r w:rsidRPr="00332FEA">
        <w:rPr>
          <w:rFonts w:ascii="Times New Roman" w:hAnsi="Times New Roman" w:cs="Times New Roman" w:hint="cs"/>
          <w:spacing w:val="-4"/>
        </w:rPr>
        <w:t xml:space="preserve"> </w:t>
      </w:r>
      <w:r w:rsidRPr="00332FEA">
        <w:rPr>
          <w:rFonts w:ascii="Times New Roman" w:hAnsi="Times New Roman" w:cs="Times New Roman" w:hint="cs"/>
          <w:i/>
        </w:rPr>
        <w:t>OMS</w:t>
      </w:r>
      <w:r w:rsidRPr="00332FEA">
        <w:rPr>
          <w:rFonts w:ascii="Times New Roman" w:hAnsi="Times New Roman" w:cs="Times New Roman" w:hint="cs"/>
          <w:i/>
          <w:spacing w:val="-4"/>
        </w:rPr>
        <w:t xml:space="preserve"> </w:t>
      </w:r>
      <w:r w:rsidRPr="00332FEA">
        <w:rPr>
          <w:rFonts w:ascii="Times New Roman" w:hAnsi="Times New Roman" w:cs="Times New Roman" w:hint="cs"/>
          <w:i/>
        </w:rPr>
        <w:t>aponta</w:t>
      </w:r>
      <w:r w:rsidRPr="00332FEA">
        <w:rPr>
          <w:rFonts w:ascii="Times New Roman" w:hAnsi="Times New Roman" w:cs="Times New Roman" w:hint="cs"/>
          <w:i/>
          <w:spacing w:val="-4"/>
        </w:rPr>
        <w:t xml:space="preserve"> </w:t>
      </w:r>
      <w:r w:rsidRPr="00332FEA">
        <w:rPr>
          <w:rFonts w:ascii="Times New Roman" w:hAnsi="Times New Roman" w:cs="Times New Roman" w:hint="cs"/>
          <w:i/>
        </w:rPr>
        <w:t>três</w:t>
      </w:r>
      <w:r w:rsidRPr="00332FEA">
        <w:rPr>
          <w:rFonts w:ascii="Times New Roman" w:hAnsi="Times New Roman" w:cs="Times New Roman" w:hint="cs"/>
          <w:i/>
          <w:spacing w:val="-4"/>
        </w:rPr>
        <w:t xml:space="preserve"> </w:t>
      </w:r>
      <w:r w:rsidRPr="00332FEA">
        <w:rPr>
          <w:rFonts w:ascii="Times New Roman" w:hAnsi="Times New Roman" w:cs="Times New Roman" w:hint="cs"/>
          <w:i/>
        </w:rPr>
        <w:t>riscos</w:t>
      </w:r>
      <w:r w:rsidRPr="00332FEA">
        <w:rPr>
          <w:rFonts w:ascii="Times New Roman" w:hAnsi="Times New Roman" w:cs="Times New Roman" w:hint="cs"/>
          <w:i/>
          <w:spacing w:val="-4"/>
        </w:rPr>
        <w:t xml:space="preserve"> </w:t>
      </w:r>
      <w:r w:rsidRPr="00332FEA">
        <w:rPr>
          <w:rFonts w:ascii="Times New Roman" w:hAnsi="Times New Roman" w:cs="Times New Roman" w:hint="cs"/>
          <w:i/>
        </w:rPr>
        <w:t>do</w:t>
      </w:r>
      <w:r w:rsidRPr="00332FEA">
        <w:rPr>
          <w:rFonts w:ascii="Times New Roman" w:hAnsi="Times New Roman" w:cs="Times New Roman" w:hint="cs"/>
          <w:i/>
          <w:spacing w:val="-4"/>
        </w:rPr>
        <w:t xml:space="preserve"> </w:t>
      </w:r>
      <w:r w:rsidRPr="00332FEA">
        <w:rPr>
          <w:rFonts w:ascii="Times New Roman" w:hAnsi="Times New Roman" w:cs="Times New Roman" w:hint="cs"/>
          <w:i/>
        </w:rPr>
        <w:t>uso</w:t>
      </w:r>
      <w:r w:rsidRPr="00332FEA">
        <w:rPr>
          <w:rFonts w:ascii="Times New Roman" w:hAnsi="Times New Roman" w:cs="Times New Roman" w:hint="cs"/>
          <w:i/>
          <w:spacing w:val="-4"/>
        </w:rPr>
        <w:t xml:space="preserve"> </w:t>
      </w:r>
      <w:r w:rsidRPr="00332FEA">
        <w:rPr>
          <w:rFonts w:ascii="Times New Roman" w:hAnsi="Times New Roman" w:cs="Times New Roman" w:hint="cs"/>
          <w:i/>
        </w:rPr>
        <w:t xml:space="preserve">da inteligência artificial na saúde. </w:t>
      </w:r>
      <w:r w:rsidRPr="00332FEA">
        <w:rPr>
          <w:rFonts w:ascii="Times New Roman" w:hAnsi="Times New Roman" w:cs="Times New Roman" w:hint="cs"/>
        </w:rPr>
        <w:t xml:space="preserve">ONU, 2023. Disponível em: </w:t>
      </w:r>
      <w:hyperlink r:id="rId10">
        <w:r w:rsidRPr="00332FEA">
          <w:rPr>
            <w:rFonts w:ascii="Times New Roman" w:hAnsi="Times New Roman" w:cs="Times New Roman" w:hint="cs"/>
            <w:u w:val="single"/>
          </w:rPr>
          <w:t>https://news.un.org/pt/story/2023/05/1814472</w:t>
        </w:r>
      </w:hyperlink>
      <w:r w:rsidRPr="00332FEA">
        <w:rPr>
          <w:rFonts w:ascii="Times New Roman" w:hAnsi="Times New Roman" w:cs="Times New Roman" w:hint="cs"/>
        </w:rPr>
        <w:t xml:space="preserve"> . Acesso em: 29 mar. 2025.</w:t>
      </w:r>
    </w:p>
    <w:p w14:paraId="0EF3DA64" w14:textId="77777777" w:rsidR="003529A9" w:rsidRPr="00332FEA" w:rsidRDefault="003529A9" w:rsidP="003529A9">
      <w:pPr>
        <w:pStyle w:val="Corpodetexto"/>
        <w:spacing w:before="41"/>
        <w:jc w:val="both"/>
        <w:rPr>
          <w:rFonts w:ascii="Times New Roman" w:hAnsi="Times New Roman" w:cs="Times New Roman"/>
        </w:rPr>
      </w:pPr>
    </w:p>
    <w:p w14:paraId="3C0DF8CF" w14:textId="77777777" w:rsidR="003529A9" w:rsidRPr="00332FEA" w:rsidRDefault="003529A9" w:rsidP="003529A9">
      <w:pPr>
        <w:spacing w:before="1" w:line="276" w:lineRule="auto"/>
        <w:ind w:left="23" w:right="150"/>
        <w:jc w:val="both"/>
        <w:rPr>
          <w:rFonts w:ascii="Times New Roman" w:hAnsi="Times New Roman" w:cs="Times New Roman"/>
        </w:rPr>
      </w:pPr>
      <w:r w:rsidRPr="00332FEA">
        <w:rPr>
          <w:rFonts w:ascii="Times New Roman" w:hAnsi="Times New Roman" w:cs="Times New Roman" w:hint="cs"/>
        </w:rPr>
        <w:t xml:space="preserve">VASCONCELOS, Nathalia. </w:t>
      </w:r>
      <w:r w:rsidRPr="00332FEA">
        <w:rPr>
          <w:rFonts w:ascii="Times New Roman" w:hAnsi="Times New Roman" w:cs="Times New Roman" w:hint="cs"/>
          <w:i/>
        </w:rPr>
        <w:t xml:space="preserve">Desafios e ética no uso da inteligência artificial na medicina. </w:t>
      </w:r>
      <w:r w:rsidRPr="00332FEA">
        <w:rPr>
          <w:rFonts w:ascii="Times New Roman" w:hAnsi="Times New Roman" w:cs="Times New Roman" w:hint="cs"/>
        </w:rPr>
        <w:t xml:space="preserve">Revista Fitoterápicos, 2022. Disponível em: </w:t>
      </w:r>
      <w:hyperlink r:id="rId11">
        <w:r w:rsidRPr="00332FEA">
          <w:rPr>
            <w:rFonts w:ascii="Times New Roman" w:hAnsi="Times New Roman" w:cs="Times New Roman" w:hint="cs"/>
            <w:spacing w:val="-2"/>
            <w:u w:val="single"/>
          </w:rPr>
          <w:t>https://revistaft.com.br/desafios-e-etica-no-uso-da-inteligencia-artificial-na-medicina/</w:t>
        </w:r>
      </w:hyperlink>
    </w:p>
    <w:p w14:paraId="7F0EE5CD" w14:textId="77777777" w:rsidR="003529A9" w:rsidRPr="00332FEA" w:rsidRDefault="003529A9" w:rsidP="003529A9">
      <w:pPr>
        <w:pStyle w:val="Corpodetexto"/>
        <w:ind w:left="23"/>
        <w:jc w:val="both"/>
        <w:rPr>
          <w:rFonts w:ascii="Times New Roman" w:hAnsi="Times New Roman" w:cs="Times New Roman"/>
        </w:rPr>
      </w:pPr>
      <w:r w:rsidRPr="00332FEA">
        <w:rPr>
          <w:rFonts w:ascii="Times New Roman" w:hAnsi="Times New Roman" w:cs="Times New Roman" w:hint="cs"/>
        </w:rPr>
        <w:t>.</w:t>
      </w:r>
      <w:r w:rsidRPr="00332FEA">
        <w:rPr>
          <w:rFonts w:ascii="Times New Roman" w:hAnsi="Times New Roman" w:cs="Times New Roman" w:hint="cs"/>
          <w:spacing w:val="-4"/>
        </w:rPr>
        <w:t xml:space="preserve"> </w:t>
      </w:r>
      <w:r w:rsidRPr="00332FEA">
        <w:rPr>
          <w:rFonts w:ascii="Times New Roman" w:hAnsi="Times New Roman" w:cs="Times New Roman" w:hint="cs"/>
        </w:rPr>
        <w:t>Acesso</w:t>
      </w:r>
      <w:r w:rsidRPr="00332FEA">
        <w:rPr>
          <w:rFonts w:ascii="Times New Roman" w:hAnsi="Times New Roman" w:cs="Times New Roman" w:hint="cs"/>
          <w:spacing w:val="-2"/>
        </w:rPr>
        <w:t xml:space="preserve"> </w:t>
      </w:r>
      <w:r w:rsidRPr="00332FEA">
        <w:rPr>
          <w:rFonts w:ascii="Times New Roman" w:hAnsi="Times New Roman" w:cs="Times New Roman" w:hint="cs"/>
        </w:rPr>
        <w:t>em:</w:t>
      </w:r>
      <w:r w:rsidRPr="00332FEA">
        <w:rPr>
          <w:rFonts w:ascii="Times New Roman" w:hAnsi="Times New Roman" w:cs="Times New Roman" w:hint="cs"/>
          <w:spacing w:val="-2"/>
        </w:rPr>
        <w:t xml:space="preserve"> </w:t>
      </w:r>
      <w:r w:rsidRPr="00332FEA">
        <w:rPr>
          <w:rFonts w:ascii="Times New Roman" w:hAnsi="Times New Roman" w:cs="Times New Roman" w:hint="cs"/>
        </w:rPr>
        <w:t>Acesso</w:t>
      </w:r>
      <w:r w:rsidRPr="00332FEA">
        <w:rPr>
          <w:rFonts w:ascii="Times New Roman" w:hAnsi="Times New Roman" w:cs="Times New Roman" w:hint="cs"/>
          <w:spacing w:val="-2"/>
        </w:rPr>
        <w:t xml:space="preserve"> </w:t>
      </w:r>
      <w:r w:rsidRPr="00332FEA">
        <w:rPr>
          <w:rFonts w:ascii="Times New Roman" w:hAnsi="Times New Roman" w:cs="Times New Roman" w:hint="cs"/>
        </w:rPr>
        <w:t>em:</w:t>
      </w:r>
      <w:r w:rsidRPr="00332FEA">
        <w:rPr>
          <w:rFonts w:ascii="Times New Roman" w:hAnsi="Times New Roman" w:cs="Times New Roman" w:hint="cs"/>
          <w:spacing w:val="-2"/>
        </w:rPr>
        <w:t xml:space="preserve"> </w:t>
      </w:r>
      <w:r w:rsidRPr="00332FEA">
        <w:rPr>
          <w:rFonts w:ascii="Times New Roman" w:hAnsi="Times New Roman" w:cs="Times New Roman" w:hint="cs"/>
        </w:rPr>
        <w:t>29</w:t>
      </w:r>
      <w:r w:rsidRPr="00332FEA">
        <w:rPr>
          <w:rFonts w:ascii="Times New Roman" w:hAnsi="Times New Roman" w:cs="Times New Roman" w:hint="cs"/>
          <w:spacing w:val="-2"/>
        </w:rPr>
        <w:t xml:space="preserve"> </w:t>
      </w:r>
      <w:r w:rsidRPr="00332FEA">
        <w:rPr>
          <w:rFonts w:ascii="Times New Roman" w:hAnsi="Times New Roman" w:cs="Times New Roman" w:hint="cs"/>
        </w:rPr>
        <w:t>mar.</w:t>
      </w:r>
      <w:r w:rsidRPr="00332FEA">
        <w:rPr>
          <w:rFonts w:ascii="Times New Roman" w:hAnsi="Times New Roman" w:cs="Times New Roman" w:hint="cs"/>
          <w:spacing w:val="-2"/>
        </w:rPr>
        <w:t xml:space="preserve"> 2025.</w:t>
      </w:r>
    </w:p>
    <w:p w14:paraId="7992EA0C" w14:textId="77777777" w:rsidR="003529A9" w:rsidRPr="00332FEA" w:rsidRDefault="003529A9" w:rsidP="003529A9">
      <w:pPr>
        <w:pStyle w:val="Corpodetexto"/>
        <w:spacing w:before="82"/>
        <w:jc w:val="both"/>
        <w:rPr>
          <w:rFonts w:ascii="Times New Roman" w:hAnsi="Times New Roman" w:cs="Times New Roman"/>
        </w:rPr>
      </w:pPr>
    </w:p>
    <w:p w14:paraId="1429C2E0" w14:textId="77777777" w:rsidR="003529A9" w:rsidRPr="00332FEA" w:rsidRDefault="003529A9" w:rsidP="003529A9">
      <w:pPr>
        <w:ind w:left="23"/>
        <w:jc w:val="both"/>
        <w:rPr>
          <w:rFonts w:ascii="Times New Roman" w:hAnsi="Times New Roman" w:cs="Times New Roman"/>
          <w:i/>
        </w:rPr>
      </w:pPr>
      <w:r w:rsidRPr="00332FEA">
        <w:rPr>
          <w:rFonts w:ascii="Times New Roman" w:hAnsi="Times New Roman" w:cs="Times New Roman" w:hint="cs"/>
        </w:rPr>
        <w:t xml:space="preserve">FORBES. </w:t>
      </w:r>
      <w:r w:rsidRPr="00332FEA">
        <w:rPr>
          <w:rFonts w:ascii="Times New Roman" w:hAnsi="Times New Roman" w:cs="Times New Roman" w:hint="cs"/>
          <w:i/>
        </w:rPr>
        <w:t xml:space="preserve">7 casos em que a implementação da inteligência artificial foi um </w:t>
      </w:r>
      <w:r w:rsidRPr="00332FEA">
        <w:rPr>
          <w:rFonts w:ascii="Times New Roman" w:hAnsi="Times New Roman" w:cs="Times New Roman" w:hint="cs"/>
          <w:i/>
          <w:spacing w:val="-2"/>
        </w:rPr>
        <w:t>fiasco.</w:t>
      </w:r>
    </w:p>
    <w:p w14:paraId="2125D03C" w14:textId="77777777" w:rsidR="003529A9" w:rsidRPr="00332FEA" w:rsidRDefault="003529A9" w:rsidP="003529A9">
      <w:pPr>
        <w:pStyle w:val="Corpodetexto"/>
        <w:spacing w:before="42"/>
        <w:ind w:left="23"/>
        <w:jc w:val="both"/>
        <w:rPr>
          <w:rFonts w:ascii="Times New Roman" w:hAnsi="Times New Roman" w:cs="Times New Roman"/>
        </w:rPr>
      </w:pPr>
      <w:r w:rsidRPr="00332FEA">
        <w:rPr>
          <w:rFonts w:ascii="Times New Roman" w:hAnsi="Times New Roman" w:cs="Times New Roman" w:hint="cs"/>
        </w:rPr>
        <w:t>Forbes</w:t>
      </w:r>
      <w:r w:rsidRPr="00332FEA">
        <w:rPr>
          <w:rFonts w:ascii="Times New Roman" w:hAnsi="Times New Roman" w:cs="Times New Roman" w:hint="cs"/>
          <w:spacing w:val="-7"/>
        </w:rPr>
        <w:t xml:space="preserve"> </w:t>
      </w:r>
      <w:proofErr w:type="spellStart"/>
      <w:r w:rsidRPr="00332FEA">
        <w:rPr>
          <w:rFonts w:ascii="Times New Roman" w:hAnsi="Times New Roman" w:cs="Times New Roman" w:hint="cs"/>
        </w:rPr>
        <w:t>Tech</w:t>
      </w:r>
      <w:proofErr w:type="spellEnd"/>
      <w:r w:rsidRPr="00332FEA">
        <w:rPr>
          <w:rFonts w:ascii="Times New Roman" w:hAnsi="Times New Roman" w:cs="Times New Roman" w:hint="cs"/>
        </w:rPr>
        <w:t>,</w:t>
      </w:r>
      <w:r w:rsidRPr="00332FEA">
        <w:rPr>
          <w:rFonts w:ascii="Times New Roman" w:hAnsi="Times New Roman" w:cs="Times New Roman" w:hint="cs"/>
          <w:spacing w:val="-7"/>
        </w:rPr>
        <w:t xml:space="preserve"> </w:t>
      </w:r>
      <w:r w:rsidRPr="00332FEA">
        <w:rPr>
          <w:rFonts w:ascii="Times New Roman" w:hAnsi="Times New Roman" w:cs="Times New Roman" w:hint="cs"/>
        </w:rPr>
        <w:t>2021.</w:t>
      </w:r>
      <w:r w:rsidRPr="00332FEA">
        <w:rPr>
          <w:rFonts w:ascii="Times New Roman" w:hAnsi="Times New Roman" w:cs="Times New Roman" w:hint="cs"/>
          <w:spacing w:val="-7"/>
        </w:rPr>
        <w:t xml:space="preserve"> </w:t>
      </w:r>
      <w:r w:rsidRPr="00332FEA">
        <w:rPr>
          <w:rFonts w:ascii="Times New Roman" w:hAnsi="Times New Roman" w:cs="Times New Roman" w:hint="cs"/>
        </w:rPr>
        <w:t>Disponível</w:t>
      </w:r>
      <w:r w:rsidRPr="00332FEA">
        <w:rPr>
          <w:rFonts w:ascii="Times New Roman" w:hAnsi="Times New Roman" w:cs="Times New Roman" w:hint="cs"/>
          <w:spacing w:val="-6"/>
        </w:rPr>
        <w:t xml:space="preserve"> </w:t>
      </w:r>
      <w:r w:rsidRPr="00332FEA">
        <w:rPr>
          <w:rFonts w:ascii="Times New Roman" w:hAnsi="Times New Roman" w:cs="Times New Roman" w:hint="cs"/>
          <w:spacing w:val="-5"/>
        </w:rPr>
        <w:t>em:</w:t>
      </w:r>
    </w:p>
    <w:p w14:paraId="42B264DD" w14:textId="77777777" w:rsidR="003529A9" w:rsidRPr="00332FEA" w:rsidRDefault="003529A9" w:rsidP="003529A9">
      <w:pPr>
        <w:pStyle w:val="Corpodetexto"/>
        <w:spacing w:before="41" w:line="276" w:lineRule="auto"/>
        <w:ind w:left="23" w:right="83"/>
        <w:jc w:val="both"/>
        <w:rPr>
          <w:rFonts w:ascii="Times New Roman" w:hAnsi="Times New Roman" w:cs="Times New Roman"/>
        </w:rPr>
      </w:pPr>
      <w:hyperlink r:id="rId12">
        <w:r w:rsidRPr="00332FEA">
          <w:rPr>
            <w:rFonts w:ascii="Times New Roman" w:hAnsi="Times New Roman" w:cs="Times New Roman" w:hint="cs"/>
            <w:spacing w:val="-2"/>
            <w:u w:val="single"/>
          </w:rPr>
          <w:t>https://forbes.com.br/forbes-tech/2021/03/7-casos-em-que-a-implementacao-da-intel</w:t>
        </w:r>
      </w:hyperlink>
      <w:r w:rsidRPr="00332FEA">
        <w:rPr>
          <w:rFonts w:ascii="Times New Roman" w:hAnsi="Times New Roman" w:cs="Times New Roman" w:hint="cs"/>
          <w:spacing w:val="-2"/>
        </w:rPr>
        <w:t xml:space="preserve"> </w:t>
      </w:r>
      <w:hyperlink r:id="rId13">
        <w:proofErr w:type="spellStart"/>
        <w:r w:rsidRPr="00332FEA">
          <w:rPr>
            <w:rFonts w:ascii="Times New Roman" w:hAnsi="Times New Roman" w:cs="Times New Roman" w:hint="cs"/>
            <w:u w:val="single"/>
          </w:rPr>
          <w:t>igencia</w:t>
        </w:r>
        <w:proofErr w:type="spellEnd"/>
        <w:r w:rsidRPr="00332FEA">
          <w:rPr>
            <w:rFonts w:ascii="Times New Roman" w:hAnsi="Times New Roman" w:cs="Times New Roman" w:hint="cs"/>
            <w:u w:val="single"/>
          </w:rPr>
          <w:t>-artificial-foi-um-fiasco/</w:t>
        </w:r>
      </w:hyperlink>
      <w:r w:rsidRPr="00332FEA">
        <w:rPr>
          <w:rFonts w:ascii="Times New Roman" w:hAnsi="Times New Roman" w:cs="Times New Roman" w:hint="cs"/>
        </w:rPr>
        <w:t xml:space="preserve"> . Acesso em: 29 mar. 2025.</w:t>
      </w:r>
    </w:p>
    <w:p w14:paraId="50D44EAC" w14:textId="77777777" w:rsidR="003529A9" w:rsidRPr="00332FEA" w:rsidRDefault="003529A9" w:rsidP="003529A9">
      <w:pPr>
        <w:pStyle w:val="Corpodetexto"/>
        <w:spacing w:before="41"/>
        <w:jc w:val="both"/>
        <w:rPr>
          <w:rFonts w:ascii="Times New Roman" w:hAnsi="Times New Roman" w:cs="Times New Roman"/>
        </w:rPr>
      </w:pPr>
    </w:p>
    <w:p w14:paraId="7BDAF4E5" w14:textId="77777777" w:rsidR="003529A9" w:rsidRPr="00332FEA" w:rsidRDefault="003529A9" w:rsidP="003529A9">
      <w:pPr>
        <w:spacing w:before="1" w:line="276" w:lineRule="auto"/>
        <w:ind w:left="23" w:right="90"/>
        <w:jc w:val="both"/>
        <w:rPr>
          <w:rFonts w:ascii="Times New Roman" w:hAnsi="Times New Roman" w:cs="Times New Roman"/>
        </w:rPr>
      </w:pPr>
      <w:r w:rsidRPr="00332FEA">
        <w:rPr>
          <w:rFonts w:ascii="Times New Roman" w:hAnsi="Times New Roman" w:cs="Times New Roman" w:hint="cs"/>
        </w:rPr>
        <w:t xml:space="preserve">SANTOS, Maria et al. </w:t>
      </w:r>
      <w:r w:rsidRPr="00332FEA">
        <w:rPr>
          <w:rFonts w:ascii="Times New Roman" w:hAnsi="Times New Roman" w:cs="Times New Roman" w:hint="cs"/>
          <w:i/>
        </w:rPr>
        <w:t xml:space="preserve">Inteligência artificial na saúde: questões éticas e desafios regulatórios. </w:t>
      </w:r>
      <w:r w:rsidRPr="00332FEA">
        <w:rPr>
          <w:rFonts w:ascii="Times New Roman" w:hAnsi="Times New Roman" w:cs="Times New Roman" w:hint="cs"/>
        </w:rPr>
        <w:t>Revista Brasileira de Bioética, v. 18, n. 1, p. 45-60, 2022. Disponível em:</w:t>
      </w:r>
      <w:r w:rsidRPr="00332FEA">
        <w:rPr>
          <w:rFonts w:ascii="Times New Roman" w:hAnsi="Times New Roman" w:cs="Times New Roman" w:hint="cs"/>
          <w:spacing w:val="-13"/>
        </w:rPr>
        <w:t xml:space="preserve"> </w:t>
      </w:r>
      <w:hyperlink r:id="rId14">
        <w:r w:rsidRPr="00332FEA">
          <w:rPr>
            <w:rFonts w:ascii="Times New Roman" w:hAnsi="Times New Roman" w:cs="Times New Roman" w:hint="cs"/>
            <w:u w:val="single"/>
          </w:rPr>
          <w:t>https://www.scielo.br/j/bioet/a/NjRmBYTfwTy9HFQPf7dm8Ny/</w:t>
        </w:r>
      </w:hyperlink>
      <w:r w:rsidRPr="00332FEA">
        <w:rPr>
          <w:rFonts w:ascii="Times New Roman" w:hAnsi="Times New Roman" w:cs="Times New Roman" w:hint="cs"/>
          <w:spacing w:val="-13"/>
        </w:rPr>
        <w:t xml:space="preserve"> </w:t>
      </w:r>
      <w:r w:rsidRPr="00332FEA">
        <w:rPr>
          <w:rFonts w:ascii="Times New Roman" w:hAnsi="Times New Roman" w:cs="Times New Roman" w:hint="cs"/>
        </w:rPr>
        <w:t>.</w:t>
      </w:r>
      <w:r w:rsidRPr="00332FEA">
        <w:rPr>
          <w:rFonts w:ascii="Times New Roman" w:hAnsi="Times New Roman" w:cs="Times New Roman" w:hint="cs"/>
          <w:spacing w:val="-13"/>
        </w:rPr>
        <w:t xml:space="preserve"> </w:t>
      </w:r>
      <w:r w:rsidRPr="00332FEA">
        <w:rPr>
          <w:rFonts w:ascii="Times New Roman" w:hAnsi="Times New Roman" w:cs="Times New Roman" w:hint="cs"/>
        </w:rPr>
        <w:t>Acesso</w:t>
      </w:r>
      <w:r w:rsidRPr="00332FEA">
        <w:rPr>
          <w:rFonts w:ascii="Times New Roman" w:hAnsi="Times New Roman" w:cs="Times New Roman" w:hint="cs"/>
          <w:spacing w:val="-13"/>
        </w:rPr>
        <w:t xml:space="preserve"> </w:t>
      </w:r>
      <w:r w:rsidRPr="00332FEA">
        <w:rPr>
          <w:rFonts w:ascii="Times New Roman" w:hAnsi="Times New Roman" w:cs="Times New Roman" w:hint="cs"/>
        </w:rPr>
        <w:t>em:</w:t>
      </w:r>
      <w:r w:rsidRPr="00332FEA">
        <w:rPr>
          <w:rFonts w:ascii="Times New Roman" w:hAnsi="Times New Roman" w:cs="Times New Roman" w:hint="cs"/>
          <w:spacing w:val="-13"/>
        </w:rPr>
        <w:t xml:space="preserve"> </w:t>
      </w:r>
      <w:r w:rsidRPr="00332FEA">
        <w:rPr>
          <w:rFonts w:ascii="Times New Roman" w:hAnsi="Times New Roman" w:cs="Times New Roman" w:hint="cs"/>
        </w:rPr>
        <w:t>29 mar. 2025.</w:t>
      </w:r>
    </w:p>
    <w:p w14:paraId="19F20249" w14:textId="77777777" w:rsidR="003529A9" w:rsidRPr="00332FEA" w:rsidRDefault="003529A9" w:rsidP="003529A9">
      <w:pPr>
        <w:pStyle w:val="Corpodetexto"/>
        <w:spacing w:before="41"/>
        <w:jc w:val="both"/>
        <w:rPr>
          <w:rFonts w:ascii="Times New Roman" w:hAnsi="Times New Roman" w:cs="Times New Roman"/>
        </w:rPr>
      </w:pPr>
    </w:p>
    <w:p w14:paraId="744E5F31" w14:textId="77777777" w:rsidR="003529A9" w:rsidRPr="00332FEA" w:rsidRDefault="003529A9" w:rsidP="003529A9">
      <w:pPr>
        <w:spacing w:line="276" w:lineRule="auto"/>
        <w:ind w:left="23"/>
        <w:jc w:val="both"/>
        <w:rPr>
          <w:rFonts w:ascii="Times New Roman" w:hAnsi="Times New Roman" w:cs="Times New Roman"/>
        </w:rPr>
      </w:pPr>
      <w:r w:rsidRPr="00332FEA">
        <w:rPr>
          <w:rFonts w:ascii="Times New Roman" w:hAnsi="Times New Roman" w:cs="Times New Roman" w:hint="cs"/>
        </w:rPr>
        <w:t>ORGANIZAÇÃO</w:t>
      </w:r>
      <w:r w:rsidRPr="00332FEA">
        <w:rPr>
          <w:rFonts w:ascii="Times New Roman" w:hAnsi="Times New Roman" w:cs="Times New Roman" w:hint="cs"/>
          <w:spacing w:val="-13"/>
        </w:rPr>
        <w:t xml:space="preserve"> </w:t>
      </w:r>
      <w:r w:rsidRPr="00332FEA">
        <w:rPr>
          <w:rFonts w:ascii="Times New Roman" w:hAnsi="Times New Roman" w:cs="Times New Roman" w:hint="cs"/>
        </w:rPr>
        <w:t>PAN-AMERICANA</w:t>
      </w:r>
      <w:r w:rsidRPr="00332FEA">
        <w:rPr>
          <w:rFonts w:ascii="Times New Roman" w:hAnsi="Times New Roman" w:cs="Times New Roman" w:hint="cs"/>
          <w:spacing w:val="-13"/>
        </w:rPr>
        <w:t xml:space="preserve"> </w:t>
      </w:r>
      <w:r w:rsidRPr="00332FEA">
        <w:rPr>
          <w:rFonts w:ascii="Times New Roman" w:hAnsi="Times New Roman" w:cs="Times New Roman" w:hint="cs"/>
        </w:rPr>
        <w:t>DA</w:t>
      </w:r>
      <w:r w:rsidRPr="00332FEA">
        <w:rPr>
          <w:rFonts w:ascii="Times New Roman" w:hAnsi="Times New Roman" w:cs="Times New Roman" w:hint="cs"/>
          <w:spacing w:val="-13"/>
        </w:rPr>
        <w:t xml:space="preserve"> </w:t>
      </w:r>
      <w:r w:rsidRPr="00332FEA">
        <w:rPr>
          <w:rFonts w:ascii="Times New Roman" w:hAnsi="Times New Roman" w:cs="Times New Roman" w:hint="cs"/>
        </w:rPr>
        <w:t>SAÚDE</w:t>
      </w:r>
      <w:r w:rsidRPr="00332FEA">
        <w:rPr>
          <w:rFonts w:ascii="Times New Roman" w:hAnsi="Times New Roman" w:cs="Times New Roman" w:hint="cs"/>
          <w:spacing w:val="-13"/>
        </w:rPr>
        <w:t xml:space="preserve"> </w:t>
      </w:r>
      <w:r w:rsidRPr="00332FEA">
        <w:rPr>
          <w:rFonts w:ascii="Times New Roman" w:hAnsi="Times New Roman" w:cs="Times New Roman" w:hint="cs"/>
        </w:rPr>
        <w:t>(OPAS)</w:t>
      </w:r>
      <w:r w:rsidRPr="00332FEA">
        <w:rPr>
          <w:rFonts w:ascii="Times New Roman" w:hAnsi="Times New Roman" w:cs="Times New Roman" w:hint="cs"/>
          <w:b/>
        </w:rPr>
        <w:t>.</w:t>
      </w:r>
      <w:r w:rsidRPr="00332FEA">
        <w:rPr>
          <w:rFonts w:ascii="Times New Roman" w:hAnsi="Times New Roman" w:cs="Times New Roman" w:hint="cs"/>
          <w:b/>
          <w:spacing w:val="-13"/>
        </w:rPr>
        <w:t xml:space="preserve"> </w:t>
      </w:r>
      <w:r w:rsidRPr="00332FEA">
        <w:rPr>
          <w:rFonts w:ascii="Times New Roman" w:hAnsi="Times New Roman" w:cs="Times New Roman" w:hint="cs"/>
          <w:i/>
        </w:rPr>
        <w:t>Doenças</w:t>
      </w:r>
      <w:r w:rsidRPr="00332FEA">
        <w:rPr>
          <w:rFonts w:ascii="Times New Roman" w:hAnsi="Times New Roman" w:cs="Times New Roman" w:hint="cs"/>
          <w:i/>
          <w:spacing w:val="-13"/>
        </w:rPr>
        <w:t xml:space="preserve"> </w:t>
      </w:r>
      <w:r w:rsidRPr="00332FEA">
        <w:rPr>
          <w:rFonts w:ascii="Times New Roman" w:hAnsi="Times New Roman" w:cs="Times New Roman" w:hint="cs"/>
          <w:i/>
        </w:rPr>
        <w:t>cardiovasculares. OPAS</w:t>
      </w:r>
      <w:r w:rsidRPr="00332FEA">
        <w:rPr>
          <w:rFonts w:ascii="Times New Roman" w:hAnsi="Times New Roman" w:cs="Times New Roman" w:hint="cs"/>
        </w:rPr>
        <w:t xml:space="preserve">, </w:t>
      </w:r>
      <w:r w:rsidRPr="00332FEA">
        <w:rPr>
          <w:rFonts w:ascii="Times New Roman" w:hAnsi="Times New Roman" w:cs="Times New Roman" w:hint="cs"/>
          <w:i/>
        </w:rPr>
        <w:t xml:space="preserve">2025. </w:t>
      </w:r>
      <w:r w:rsidRPr="00332FEA">
        <w:rPr>
          <w:rFonts w:ascii="Times New Roman" w:hAnsi="Times New Roman" w:cs="Times New Roman" w:hint="cs"/>
        </w:rPr>
        <w:t>Disponível em:</w:t>
      </w:r>
    </w:p>
    <w:p w14:paraId="7DA6CF3C" w14:textId="77777777" w:rsidR="003529A9" w:rsidRPr="00332FEA" w:rsidRDefault="003529A9" w:rsidP="003529A9">
      <w:pPr>
        <w:pStyle w:val="Corpodetexto"/>
        <w:spacing w:line="276" w:lineRule="auto"/>
        <w:ind w:left="23" w:right="90"/>
        <w:jc w:val="both"/>
        <w:rPr>
          <w:rFonts w:ascii="Times New Roman" w:hAnsi="Times New Roman" w:cs="Times New Roman"/>
        </w:rPr>
      </w:pPr>
      <w:hyperlink r:id="rId15">
        <w:r w:rsidRPr="00332FEA">
          <w:rPr>
            <w:rFonts w:ascii="Times New Roman" w:hAnsi="Times New Roman" w:cs="Times New Roman" w:hint="cs"/>
            <w:u w:val="single"/>
          </w:rPr>
          <w:t>https://www.paho.org/pt/topicos/doencas-cardiovasculares</w:t>
        </w:r>
      </w:hyperlink>
      <w:r w:rsidRPr="00332FEA">
        <w:rPr>
          <w:rFonts w:ascii="Times New Roman" w:hAnsi="Times New Roman" w:cs="Times New Roman" w:hint="cs"/>
        </w:rPr>
        <w:t>.</w:t>
      </w:r>
      <w:r w:rsidRPr="00332FEA">
        <w:rPr>
          <w:rFonts w:ascii="Times New Roman" w:hAnsi="Times New Roman" w:cs="Times New Roman" w:hint="cs"/>
          <w:spacing w:val="-16"/>
        </w:rPr>
        <w:t xml:space="preserve"> </w:t>
      </w:r>
      <w:r w:rsidRPr="00332FEA">
        <w:rPr>
          <w:rFonts w:ascii="Times New Roman" w:hAnsi="Times New Roman" w:cs="Times New Roman" w:hint="cs"/>
        </w:rPr>
        <w:t>Acesso</w:t>
      </w:r>
      <w:r w:rsidRPr="00332FEA">
        <w:rPr>
          <w:rFonts w:ascii="Times New Roman" w:hAnsi="Times New Roman" w:cs="Times New Roman" w:hint="cs"/>
          <w:spacing w:val="-16"/>
        </w:rPr>
        <w:t xml:space="preserve"> </w:t>
      </w:r>
      <w:r w:rsidRPr="00332FEA">
        <w:rPr>
          <w:rFonts w:ascii="Times New Roman" w:hAnsi="Times New Roman" w:cs="Times New Roman" w:hint="cs"/>
        </w:rPr>
        <w:t>em:</w:t>
      </w:r>
      <w:r w:rsidRPr="00332FEA">
        <w:rPr>
          <w:rFonts w:ascii="Times New Roman" w:hAnsi="Times New Roman" w:cs="Times New Roman" w:hint="cs"/>
          <w:spacing w:val="-16"/>
        </w:rPr>
        <w:t xml:space="preserve"> </w:t>
      </w:r>
      <w:r w:rsidRPr="00332FEA">
        <w:rPr>
          <w:rFonts w:ascii="Times New Roman" w:hAnsi="Times New Roman" w:cs="Times New Roman" w:hint="cs"/>
        </w:rPr>
        <w:t>29</w:t>
      </w:r>
      <w:r w:rsidRPr="00332FEA">
        <w:rPr>
          <w:rFonts w:ascii="Times New Roman" w:hAnsi="Times New Roman" w:cs="Times New Roman" w:hint="cs"/>
          <w:spacing w:val="-16"/>
        </w:rPr>
        <w:t xml:space="preserve"> </w:t>
      </w:r>
      <w:r w:rsidRPr="00332FEA">
        <w:rPr>
          <w:rFonts w:ascii="Times New Roman" w:hAnsi="Times New Roman" w:cs="Times New Roman" w:hint="cs"/>
        </w:rPr>
        <w:t xml:space="preserve">mar. </w:t>
      </w:r>
      <w:r w:rsidRPr="00332FEA">
        <w:rPr>
          <w:rFonts w:ascii="Times New Roman" w:hAnsi="Times New Roman" w:cs="Times New Roman" w:hint="cs"/>
          <w:spacing w:val="-2"/>
        </w:rPr>
        <w:t>2025.</w:t>
      </w:r>
    </w:p>
    <w:p w14:paraId="70FEE07C" w14:textId="77777777" w:rsidR="0026330B" w:rsidRPr="0026330B" w:rsidRDefault="0026330B" w:rsidP="0026330B">
      <w:pPr>
        <w:tabs>
          <w:tab w:val="left" w:pos="720"/>
        </w:tabs>
        <w:spacing w:before="240" w:after="0" w:line="360" w:lineRule="auto"/>
        <w:rPr>
          <w:rFonts w:ascii="Times New Roman" w:eastAsia="Times New Roman" w:hAnsi="Times New Roman" w:cs="Times New Roman"/>
        </w:rPr>
      </w:pPr>
    </w:p>
    <w:sectPr w:rsidR="0026330B" w:rsidRPr="0026330B">
      <w:headerReference w:type="even" r:id="rId16"/>
      <w:headerReference w:type="default" r:id="rId17"/>
      <w:footerReference w:type="even" r:id="rId18"/>
      <w:footerReference w:type="first" r:id="rId19"/>
      <w:type w:val="continuous"/>
      <w:pgSz w:w="11907" w:h="16840"/>
      <w:pgMar w:top="1985" w:right="1701" w:bottom="1418" w:left="1701" w:header="964" w:footer="964" w:gutter="0"/>
      <w:pgNumType w:start="10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E58A7" w14:textId="77777777" w:rsidR="00BE1055" w:rsidRDefault="00BE1055">
      <w:pPr>
        <w:spacing w:after="0" w:line="240" w:lineRule="auto"/>
      </w:pPr>
      <w:r>
        <w:separator/>
      </w:r>
    </w:p>
  </w:endnote>
  <w:endnote w:type="continuationSeparator" w:id="0">
    <w:p w14:paraId="644D933C" w14:textId="77777777" w:rsidR="00BE1055" w:rsidRDefault="00BE1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110EFF4-7145-2249-BA40-06EA1762E617}"/>
    <w:embedBold r:id="rId2" w:fontKey="{6406F701-8554-0C46-AF27-6119508BC62F}"/>
    <w:embedItalic r:id="rId3" w:fontKey="{C05B33E4-FCFA-AB47-B495-2546CE190EBD}"/>
    <w:embedBoldItalic r:id="rId4" w:fontKey="{A183B62C-AD1B-604D-A589-26F467773A7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7988FEE8-E56F-BD43-9565-3949E01CF37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913CAD6E-44A1-5D40-B1F1-A31EEACA59E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0A9E14FF-F3A8-EC4E-8F75-095008D1F68D}"/>
  </w:font>
  <w:font w:name="Arial MT">
    <w:altName w:val="Arial"/>
    <w:panose1 w:val="020B0604020202020204"/>
    <w:charset w:val="01"/>
    <w:family w:val="swiss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10480410-1243-074A-B5C3-088C297167B7}"/>
    <w:embedBold r:id="rId10" w:fontKey="{86B40335-6880-6C46-BEC0-37ABAEC398C7}"/>
    <w:embedItalic r:id="rId11" w:fontKey="{51DE1417-C07A-D449-B8C5-7D331082F7A3}"/>
  </w:font>
  <w:font w:name="Play">
    <w:charset w:val="00"/>
    <w:family w:val="auto"/>
    <w:pitch w:val="default"/>
    <w:embedRegular r:id="rId12" w:fontKey="{D1E3769A-21DE-AC4A-A62F-01CB8414C913}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  <w:embedRegular r:id="rId13" w:fontKey="{96555B1D-26E8-EE49-886D-093B08FFD058}"/>
    <w:embedBold r:id="rId14" w:fontKey="{6BA388F9-9520-AC42-BB42-908186EA8B4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5" w:fontKey="{AAD63FF4-475A-D14A-925F-EB13FBECD08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0DA6C67F-40A6-474F-ADF7-FE0BC49EF22E}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  <w:embedRegular r:id="rId17" w:fontKey="{C14E69A3-2E1E-1642-B85C-530BD989A3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4A53" w14:textId="77777777" w:rsidR="005A6695" w:rsidRPr="0059746D" w:rsidRDefault="00B663EC">
    <w:pPr>
      <w:rPr>
        <w:lang w:val="en-US"/>
      </w:rPr>
    </w:pPr>
    <w:r w:rsidRPr="0059746D">
      <w:rPr>
        <w:lang w:val="en-US"/>
      </w:rP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9BC9" w14:textId="77777777" w:rsidR="005A6695" w:rsidRPr="0059746D" w:rsidRDefault="00B663EC">
    <w:pPr>
      <w:rPr>
        <w:lang w:val="en-US"/>
      </w:rPr>
    </w:pPr>
    <w:r w:rsidRPr="0059746D">
      <w:rPr>
        <w:lang w:val="en-US"/>
      </w:rP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E4B6F" w14:textId="77777777" w:rsidR="00BE1055" w:rsidRDefault="00BE1055">
      <w:pPr>
        <w:spacing w:after="0" w:line="240" w:lineRule="auto"/>
      </w:pPr>
      <w:r>
        <w:separator/>
      </w:r>
    </w:p>
  </w:footnote>
  <w:footnote w:type="continuationSeparator" w:id="0">
    <w:p w14:paraId="569D9D00" w14:textId="77777777" w:rsidR="00BE1055" w:rsidRDefault="00BE1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062D4" w14:textId="52E1563A" w:rsidR="005A6695" w:rsidRDefault="00B663EC">
    <w:r>
      <w:fldChar w:fldCharType="begin"/>
    </w:r>
    <w:r>
      <w:instrText>PAGE</w:instrText>
    </w:r>
    <w:r>
      <w:fldChar w:fldCharType="separate"/>
    </w:r>
    <w:r w:rsidR="006C48A1">
      <w:rPr>
        <w:noProof/>
      </w:rPr>
      <w:t>101</w:t>
    </w:r>
    <w:r>
      <w:fldChar w:fldCharType="end"/>
    </w:r>
  </w:p>
  <w:p w14:paraId="5C3C1C15" w14:textId="77777777" w:rsidR="005A6695" w:rsidRDefault="00B663EC">
    <w:pPr>
      <w:jc w:val="right"/>
    </w:pPr>
    <w:r>
      <w:t xml:space="preserve">S. Sandri, J. Stolfi, </w:t>
    </w:r>
    <w:proofErr w:type="spellStart"/>
    <w:proofErr w:type="gramStart"/>
    <w:r>
      <w:t>L.Velho</w:t>
    </w:r>
    <w:proofErr w:type="spellEnd"/>
    <w:proofErr w:type="gramEnd"/>
  </w:p>
  <w:p w14:paraId="090E2CE5" w14:textId="77777777" w:rsidR="005A6695" w:rsidRDefault="005A66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E2204" w14:textId="77777777" w:rsidR="005A6695" w:rsidRDefault="005A6695"/>
  <w:p w14:paraId="47FBC8CC" w14:textId="77777777" w:rsidR="005A6695" w:rsidRDefault="005A6695">
    <w:pPr>
      <w:tabs>
        <w:tab w:val="right" w:pos="9356"/>
      </w:tabs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YNM4ArqNzk/nB" int2:id="RRNSr6Ls">
      <int2:state int2:value="Rejected" int2:type="AugLoop_Text_Critique"/>
    </int2:textHash>
    <int2:textHash int2:hashCode="a4EMkKqamYWCMM" int2:id="n5QzLlDe">
      <int2:state int2:value="Rejected" int2:type="AugLoop_Text_Critique"/>
    </int2:textHash>
    <int2:textHash int2:hashCode="nsyEWepfOfnaVc" int2:id="Ltj9AvtA">
      <int2:state int2:value="Rejected" int2:type="AugLoop_Text_Critique"/>
    </int2:textHash>
    <int2:textHash int2:hashCode="dUoI3fi8sc8i8x" int2:id="MGm3B89I">
      <int2:state int2:value="Rejected" int2:type="AugLoop_Text_Critique"/>
    </int2:textHash>
    <int2:textHash int2:hashCode="LHvxt3eFm3Fkex" int2:id="4UTvwWeQ">
      <int2:state int2:value="Rejected" int2:type="AugLoop_Text_Critique"/>
    </int2:textHash>
    <int2:textHash int2:hashCode="uzXCfDfw38XJU3" int2:id="ajoEZsAf">
      <int2:state int2:value="Rejected" int2:type="AugLoop_Text_Critique"/>
    </int2:textHash>
    <int2:textHash int2:hashCode="PSy25mX9URyaV1" int2:id="jDN5dF3u">
      <int2:state int2:value="Rejected" int2:type="AugLoop_Text_Critique"/>
    </int2:textHash>
    <int2:textHash int2:hashCode="YywTYyW85sNk+v" int2:id="k2IsRea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80D"/>
    <w:multiLevelType w:val="hybridMultilevel"/>
    <w:tmpl w:val="E1F074F4"/>
    <w:lvl w:ilvl="0" w:tplc="3FAE7EAC">
      <w:numFmt w:val="bullet"/>
      <w:lvlText w:val="➔"/>
      <w:lvlJc w:val="left"/>
      <w:pPr>
        <w:ind w:left="74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B465722"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 w:tplc="2FDC87E6"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 w:tplc="F9C20DA8"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 w:tplc="36688C00"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 w:tplc="779AADEE"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 w:tplc="1E3660FE"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 w:tplc="7A823936"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 w:tplc="21F4F16C"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902BF53"/>
    <w:multiLevelType w:val="hybridMultilevel"/>
    <w:tmpl w:val="8A0A4C62"/>
    <w:lvl w:ilvl="0" w:tplc="D2A83212">
      <w:start w:val="1"/>
      <w:numFmt w:val="decimal"/>
      <w:lvlText w:val="%1."/>
      <w:lvlJc w:val="left"/>
      <w:pPr>
        <w:ind w:left="720" w:hanging="360"/>
      </w:pPr>
    </w:lvl>
    <w:lvl w:ilvl="1" w:tplc="415A6E8A">
      <w:start w:val="1"/>
      <w:numFmt w:val="lowerLetter"/>
      <w:lvlText w:val="%2."/>
      <w:lvlJc w:val="left"/>
      <w:pPr>
        <w:ind w:left="1440" w:hanging="360"/>
      </w:pPr>
    </w:lvl>
    <w:lvl w:ilvl="2" w:tplc="0F92C366">
      <w:start w:val="1"/>
      <w:numFmt w:val="lowerRoman"/>
      <w:lvlText w:val="%3."/>
      <w:lvlJc w:val="right"/>
      <w:pPr>
        <w:ind w:left="2160" w:hanging="180"/>
      </w:pPr>
    </w:lvl>
    <w:lvl w:ilvl="3" w:tplc="B2923B0E">
      <w:start w:val="1"/>
      <w:numFmt w:val="decimal"/>
      <w:lvlText w:val="%4."/>
      <w:lvlJc w:val="left"/>
      <w:pPr>
        <w:ind w:left="2880" w:hanging="360"/>
      </w:pPr>
    </w:lvl>
    <w:lvl w:ilvl="4" w:tplc="1068ADA0">
      <w:start w:val="1"/>
      <w:numFmt w:val="lowerLetter"/>
      <w:lvlText w:val="%5."/>
      <w:lvlJc w:val="left"/>
      <w:pPr>
        <w:ind w:left="3600" w:hanging="360"/>
      </w:pPr>
    </w:lvl>
    <w:lvl w:ilvl="5" w:tplc="831EBFDE">
      <w:start w:val="1"/>
      <w:numFmt w:val="lowerRoman"/>
      <w:lvlText w:val="%6."/>
      <w:lvlJc w:val="right"/>
      <w:pPr>
        <w:ind w:left="4320" w:hanging="180"/>
      </w:pPr>
    </w:lvl>
    <w:lvl w:ilvl="6" w:tplc="52ECA03A">
      <w:start w:val="1"/>
      <w:numFmt w:val="decimal"/>
      <w:lvlText w:val="%7."/>
      <w:lvlJc w:val="left"/>
      <w:pPr>
        <w:ind w:left="5040" w:hanging="360"/>
      </w:pPr>
    </w:lvl>
    <w:lvl w:ilvl="7" w:tplc="4B9277F8">
      <w:start w:val="1"/>
      <w:numFmt w:val="lowerLetter"/>
      <w:lvlText w:val="%8."/>
      <w:lvlJc w:val="left"/>
      <w:pPr>
        <w:ind w:left="5760" w:hanging="360"/>
      </w:pPr>
    </w:lvl>
    <w:lvl w:ilvl="8" w:tplc="D5B645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42999"/>
    <w:multiLevelType w:val="hybridMultilevel"/>
    <w:tmpl w:val="D13469B0"/>
    <w:lvl w:ilvl="0" w:tplc="244CEBEE">
      <w:start w:val="1"/>
      <w:numFmt w:val="decimal"/>
      <w:lvlText w:val="%1."/>
      <w:lvlJc w:val="left"/>
      <w:pPr>
        <w:ind w:left="720" w:hanging="360"/>
      </w:pPr>
    </w:lvl>
    <w:lvl w:ilvl="1" w:tplc="C60EC440">
      <w:start w:val="1"/>
      <w:numFmt w:val="lowerLetter"/>
      <w:lvlText w:val="%2."/>
      <w:lvlJc w:val="left"/>
      <w:pPr>
        <w:ind w:left="1440" w:hanging="360"/>
      </w:pPr>
    </w:lvl>
    <w:lvl w:ilvl="2" w:tplc="5CA6E648">
      <w:start w:val="1"/>
      <w:numFmt w:val="lowerRoman"/>
      <w:lvlText w:val="%3."/>
      <w:lvlJc w:val="right"/>
      <w:pPr>
        <w:ind w:left="2160" w:hanging="180"/>
      </w:pPr>
    </w:lvl>
    <w:lvl w:ilvl="3" w:tplc="15420418">
      <w:start w:val="1"/>
      <w:numFmt w:val="decimal"/>
      <w:lvlText w:val="%4."/>
      <w:lvlJc w:val="left"/>
      <w:pPr>
        <w:ind w:left="2880" w:hanging="360"/>
      </w:pPr>
    </w:lvl>
    <w:lvl w:ilvl="4" w:tplc="87927B70">
      <w:start w:val="1"/>
      <w:numFmt w:val="lowerLetter"/>
      <w:lvlText w:val="%5."/>
      <w:lvlJc w:val="left"/>
      <w:pPr>
        <w:ind w:left="3600" w:hanging="360"/>
      </w:pPr>
    </w:lvl>
    <w:lvl w:ilvl="5" w:tplc="E50A4D06">
      <w:start w:val="1"/>
      <w:numFmt w:val="lowerRoman"/>
      <w:lvlText w:val="%6."/>
      <w:lvlJc w:val="right"/>
      <w:pPr>
        <w:ind w:left="4320" w:hanging="180"/>
      </w:pPr>
    </w:lvl>
    <w:lvl w:ilvl="6" w:tplc="2E0E298A">
      <w:start w:val="1"/>
      <w:numFmt w:val="decimal"/>
      <w:lvlText w:val="%7."/>
      <w:lvlJc w:val="left"/>
      <w:pPr>
        <w:ind w:left="5040" w:hanging="360"/>
      </w:pPr>
    </w:lvl>
    <w:lvl w:ilvl="7" w:tplc="FC2A5CD4">
      <w:start w:val="1"/>
      <w:numFmt w:val="lowerLetter"/>
      <w:lvlText w:val="%8."/>
      <w:lvlJc w:val="left"/>
      <w:pPr>
        <w:ind w:left="5760" w:hanging="360"/>
      </w:pPr>
    </w:lvl>
    <w:lvl w:ilvl="8" w:tplc="A56211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EE5C3"/>
    <w:multiLevelType w:val="hybridMultilevel"/>
    <w:tmpl w:val="6FB044CE"/>
    <w:lvl w:ilvl="0" w:tplc="DDFEED34">
      <w:start w:val="1"/>
      <w:numFmt w:val="decimal"/>
      <w:lvlText w:val="%1."/>
      <w:lvlJc w:val="left"/>
      <w:pPr>
        <w:ind w:left="720" w:hanging="360"/>
      </w:pPr>
    </w:lvl>
    <w:lvl w:ilvl="1" w:tplc="9C00240A">
      <w:start w:val="1"/>
      <w:numFmt w:val="lowerLetter"/>
      <w:lvlText w:val="%2."/>
      <w:lvlJc w:val="left"/>
      <w:pPr>
        <w:ind w:left="1440" w:hanging="360"/>
      </w:pPr>
    </w:lvl>
    <w:lvl w:ilvl="2" w:tplc="E3F26D80">
      <w:start w:val="1"/>
      <w:numFmt w:val="lowerRoman"/>
      <w:lvlText w:val="%3."/>
      <w:lvlJc w:val="right"/>
      <w:pPr>
        <w:ind w:left="2160" w:hanging="180"/>
      </w:pPr>
    </w:lvl>
    <w:lvl w:ilvl="3" w:tplc="3514CB30">
      <w:start w:val="1"/>
      <w:numFmt w:val="decimal"/>
      <w:lvlText w:val="%4."/>
      <w:lvlJc w:val="left"/>
      <w:pPr>
        <w:ind w:left="2880" w:hanging="360"/>
      </w:pPr>
    </w:lvl>
    <w:lvl w:ilvl="4" w:tplc="A6082936">
      <w:start w:val="1"/>
      <w:numFmt w:val="lowerLetter"/>
      <w:lvlText w:val="%5."/>
      <w:lvlJc w:val="left"/>
      <w:pPr>
        <w:ind w:left="3600" w:hanging="360"/>
      </w:pPr>
    </w:lvl>
    <w:lvl w:ilvl="5" w:tplc="5B16C91C">
      <w:start w:val="1"/>
      <w:numFmt w:val="lowerRoman"/>
      <w:lvlText w:val="%6."/>
      <w:lvlJc w:val="right"/>
      <w:pPr>
        <w:ind w:left="4320" w:hanging="180"/>
      </w:pPr>
    </w:lvl>
    <w:lvl w:ilvl="6" w:tplc="B128D40C">
      <w:start w:val="1"/>
      <w:numFmt w:val="decimal"/>
      <w:lvlText w:val="%7."/>
      <w:lvlJc w:val="left"/>
      <w:pPr>
        <w:ind w:left="5040" w:hanging="360"/>
      </w:pPr>
    </w:lvl>
    <w:lvl w:ilvl="7" w:tplc="59BC1E32">
      <w:start w:val="1"/>
      <w:numFmt w:val="lowerLetter"/>
      <w:lvlText w:val="%8."/>
      <w:lvlJc w:val="left"/>
      <w:pPr>
        <w:ind w:left="5760" w:hanging="360"/>
      </w:pPr>
    </w:lvl>
    <w:lvl w:ilvl="8" w:tplc="A704F1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77ED2"/>
    <w:multiLevelType w:val="hybridMultilevel"/>
    <w:tmpl w:val="B5FE7B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0B684"/>
    <w:multiLevelType w:val="hybridMultilevel"/>
    <w:tmpl w:val="8C1ECAF4"/>
    <w:lvl w:ilvl="0" w:tplc="8A961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47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5C6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E2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2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DC71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08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89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0E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912EC"/>
    <w:multiLevelType w:val="hybridMultilevel"/>
    <w:tmpl w:val="8E04A9C6"/>
    <w:lvl w:ilvl="0" w:tplc="7C648CC8">
      <w:start w:val="1"/>
      <w:numFmt w:val="decimal"/>
      <w:lvlText w:val="%1."/>
      <w:lvlJc w:val="left"/>
      <w:pPr>
        <w:ind w:left="720" w:hanging="360"/>
      </w:pPr>
    </w:lvl>
    <w:lvl w:ilvl="1" w:tplc="51E407E6">
      <w:start w:val="1"/>
      <w:numFmt w:val="lowerLetter"/>
      <w:lvlText w:val="%2."/>
      <w:lvlJc w:val="left"/>
      <w:pPr>
        <w:ind w:left="1440" w:hanging="360"/>
      </w:pPr>
    </w:lvl>
    <w:lvl w:ilvl="2" w:tplc="5EBEF190">
      <w:start w:val="1"/>
      <w:numFmt w:val="lowerRoman"/>
      <w:lvlText w:val="%3."/>
      <w:lvlJc w:val="right"/>
      <w:pPr>
        <w:ind w:left="2160" w:hanging="180"/>
      </w:pPr>
    </w:lvl>
    <w:lvl w:ilvl="3" w:tplc="E6F008DE">
      <w:start w:val="1"/>
      <w:numFmt w:val="decimal"/>
      <w:lvlText w:val="%4."/>
      <w:lvlJc w:val="left"/>
      <w:pPr>
        <w:ind w:left="2880" w:hanging="360"/>
      </w:pPr>
    </w:lvl>
    <w:lvl w:ilvl="4" w:tplc="87C86B5C">
      <w:start w:val="1"/>
      <w:numFmt w:val="lowerLetter"/>
      <w:lvlText w:val="%5."/>
      <w:lvlJc w:val="left"/>
      <w:pPr>
        <w:ind w:left="3600" w:hanging="360"/>
      </w:pPr>
    </w:lvl>
    <w:lvl w:ilvl="5" w:tplc="1A4C5C2E">
      <w:start w:val="1"/>
      <w:numFmt w:val="lowerRoman"/>
      <w:lvlText w:val="%6."/>
      <w:lvlJc w:val="right"/>
      <w:pPr>
        <w:ind w:left="4320" w:hanging="180"/>
      </w:pPr>
    </w:lvl>
    <w:lvl w:ilvl="6" w:tplc="AA4A56F0">
      <w:start w:val="1"/>
      <w:numFmt w:val="decimal"/>
      <w:lvlText w:val="%7."/>
      <w:lvlJc w:val="left"/>
      <w:pPr>
        <w:ind w:left="5040" w:hanging="360"/>
      </w:pPr>
    </w:lvl>
    <w:lvl w:ilvl="7" w:tplc="CB228D2C">
      <w:start w:val="1"/>
      <w:numFmt w:val="lowerLetter"/>
      <w:lvlText w:val="%8."/>
      <w:lvlJc w:val="left"/>
      <w:pPr>
        <w:ind w:left="5760" w:hanging="360"/>
      </w:pPr>
    </w:lvl>
    <w:lvl w:ilvl="8" w:tplc="523402B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A5333"/>
    <w:multiLevelType w:val="hybridMultilevel"/>
    <w:tmpl w:val="0AC47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C4E54"/>
    <w:multiLevelType w:val="hybridMultilevel"/>
    <w:tmpl w:val="4A68C602"/>
    <w:lvl w:ilvl="0" w:tplc="E928625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3D183462">
      <w:numFmt w:val="bullet"/>
      <w:lvlText w:val="○"/>
      <w:lvlJc w:val="left"/>
      <w:pPr>
        <w:ind w:left="1529" w:hanging="4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2" w:tplc="1D0EFA7A">
      <w:numFmt w:val="bullet"/>
      <w:lvlText w:val="•"/>
      <w:lvlJc w:val="left"/>
      <w:pPr>
        <w:ind w:left="2360" w:hanging="427"/>
      </w:pPr>
      <w:rPr>
        <w:rFonts w:hint="default"/>
        <w:lang w:val="pt-PT" w:eastAsia="en-US" w:bidi="ar-SA"/>
      </w:rPr>
    </w:lvl>
    <w:lvl w:ilvl="3" w:tplc="E5D0F14E">
      <w:numFmt w:val="bullet"/>
      <w:lvlText w:val="•"/>
      <w:lvlJc w:val="left"/>
      <w:pPr>
        <w:ind w:left="3201" w:hanging="427"/>
      </w:pPr>
      <w:rPr>
        <w:rFonts w:hint="default"/>
        <w:lang w:val="pt-PT" w:eastAsia="en-US" w:bidi="ar-SA"/>
      </w:rPr>
    </w:lvl>
    <w:lvl w:ilvl="4" w:tplc="E6A26FCA">
      <w:numFmt w:val="bullet"/>
      <w:lvlText w:val="•"/>
      <w:lvlJc w:val="left"/>
      <w:pPr>
        <w:ind w:left="4042" w:hanging="427"/>
      </w:pPr>
      <w:rPr>
        <w:rFonts w:hint="default"/>
        <w:lang w:val="pt-PT" w:eastAsia="en-US" w:bidi="ar-SA"/>
      </w:rPr>
    </w:lvl>
    <w:lvl w:ilvl="5" w:tplc="1E90CE58">
      <w:numFmt w:val="bullet"/>
      <w:lvlText w:val="•"/>
      <w:lvlJc w:val="left"/>
      <w:pPr>
        <w:ind w:left="4882" w:hanging="427"/>
      </w:pPr>
      <w:rPr>
        <w:rFonts w:hint="default"/>
        <w:lang w:val="pt-PT" w:eastAsia="en-US" w:bidi="ar-SA"/>
      </w:rPr>
    </w:lvl>
    <w:lvl w:ilvl="6" w:tplc="87D43F50">
      <w:numFmt w:val="bullet"/>
      <w:lvlText w:val="•"/>
      <w:lvlJc w:val="left"/>
      <w:pPr>
        <w:ind w:left="5723" w:hanging="427"/>
      </w:pPr>
      <w:rPr>
        <w:rFonts w:hint="default"/>
        <w:lang w:val="pt-PT" w:eastAsia="en-US" w:bidi="ar-SA"/>
      </w:rPr>
    </w:lvl>
    <w:lvl w:ilvl="7" w:tplc="442A5736">
      <w:numFmt w:val="bullet"/>
      <w:lvlText w:val="•"/>
      <w:lvlJc w:val="left"/>
      <w:pPr>
        <w:ind w:left="6564" w:hanging="427"/>
      </w:pPr>
      <w:rPr>
        <w:rFonts w:hint="default"/>
        <w:lang w:val="pt-PT" w:eastAsia="en-US" w:bidi="ar-SA"/>
      </w:rPr>
    </w:lvl>
    <w:lvl w:ilvl="8" w:tplc="44140B80">
      <w:numFmt w:val="bullet"/>
      <w:lvlText w:val="•"/>
      <w:lvlJc w:val="left"/>
      <w:pPr>
        <w:ind w:left="7404" w:hanging="427"/>
      </w:pPr>
      <w:rPr>
        <w:rFonts w:hint="default"/>
        <w:lang w:val="pt-PT" w:eastAsia="en-US" w:bidi="ar-SA"/>
      </w:rPr>
    </w:lvl>
  </w:abstractNum>
  <w:num w:numId="1" w16cid:durableId="1478179824">
    <w:abstractNumId w:val="5"/>
  </w:num>
  <w:num w:numId="2" w16cid:durableId="718091628">
    <w:abstractNumId w:val="2"/>
  </w:num>
  <w:num w:numId="3" w16cid:durableId="473570447">
    <w:abstractNumId w:val="3"/>
  </w:num>
  <w:num w:numId="4" w16cid:durableId="372507742">
    <w:abstractNumId w:val="6"/>
  </w:num>
  <w:num w:numId="5" w16cid:durableId="1602689871">
    <w:abstractNumId w:val="1"/>
  </w:num>
  <w:num w:numId="6" w16cid:durableId="875042102">
    <w:abstractNumId w:val="7"/>
  </w:num>
  <w:num w:numId="7" w16cid:durableId="37361140">
    <w:abstractNumId w:val="8"/>
  </w:num>
  <w:num w:numId="8" w16cid:durableId="1769960033">
    <w:abstractNumId w:val="0"/>
  </w:num>
  <w:num w:numId="9" w16cid:durableId="1995183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695"/>
    <w:rsid w:val="0019077A"/>
    <w:rsid w:val="0026330B"/>
    <w:rsid w:val="002E7D3D"/>
    <w:rsid w:val="00327461"/>
    <w:rsid w:val="003529A9"/>
    <w:rsid w:val="003A0C97"/>
    <w:rsid w:val="0045752C"/>
    <w:rsid w:val="00506289"/>
    <w:rsid w:val="0059746D"/>
    <w:rsid w:val="005A6695"/>
    <w:rsid w:val="006C48A1"/>
    <w:rsid w:val="007321EB"/>
    <w:rsid w:val="00882A84"/>
    <w:rsid w:val="008A01A2"/>
    <w:rsid w:val="008E3741"/>
    <w:rsid w:val="00905D4C"/>
    <w:rsid w:val="009D5496"/>
    <w:rsid w:val="00A2EC8A"/>
    <w:rsid w:val="00A335A0"/>
    <w:rsid w:val="00A6056F"/>
    <w:rsid w:val="00B663EC"/>
    <w:rsid w:val="00BE1055"/>
    <w:rsid w:val="00D2017B"/>
    <w:rsid w:val="00D91149"/>
    <w:rsid w:val="00EA1DD7"/>
    <w:rsid w:val="00F3E1A3"/>
    <w:rsid w:val="00FB77AD"/>
    <w:rsid w:val="010C1F5F"/>
    <w:rsid w:val="010D84FD"/>
    <w:rsid w:val="017AF047"/>
    <w:rsid w:val="01D6A276"/>
    <w:rsid w:val="02D13750"/>
    <w:rsid w:val="034D5FB7"/>
    <w:rsid w:val="037F631B"/>
    <w:rsid w:val="038A4755"/>
    <w:rsid w:val="03B281F1"/>
    <w:rsid w:val="0456C18F"/>
    <w:rsid w:val="04B5E3E9"/>
    <w:rsid w:val="04C6A648"/>
    <w:rsid w:val="05138045"/>
    <w:rsid w:val="0530622C"/>
    <w:rsid w:val="055CFDEB"/>
    <w:rsid w:val="057EF221"/>
    <w:rsid w:val="067A1620"/>
    <w:rsid w:val="077C7A64"/>
    <w:rsid w:val="077EBD07"/>
    <w:rsid w:val="079462F9"/>
    <w:rsid w:val="07BE9F73"/>
    <w:rsid w:val="0810885C"/>
    <w:rsid w:val="08132455"/>
    <w:rsid w:val="08A372B9"/>
    <w:rsid w:val="0A35CA05"/>
    <w:rsid w:val="0AAB68DD"/>
    <w:rsid w:val="0AFE3022"/>
    <w:rsid w:val="0B2BD883"/>
    <w:rsid w:val="0B3509E2"/>
    <w:rsid w:val="0BC987D5"/>
    <w:rsid w:val="0C14C75E"/>
    <w:rsid w:val="0C273B5E"/>
    <w:rsid w:val="0CCBCC38"/>
    <w:rsid w:val="0CDD2A0C"/>
    <w:rsid w:val="0D771332"/>
    <w:rsid w:val="0D7B5A50"/>
    <w:rsid w:val="0D7C0C39"/>
    <w:rsid w:val="0E4E1908"/>
    <w:rsid w:val="0F7189A3"/>
    <w:rsid w:val="0FDE54CC"/>
    <w:rsid w:val="106B4924"/>
    <w:rsid w:val="10EA6D06"/>
    <w:rsid w:val="1243A04B"/>
    <w:rsid w:val="128D164E"/>
    <w:rsid w:val="129AFB7C"/>
    <w:rsid w:val="1318597E"/>
    <w:rsid w:val="13C005FB"/>
    <w:rsid w:val="14EFEEA0"/>
    <w:rsid w:val="153A00E5"/>
    <w:rsid w:val="15939571"/>
    <w:rsid w:val="16100ADA"/>
    <w:rsid w:val="1682A659"/>
    <w:rsid w:val="16983B96"/>
    <w:rsid w:val="16EAB8E7"/>
    <w:rsid w:val="16FBCF0C"/>
    <w:rsid w:val="17303EE9"/>
    <w:rsid w:val="18018C01"/>
    <w:rsid w:val="184320BD"/>
    <w:rsid w:val="1884308A"/>
    <w:rsid w:val="1948D1D6"/>
    <w:rsid w:val="19525440"/>
    <w:rsid w:val="19CAF0F1"/>
    <w:rsid w:val="1A7C3A44"/>
    <w:rsid w:val="1A902F31"/>
    <w:rsid w:val="1AE6B4FC"/>
    <w:rsid w:val="1B8D613C"/>
    <w:rsid w:val="1CBFCA84"/>
    <w:rsid w:val="1CEAC4A9"/>
    <w:rsid w:val="1CEC971A"/>
    <w:rsid w:val="1DC1778A"/>
    <w:rsid w:val="1F4D37F3"/>
    <w:rsid w:val="1F5F8F73"/>
    <w:rsid w:val="206B2984"/>
    <w:rsid w:val="20788B43"/>
    <w:rsid w:val="20B58538"/>
    <w:rsid w:val="21A56C7E"/>
    <w:rsid w:val="2210F9FD"/>
    <w:rsid w:val="23449006"/>
    <w:rsid w:val="23A32473"/>
    <w:rsid w:val="242DCC77"/>
    <w:rsid w:val="252D1584"/>
    <w:rsid w:val="2572FE09"/>
    <w:rsid w:val="25CFB161"/>
    <w:rsid w:val="25E62035"/>
    <w:rsid w:val="26CD28F4"/>
    <w:rsid w:val="27E3EE2C"/>
    <w:rsid w:val="290C446A"/>
    <w:rsid w:val="2B8E94EC"/>
    <w:rsid w:val="2B921683"/>
    <w:rsid w:val="2BFDF56D"/>
    <w:rsid w:val="2C48907C"/>
    <w:rsid w:val="2D3238F6"/>
    <w:rsid w:val="2D414986"/>
    <w:rsid w:val="2D7E460A"/>
    <w:rsid w:val="2E95E110"/>
    <w:rsid w:val="2F2CE35B"/>
    <w:rsid w:val="2F7C0CDB"/>
    <w:rsid w:val="319757A7"/>
    <w:rsid w:val="3256B840"/>
    <w:rsid w:val="326D1145"/>
    <w:rsid w:val="32D6A38B"/>
    <w:rsid w:val="33918B35"/>
    <w:rsid w:val="34A6A533"/>
    <w:rsid w:val="3550168F"/>
    <w:rsid w:val="367CFCAC"/>
    <w:rsid w:val="36A67A9F"/>
    <w:rsid w:val="36CC5B3C"/>
    <w:rsid w:val="36EB05C3"/>
    <w:rsid w:val="376C694B"/>
    <w:rsid w:val="37E32E89"/>
    <w:rsid w:val="37F6A3A4"/>
    <w:rsid w:val="381B7563"/>
    <w:rsid w:val="38586C9E"/>
    <w:rsid w:val="38B66506"/>
    <w:rsid w:val="391EB1F3"/>
    <w:rsid w:val="392C753C"/>
    <w:rsid w:val="3AFFB56D"/>
    <w:rsid w:val="3B256244"/>
    <w:rsid w:val="3B38D553"/>
    <w:rsid w:val="3B84D539"/>
    <w:rsid w:val="3C28B2DF"/>
    <w:rsid w:val="3C729194"/>
    <w:rsid w:val="3C8E003D"/>
    <w:rsid w:val="3CB3B534"/>
    <w:rsid w:val="3CBFDFDC"/>
    <w:rsid w:val="3D0230C3"/>
    <w:rsid w:val="3D155F8E"/>
    <w:rsid w:val="3D43F8B9"/>
    <w:rsid w:val="3D6D0CAA"/>
    <w:rsid w:val="3E3A5273"/>
    <w:rsid w:val="3E457FA1"/>
    <w:rsid w:val="3F6B81D8"/>
    <w:rsid w:val="3F780563"/>
    <w:rsid w:val="3F7D41C3"/>
    <w:rsid w:val="3FA88037"/>
    <w:rsid w:val="3FB03B61"/>
    <w:rsid w:val="406B1BE4"/>
    <w:rsid w:val="408B46B7"/>
    <w:rsid w:val="4124D699"/>
    <w:rsid w:val="424BED61"/>
    <w:rsid w:val="42778CBF"/>
    <w:rsid w:val="42789844"/>
    <w:rsid w:val="429C0778"/>
    <w:rsid w:val="43565576"/>
    <w:rsid w:val="43D55473"/>
    <w:rsid w:val="43E7EEF9"/>
    <w:rsid w:val="43F31B40"/>
    <w:rsid w:val="44B7885B"/>
    <w:rsid w:val="45003A27"/>
    <w:rsid w:val="454D9FAF"/>
    <w:rsid w:val="45E0E351"/>
    <w:rsid w:val="46ABA718"/>
    <w:rsid w:val="46E89E67"/>
    <w:rsid w:val="4746EA59"/>
    <w:rsid w:val="47780F36"/>
    <w:rsid w:val="47A0284D"/>
    <w:rsid w:val="47A75906"/>
    <w:rsid w:val="47C71FD9"/>
    <w:rsid w:val="48986867"/>
    <w:rsid w:val="48A65870"/>
    <w:rsid w:val="490ED0F8"/>
    <w:rsid w:val="4AD76C6A"/>
    <w:rsid w:val="4AD7D113"/>
    <w:rsid w:val="4B8E7B0F"/>
    <w:rsid w:val="4CCFE3DB"/>
    <w:rsid w:val="4D1A593D"/>
    <w:rsid w:val="4D678788"/>
    <w:rsid w:val="4DCAAD41"/>
    <w:rsid w:val="4EBA78E3"/>
    <w:rsid w:val="4EEB6D2D"/>
    <w:rsid w:val="4F6616ED"/>
    <w:rsid w:val="4F781D2D"/>
    <w:rsid w:val="4FB4B98B"/>
    <w:rsid w:val="4FC21553"/>
    <w:rsid w:val="4FD71E4B"/>
    <w:rsid w:val="50386D03"/>
    <w:rsid w:val="50516CFE"/>
    <w:rsid w:val="506A84CF"/>
    <w:rsid w:val="507BD9E9"/>
    <w:rsid w:val="50CADD82"/>
    <w:rsid w:val="50D03B54"/>
    <w:rsid w:val="5126B8EF"/>
    <w:rsid w:val="5146D3E4"/>
    <w:rsid w:val="5176B1D4"/>
    <w:rsid w:val="5201E081"/>
    <w:rsid w:val="527A7B25"/>
    <w:rsid w:val="52AB8AEF"/>
    <w:rsid w:val="52FCFED7"/>
    <w:rsid w:val="530CC7D2"/>
    <w:rsid w:val="532065FE"/>
    <w:rsid w:val="536D46B8"/>
    <w:rsid w:val="538CB753"/>
    <w:rsid w:val="53A08BC1"/>
    <w:rsid w:val="53C8128A"/>
    <w:rsid w:val="54960431"/>
    <w:rsid w:val="54C6419D"/>
    <w:rsid w:val="55141A94"/>
    <w:rsid w:val="559B5328"/>
    <w:rsid w:val="55BE66F5"/>
    <w:rsid w:val="5648DCCA"/>
    <w:rsid w:val="56AA44D2"/>
    <w:rsid w:val="572DB72B"/>
    <w:rsid w:val="576294B4"/>
    <w:rsid w:val="5773B6B3"/>
    <w:rsid w:val="57BB2FA9"/>
    <w:rsid w:val="57D097C2"/>
    <w:rsid w:val="58B31C60"/>
    <w:rsid w:val="58BD48F6"/>
    <w:rsid w:val="58E630C5"/>
    <w:rsid w:val="59CC1737"/>
    <w:rsid w:val="5AAB76EE"/>
    <w:rsid w:val="5B131902"/>
    <w:rsid w:val="5B204A5F"/>
    <w:rsid w:val="5BFAC55F"/>
    <w:rsid w:val="5D1ECC2F"/>
    <w:rsid w:val="5D2EABCA"/>
    <w:rsid w:val="5DF5056D"/>
    <w:rsid w:val="5E80CAAD"/>
    <w:rsid w:val="5E886D3F"/>
    <w:rsid w:val="5EA669F9"/>
    <w:rsid w:val="5EACC2F2"/>
    <w:rsid w:val="5F54D580"/>
    <w:rsid w:val="603012DF"/>
    <w:rsid w:val="607B75B2"/>
    <w:rsid w:val="6095DF4C"/>
    <w:rsid w:val="60A4050F"/>
    <w:rsid w:val="60D1F53C"/>
    <w:rsid w:val="60D5C27F"/>
    <w:rsid w:val="612CBD96"/>
    <w:rsid w:val="618BDEB6"/>
    <w:rsid w:val="6191389E"/>
    <w:rsid w:val="62B8EAAA"/>
    <w:rsid w:val="62EA2F94"/>
    <w:rsid w:val="63A092D4"/>
    <w:rsid w:val="64112C80"/>
    <w:rsid w:val="64CE4AEE"/>
    <w:rsid w:val="64E0E1A6"/>
    <w:rsid w:val="654ACBD7"/>
    <w:rsid w:val="658BDD57"/>
    <w:rsid w:val="667D154B"/>
    <w:rsid w:val="66A2817C"/>
    <w:rsid w:val="671D2266"/>
    <w:rsid w:val="68743C17"/>
    <w:rsid w:val="68A5C414"/>
    <w:rsid w:val="693A34DB"/>
    <w:rsid w:val="693E9875"/>
    <w:rsid w:val="69656D33"/>
    <w:rsid w:val="69AE4DF3"/>
    <w:rsid w:val="6B1E765F"/>
    <w:rsid w:val="6B351513"/>
    <w:rsid w:val="6C28ED92"/>
    <w:rsid w:val="6D8464A2"/>
    <w:rsid w:val="6E52473C"/>
    <w:rsid w:val="6ECD98FA"/>
    <w:rsid w:val="702349B3"/>
    <w:rsid w:val="708F53B7"/>
    <w:rsid w:val="71005110"/>
    <w:rsid w:val="716E8751"/>
    <w:rsid w:val="72010254"/>
    <w:rsid w:val="73B3B587"/>
    <w:rsid w:val="73C164B9"/>
    <w:rsid w:val="7464C727"/>
    <w:rsid w:val="74D0DB7D"/>
    <w:rsid w:val="74FF7F49"/>
    <w:rsid w:val="75652941"/>
    <w:rsid w:val="757D2BB8"/>
    <w:rsid w:val="75850845"/>
    <w:rsid w:val="759EA041"/>
    <w:rsid w:val="75BAFF98"/>
    <w:rsid w:val="75F2B3CE"/>
    <w:rsid w:val="76BA1681"/>
    <w:rsid w:val="76FFE86A"/>
    <w:rsid w:val="77685335"/>
    <w:rsid w:val="77872ED9"/>
    <w:rsid w:val="783DDBB6"/>
    <w:rsid w:val="7846171B"/>
    <w:rsid w:val="784D5346"/>
    <w:rsid w:val="79A6FD47"/>
    <w:rsid w:val="79C05350"/>
    <w:rsid w:val="7A1B4E68"/>
    <w:rsid w:val="7AB20AEC"/>
    <w:rsid w:val="7B240A67"/>
    <w:rsid w:val="7B252B79"/>
    <w:rsid w:val="7B2E5A8D"/>
    <w:rsid w:val="7B4FFCCD"/>
    <w:rsid w:val="7B586D1F"/>
    <w:rsid w:val="7B645F15"/>
    <w:rsid w:val="7C25B9F1"/>
    <w:rsid w:val="7D8D411F"/>
    <w:rsid w:val="7DB59AAB"/>
    <w:rsid w:val="7DD5CDBF"/>
    <w:rsid w:val="7DDE4024"/>
    <w:rsid w:val="7E4A3130"/>
    <w:rsid w:val="7E50D5F9"/>
    <w:rsid w:val="7E742E4C"/>
    <w:rsid w:val="7E9896A8"/>
    <w:rsid w:val="7EF019F6"/>
    <w:rsid w:val="7F75DFE6"/>
    <w:rsid w:val="7F84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59391"/>
  <w15:docId w15:val="{4D232420-548D-4FF2-A342-35E66FC0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PargrafodaLista">
    <w:name w:val="List Paragraph"/>
    <w:basedOn w:val="Normal"/>
    <w:uiPriority w:val="1"/>
    <w:qFormat/>
    <w:rsid w:val="671D22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3FA88037"/>
    <w:rPr>
      <w:color w:val="0000FF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6C4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C48A1"/>
    <w:rPr>
      <w:b/>
      <w:bCs/>
    </w:rPr>
  </w:style>
  <w:style w:type="character" w:customStyle="1" w:styleId="apple-converted-space">
    <w:name w:val="apple-converted-space"/>
    <w:basedOn w:val="Fontepargpadro"/>
    <w:rsid w:val="006C48A1"/>
  </w:style>
  <w:style w:type="paragraph" w:styleId="Corpodetexto">
    <w:name w:val="Body Text"/>
    <w:basedOn w:val="Normal"/>
    <w:link w:val="CorpodetextoChar"/>
    <w:uiPriority w:val="1"/>
    <w:qFormat/>
    <w:rsid w:val="00327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327461"/>
    <w:rPr>
      <w:rFonts w:ascii="Arial MT" w:eastAsia="Arial MT" w:hAnsi="Arial MT" w:cs="Arial MT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forbes.com.br/forbes-tech/2021/03/7-casos-em-que-a-implementacao-da-inteligencia-artificial-foi-um-fiasco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hyperlink" Target="https://forbes.com.br/forbes-tech/2021/03/7-casos-em-que-a-implementacao-da-inteligencia-artificial-foi-um-fiasco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vistaft.com.br/desafios-e-etica-no-uso-da-inteligencia-artificial-na-medicin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aho.org/pt/topicos/doencas-cardiovasculares" TargetMode="External"/><Relationship Id="rId10" Type="http://schemas.openxmlformats.org/officeDocument/2006/relationships/hyperlink" Target="https://news.un.org/pt/story/2023/05/1814472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kaggle.com/datasets/pritsheta/heart-attack/data" TargetMode="External"/><Relationship Id="rId14" Type="http://schemas.openxmlformats.org/officeDocument/2006/relationships/hyperlink" Target="https://www.scielo.br/j/bioet/a/NjRmBYTfwTy9HFQPf7dm8Ny/" TargetMode="External"/><Relationship Id="rId22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2612</Words>
  <Characters>14107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Cauê Longhi</dc:creator>
  <cp:lastModifiedBy>EDUARDO MARTINS DOS SANTOS</cp:lastModifiedBy>
  <cp:revision>5</cp:revision>
  <cp:lastPrinted>2025-02-23T15:46:00Z</cp:lastPrinted>
  <dcterms:created xsi:type="dcterms:W3CDTF">2025-05-27T17:31:00Z</dcterms:created>
  <dcterms:modified xsi:type="dcterms:W3CDTF">2025-05-27T19:57:00Z</dcterms:modified>
</cp:coreProperties>
</file>