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945BF" w14:textId="4105E805" w:rsidR="003328A6" w:rsidRDefault="005570A4" w:rsidP="005570A4">
      <w:pPr>
        <w:pStyle w:val="1"/>
      </w:pPr>
      <w:r>
        <w:rPr>
          <w:rFonts w:hint="eastAsia"/>
        </w:rPr>
        <w:t>Introduction:</w:t>
      </w:r>
    </w:p>
    <w:p w14:paraId="739E4AE3" w14:textId="1F445B3F" w:rsidR="005570A4" w:rsidRDefault="005570A4" w:rsidP="005570A4">
      <w:pPr>
        <w:pStyle w:val="1"/>
      </w:pPr>
      <w:r>
        <w:rPr>
          <w:rFonts w:hint="eastAsia"/>
        </w:rPr>
        <w:t xml:space="preserve">Data </w:t>
      </w:r>
      <w:r w:rsidR="00EC601C">
        <w:rPr>
          <w:rFonts w:hint="eastAsia"/>
        </w:rPr>
        <w:t>exploration</w:t>
      </w:r>
      <w:r>
        <w:rPr>
          <w:rFonts w:hint="eastAsia"/>
        </w:rPr>
        <w:t>:</w:t>
      </w:r>
    </w:p>
    <w:p w14:paraId="16086AA4" w14:textId="29370232" w:rsidR="005570A4" w:rsidRDefault="005570A4" w:rsidP="005570A4">
      <w:r>
        <w:rPr>
          <w:rFonts w:hint="eastAsia"/>
        </w:rPr>
        <w:t>原始样本包含training 89996,validation 10004, test 7180, 由学校提供的版本仅包含training 32000条和test 8000条。</w:t>
      </w:r>
    </w:p>
    <w:p w14:paraId="4EEF8AFE" w14:textId="3ACD528B" w:rsidR="005570A4" w:rsidRDefault="005570A4" w:rsidP="005570A4">
      <w:r>
        <w:rPr>
          <w:rFonts w:hint="eastAsia"/>
        </w:rPr>
        <w:t>所有的样本被分为9种类别，class0-class8.</w:t>
      </w:r>
    </w:p>
    <w:p w14:paraId="64C3EE98" w14:textId="5BB02021" w:rsidR="005570A4" w:rsidRDefault="005570A4" w:rsidP="005570A4">
      <w:r w:rsidRPr="005570A4">
        <w:rPr>
          <w:b/>
          <w:bCs/>
        </w:rPr>
        <w:t>Data Modality:</w:t>
      </w:r>
      <w:r w:rsidRPr="005570A4">
        <w:t> Colon Pathology</w:t>
      </w:r>
      <w:r>
        <w:rPr>
          <w:rFonts w:hint="eastAsia"/>
        </w:rPr>
        <w:t xml:space="preserve">， </w:t>
      </w:r>
    </w:p>
    <w:p w14:paraId="7BC51DA1" w14:textId="3A61B822" w:rsidR="005570A4" w:rsidRDefault="005570A4" w:rsidP="005570A4">
      <w:r>
        <w:rPr>
          <w:noProof/>
        </w:rPr>
        <w:drawing>
          <wp:inline distT="0" distB="0" distL="0" distR="0" wp14:anchorId="6B02BCF4" wp14:editId="458FD817">
            <wp:extent cx="5266055" cy="4749165"/>
            <wp:effectExtent l="0" t="0" r="0" b="0"/>
            <wp:docPr id="1429048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BEBB" w14:textId="577FA9C3" w:rsidR="005570A4" w:rsidRDefault="005570A4" w:rsidP="005570A4">
      <w:r>
        <w:rPr>
          <w:rFonts w:hint="eastAsia"/>
        </w:rPr>
        <w:t>图为试输出的数据图片，从上到下分别为Label0-label8, label0 为adipose, label1为background,label2 为debris, label3 为</w:t>
      </w:r>
      <w:r w:rsidRPr="005570A4">
        <w:t>lymphocytes</w:t>
      </w:r>
      <w:r>
        <w:rPr>
          <w:rFonts w:hint="eastAsia"/>
        </w:rPr>
        <w:t xml:space="preserve">， label4为mucus, label 5为 </w:t>
      </w:r>
      <w:r w:rsidR="00EC601C" w:rsidRPr="00EC601C">
        <w:t>smooth muscle</w:t>
      </w:r>
      <w:r w:rsidR="00EC601C">
        <w:rPr>
          <w:rFonts w:hint="eastAsia"/>
        </w:rPr>
        <w:t>， label6为</w:t>
      </w:r>
      <w:r w:rsidR="00EC601C" w:rsidRPr="00EC601C">
        <w:t>normal colon mucosa</w:t>
      </w:r>
      <w:r w:rsidR="00EC601C">
        <w:rPr>
          <w:rFonts w:hint="eastAsia"/>
        </w:rPr>
        <w:t xml:space="preserve">，label7 为 </w:t>
      </w:r>
      <w:r w:rsidR="00EC601C" w:rsidRPr="00EC601C">
        <w:t>cancer-associated stroma</w:t>
      </w:r>
      <w:r w:rsidR="00EC601C">
        <w:rPr>
          <w:rFonts w:hint="eastAsia"/>
        </w:rPr>
        <w:t xml:space="preserve">，label8为 </w:t>
      </w:r>
      <w:r w:rsidR="00EC601C" w:rsidRPr="00EC601C">
        <w:t>colorectal adenocarcinoma epithelium</w:t>
      </w:r>
      <w:r w:rsidR="00EC601C">
        <w:rPr>
          <w:rFonts w:hint="eastAsia"/>
        </w:rPr>
        <w:t>。</w:t>
      </w:r>
    </w:p>
    <w:p w14:paraId="5B75E9BC" w14:textId="1C6D4ABE" w:rsidR="005570A4" w:rsidRDefault="00EC601C" w:rsidP="005570A4">
      <w:r>
        <w:rPr>
          <w:rFonts w:hint="eastAsia"/>
        </w:rPr>
        <w:lastRenderedPageBreak/>
        <w:t xml:space="preserve">通过观察输出图片了解到，background类别内存在显著的颜色差异，可能造成捕捉特征的困难; smooth muscle 类别有些样本的颜色特别的鲜艳; </w:t>
      </w:r>
      <w:r w:rsidRPr="00EC601C">
        <w:t>normal colon mucosa</w:t>
      </w:r>
      <w:r>
        <w:rPr>
          <w:rFonts w:hint="eastAsia"/>
        </w:rPr>
        <w:t>、</w:t>
      </w:r>
      <w:r w:rsidRPr="00EC601C">
        <w:t>cancer-associated stroma</w:t>
      </w:r>
      <w:r>
        <w:rPr>
          <w:rFonts w:hint="eastAsia"/>
        </w:rPr>
        <w:t>和</w:t>
      </w:r>
      <w:r w:rsidRPr="00EC601C">
        <w:t>colorectal adenocarcinoma epithelium</w:t>
      </w:r>
      <w:r>
        <w:rPr>
          <w:rFonts w:hint="eastAsia"/>
        </w:rPr>
        <w:t>类别之间，有些样本无法通过人眼的观察分辨出其区别，这些样本的特征并不明显，可能对模型的训练造成阻碍。</w:t>
      </w:r>
    </w:p>
    <w:p w14:paraId="4FB197C8" w14:textId="4CA5A489" w:rsidR="00EC601C" w:rsidRDefault="00EC601C" w:rsidP="00EC601C">
      <w:pPr>
        <w:pStyle w:val="1"/>
      </w:pPr>
      <w:r>
        <w:rPr>
          <w:rFonts w:hint="eastAsia"/>
        </w:rPr>
        <w:t>Preprocessing</w:t>
      </w:r>
    </w:p>
    <w:p w14:paraId="402523D3" w14:textId="77777777" w:rsidR="00EC601C" w:rsidRDefault="00EC601C" w:rsidP="00EC601C"/>
    <w:p w14:paraId="79A67FFA" w14:textId="163FFA96" w:rsidR="00EC601C" w:rsidRDefault="00EC601C" w:rsidP="00B154B6">
      <w:pPr>
        <w:pStyle w:val="a9"/>
        <w:numPr>
          <w:ilvl w:val="0"/>
          <w:numId w:val="1"/>
        </w:numPr>
      </w:pPr>
      <w:r>
        <w:rPr>
          <w:rFonts w:hint="eastAsia"/>
        </w:rPr>
        <w:t>首先考虑到样本图片的主要色调差异不大，考虑</w:t>
      </w:r>
      <w:r w:rsidR="00B154B6">
        <w:rPr>
          <w:rFonts w:hint="eastAsia"/>
        </w:rPr>
        <w:t>通过强化对比度来强化其特征。</w:t>
      </w:r>
    </w:p>
    <w:p w14:paraId="26F1686E" w14:textId="66632883" w:rsidR="00B154B6" w:rsidRDefault="001419D7" w:rsidP="00B154B6">
      <w:pPr>
        <w:pStyle w:val="a9"/>
        <w:ind w:left="360"/>
      </w:pPr>
      <w:r>
        <w:rPr>
          <w:noProof/>
        </w:rPr>
        <w:drawing>
          <wp:inline distT="0" distB="0" distL="0" distR="0" wp14:anchorId="46397030" wp14:editId="60F9B35F">
            <wp:extent cx="5266055" cy="4749165"/>
            <wp:effectExtent l="0" t="0" r="0" b="0"/>
            <wp:docPr id="7844258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FB37" w14:textId="6C0AAF60" w:rsidR="00B154B6" w:rsidRDefault="00B154B6" w:rsidP="00B154B6">
      <w:pPr>
        <w:pStyle w:val="a9"/>
        <w:ind w:left="360"/>
      </w:pPr>
      <w:r>
        <w:rPr>
          <w:rFonts w:hint="eastAsia"/>
        </w:rPr>
        <w:t>可以看到，在放大对比度之后，样本显示出了更加显著的特征。</w:t>
      </w:r>
    </w:p>
    <w:p w14:paraId="345100FB" w14:textId="77777777" w:rsidR="002F1D3F" w:rsidRDefault="002F1D3F" w:rsidP="00B154B6">
      <w:pPr>
        <w:pStyle w:val="a9"/>
        <w:ind w:left="360"/>
      </w:pPr>
    </w:p>
    <w:p w14:paraId="5A94B3A0" w14:textId="4365C9D9" w:rsidR="002F1D3F" w:rsidRDefault="002F1D3F" w:rsidP="00B154B6">
      <w:pPr>
        <w:pStyle w:val="a9"/>
        <w:ind w:left="360"/>
      </w:pPr>
      <w:r>
        <w:rPr>
          <w:rFonts w:hint="eastAsia"/>
        </w:rPr>
        <w:t>下面这张是锐化的样本图，锐化之后纹理的分界变得更加的清晰，可以帮助模型捕捉特征。</w:t>
      </w:r>
    </w:p>
    <w:p w14:paraId="3E4A2AA1" w14:textId="77777777" w:rsidR="002F1D3F" w:rsidRDefault="002F1D3F" w:rsidP="00B154B6">
      <w:pPr>
        <w:pStyle w:val="a9"/>
        <w:ind w:left="360"/>
        <w:rPr>
          <w:rFonts w:hint="eastAsia"/>
        </w:rPr>
      </w:pPr>
    </w:p>
    <w:p w14:paraId="6BA91627" w14:textId="4470395C" w:rsidR="002F1D3F" w:rsidRDefault="002F1D3F" w:rsidP="00B154B6">
      <w:pPr>
        <w:pStyle w:val="a9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84E062" wp14:editId="7CB4F036">
            <wp:extent cx="5266055" cy="4749165"/>
            <wp:effectExtent l="0" t="0" r="0" b="0"/>
            <wp:docPr id="19451636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D8EA" w14:textId="77777777" w:rsidR="00B154B6" w:rsidRDefault="00B154B6" w:rsidP="00B154B6">
      <w:pPr>
        <w:pStyle w:val="a9"/>
        <w:ind w:left="360"/>
      </w:pPr>
    </w:p>
    <w:p w14:paraId="03A0E59B" w14:textId="50DE75A1" w:rsidR="002F1D3F" w:rsidRDefault="002F1D3F" w:rsidP="00B154B6">
      <w:pPr>
        <w:pStyle w:val="a9"/>
        <w:ind w:left="360"/>
      </w:pPr>
      <w:r>
        <w:rPr>
          <w:rFonts w:hint="eastAsia"/>
        </w:rPr>
        <w:t>下面这张是先锐化在增强了对比度的组织图，</w:t>
      </w:r>
    </w:p>
    <w:p w14:paraId="2055D0C4" w14:textId="76B5AD11" w:rsidR="002F1D3F" w:rsidRDefault="002F1D3F" w:rsidP="00B154B6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77F3C443" wp14:editId="3EC71677">
            <wp:extent cx="5266055" cy="4749165"/>
            <wp:effectExtent l="0" t="0" r="0" b="0"/>
            <wp:docPr id="4188005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9A6E" w14:textId="02081C90" w:rsidR="00C25DF1" w:rsidRDefault="00C25DF1" w:rsidP="00B154B6">
      <w:pPr>
        <w:pStyle w:val="a9"/>
        <w:ind w:left="360"/>
      </w:pPr>
      <w:r>
        <w:rPr>
          <w:rFonts w:hint="eastAsia"/>
        </w:rPr>
        <w:t>下图为自适应对比度+局部拉伸</w:t>
      </w:r>
      <w:r>
        <w:rPr>
          <w:rFonts w:hint="eastAsia"/>
          <w:noProof/>
        </w:rPr>
        <w:lastRenderedPageBreak/>
        <w:drawing>
          <wp:inline distT="0" distB="0" distL="0" distR="0" wp14:anchorId="3AC2E738" wp14:editId="5C2E949C">
            <wp:extent cx="5266055" cy="4749165"/>
            <wp:effectExtent l="0" t="0" r="0" b="0"/>
            <wp:docPr id="1986206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F6E4" w14:textId="57B8054E" w:rsidR="00C25DF1" w:rsidRDefault="00C25DF1" w:rsidP="00B154B6">
      <w:pPr>
        <w:pStyle w:val="a9"/>
        <w:ind w:left="360"/>
      </w:pPr>
      <w:r>
        <w:rPr>
          <w:rFonts w:hint="eastAsia"/>
        </w:rPr>
        <w:t>同时也尝试了其他的方法来降噪，但是结果非常的模糊，可能是因为样本图片很小，降噪模糊掉了细节，这份输出结果也会尝试用于训练模型。</w:t>
      </w:r>
    </w:p>
    <w:p w14:paraId="0EBA929C" w14:textId="0801DE6D" w:rsidR="00C25DF1" w:rsidRDefault="00BF6E35" w:rsidP="00B154B6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518BC019" wp14:editId="1B9D98F6">
            <wp:extent cx="5269230" cy="4759960"/>
            <wp:effectExtent l="0" t="0" r="7620" b="2540"/>
            <wp:docPr id="14384626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D6FB" w14:textId="77777777" w:rsidR="00BF6E35" w:rsidRPr="001419D7" w:rsidRDefault="00BF6E35" w:rsidP="00B154B6">
      <w:pPr>
        <w:pStyle w:val="a9"/>
        <w:ind w:left="360"/>
        <w:rPr>
          <w:rFonts w:hint="eastAsia"/>
        </w:rPr>
      </w:pPr>
    </w:p>
    <w:sectPr w:rsidR="00BF6E35" w:rsidRPr="001419D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90437E"/>
    <w:multiLevelType w:val="hybridMultilevel"/>
    <w:tmpl w:val="FA9CDDD4"/>
    <w:lvl w:ilvl="0" w:tplc="043CC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7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A6"/>
    <w:rsid w:val="001419D7"/>
    <w:rsid w:val="002F1D3F"/>
    <w:rsid w:val="003328A6"/>
    <w:rsid w:val="003A58CA"/>
    <w:rsid w:val="005570A4"/>
    <w:rsid w:val="00617962"/>
    <w:rsid w:val="00B154B6"/>
    <w:rsid w:val="00BF6E35"/>
    <w:rsid w:val="00C25DF1"/>
    <w:rsid w:val="00EC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2C74"/>
  <w15:chartTrackingRefBased/>
  <w15:docId w15:val="{AB37AC06-1BA0-4F36-A982-C0164071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28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2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28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28A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28A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28A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28A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28A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28A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28A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328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328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328A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328A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328A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328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328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328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328A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32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28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328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2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328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28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28A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28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328A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328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7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6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Syun Lea</dc:creator>
  <cp:keywords/>
  <dc:description/>
  <cp:lastModifiedBy>Syun Lea</cp:lastModifiedBy>
  <cp:revision>3</cp:revision>
  <dcterms:created xsi:type="dcterms:W3CDTF">2025-04-26T06:54:00Z</dcterms:created>
  <dcterms:modified xsi:type="dcterms:W3CDTF">2025-04-26T14:28:00Z</dcterms:modified>
</cp:coreProperties>
</file>