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D945BF" w14:textId="4105E805" w:rsidR="003328A6" w:rsidRDefault="005570A4" w:rsidP="005570A4">
      <w:pPr>
        <w:pStyle w:val="1"/>
      </w:pPr>
      <w:r>
        <w:rPr>
          <w:rFonts w:hint="eastAsia"/>
        </w:rPr>
        <w:t>Introduction:</w:t>
      </w:r>
    </w:p>
    <w:p w14:paraId="739E4AE3" w14:textId="1F445B3F" w:rsidR="005570A4" w:rsidRDefault="005570A4" w:rsidP="005570A4">
      <w:pPr>
        <w:pStyle w:val="1"/>
      </w:pPr>
      <w:r>
        <w:rPr>
          <w:rFonts w:hint="eastAsia"/>
        </w:rPr>
        <w:t xml:space="preserve">Data </w:t>
      </w:r>
      <w:r w:rsidR="00EC601C">
        <w:rPr>
          <w:rFonts w:hint="eastAsia"/>
        </w:rPr>
        <w:t>exploration</w:t>
      </w:r>
      <w:r>
        <w:rPr>
          <w:rFonts w:hint="eastAsia"/>
        </w:rPr>
        <w:t>:</w:t>
      </w:r>
    </w:p>
    <w:p w14:paraId="16086AA4" w14:textId="29370232" w:rsidR="005570A4" w:rsidRDefault="005570A4" w:rsidP="005570A4">
      <w:r>
        <w:rPr>
          <w:rFonts w:hint="eastAsia"/>
        </w:rPr>
        <w:t>原始样本包含training 89996,validation 10004, test 7180, 由学校提供的版本仅包含training 32000条和test 8000条。</w:t>
      </w:r>
    </w:p>
    <w:p w14:paraId="4EEF8AFE" w14:textId="3ACD528B" w:rsidR="005570A4" w:rsidRDefault="005570A4" w:rsidP="005570A4">
      <w:r>
        <w:rPr>
          <w:rFonts w:hint="eastAsia"/>
        </w:rPr>
        <w:t>所有的样本被分为9种类别，class0-class8.</w:t>
      </w:r>
    </w:p>
    <w:p w14:paraId="64C3EE98" w14:textId="5BB02021" w:rsidR="005570A4" w:rsidRDefault="005570A4" w:rsidP="005570A4">
      <w:r w:rsidRPr="005570A4">
        <w:rPr>
          <w:b/>
          <w:bCs/>
        </w:rPr>
        <w:t>Data Modality:</w:t>
      </w:r>
      <w:r w:rsidRPr="005570A4">
        <w:t> Colon Pathology</w:t>
      </w:r>
      <w:r>
        <w:rPr>
          <w:rFonts w:hint="eastAsia"/>
        </w:rPr>
        <w:t xml:space="preserve">， </w:t>
      </w:r>
    </w:p>
    <w:p w14:paraId="7BC51DA1" w14:textId="3A61B822" w:rsidR="005570A4" w:rsidRDefault="005570A4" w:rsidP="005570A4">
      <w:r>
        <w:rPr>
          <w:noProof/>
        </w:rPr>
        <w:drawing>
          <wp:inline distT="0" distB="0" distL="0" distR="0" wp14:anchorId="6B02BCF4" wp14:editId="458FD817">
            <wp:extent cx="5266055" cy="4749165"/>
            <wp:effectExtent l="0" t="0" r="0" b="0"/>
            <wp:docPr id="1429048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6055" cy="4749165"/>
                    </a:xfrm>
                    <a:prstGeom prst="rect">
                      <a:avLst/>
                    </a:prstGeom>
                    <a:noFill/>
                    <a:ln>
                      <a:noFill/>
                    </a:ln>
                  </pic:spPr>
                </pic:pic>
              </a:graphicData>
            </a:graphic>
          </wp:inline>
        </w:drawing>
      </w:r>
    </w:p>
    <w:p w14:paraId="0CD7BEBB" w14:textId="577FA9C3" w:rsidR="005570A4" w:rsidRDefault="005570A4" w:rsidP="005570A4">
      <w:r>
        <w:rPr>
          <w:rFonts w:hint="eastAsia"/>
        </w:rPr>
        <w:t>图为试输出的数据图片，从上到下分别为Label0-label8, label0 为adipose, label1为background,label2 为debris, label3 为</w:t>
      </w:r>
      <w:r w:rsidRPr="005570A4">
        <w:t>lymphocytes</w:t>
      </w:r>
      <w:r>
        <w:rPr>
          <w:rFonts w:hint="eastAsia"/>
        </w:rPr>
        <w:t xml:space="preserve">， label4为mucus, label 5为 </w:t>
      </w:r>
      <w:r w:rsidR="00EC601C" w:rsidRPr="00EC601C">
        <w:t>smooth muscle</w:t>
      </w:r>
      <w:r w:rsidR="00EC601C">
        <w:rPr>
          <w:rFonts w:hint="eastAsia"/>
        </w:rPr>
        <w:t>， label6为</w:t>
      </w:r>
      <w:r w:rsidR="00EC601C" w:rsidRPr="00EC601C">
        <w:t>normal colon mucosa</w:t>
      </w:r>
      <w:r w:rsidR="00EC601C">
        <w:rPr>
          <w:rFonts w:hint="eastAsia"/>
        </w:rPr>
        <w:t xml:space="preserve">，label7 为 </w:t>
      </w:r>
      <w:r w:rsidR="00EC601C" w:rsidRPr="00EC601C">
        <w:t>cancer-associated stroma</w:t>
      </w:r>
      <w:r w:rsidR="00EC601C">
        <w:rPr>
          <w:rFonts w:hint="eastAsia"/>
        </w:rPr>
        <w:t xml:space="preserve">，label8为 </w:t>
      </w:r>
      <w:r w:rsidR="00EC601C" w:rsidRPr="00EC601C">
        <w:t>colorectal adenocarcinoma epithelium</w:t>
      </w:r>
      <w:r w:rsidR="00EC601C">
        <w:rPr>
          <w:rFonts w:hint="eastAsia"/>
        </w:rPr>
        <w:t>。</w:t>
      </w:r>
    </w:p>
    <w:p w14:paraId="5B75E9BC" w14:textId="1C6D4ABE" w:rsidR="005570A4" w:rsidRDefault="00EC601C" w:rsidP="005570A4">
      <w:r>
        <w:rPr>
          <w:rFonts w:hint="eastAsia"/>
        </w:rPr>
        <w:lastRenderedPageBreak/>
        <w:t xml:space="preserve">通过观察输出图片了解到，background类别内存在显著的颜色差异，可能造成捕捉特征的困难; smooth muscle 类别有些样本的颜色特别的鲜艳; </w:t>
      </w:r>
      <w:r w:rsidRPr="00EC601C">
        <w:t>normal colon mucosa</w:t>
      </w:r>
      <w:r>
        <w:rPr>
          <w:rFonts w:hint="eastAsia"/>
        </w:rPr>
        <w:t>、</w:t>
      </w:r>
      <w:r w:rsidRPr="00EC601C">
        <w:t>cancer-associated stroma</w:t>
      </w:r>
      <w:r>
        <w:rPr>
          <w:rFonts w:hint="eastAsia"/>
        </w:rPr>
        <w:t>和</w:t>
      </w:r>
      <w:r w:rsidRPr="00EC601C">
        <w:t>colorectal adenocarcinoma epithelium</w:t>
      </w:r>
      <w:r>
        <w:rPr>
          <w:rFonts w:hint="eastAsia"/>
        </w:rPr>
        <w:t>类别之间，有些样本无法通过人眼的观察分辨出其区别，这些样本的特征并不明显，可能对模型的训练造成阻碍。</w:t>
      </w:r>
    </w:p>
    <w:p w14:paraId="4FB197C8" w14:textId="4CA5A489" w:rsidR="00EC601C" w:rsidRDefault="00EC601C" w:rsidP="00EC601C">
      <w:pPr>
        <w:pStyle w:val="1"/>
      </w:pPr>
      <w:r>
        <w:rPr>
          <w:rFonts w:hint="eastAsia"/>
        </w:rPr>
        <w:t>Preprocessing</w:t>
      </w:r>
    </w:p>
    <w:p w14:paraId="402523D3" w14:textId="77777777" w:rsidR="00EC601C" w:rsidRDefault="00EC601C" w:rsidP="00EC601C"/>
    <w:p w14:paraId="79A67FFA" w14:textId="163FFA96" w:rsidR="00EC601C" w:rsidRDefault="00EC601C" w:rsidP="00B154B6">
      <w:pPr>
        <w:pStyle w:val="a9"/>
        <w:numPr>
          <w:ilvl w:val="0"/>
          <w:numId w:val="1"/>
        </w:numPr>
      </w:pPr>
      <w:r>
        <w:rPr>
          <w:rFonts w:hint="eastAsia"/>
        </w:rPr>
        <w:t>首先考虑到样本图片的主要色调差异不大，考虑</w:t>
      </w:r>
      <w:r w:rsidR="00B154B6">
        <w:rPr>
          <w:rFonts w:hint="eastAsia"/>
        </w:rPr>
        <w:t>通过强化对比度来强化其特征。</w:t>
      </w:r>
    </w:p>
    <w:p w14:paraId="26F1686E" w14:textId="66632883" w:rsidR="00B154B6" w:rsidRDefault="001419D7" w:rsidP="00B154B6">
      <w:pPr>
        <w:pStyle w:val="a9"/>
        <w:ind w:left="360"/>
      </w:pPr>
      <w:r>
        <w:rPr>
          <w:noProof/>
        </w:rPr>
        <w:drawing>
          <wp:inline distT="0" distB="0" distL="0" distR="0" wp14:anchorId="46397030" wp14:editId="60F9B35F">
            <wp:extent cx="5266055" cy="4749165"/>
            <wp:effectExtent l="0" t="0" r="0" b="0"/>
            <wp:docPr id="7844258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6055" cy="4749165"/>
                    </a:xfrm>
                    <a:prstGeom prst="rect">
                      <a:avLst/>
                    </a:prstGeom>
                    <a:noFill/>
                    <a:ln>
                      <a:noFill/>
                    </a:ln>
                  </pic:spPr>
                </pic:pic>
              </a:graphicData>
            </a:graphic>
          </wp:inline>
        </w:drawing>
      </w:r>
    </w:p>
    <w:p w14:paraId="158DFB37" w14:textId="6C0AAF60" w:rsidR="00B154B6" w:rsidRDefault="00B154B6" w:rsidP="00B154B6">
      <w:pPr>
        <w:pStyle w:val="a9"/>
        <w:ind w:left="360"/>
      </w:pPr>
      <w:r>
        <w:rPr>
          <w:rFonts w:hint="eastAsia"/>
        </w:rPr>
        <w:t>可以看到，在放大对比度之后，样本显示出了更加显著的特征。</w:t>
      </w:r>
    </w:p>
    <w:p w14:paraId="345100FB" w14:textId="77777777" w:rsidR="002F1D3F" w:rsidRDefault="002F1D3F" w:rsidP="00B154B6">
      <w:pPr>
        <w:pStyle w:val="a9"/>
        <w:ind w:left="360"/>
      </w:pPr>
    </w:p>
    <w:p w14:paraId="5A94B3A0" w14:textId="4365C9D9" w:rsidR="002F1D3F" w:rsidRDefault="002F1D3F" w:rsidP="00B154B6">
      <w:pPr>
        <w:pStyle w:val="a9"/>
        <w:ind w:left="360"/>
      </w:pPr>
      <w:r>
        <w:rPr>
          <w:rFonts w:hint="eastAsia"/>
        </w:rPr>
        <w:t>下面这张是锐化的样本图，锐化之后纹理的分界变得更加的清晰，可以帮助模型捕捉特征。</w:t>
      </w:r>
    </w:p>
    <w:p w14:paraId="3E4A2AA1" w14:textId="77777777" w:rsidR="002F1D3F" w:rsidRDefault="002F1D3F" w:rsidP="00B154B6">
      <w:pPr>
        <w:pStyle w:val="a9"/>
        <w:ind w:left="360"/>
      </w:pPr>
    </w:p>
    <w:p w14:paraId="6BA91627" w14:textId="4470395C" w:rsidR="002F1D3F" w:rsidRDefault="002F1D3F" w:rsidP="00B154B6">
      <w:pPr>
        <w:pStyle w:val="a9"/>
        <w:ind w:left="360"/>
      </w:pPr>
      <w:r>
        <w:rPr>
          <w:noProof/>
        </w:rPr>
        <w:lastRenderedPageBreak/>
        <w:drawing>
          <wp:inline distT="0" distB="0" distL="0" distR="0" wp14:anchorId="7484E062" wp14:editId="7CB4F036">
            <wp:extent cx="5266055" cy="4749165"/>
            <wp:effectExtent l="0" t="0" r="0" b="0"/>
            <wp:docPr id="19451636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6055" cy="4749165"/>
                    </a:xfrm>
                    <a:prstGeom prst="rect">
                      <a:avLst/>
                    </a:prstGeom>
                    <a:noFill/>
                    <a:ln>
                      <a:noFill/>
                    </a:ln>
                  </pic:spPr>
                </pic:pic>
              </a:graphicData>
            </a:graphic>
          </wp:inline>
        </w:drawing>
      </w:r>
    </w:p>
    <w:p w14:paraId="49A7D8EA" w14:textId="77777777" w:rsidR="00B154B6" w:rsidRDefault="00B154B6" w:rsidP="00B154B6">
      <w:pPr>
        <w:pStyle w:val="a9"/>
        <w:ind w:left="360"/>
      </w:pPr>
    </w:p>
    <w:p w14:paraId="03A0E59B" w14:textId="50DE75A1" w:rsidR="002F1D3F" w:rsidRDefault="002F1D3F" w:rsidP="00B154B6">
      <w:pPr>
        <w:pStyle w:val="a9"/>
        <w:ind w:left="360"/>
      </w:pPr>
      <w:r>
        <w:rPr>
          <w:rFonts w:hint="eastAsia"/>
        </w:rPr>
        <w:t>下面这张是先锐化在增强了对比度的组织图，</w:t>
      </w:r>
    </w:p>
    <w:p w14:paraId="2055D0C4" w14:textId="76B5AD11" w:rsidR="002F1D3F" w:rsidRDefault="002F1D3F" w:rsidP="00B154B6">
      <w:pPr>
        <w:pStyle w:val="a9"/>
        <w:ind w:left="360"/>
      </w:pPr>
      <w:r>
        <w:rPr>
          <w:noProof/>
        </w:rPr>
        <w:lastRenderedPageBreak/>
        <w:drawing>
          <wp:inline distT="0" distB="0" distL="0" distR="0" wp14:anchorId="77F3C443" wp14:editId="3EC71677">
            <wp:extent cx="5266055" cy="4749165"/>
            <wp:effectExtent l="0" t="0" r="0" b="0"/>
            <wp:docPr id="4188005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055" cy="4749165"/>
                    </a:xfrm>
                    <a:prstGeom prst="rect">
                      <a:avLst/>
                    </a:prstGeom>
                    <a:noFill/>
                    <a:ln>
                      <a:noFill/>
                    </a:ln>
                  </pic:spPr>
                </pic:pic>
              </a:graphicData>
            </a:graphic>
          </wp:inline>
        </w:drawing>
      </w:r>
    </w:p>
    <w:p w14:paraId="77EE9A6E" w14:textId="02081C90" w:rsidR="00C25DF1" w:rsidRDefault="00C25DF1" w:rsidP="00B154B6">
      <w:pPr>
        <w:pStyle w:val="a9"/>
        <w:ind w:left="360"/>
      </w:pPr>
      <w:r>
        <w:rPr>
          <w:rFonts w:hint="eastAsia"/>
        </w:rPr>
        <w:t>下图为自适应对比度+局部拉伸</w:t>
      </w:r>
      <w:r>
        <w:rPr>
          <w:rFonts w:hint="eastAsia"/>
          <w:noProof/>
        </w:rPr>
        <w:lastRenderedPageBreak/>
        <w:drawing>
          <wp:inline distT="0" distB="0" distL="0" distR="0" wp14:anchorId="3AC2E738" wp14:editId="5C2E949C">
            <wp:extent cx="5266055" cy="4749165"/>
            <wp:effectExtent l="0" t="0" r="0" b="0"/>
            <wp:docPr id="1986206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055" cy="4749165"/>
                    </a:xfrm>
                    <a:prstGeom prst="rect">
                      <a:avLst/>
                    </a:prstGeom>
                    <a:noFill/>
                    <a:ln>
                      <a:noFill/>
                    </a:ln>
                  </pic:spPr>
                </pic:pic>
              </a:graphicData>
            </a:graphic>
          </wp:inline>
        </w:drawing>
      </w:r>
    </w:p>
    <w:p w14:paraId="040AF6E4" w14:textId="57B8054E" w:rsidR="00C25DF1" w:rsidRDefault="00C25DF1" w:rsidP="00B154B6">
      <w:pPr>
        <w:pStyle w:val="a9"/>
        <w:ind w:left="360"/>
      </w:pPr>
      <w:r>
        <w:rPr>
          <w:rFonts w:hint="eastAsia"/>
        </w:rPr>
        <w:t>同时也尝试了其他的方法来降噪，但是结果非常的模糊，可能是因为样本图片很小，降噪模糊掉了细节，这份输出结果也会尝试用于训练模型。</w:t>
      </w:r>
    </w:p>
    <w:p w14:paraId="0EBA929C" w14:textId="0801DE6D" w:rsidR="00C25DF1" w:rsidRDefault="00BF6E35" w:rsidP="00B154B6">
      <w:pPr>
        <w:pStyle w:val="a9"/>
        <w:ind w:left="360"/>
      </w:pPr>
      <w:r>
        <w:rPr>
          <w:noProof/>
        </w:rPr>
        <w:lastRenderedPageBreak/>
        <w:drawing>
          <wp:inline distT="0" distB="0" distL="0" distR="0" wp14:anchorId="518BC019" wp14:editId="1B9D98F6">
            <wp:extent cx="5269230" cy="4759960"/>
            <wp:effectExtent l="0" t="0" r="7620" b="2540"/>
            <wp:docPr id="14384626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9230" cy="4759960"/>
                    </a:xfrm>
                    <a:prstGeom prst="rect">
                      <a:avLst/>
                    </a:prstGeom>
                    <a:noFill/>
                    <a:ln>
                      <a:noFill/>
                    </a:ln>
                  </pic:spPr>
                </pic:pic>
              </a:graphicData>
            </a:graphic>
          </wp:inline>
        </w:drawing>
      </w:r>
    </w:p>
    <w:p w14:paraId="10E1D6FB" w14:textId="75FD0340" w:rsidR="00BF6E35" w:rsidRDefault="00711FC0" w:rsidP="00711FC0">
      <w:pPr>
        <w:pStyle w:val="1"/>
      </w:pPr>
      <w:r>
        <w:rPr>
          <w:rFonts w:hint="eastAsia"/>
        </w:rPr>
        <w:t>M</w:t>
      </w:r>
      <w:r>
        <w:t>o</w:t>
      </w:r>
      <w:r>
        <w:rPr>
          <w:rFonts w:hint="eastAsia"/>
        </w:rPr>
        <w:t>del Design</w:t>
      </w:r>
    </w:p>
    <w:p w14:paraId="69065A08" w14:textId="462FFD04" w:rsidR="00711FC0" w:rsidRDefault="00711FC0" w:rsidP="00711FC0">
      <w:pPr>
        <w:pStyle w:val="2"/>
      </w:pPr>
      <w:r>
        <w:rPr>
          <w:rFonts w:hint="eastAsia"/>
        </w:rPr>
        <w:t>MLP</w:t>
      </w:r>
    </w:p>
    <w:p w14:paraId="14F97238" w14:textId="77777777" w:rsidR="00711FC0" w:rsidRPr="00711FC0" w:rsidRDefault="00711FC0" w:rsidP="00711FC0">
      <w:pPr>
        <w:rPr>
          <w:b/>
          <w:bCs/>
        </w:rPr>
      </w:pPr>
      <w:r w:rsidRPr="00711FC0">
        <w:rPr>
          <w:b/>
          <w:bCs/>
        </w:rPr>
        <w:t>层级与参数详解</w:t>
      </w:r>
    </w:p>
    <w:p w14:paraId="409F7E26" w14:textId="77777777" w:rsidR="00711FC0" w:rsidRPr="00711FC0" w:rsidRDefault="00711FC0" w:rsidP="00711FC0">
      <w:pPr>
        <w:numPr>
          <w:ilvl w:val="0"/>
          <w:numId w:val="2"/>
        </w:numPr>
      </w:pPr>
      <w:r w:rsidRPr="00711FC0">
        <w:rPr>
          <w:b/>
          <w:bCs/>
        </w:rPr>
        <w:t>Flatten(input_shape=(28,28,3))</w:t>
      </w:r>
    </w:p>
    <w:p w14:paraId="41B74D4C" w14:textId="77777777" w:rsidR="00711FC0" w:rsidRPr="00711FC0" w:rsidRDefault="00711FC0" w:rsidP="00711FC0">
      <w:pPr>
        <w:numPr>
          <w:ilvl w:val="1"/>
          <w:numId w:val="2"/>
        </w:numPr>
      </w:pPr>
      <w:r w:rsidRPr="00711FC0">
        <w:t>作用：将输入的三维张量（28×28×3）“摊平”为一维向量（长度=28×28×3=2352），以供后续全连接层处理。</w:t>
      </w:r>
    </w:p>
    <w:p w14:paraId="301D401E" w14:textId="77777777" w:rsidR="00711FC0" w:rsidRPr="00711FC0" w:rsidRDefault="00711FC0" w:rsidP="00711FC0">
      <w:pPr>
        <w:numPr>
          <w:ilvl w:val="1"/>
          <w:numId w:val="2"/>
        </w:numPr>
      </w:pPr>
      <w:r w:rsidRPr="00711FC0">
        <w:t>参数：input_shape 指定每个样本的形状（不含 batch 维度）。</w:t>
      </w:r>
      <w:r w:rsidRPr="00711FC0">
        <w:br/>
      </w:r>
      <w:hyperlink r:id="rId13" w:tgtFrame="_blank" w:history="1">
        <w:r w:rsidRPr="00711FC0">
          <w:rPr>
            <w:rStyle w:val="af2"/>
          </w:rPr>
          <w:t>Keras</w:t>
        </w:r>
      </w:hyperlink>
    </w:p>
    <w:p w14:paraId="6D317AC4" w14:textId="77777777" w:rsidR="00711FC0" w:rsidRPr="00711FC0" w:rsidRDefault="00711FC0" w:rsidP="00711FC0">
      <w:pPr>
        <w:numPr>
          <w:ilvl w:val="0"/>
          <w:numId w:val="2"/>
        </w:numPr>
      </w:pPr>
      <w:r w:rsidRPr="00711FC0">
        <w:rPr>
          <w:b/>
          <w:bCs/>
        </w:rPr>
        <w:t>第一隐藏层 Dense(300, activation="relu")</w:t>
      </w:r>
    </w:p>
    <w:p w14:paraId="1E3F9011" w14:textId="77777777" w:rsidR="00711FC0" w:rsidRPr="00711FC0" w:rsidRDefault="00711FC0" w:rsidP="00711FC0">
      <w:pPr>
        <w:numPr>
          <w:ilvl w:val="1"/>
          <w:numId w:val="2"/>
        </w:numPr>
      </w:pPr>
      <w:r w:rsidRPr="00711FC0">
        <w:t xml:space="preserve">units=300：该层包含 300 个神经元（每个神经元都有自己与上一层 </w:t>
      </w:r>
      <w:r w:rsidRPr="00711FC0">
        <w:lastRenderedPageBreak/>
        <w:t>2352 个输入的权重向量及一个偏置）。</w:t>
      </w:r>
    </w:p>
    <w:p w14:paraId="07868E28" w14:textId="77777777" w:rsidR="00711FC0" w:rsidRPr="00711FC0" w:rsidRDefault="00711FC0" w:rsidP="00711FC0">
      <w:pPr>
        <w:numPr>
          <w:ilvl w:val="1"/>
          <w:numId w:val="2"/>
        </w:numPr>
      </w:pPr>
      <w:r w:rsidRPr="00711FC0">
        <w:t>activation="relu"：ReLU 激活函数，max</w:t>
      </w:r>
      <w:r w:rsidRPr="00711FC0">
        <w:rPr>
          <w:rFonts w:ascii="Cambria Math" w:hAnsi="Cambria Math" w:cs="Cambria Math"/>
        </w:rPr>
        <w:t>⁡</w:t>
      </w:r>
      <w:r w:rsidRPr="00711FC0">
        <w:t>(0,x)\max(0,x)max(0,x)，有助于加速收敛并缓解梯度消失。</w:t>
      </w:r>
    </w:p>
    <w:p w14:paraId="50084DED" w14:textId="77777777" w:rsidR="00711FC0" w:rsidRPr="00711FC0" w:rsidRDefault="00711FC0" w:rsidP="00711FC0">
      <w:pPr>
        <w:numPr>
          <w:ilvl w:val="1"/>
          <w:numId w:val="2"/>
        </w:numPr>
      </w:pPr>
      <w:r w:rsidRPr="00711FC0">
        <w:t>运算：输出 = ReLU( 输入·权重 + 偏置 )。</w:t>
      </w:r>
      <w:r w:rsidRPr="00711FC0">
        <w:br/>
      </w:r>
      <w:hyperlink r:id="rId14" w:tgtFrame="_blank" w:history="1">
        <w:r w:rsidRPr="00711FC0">
          <w:rPr>
            <w:rStyle w:val="af2"/>
          </w:rPr>
          <w:t>Keras</w:t>
        </w:r>
      </w:hyperlink>
    </w:p>
    <w:p w14:paraId="69A25C2E" w14:textId="77777777" w:rsidR="00711FC0" w:rsidRPr="00711FC0" w:rsidRDefault="00711FC0" w:rsidP="00711FC0">
      <w:pPr>
        <w:numPr>
          <w:ilvl w:val="0"/>
          <w:numId w:val="2"/>
        </w:numPr>
      </w:pPr>
      <w:r w:rsidRPr="00711FC0">
        <w:rPr>
          <w:b/>
          <w:bCs/>
        </w:rPr>
        <w:t>Dropout(0.3)</w:t>
      </w:r>
    </w:p>
    <w:p w14:paraId="14B73DCF" w14:textId="77777777" w:rsidR="00711FC0" w:rsidRPr="00711FC0" w:rsidRDefault="00711FC0" w:rsidP="00711FC0">
      <w:pPr>
        <w:numPr>
          <w:ilvl w:val="1"/>
          <w:numId w:val="2"/>
        </w:numPr>
      </w:pPr>
      <w:r w:rsidRPr="00711FC0">
        <w:t>rate=0.3：每个训练步骤随机“断开”本层 30% 的神经元输出，将其置为 0，其余 70% 会按 1/(1</w:t>
      </w:r>
      <w:r w:rsidRPr="00711FC0">
        <w:rPr>
          <w:rFonts w:ascii="Cambria Math" w:hAnsi="Cambria Math" w:cs="Cambria Math"/>
        </w:rPr>
        <w:t>−</w:t>
      </w:r>
      <w:r w:rsidRPr="00711FC0">
        <w:t>0.3)1/(1-0.3)1/(1</w:t>
      </w:r>
      <w:r w:rsidRPr="00711FC0">
        <w:rPr>
          <w:rFonts w:ascii="Cambria Math" w:hAnsi="Cambria Math" w:cs="Cambria Math"/>
        </w:rPr>
        <w:t>−</w:t>
      </w:r>
      <w:r w:rsidRPr="00711FC0">
        <w:t>0.3) 比例缩放，保持总激活和不变。</w:t>
      </w:r>
    </w:p>
    <w:p w14:paraId="54CAF3A8" w14:textId="77777777" w:rsidR="00711FC0" w:rsidRPr="00711FC0" w:rsidRDefault="00711FC0" w:rsidP="00711FC0">
      <w:pPr>
        <w:numPr>
          <w:ilvl w:val="1"/>
          <w:numId w:val="2"/>
        </w:numPr>
      </w:pPr>
      <w:r w:rsidRPr="00711FC0">
        <w:t>目的：防止过拟合，让网络学到更鲁棒的特征。</w:t>
      </w:r>
      <w:r w:rsidRPr="00711FC0">
        <w:br/>
      </w:r>
      <w:hyperlink r:id="rId15" w:tgtFrame="_blank" w:history="1">
        <w:r w:rsidRPr="00711FC0">
          <w:rPr>
            <w:rStyle w:val="af2"/>
          </w:rPr>
          <w:t>Keras</w:t>
        </w:r>
      </w:hyperlink>
    </w:p>
    <w:p w14:paraId="08F25C7C" w14:textId="77777777" w:rsidR="00711FC0" w:rsidRPr="00711FC0" w:rsidRDefault="00711FC0" w:rsidP="00711FC0">
      <w:pPr>
        <w:numPr>
          <w:ilvl w:val="0"/>
          <w:numId w:val="2"/>
        </w:numPr>
      </w:pPr>
      <w:r w:rsidRPr="00711FC0">
        <w:rPr>
          <w:b/>
          <w:bCs/>
        </w:rPr>
        <w:t>第二隐藏层 Dense(300, activation="relu") + Dropout(0.2)</w:t>
      </w:r>
    </w:p>
    <w:p w14:paraId="54D2BC77" w14:textId="77777777" w:rsidR="00711FC0" w:rsidRPr="00711FC0" w:rsidRDefault="00711FC0" w:rsidP="00711FC0">
      <w:pPr>
        <w:numPr>
          <w:ilvl w:val="1"/>
          <w:numId w:val="2"/>
        </w:numPr>
      </w:pPr>
      <w:r w:rsidRPr="00711FC0">
        <w:t>同第一隐藏层，但这里 rate=0.2，保留更多神经元（80%），作为一种正则化手段。</w:t>
      </w:r>
    </w:p>
    <w:p w14:paraId="3394FCA5" w14:textId="77777777" w:rsidR="00711FC0" w:rsidRPr="00711FC0" w:rsidRDefault="00711FC0" w:rsidP="00711FC0">
      <w:pPr>
        <w:numPr>
          <w:ilvl w:val="1"/>
          <w:numId w:val="2"/>
        </w:numPr>
      </w:pPr>
      <w:r w:rsidRPr="00711FC0">
        <w:t>保持与前层相同规模（300 个神经元），有利于网络学习更深的非线性组合。</w:t>
      </w:r>
    </w:p>
    <w:p w14:paraId="75AD107E" w14:textId="77777777" w:rsidR="00711FC0" w:rsidRPr="00711FC0" w:rsidRDefault="00711FC0" w:rsidP="00711FC0">
      <w:pPr>
        <w:numPr>
          <w:ilvl w:val="0"/>
          <w:numId w:val="2"/>
        </w:numPr>
      </w:pPr>
      <w:r w:rsidRPr="00711FC0">
        <w:rPr>
          <w:b/>
          <w:bCs/>
        </w:rPr>
        <w:t>第三隐藏层 Dense(300, activation="tanh") + Dropout(0.2)</w:t>
      </w:r>
    </w:p>
    <w:p w14:paraId="0B5EA7B7" w14:textId="77777777" w:rsidR="00711FC0" w:rsidRPr="00711FC0" w:rsidRDefault="00711FC0" w:rsidP="00711FC0">
      <w:pPr>
        <w:numPr>
          <w:ilvl w:val="1"/>
          <w:numId w:val="2"/>
        </w:numPr>
      </w:pPr>
      <w:r w:rsidRPr="00711FC0">
        <w:t>activation="tanh"：双曲正切函数，输出范围 [</w:t>
      </w:r>
      <w:r w:rsidRPr="00711FC0">
        <w:rPr>
          <w:rFonts w:ascii="Cambria Math" w:hAnsi="Cambria Math" w:cs="Cambria Math"/>
        </w:rPr>
        <w:t>−</w:t>
      </w:r>
      <w:r w:rsidRPr="00711FC0">
        <w:t>1,1][-1,1][</w:t>
      </w:r>
      <w:r w:rsidRPr="00711FC0">
        <w:rPr>
          <w:rFonts w:ascii="Cambria Math" w:hAnsi="Cambria Math" w:cs="Cambria Math"/>
        </w:rPr>
        <w:t>−</w:t>
      </w:r>
      <w:r w:rsidRPr="00711FC0">
        <w:t>1,1]，在某些任务上能提供对称激活特性。</w:t>
      </w:r>
    </w:p>
    <w:p w14:paraId="4954C75C" w14:textId="77777777" w:rsidR="00711FC0" w:rsidRPr="00711FC0" w:rsidRDefault="00711FC0" w:rsidP="00711FC0">
      <w:pPr>
        <w:numPr>
          <w:ilvl w:val="1"/>
          <w:numId w:val="2"/>
        </w:numPr>
      </w:pPr>
      <w:r w:rsidRPr="00711FC0">
        <w:t>通常 tanh 收敛比 ReLU 慢一些，这里可视为 “特征变换层”，为输出层提供多样化表示。</w:t>
      </w:r>
    </w:p>
    <w:p w14:paraId="5470F0E2" w14:textId="77777777" w:rsidR="00711FC0" w:rsidRPr="00711FC0" w:rsidRDefault="00711FC0" w:rsidP="00711FC0">
      <w:pPr>
        <w:numPr>
          <w:ilvl w:val="1"/>
          <w:numId w:val="2"/>
        </w:numPr>
      </w:pPr>
      <w:r w:rsidRPr="00711FC0">
        <w:t>同样用 Dropout(0.2) 做正则化。</w:t>
      </w:r>
    </w:p>
    <w:p w14:paraId="0BD5ED7D" w14:textId="77777777" w:rsidR="00711FC0" w:rsidRPr="00711FC0" w:rsidRDefault="00711FC0" w:rsidP="00711FC0">
      <w:pPr>
        <w:numPr>
          <w:ilvl w:val="0"/>
          <w:numId w:val="2"/>
        </w:numPr>
      </w:pPr>
      <w:r w:rsidRPr="00711FC0">
        <w:rPr>
          <w:b/>
          <w:bCs/>
        </w:rPr>
        <w:t>输出层 Dense(9, activation="softmax")</w:t>
      </w:r>
    </w:p>
    <w:p w14:paraId="290490A7" w14:textId="77777777" w:rsidR="00711FC0" w:rsidRPr="00711FC0" w:rsidRDefault="00711FC0" w:rsidP="00711FC0">
      <w:pPr>
        <w:numPr>
          <w:ilvl w:val="1"/>
          <w:numId w:val="2"/>
        </w:numPr>
      </w:pPr>
      <w:r w:rsidRPr="00711FC0">
        <w:t>units=9：9 个神经元，对应 9 类别的打分。</w:t>
      </w:r>
    </w:p>
    <w:p w14:paraId="2F2E3202" w14:textId="77777777" w:rsidR="00711FC0" w:rsidRPr="00711FC0" w:rsidRDefault="00711FC0" w:rsidP="00711FC0">
      <w:pPr>
        <w:numPr>
          <w:ilvl w:val="1"/>
          <w:numId w:val="2"/>
        </w:numPr>
      </w:pPr>
      <w:r w:rsidRPr="00711FC0">
        <w:t>activation="softmax"：对打分做指数归一化，输出各类别的预测概率，和为 1。</w:t>
      </w:r>
    </w:p>
    <w:p w14:paraId="1A413A51" w14:textId="77777777" w:rsidR="00711FC0" w:rsidRPr="00711FC0" w:rsidRDefault="00000000" w:rsidP="00711FC0">
      <w:r>
        <w:pict w14:anchorId="60EB2D13">
          <v:rect id="_x0000_i1025" style="width:0;height:1.5pt" o:hralign="center" o:hrstd="t" o:hr="t" fillcolor="#a0a0a0" stroked="f"/>
        </w:pict>
      </w:r>
    </w:p>
    <w:p w14:paraId="5366E2C2" w14:textId="77777777" w:rsidR="00711FC0" w:rsidRPr="00711FC0" w:rsidRDefault="00711FC0" w:rsidP="00711FC0">
      <w:pPr>
        <w:rPr>
          <w:b/>
          <w:bCs/>
        </w:rPr>
      </w:pPr>
      <w:r w:rsidRPr="00711FC0">
        <w:rPr>
          <w:b/>
          <w:bCs/>
        </w:rPr>
        <w:t>compile 配置</w:t>
      </w:r>
    </w:p>
    <w:p w14:paraId="2D160232" w14:textId="77777777" w:rsidR="00711FC0" w:rsidRPr="00711FC0" w:rsidRDefault="00711FC0" w:rsidP="00711FC0">
      <w:pPr>
        <w:numPr>
          <w:ilvl w:val="0"/>
          <w:numId w:val="3"/>
        </w:numPr>
      </w:pPr>
      <w:r w:rsidRPr="00711FC0">
        <w:rPr>
          <w:b/>
          <w:bCs/>
        </w:rPr>
        <w:t>optimizer=Adam(learning_rate=1e-3)</w:t>
      </w:r>
    </w:p>
    <w:p w14:paraId="405F0A36" w14:textId="77777777" w:rsidR="00711FC0" w:rsidRPr="00711FC0" w:rsidRDefault="00711FC0" w:rsidP="00711FC0">
      <w:pPr>
        <w:numPr>
          <w:ilvl w:val="1"/>
          <w:numId w:val="3"/>
        </w:numPr>
      </w:pPr>
      <w:r w:rsidRPr="00711FC0">
        <w:t>Adam 优化器：结合了动量（第一矩矩估计）和自适应学习率（第二矩</w:t>
      </w:r>
      <w:r w:rsidRPr="00711FC0">
        <w:lastRenderedPageBreak/>
        <w:t>估计），在大多数任务上收敛稳定而高效。</w:t>
      </w:r>
    </w:p>
    <w:p w14:paraId="19178F7D" w14:textId="77777777" w:rsidR="00711FC0" w:rsidRPr="00711FC0" w:rsidRDefault="00711FC0" w:rsidP="00711FC0">
      <w:pPr>
        <w:numPr>
          <w:ilvl w:val="1"/>
          <w:numId w:val="3"/>
        </w:numPr>
      </w:pPr>
      <w:r w:rsidRPr="00711FC0">
        <w:t xml:space="preserve">learning_rate=0.001：初始步长，若过大易振荡，若过小收敛慢；1e-3 是常见默认值。 </w:t>
      </w:r>
      <w:hyperlink r:id="rId16" w:tgtFrame="_blank" w:history="1">
        <w:r w:rsidRPr="00711FC0">
          <w:rPr>
            <w:rStyle w:val="af2"/>
          </w:rPr>
          <w:t>Keras</w:t>
        </w:r>
      </w:hyperlink>
    </w:p>
    <w:p w14:paraId="37E86808" w14:textId="77777777" w:rsidR="00711FC0" w:rsidRPr="00711FC0" w:rsidRDefault="00711FC0" w:rsidP="00711FC0">
      <w:pPr>
        <w:numPr>
          <w:ilvl w:val="0"/>
          <w:numId w:val="3"/>
        </w:numPr>
      </w:pPr>
      <w:r w:rsidRPr="00711FC0">
        <w:rPr>
          <w:b/>
          <w:bCs/>
        </w:rPr>
        <w:t>loss="sparse_categorical_crossentropy"</w:t>
      </w:r>
    </w:p>
    <w:p w14:paraId="69EBC888" w14:textId="77777777" w:rsidR="00711FC0" w:rsidRPr="00711FC0" w:rsidRDefault="00711FC0" w:rsidP="00711FC0">
      <w:pPr>
        <w:numPr>
          <w:ilvl w:val="1"/>
          <w:numId w:val="3"/>
        </w:numPr>
      </w:pPr>
      <w:r w:rsidRPr="00711FC0">
        <w:t>用于整数标签（0–8）的多分类交叉熵损失。</w:t>
      </w:r>
    </w:p>
    <w:p w14:paraId="1578EA24" w14:textId="77777777" w:rsidR="00711FC0" w:rsidRPr="00711FC0" w:rsidRDefault="00711FC0" w:rsidP="00711FC0">
      <w:pPr>
        <w:numPr>
          <w:ilvl w:val="1"/>
          <w:numId w:val="3"/>
        </w:numPr>
      </w:pPr>
      <w:r w:rsidRPr="00711FC0">
        <w:t>内部会先把网络输出概率与 one-hot 编码标签做交叉熵计算，再求均值。</w:t>
      </w:r>
    </w:p>
    <w:p w14:paraId="5ABB2DA9" w14:textId="77777777" w:rsidR="00711FC0" w:rsidRPr="00711FC0" w:rsidRDefault="00711FC0" w:rsidP="00711FC0">
      <w:pPr>
        <w:numPr>
          <w:ilvl w:val="0"/>
          <w:numId w:val="3"/>
        </w:numPr>
      </w:pPr>
      <w:r w:rsidRPr="00711FC0">
        <w:rPr>
          <w:b/>
          <w:bCs/>
        </w:rPr>
        <w:t>metrics=["accuracy"]</w:t>
      </w:r>
    </w:p>
    <w:p w14:paraId="59D38A47" w14:textId="77777777" w:rsidR="00711FC0" w:rsidRPr="00711FC0" w:rsidRDefault="00711FC0" w:rsidP="00711FC0">
      <w:pPr>
        <w:numPr>
          <w:ilvl w:val="1"/>
          <w:numId w:val="3"/>
        </w:numPr>
      </w:pPr>
      <w:r w:rsidRPr="00711FC0">
        <w:t>在训练/验证/测试过程中，会额外计算并报告分类准确率。</w:t>
      </w:r>
    </w:p>
    <w:p w14:paraId="236CB67D" w14:textId="77777777" w:rsidR="00711FC0" w:rsidRPr="00711FC0" w:rsidRDefault="00000000" w:rsidP="00711FC0">
      <w:r>
        <w:pict w14:anchorId="392D2BE3">
          <v:rect id="_x0000_i1026" style="width:0;height:1.5pt" o:hralign="center" o:hrstd="t" o:hr="t" fillcolor="#a0a0a0" stroked="f"/>
        </w:pict>
      </w:r>
    </w:p>
    <w:p w14:paraId="1CA19415" w14:textId="77777777" w:rsidR="00711FC0" w:rsidRPr="00711FC0" w:rsidRDefault="00711FC0" w:rsidP="00711FC0">
      <w:pPr>
        <w:rPr>
          <w:b/>
          <w:bCs/>
        </w:rPr>
      </w:pPr>
      <w:r w:rsidRPr="00711FC0">
        <w:rPr>
          <w:b/>
          <w:bCs/>
        </w:rPr>
        <w:t>这种设计的优点</w:t>
      </w:r>
    </w:p>
    <w:p w14:paraId="7DBAA5B8" w14:textId="77777777" w:rsidR="00711FC0" w:rsidRPr="00711FC0" w:rsidRDefault="00711FC0" w:rsidP="00711FC0">
      <w:pPr>
        <w:numPr>
          <w:ilvl w:val="0"/>
          <w:numId w:val="4"/>
        </w:numPr>
      </w:pPr>
      <w:r w:rsidRPr="00711FC0">
        <w:rPr>
          <w:b/>
          <w:bCs/>
        </w:rPr>
        <w:t>结构简单易调</w:t>
      </w:r>
      <w:r w:rsidRPr="00711FC0">
        <w:t>：Sequential + Dense + Dropout，适合初步对比不同预处理或超参下 MLP 表现。</w:t>
      </w:r>
    </w:p>
    <w:p w14:paraId="7C74779B" w14:textId="77777777" w:rsidR="00711FC0" w:rsidRPr="00711FC0" w:rsidRDefault="00711FC0" w:rsidP="00711FC0">
      <w:pPr>
        <w:numPr>
          <w:ilvl w:val="0"/>
          <w:numId w:val="4"/>
        </w:numPr>
      </w:pPr>
      <w:r w:rsidRPr="00711FC0">
        <w:rPr>
          <w:b/>
          <w:bCs/>
        </w:rPr>
        <w:t>ReLU + tanh 组合</w:t>
      </w:r>
      <w:r w:rsidRPr="00711FC0">
        <w:t>：前两层用 ReLU 快速提取稀疏高维特征，第三层 tanh 提供对称非线性，有助于平滑边界。</w:t>
      </w:r>
    </w:p>
    <w:p w14:paraId="1B1D6794" w14:textId="77777777" w:rsidR="00711FC0" w:rsidRPr="00711FC0" w:rsidRDefault="00711FC0" w:rsidP="00711FC0">
      <w:pPr>
        <w:numPr>
          <w:ilvl w:val="0"/>
          <w:numId w:val="4"/>
        </w:numPr>
      </w:pPr>
      <w:r w:rsidRPr="00711FC0">
        <w:rPr>
          <w:b/>
          <w:bCs/>
        </w:rPr>
        <w:t>多级 Dropout</w:t>
      </w:r>
      <w:r w:rsidRPr="00711FC0">
        <w:t>：0.3 → 0.2 → 0.2 的正则化，可逐层防止过拟合，同时保留足够容量学习复杂模式。</w:t>
      </w:r>
    </w:p>
    <w:p w14:paraId="521B4C64" w14:textId="77777777" w:rsidR="00711FC0" w:rsidRPr="00711FC0" w:rsidRDefault="00711FC0" w:rsidP="00711FC0">
      <w:pPr>
        <w:numPr>
          <w:ilvl w:val="0"/>
          <w:numId w:val="4"/>
        </w:numPr>
      </w:pPr>
      <w:r w:rsidRPr="00711FC0">
        <w:rPr>
          <w:b/>
          <w:bCs/>
        </w:rPr>
        <w:t>Adam 优化器</w:t>
      </w:r>
      <w:r w:rsidRPr="00711FC0">
        <w:t>：适合多参数网络且对超参数不太敏感，收敛快。</w:t>
      </w:r>
    </w:p>
    <w:p w14:paraId="0832E143" w14:textId="77777777" w:rsidR="00711FC0" w:rsidRDefault="00711FC0" w:rsidP="00711FC0"/>
    <w:p w14:paraId="6C6E6308" w14:textId="77777777" w:rsidR="00711FC0" w:rsidRDefault="00711FC0" w:rsidP="00711FC0">
      <w:r>
        <w:rPr>
          <w:rFonts w:hint="eastAsia"/>
        </w:rPr>
        <w:t>调用</w:t>
      </w:r>
    </w:p>
    <w:p w14:paraId="06EA77EC" w14:textId="07CDDA19" w:rsidR="00711FC0" w:rsidRPr="00711FC0" w:rsidRDefault="00711FC0" w:rsidP="00711FC0">
      <w:pPr>
        <w:rPr>
          <w:b/>
          <w:bCs/>
        </w:rPr>
      </w:pPr>
      <w:r w:rsidRPr="00711FC0">
        <w:rPr>
          <w:rFonts w:hint="eastAsia"/>
          <w:b/>
          <w:bCs/>
        </w:rPr>
        <w:t>数据归一化</w:t>
      </w:r>
      <w:r w:rsidRPr="00711FC0">
        <w:rPr>
          <w:b/>
          <w:bCs/>
        </w:rPr>
        <w:t xml:space="preserve">  </w:t>
      </w:r>
    </w:p>
    <w:p w14:paraId="5388CE25" w14:textId="5950AC2F" w:rsidR="00711FC0" w:rsidRPr="00711FC0" w:rsidRDefault="00711FC0" w:rsidP="00711FC0">
      <w:r w:rsidRPr="00711FC0">
        <w:rPr>
          <w:b/>
          <w:bCs/>
        </w:rPr>
        <w:t>作用</w:t>
      </w:r>
      <w:r w:rsidRPr="00711FC0">
        <w:t>：将像素值从原本的 0–255 缩放到 0–1 区间，</w:t>
      </w:r>
    </w:p>
    <w:p w14:paraId="42594013" w14:textId="77777777" w:rsidR="00711FC0" w:rsidRPr="00711FC0" w:rsidRDefault="00711FC0" w:rsidP="00711FC0">
      <w:r w:rsidRPr="00711FC0">
        <w:t xml:space="preserve">  </w:t>
      </w:r>
      <w:r w:rsidRPr="00711FC0">
        <w:rPr>
          <w:b/>
          <w:bCs/>
        </w:rPr>
        <w:t>好处</w:t>
      </w:r>
      <w:r w:rsidRPr="00711FC0">
        <w:t>：</w:t>
      </w:r>
    </w:p>
    <w:p w14:paraId="74FC028C" w14:textId="77777777" w:rsidR="00711FC0" w:rsidRPr="00711FC0" w:rsidRDefault="00711FC0" w:rsidP="00711FC0">
      <w:pPr>
        <w:numPr>
          <w:ilvl w:val="0"/>
          <w:numId w:val="5"/>
        </w:numPr>
      </w:pPr>
      <w:r w:rsidRPr="00711FC0">
        <w:t>加快神经网络训练收敛速度（避免梯度爆炸／消失）；</w:t>
      </w:r>
    </w:p>
    <w:p w14:paraId="02FAB969" w14:textId="77777777" w:rsidR="00711FC0" w:rsidRDefault="00711FC0" w:rsidP="00711FC0">
      <w:pPr>
        <w:numPr>
          <w:ilvl w:val="0"/>
          <w:numId w:val="5"/>
        </w:numPr>
      </w:pPr>
      <w:r w:rsidRPr="00711FC0">
        <w:t>让所有输入特征落在相同量级，提升优化器效率。</w:t>
      </w:r>
    </w:p>
    <w:p w14:paraId="212F7869" w14:textId="00815BD3" w:rsidR="00711FC0" w:rsidRPr="00711FC0" w:rsidRDefault="00711FC0" w:rsidP="00711FC0">
      <w:pPr>
        <w:rPr>
          <w:b/>
          <w:bCs/>
        </w:rPr>
      </w:pPr>
      <w:r w:rsidRPr="00711FC0">
        <w:rPr>
          <w:b/>
          <w:bCs/>
        </w:rPr>
        <w:t>模型训练（fit）</w:t>
      </w:r>
    </w:p>
    <w:p w14:paraId="3D842148" w14:textId="77777777" w:rsidR="00711FC0" w:rsidRPr="00711FC0" w:rsidRDefault="00711FC0" w:rsidP="00711FC0">
      <w:pPr>
        <w:numPr>
          <w:ilvl w:val="0"/>
          <w:numId w:val="6"/>
        </w:numPr>
      </w:pPr>
      <w:r w:rsidRPr="00711FC0">
        <w:rPr>
          <w:b/>
          <w:bCs/>
        </w:rPr>
        <w:t>validation_split=0.1</w:t>
      </w:r>
    </w:p>
    <w:p w14:paraId="10FDA100" w14:textId="77777777" w:rsidR="00711FC0" w:rsidRPr="00711FC0" w:rsidRDefault="00711FC0" w:rsidP="00711FC0">
      <w:pPr>
        <w:numPr>
          <w:ilvl w:val="1"/>
          <w:numId w:val="6"/>
        </w:numPr>
      </w:pPr>
      <w:r w:rsidRPr="00711FC0">
        <w:t>自动从训练集中拿出最后 10% 作为验证集，用于监控过拟合与早停。</w:t>
      </w:r>
    </w:p>
    <w:p w14:paraId="6D16284E" w14:textId="77777777" w:rsidR="00711FC0" w:rsidRPr="00711FC0" w:rsidRDefault="00711FC0" w:rsidP="00711FC0">
      <w:pPr>
        <w:numPr>
          <w:ilvl w:val="0"/>
          <w:numId w:val="6"/>
        </w:numPr>
      </w:pPr>
      <w:r w:rsidRPr="00711FC0">
        <w:rPr>
          <w:b/>
          <w:bCs/>
        </w:rPr>
        <w:lastRenderedPageBreak/>
        <w:t>epochs=20</w:t>
      </w:r>
    </w:p>
    <w:p w14:paraId="06153818" w14:textId="77777777" w:rsidR="00711FC0" w:rsidRPr="00711FC0" w:rsidRDefault="00711FC0" w:rsidP="00711FC0">
      <w:pPr>
        <w:numPr>
          <w:ilvl w:val="1"/>
          <w:numId w:val="6"/>
        </w:numPr>
      </w:pPr>
      <w:r w:rsidRPr="00711FC0">
        <w:t>最多完整遍历训练集 20 次；</w:t>
      </w:r>
    </w:p>
    <w:p w14:paraId="771598A7" w14:textId="77777777" w:rsidR="00711FC0" w:rsidRPr="00711FC0" w:rsidRDefault="00711FC0" w:rsidP="00711FC0">
      <w:pPr>
        <w:numPr>
          <w:ilvl w:val="1"/>
          <w:numId w:val="6"/>
        </w:numPr>
      </w:pPr>
      <w:r w:rsidRPr="00711FC0">
        <w:t>EarlyStopping 触发时会提前终止。</w:t>
      </w:r>
    </w:p>
    <w:p w14:paraId="128E37C1" w14:textId="77777777" w:rsidR="00711FC0" w:rsidRPr="00711FC0" w:rsidRDefault="00711FC0" w:rsidP="00711FC0">
      <w:pPr>
        <w:numPr>
          <w:ilvl w:val="0"/>
          <w:numId w:val="6"/>
        </w:numPr>
      </w:pPr>
      <w:r w:rsidRPr="00711FC0">
        <w:rPr>
          <w:b/>
          <w:bCs/>
        </w:rPr>
        <w:t>batch_size=64</w:t>
      </w:r>
    </w:p>
    <w:p w14:paraId="74FDAEF7" w14:textId="77777777" w:rsidR="00711FC0" w:rsidRPr="00711FC0" w:rsidRDefault="00711FC0" w:rsidP="00711FC0">
      <w:pPr>
        <w:numPr>
          <w:ilvl w:val="1"/>
          <w:numId w:val="6"/>
        </w:numPr>
      </w:pPr>
      <w:r w:rsidRPr="00711FC0">
        <w:t>每次梯度更新用 64 张图，权衡训练速度与内存占用。</w:t>
      </w:r>
    </w:p>
    <w:p w14:paraId="432E415A" w14:textId="77777777" w:rsidR="00711FC0" w:rsidRPr="00711FC0" w:rsidRDefault="00711FC0" w:rsidP="00711FC0">
      <w:pPr>
        <w:numPr>
          <w:ilvl w:val="0"/>
          <w:numId w:val="6"/>
        </w:numPr>
      </w:pPr>
      <w:r w:rsidRPr="00711FC0">
        <w:rPr>
          <w:b/>
          <w:bCs/>
        </w:rPr>
        <w:t>EarlyStopping 回调</w:t>
      </w:r>
    </w:p>
    <w:p w14:paraId="608DEAD7" w14:textId="77777777" w:rsidR="00711FC0" w:rsidRPr="00711FC0" w:rsidRDefault="00711FC0" w:rsidP="00711FC0">
      <w:pPr>
        <w:numPr>
          <w:ilvl w:val="1"/>
          <w:numId w:val="6"/>
        </w:numPr>
      </w:pPr>
      <w:r w:rsidRPr="00711FC0">
        <w:rPr>
          <w:b/>
          <w:bCs/>
        </w:rPr>
        <w:t>监控指标</w:t>
      </w:r>
      <w:r w:rsidRPr="00711FC0">
        <w:t>：val_loss（验证集损失），而非训练损失；</w:t>
      </w:r>
    </w:p>
    <w:p w14:paraId="3F772F72" w14:textId="77777777" w:rsidR="00711FC0" w:rsidRPr="00711FC0" w:rsidRDefault="00711FC0" w:rsidP="00711FC0">
      <w:pPr>
        <w:numPr>
          <w:ilvl w:val="1"/>
          <w:numId w:val="6"/>
        </w:numPr>
      </w:pPr>
      <w:r w:rsidRPr="00711FC0">
        <w:rPr>
          <w:b/>
          <w:bCs/>
        </w:rPr>
        <w:t>patience=5</w:t>
      </w:r>
      <w:r w:rsidRPr="00711FC0">
        <w:t>：若 5 个 Epoch 内验证损失都没变好，就认为模型已收敛／开始过拟合，停止训练；</w:t>
      </w:r>
    </w:p>
    <w:p w14:paraId="5A63ED1F" w14:textId="77777777" w:rsidR="00711FC0" w:rsidRPr="00711FC0" w:rsidRDefault="00711FC0" w:rsidP="00711FC0">
      <w:pPr>
        <w:numPr>
          <w:ilvl w:val="1"/>
          <w:numId w:val="6"/>
        </w:numPr>
      </w:pPr>
      <w:r w:rsidRPr="00711FC0">
        <w:rPr>
          <w:b/>
          <w:bCs/>
        </w:rPr>
        <w:t>restore_best_weights=True</w:t>
      </w:r>
      <w:r w:rsidRPr="00711FC0">
        <w:t>：训练结束后自动回滚到验证集上表现最好的那次权重。</w:t>
      </w:r>
    </w:p>
    <w:p w14:paraId="468CADC1" w14:textId="77777777" w:rsidR="00711FC0" w:rsidRPr="00711FC0" w:rsidRDefault="00711FC0" w:rsidP="00711FC0">
      <w:pPr>
        <w:numPr>
          <w:ilvl w:val="0"/>
          <w:numId w:val="6"/>
        </w:numPr>
      </w:pPr>
      <w:r w:rsidRPr="00711FC0">
        <w:rPr>
          <w:b/>
          <w:bCs/>
        </w:rPr>
        <w:t>优点</w:t>
      </w:r>
      <w:r w:rsidRPr="00711FC0">
        <w:t>：</w:t>
      </w:r>
    </w:p>
    <w:p w14:paraId="1DF2A9BF" w14:textId="77777777" w:rsidR="00711FC0" w:rsidRPr="00711FC0" w:rsidRDefault="00711FC0" w:rsidP="00711FC0">
      <w:pPr>
        <w:numPr>
          <w:ilvl w:val="1"/>
          <w:numId w:val="6"/>
        </w:numPr>
      </w:pPr>
      <w:r w:rsidRPr="00711FC0">
        <w:t>节省不必要的训练时间；</w:t>
      </w:r>
    </w:p>
    <w:p w14:paraId="0166B5B2" w14:textId="77777777" w:rsidR="00711FC0" w:rsidRPr="00711FC0" w:rsidRDefault="00711FC0" w:rsidP="00711FC0">
      <w:pPr>
        <w:numPr>
          <w:ilvl w:val="1"/>
          <w:numId w:val="6"/>
        </w:numPr>
      </w:pPr>
      <w:r w:rsidRPr="00711FC0">
        <w:t>有效避免过拟合，提升最终模型在新数据上的泛化能力；</w:t>
      </w:r>
    </w:p>
    <w:p w14:paraId="5C550EB5" w14:textId="77777777" w:rsidR="00711FC0" w:rsidRPr="00711FC0" w:rsidRDefault="00711FC0" w:rsidP="00711FC0">
      <w:pPr>
        <w:numPr>
          <w:ilvl w:val="1"/>
          <w:numId w:val="6"/>
        </w:numPr>
      </w:pPr>
      <w:r w:rsidRPr="00711FC0">
        <w:t>自动“找”到最优 Epoch，无需手动对比多个模型文件。</w:t>
      </w:r>
    </w:p>
    <w:p w14:paraId="69701159" w14:textId="46E7A5EE" w:rsidR="00711FC0" w:rsidRDefault="00711FC0" w:rsidP="00711FC0">
      <w:pPr>
        <w:rPr>
          <w:b/>
          <w:bCs/>
        </w:rPr>
      </w:pPr>
      <w:r w:rsidRPr="00711FC0">
        <w:rPr>
          <w:b/>
          <w:bCs/>
        </w:rPr>
        <w:t>绘制损失曲线</w:t>
      </w:r>
    </w:p>
    <w:p w14:paraId="48FC619F" w14:textId="77777777" w:rsidR="00711FC0" w:rsidRPr="00711FC0" w:rsidRDefault="00711FC0" w:rsidP="00711FC0">
      <w:pPr>
        <w:numPr>
          <w:ilvl w:val="0"/>
          <w:numId w:val="7"/>
        </w:numPr>
      </w:pPr>
      <w:r w:rsidRPr="00711FC0">
        <w:t>作用：把每个 Epoch 的训练损失和验证损失画在一张图上，</w:t>
      </w:r>
    </w:p>
    <w:p w14:paraId="1539E476" w14:textId="77777777" w:rsidR="00711FC0" w:rsidRPr="00711FC0" w:rsidRDefault="00711FC0" w:rsidP="00711FC0">
      <w:pPr>
        <w:numPr>
          <w:ilvl w:val="0"/>
          <w:numId w:val="7"/>
        </w:numPr>
      </w:pPr>
      <w:r w:rsidRPr="00711FC0">
        <w:t>优点：</w:t>
      </w:r>
    </w:p>
    <w:p w14:paraId="68FE3238" w14:textId="77777777" w:rsidR="00711FC0" w:rsidRPr="00711FC0" w:rsidRDefault="00711FC0" w:rsidP="00711FC0">
      <w:pPr>
        <w:numPr>
          <w:ilvl w:val="1"/>
          <w:numId w:val="7"/>
        </w:numPr>
      </w:pPr>
      <w:r w:rsidRPr="00711FC0">
        <w:t>可视化训练过程，直观判断是否收敛、是否过拟合（验证损失开始上升时即过拟合）；</w:t>
      </w:r>
    </w:p>
    <w:p w14:paraId="7AD986C0" w14:textId="77777777" w:rsidR="00711FC0" w:rsidRPr="00711FC0" w:rsidRDefault="00711FC0" w:rsidP="00711FC0">
      <w:pPr>
        <w:numPr>
          <w:ilvl w:val="1"/>
          <w:numId w:val="7"/>
        </w:numPr>
      </w:pPr>
      <w:r w:rsidRPr="00711FC0">
        <w:t>有助于调参，例如增大或减小 learning rate、调整网络结构。</w:t>
      </w:r>
    </w:p>
    <w:p w14:paraId="4FDC00E7" w14:textId="77E97C0C" w:rsidR="00711FC0" w:rsidRDefault="00711FC0" w:rsidP="00711FC0">
      <w:pPr>
        <w:rPr>
          <w:b/>
          <w:bCs/>
        </w:rPr>
      </w:pPr>
      <w:r w:rsidRPr="00711FC0">
        <w:rPr>
          <w:b/>
          <w:bCs/>
        </w:rPr>
        <w:t>测试集评估</w:t>
      </w:r>
    </w:p>
    <w:p w14:paraId="649B02CF" w14:textId="77777777" w:rsidR="00711FC0" w:rsidRPr="00711FC0" w:rsidRDefault="00711FC0" w:rsidP="00711FC0">
      <w:r w:rsidRPr="00711FC0">
        <w:rPr>
          <w:b/>
          <w:bCs/>
        </w:rPr>
        <w:t></w:t>
      </w:r>
      <w:r w:rsidRPr="00711FC0">
        <w:t xml:space="preserve">  evaluate：在完全独立的测试集上计算损失和指标（accuracy）。</w:t>
      </w:r>
    </w:p>
    <w:p w14:paraId="29C79EE2" w14:textId="77777777" w:rsidR="00711FC0" w:rsidRPr="00711FC0" w:rsidRDefault="00711FC0" w:rsidP="00711FC0">
      <w:r w:rsidRPr="00711FC0">
        <w:t>  优点：</w:t>
      </w:r>
    </w:p>
    <w:p w14:paraId="6A271C37" w14:textId="77777777" w:rsidR="00711FC0" w:rsidRPr="00711FC0" w:rsidRDefault="00711FC0" w:rsidP="00711FC0">
      <w:pPr>
        <w:numPr>
          <w:ilvl w:val="0"/>
          <w:numId w:val="8"/>
        </w:numPr>
      </w:pPr>
      <w:r w:rsidRPr="00711FC0">
        <w:t>给出模型在未见过数据上的真实表现；</w:t>
      </w:r>
    </w:p>
    <w:p w14:paraId="79725B32" w14:textId="77777777" w:rsidR="00711FC0" w:rsidRPr="00711FC0" w:rsidRDefault="00711FC0" w:rsidP="00711FC0">
      <w:pPr>
        <w:numPr>
          <w:ilvl w:val="0"/>
          <w:numId w:val="8"/>
        </w:numPr>
      </w:pPr>
      <w:r w:rsidRPr="00711FC0">
        <w:t>与训练/验证阶段区分，防止信息泄漏。</w:t>
      </w:r>
    </w:p>
    <w:p w14:paraId="3A9A3847" w14:textId="77777777" w:rsidR="00711FC0" w:rsidRDefault="00711FC0" w:rsidP="00711FC0">
      <w:pPr>
        <w:rPr>
          <w:b/>
          <w:bCs/>
        </w:rPr>
      </w:pPr>
    </w:p>
    <w:p w14:paraId="3E089021" w14:textId="090585C4" w:rsidR="00F50604" w:rsidRDefault="00F50604" w:rsidP="00F50604">
      <w:pPr>
        <w:pStyle w:val="2"/>
      </w:pPr>
      <w:r>
        <w:rPr>
          <w:rFonts w:hint="eastAsia"/>
        </w:rPr>
        <w:lastRenderedPageBreak/>
        <w:t>模型设计观察结果</w:t>
      </w:r>
    </w:p>
    <w:p w14:paraId="71277F81" w14:textId="1C4EB4F5" w:rsidR="00F50604" w:rsidRDefault="00F50604" w:rsidP="00F50604">
      <w:pPr>
        <w:pStyle w:val="a9"/>
        <w:numPr>
          <w:ilvl w:val="1"/>
          <w:numId w:val="8"/>
        </w:numPr>
      </w:pPr>
      <w:r>
        <w:rPr>
          <w:rFonts w:hint="eastAsia"/>
        </w:rPr>
        <w:t>单纯的增加层数并不能直接带来准确性的提升。</w:t>
      </w:r>
    </w:p>
    <w:p w14:paraId="529E41CA" w14:textId="0F854DE6" w:rsidR="00F50604" w:rsidRDefault="0029411A" w:rsidP="00F50604">
      <w:pPr>
        <w:pStyle w:val="a9"/>
        <w:numPr>
          <w:ilvl w:val="1"/>
          <w:numId w:val="8"/>
        </w:numPr>
      </w:pPr>
      <w:r>
        <w:rPr>
          <w:rFonts w:hint="eastAsia"/>
        </w:rPr>
        <w:t>训练过程中发现模型对训练数据的过度拟合依旧是主要问题，在初始的模型中，已经通过设置dropout比例，设置早停来防止</w:t>
      </w:r>
      <w:r w:rsidR="00AD427F">
        <w:rPr>
          <w:rFonts w:hint="eastAsia"/>
        </w:rPr>
        <w:t>过度拟合，但是问题依然严重。</w:t>
      </w:r>
    </w:p>
    <w:p w14:paraId="01CA3D03" w14:textId="717998E3" w:rsidR="0029411A" w:rsidRDefault="0029411A" w:rsidP="0029411A">
      <w:pPr>
        <w:pStyle w:val="a9"/>
        <w:ind w:left="1440"/>
      </w:pPr>
      <w:r>
        <w:rPr>
          <w:noProof/>
        </w:rPr>
        <w:drawing>
          <wp:inline distT="0" distB="0" distL="0" distR="0" wp14:anchorId="4F729307" wp14:editId="3F4C698A">
            <wp:extent cx="5211445" cy="3932555"/>
            <wp:effectExtent l="0" t="0" r="8255" b="0"/>
            <wp:docPr id="1957755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1445" cy="3932555"/>
                    </a:xfrm>
                    <a:prstGeom prst="rect">
                      <a:avLst/>
                    </a:prstGeom>
                    <a:noFill/>
                    <a:ln>
                      <a:noFill/>
                    </a:ln>
                  </pic:spPr>
                </pic:pic>
              </a:graphicData>
            </a:graphic>
          </wp:inline>
        </w:drawing>
      </w:r>
    </w:p>
    <w:p w14:paraId="3C2156D5" w14:textId="0FAD1CE5" w:rsidR="0029411A" w:rsidRDefault="0029411A" w:rsidP="0029411A">
      <w:pPr>
        <w:pStyle w:val="a9"/>
        <w:ind w:left="1440"/>
      </w:pPr>
      <w:r>
        <w:rPr>
          <w:rFonts w:hint="eastAsia"/>
        </w:rPr>
        <w:t>尝试在通过在训练数据中认为的制造噪音来提高模型的泛化能力。</w:t>
      </w:r>
    </w:p>
    <w:p w14:paraId="74C354CD" w14:textId="5914257A" w:rsidR="0029411A" w:rsidRDefault="0029411A" w:rsidP="0029411A">
      <w:pPr>
        <w:pStyle w:val="a9"/>
        <w:ind w:left="1440"/>
      </w:pPr>
      <w:r>
        <w:rPr>
          <w:rFonts w:hint="eastAsia"/>
        </w:rPr>
        <w:t>在人为的添加翻转，旋转，缩放的噪音数据</w:t>
      </w:r>
      <w:r w:rsidR="00AD427F">
        <w:rPr>
          <w:rFonts w:hint="eastAsia"/>
        </w:rPr>
        <w:t>进行数据增强</w:t>
      </w:r>
      <w:r>
        <w:rPr>
          <w:rFonts w:hint="eastAsia"/>
        </w:rPr>
        <w:t>后，模型的泛化能力得到显著的提高，随着与训练数据的拟合，验证数据的损失上升程度得到了控制。</w:t>
      </w:r>
    </w:p>
    <w:p w14:paraId="555088B0" w14:textId="29F57768" w:rsidR="0029411A" w:rsidRDefault="0029411A" w:rsidP="0029411A">
      <w:pPr>
        <w:pStyle w:val="a9"/>
        <w:ind w:left="1440"/>
      </w:pPr>
      <w:r>
        <w:rPr>
          <w:noProof/>
        </w:rPr>
        <w:lastRenderedPageBreak/>
        <w:drawing>
          <wp:inline distT="0" distB="0" distL="0" distR="0" wp14:anchorId="059A0D38" wp14:editId="5954EC2E">
            <wp:extent cx="5211445" cy="3932555"/>
            <wp:effectExtent l="0" t="0" r="8255" b="0"/>
            <wp:docPr id="14872993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1445" cy="3932555"/>
                    </a:xfrm>
                    <a:prstGeom prst="rect">
                      <a:avLst/>
                    </a:prstGeom>
                    <a:noFill/>
                    <a:ln>
                      <a:noFill/>
                    </a:ln>
                  </pic:spPr>
                </pic:pic>
              </a:graphicData>
            </a:graphic>
          </wp:inline>
        </w:drawing>
      </w:r>
    </w:p>
    <w:p w14:paraId="50F888DB" w14:textId="3A54A829" w:rsidR="002B4F9E" w:rsidRDefault="002B4F9E" w:rsidP="002B4F9E">
      <w:pPr>
        <w:pStyle w:val="2"/>
      </w:pPr>
      <w:r>
        <w:rPr>
          <w:rFonts w:hint="eastAsia"/>
        </w:rPr>
        <w:t>调整模型深度和神经节数量对训练的影响：</w:t>
      </w:r>
    </w:p>
    <w:p w14:paraId="71D69C43" w14:textId="679932F0" w:rsidR="002B4F9E" w:rsidRDefault="002B4F9E" w:rsidP="002B4F9E">
      <w:r>
        <w:rPr>
          <w:rFonts w:hint="eastAsia"/>
        </w:rPr>
        <w:t>模型的训练已对所有随机因素设置了种子，确保相同的模型每次fit的获得相同的结果</w:t>
      </w:r>
    </w:p>
    <w:p w14:paraId="7AA5E5D7" w14:textId="36C3E6E8" w:rsidR="002B4F9E" w:rsidRDefault="002B4F9E" w:rsidP="002B4F9E">
      <w:r>
        <w:rPr>
          <w:rFonts w:hint="eastAsia"/>
        </w:rPr>
        <w:t>下述实验基于未经过预处理的原始训练数据进行。</w:t>
      </w:r>
    </w:p>
    <w:p w14:paraId="5C87FB01" w14:textId="12B2D420" w:rsidR="00C3511F" w:rsidRDefault="00A61BAD" w:rsidP="002B4F9E">
      <w:pPr>
        <w:rPr>
          <w:rFonts w:hint="eastAsia"/>
        </w:rPr>
      </w:pPr>
      <w:r>
        <w:rPr>
          <w:rFonts w:hint="eastAsia"/>
          <w:noProof/>
        </w:rPr>
        <w:lastRenderedPageBreak/>
        <w:drawing>
          <wp:inline distT="0" distB="0" distL="0" distR="0" wp14:anchorId="4BAD6C46" wp14:editId="1BBBE7A8">
            <wp:extent cx="3943350" cy="3791585"/>
            <wp:effectExtent l="0" t="0" r="0" b="0"/>
            <wp:docPr id="11538270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350" cy="3791585"/>
                    </a:xfrm>
                    <a:prstGeom prst="rect">
                      <a:avLst/>
                    </a:prstGeom>
                    <a:noFill/>
                    <a:ln>
                      <a:noFill/>
                    </a:ln>
                  </pic:spPr>
                </pic:pic>
              </a:graphicData>
            </a:graphic>
          </wp:inline>
        </w:drawing>
      </w:r>
    </w:p>
    <w:p w14:paraId="76392377" w14:textId="159E5A24" w:rsidR="002B4F9E" w:rsidRPr="002B4F9E" w:rsidRDefault="00A61BAD" w:rsidP="002B4F9E">
      <w:pPr>
        <w:rPr>
          <w:rFonts w:hint="eastAsia"/>
        </w:rPr>
      </w:pPr>
      <w:r>
        <w:rPr>
          <w:rFonts w:hint="eastAsia"/>
        </w:rPr>
        <w:t>图片描述了一二层神经节数量和测试数据集精确度之间的关系，因为算力原因只探索了两层神经网络。从上图中可以看到，神经节的数量和准确性之间并不存在明显的相关关系精确度最高的组合是400 1000，当然这和随机种子也有关系。</w:t>
      </w:r>
    </w:p>
    <w:sectPr w:rsidR="002B4F9E" w:rsidRPr="002B4F9E">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65A9D2" w14:textId="77777777" w:rsidR="00A72FAB" w:rsidRDefault="00A72FAB" w:rsidP="00711FC0">
      <w:pPr>
        <w:spacing w:after="0" w:line="240" w:lineRule="auto"/>
      </w:pPr>
      <w:r>
        <w:separator/>
      </w:r>
    </w:p>
  </w:endnote>
  <w:endnote w:type="continuationSeparator" w:id="0">
    <w:p w14:paraId="3DD7142F" w14:textId="77777777" w:rsidR="00A72FAB" w:rsidRDefault="00A72FAB" w:rsidP="00711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E1082E" w14:textId="77777777" w:rsidR="00A72FAB" w:rsidRDefault="00A72FAB" w:rsidP="00711FC0">
      <w:pPr>
        <w:spacing w:after="0" w:line="240" w:lineRule="auto"/>
      </w:pPr>
      <w:r>
        <w:separator/>
      </w:r>
    </w:p>
  </w:footnote>
  <w:footnote w:type="continuationSeparator" w:id="0">
    <w:p w14:paraId="09A02F62" w14:textId="77777777" w:rsidR="00A72FAB" w:rsidRDefault="00A72FAB" w:rsidP="00711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9802B3"/>
    <w:multiLevelType w:val="multilevel"/>
    <w:tmpl w:val="87DEB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902411"/>
    <w:multiLevelType w:val="multilevel"/>
    <w:tmpl w:val="B9FEE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4E7962"/>
    <w:multiLevelType w:val="multilevel"/>
    <w:tmpl w:val="C9789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E6063D"/>
    <w:multiLevelType w:val="multilevel"/>
    <w:tmpl w:val="E4A8A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F55EA5"/>
    <w:multiLevelType w:val="multilevel"/>
    <w:tmpl w:val="70642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DD57A9"/>
    <w:multiLevelType w:val="multilevel"/>
    <w:tmpl w:val="0FE050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1911B2"/>
    <w:multiLevelType w:val="multilevel"/>
    <w:tmpl w:val="1D1872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90437E"/>
    <w:multiLevelType w:val="hybridMultilevel"/>
    <w:tmpl w:val="FA9CDDD4"/>
    <w:lvl w:ilvl="0" w:tplc="043CC5A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76070093">
    <w:abstractNumId w:val="7"/>
  </w:num>
  <w:num w:numId="2" w16cid:durableId="1941529610">
    <w:abstractNumId w:val="6"/>
  </w:num>
  <w:num w:numId="3" w16cid:durableId="633491399">
    <w:abstractNumId w:val="2"/>
  </w:num>
  <w:num w:numId="4" w16cid:durableId="643505375">
    <w:abstractNumId w:val="4"/>
  </w:num>
  <w:num w:numId="5" w16cid:durableId="383483509">
    <w:abstractNumId w:val="0"/>
  </w:num>
  <w:num w:numId="6" w16cid:durableId="1319920375">
    <w:abstractNumId w:val="3"/>
  </w:num>
  <w:num w:numId="7" w16cid:durableId="1046300939">
    <w:abstractNumId w:val="1"/>
  </w:num>
  <w:num w:numId="8" w16cid:durableId="9610374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8A6"/>
    <w:rsid w:val="00080FE7"/>
    <w:rsid w:val="001419D7"/>
    <w:rsid w:val="0029411A"/>
    <w:rsid w:val="002B4F9E"/>
    <w:rsid w:val="002F1D3F"/>
    <w:rsid w:val="003328A6"/>
    <w:rsid w:val="003A58CA"/>
    <w:rsid w:val="00462D66"/>
    <w:rsid w:val="005570A4"/>
    <w:rsid w:val="00617962"/>
    <w:rsid w:val="00711FC0"/>
    <w:rsid w:val="009979DD"/>
    <w:rsid w:val="00A61BAD"/>
    <w:rsid w:val="00A72FAB"/>
    <w:rsid w:val="00AD427F"/>
    <w:rsid w:val="00B154B6"/>
    <w:rsid w:val="00BF6E35"/>
    <w:rsid w:val="00C25DF1"/>
    <w:rsid w:val="00C3511F"/>
    <w:rsid w:val="00EC601C"/>
    <w:rsid w:val="00F506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B72C74"/>
  <w15:chartTrackingRefBased/>
  <w15:docId w15:val="{AB37AC06-1BA0-4F36-A982-C0164071F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3328A6"/>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3328A6"/>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3328A6"/>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3328A6"/>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3328A6"/>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3328A6"/>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3328A6"/>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328A6"/>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3328A6"/>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328A6"/>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3328A6"/>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3328A6"/>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3328A6"/>
    <w:rPr>
      <w:rFonts w:cstheme="majorBidi"/>
      <w:color w:val="2F5496" w:themeColor="accent1" w:themeShade="BF"/>
      <w:sz w:val="28"/>
      <w:szCs w:val="28"/>
    </w:rPr>
  </w:style>
  <w:style w:type="character" w:customStyle="1" w:styleId="50">
    <w:name w:val="标题 5 字符"/>
    <w:basedOn w:val="a0"/>
    <w:link w:val="5"/>
    <w:uiPriority w:val="9"/>
    <w:semiHidden/>
    <w:rsid w:val="003328A6"/>
    <w:rPr>
      <w:rFonts w:cstheme="majorBidi"/>
      <w:color w:val="2F5496" w:themeColor="accent1" w:themeShade="BF"/>
      <w:sz w:val="24"/>
    </w:rPr>
  </w:style>
  <w:style w:type="character" w:customStyle="1" w:styleId="60">
    <w:name w:val="标题 6 字符"/>
    <w:basedOn w:val="a0"/>
    <w:link w:val="6"/>
    <w:uiPriority w:val="9"/>
    <w:semiHidden/>
    <w:rsid w:val="003328A6"/>
    <w:rPr>
      <w:rFonts w:cstheme="majorBidi"/>
      <w:b/>
      <w:bCs/>
      <w:color w:val="2F5496" w:themeColor="accent1" w:themeShade="BF"/>
    </w:rPr>
  </w:style>
  <w:style w:type="character" w:customStyle="1" w:styleId="70">
    <w:name w:val="标题 7 字符"/>
    <w:basedOn w:val="a0"/>
    <w:link w:val="7"/>
    <w:uiPriority w:val="9"/>
    <w:semiHidden/>
    <w:rsid w:val="003328A6"/>
    <w:rPr>
      <w:rFonts w:cstheme="majorBidi"/>
      <w:b/>
      <w:bCs/>
      <w:color w:val="595959" w:themeColor="text1" w:themeTint="A6"/>
    </w:rPr>
  </w:style>
  <w:style w:type="character" w:customStyle="1" w:styleId="80">
    <w:name w:val="标题 8 字符"/>
    <w:basedOn w:val="a0"/>
    <w:link w:val="8"/>
    <w:uiPriority w:val="9"/>
    <w:semiHidden/>
    <w:rsid w:val="003328A6"/>
    <w:rPr>
      <w:rFonts w:cstheme="majorBidi"/>
      <w:color w:val="595959" w:themeColor="text1" w:themeTint="A6"/>
    </w:rPr>
  </w:style>
  <w:style w:type="character" w:customStyle="1" w:styleId="90">
    <w:name w:val="标题 9 字符"/>
    <w:basedOn w:val="a0"/>
    <w:link w:val="9"/>
    <w:uiPriority w:val="9"/>
    <w:semiHidden/>
    <w:rsid w:val="003328A6"/>
    <w:rPr>
      <w:rFonts w:eastAsiaTheme="majorEastAsia" w:cstheme="majorBidi"/>
      <w:color w:val="595959" w:themeColor="text1" w:themeTint="A6"/>
    </w:rPr>
  </w:style>
  <w:style w:type="paragraph" w:styleId="a3">
    <w:name w:val="Title"/>
    <w:basedOn w:val="a"/>
    <w:next w:val="a"/>
    <w:link w:val="a4"/>
    <w:uiPriority w:val="10"/>
    <w:qFormat/>
    <w:rsid w:val="003328A6"/>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328A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328A6"/>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328A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328A6"/>
    <w:pPr>
      <w:spacing w:before="160"/>
      <w:jc w:val="center"/>
    </w:pPr>
    <w:rPr>
      <w:i/>
      <w:iCs/>
      <w:color w:val="404040" w:themeColor="text1" w:themeTint="BF"/>
    </w:rPr>
  </w:style>
  <w:style w:type="character" w:customStyle="1" w:styleId="a8">
    <w:name w:val="引用 字符"/>
    <w:basedOn w:val="a0"/>
    <w:link w:val="a7"/>
    <w:uiPriority w:val="29"/>
    <w:rsid w:val="003328A6"/>
    <w:rPr>
      <w:i/>
      <w:iCs/>
      <w:color w:val="404040" w:themeColor="text1" w:themeTint="BF"/>
    </w:rPr>
  </w:style>
  <w:style w:type="paragraph" w:styleId="a9">
    <w:name w:val="List Paragraph"/>
    <w:basedOn w:val="a"/>
    <w:uiPriority w:val="34"/>
    <w:qFormat/>
    <w:rsid w:val="003328A6"/>
    <w:pPr>
      <w:ind w:left="720"/>
      <w:contextualSpacing/>
    </w:pPr>
  </w:style>
  <w:style w:type="character" w:styleId="aa">
    <w:name w:val="Intense Emphasis"/>
    <w:basedOn w:val="a0"/>
    <w:uiPriority w:val="21"/>
    <w:qFormat/>
    <w:rsid w:val="003328A6"/>
    <w:rPr>
      <w:i/>
      <w:iCs/>
      <w:color w:val="2F5496" w:themeColor="accent1" w:themeShade="BF"/>
    </w:rPr>
  </w:style>
  <w:style w:type="paragraph" w:styleId="ab">
    <w:name w:val="Intense Quote"/>
    <w:basedOn w:val="a"/>
    <w:next w:val="a"/>
    <w:link w:val="ac"/>
    <w:uiPriority w:val="30"/>
    <w:qFormat/>
    <w:rsid w:val="003328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3328A6"/>
    <w:rPr>
      <w:i/>
      <w:iCs/>
      <w:color w:val="2F5496" w:themeColor="accent1" w:themeShade="BF"/>
    </w:rPr>
  </w:style>
  <w:style w:type="character" w:styleId="ad">
    <w:name w:val="Intense Reference"/>
    <w:basedOn w:val="a0"/>
    <w:uiPriority w:val="32"/>
    <w:qFormat/>
    <w:rsid w:val="003328A6"/>
    <w:rPr>
      <w:b/>
      <w:bCs/>
      <w:smallCaps/>
      <w:color w:val="2F5496" w:themeColor="accent1" w:themeShade="BF"/>
      <w:spacing w:val="5"/>
    </w:rPr>
  </w:style>
  <w:style w:type="paragraph" w:styleId="ae">
    <w:name w:val="header"/>
    <w:basedOn w:val="a"/>
    <w:link w:val="af"/>
    <w:uiPriority w:val="99"/>
    <w:unhideWhenUsed/>
    <w:rsid w:val="00711FC0"/>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711FC0"/>
    <w:rPr>
      <w:sz w:val="18"/>
      <w:szCs w:val="18"/>
    </w:rPr>
  </w:style>
  <w:style w:type="paragraph" w:styleId="af0">
    <w:name w:val="footer"/>
    <w:basedOn w:val="a"/>
    <w:link w:val="af1"/>
    <w:uiPriority w:val="99"/>
    <w:unhideWhenUsed/>
    <w:rsid w:val="00711FC0"/>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711FC0"/>
    <w:rPr>
      <w:sz w:val="18"/>
      <w:szCs w:val="18"/>
    </w:rPr>
  </w:style>
  <w:style w:type="character" w:styleId="af2">
    <w:name w:val="Hyperlink"/>
    <w:basedOn w:val="a0"/>
    <w:uiPriority w:val="99"/>
    <w:unhideWhenUsed/>
    <w:rsid w:val="00711FC0"/>
    <w:rPr>
      <w:color w:val="0563C1" w:themeColor="hyperlink"/>
      <w:u w:val="single"/>
    </w:rPr>
  </w:style>
  <w:style w:type="character" w:styleId="af3">
    <w:name w:val="Unresolved Mention"/>
    <w:basedOn w:val="a0"/>
    <w:uiPriority w:val="99"/>
    <w:semiHidden/>
    <w:unhideWhenUsed/>
    <w:rsid w:val="00711F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681629">
      <w:bodyDiv w:val="1"/>
      <w:marLeft w:val="0"/>
      <w:marRight w:val="0"/>
      <w:marTop w:val="0"/>
      <w:marBottom w:val="0"/>
      <w:divBdr>
        <w:top w:val="none" w:sz="0" w:space="0" w:color="auto"/>
        <w:left w:val="none" w:sz="0" w:space="0" w:color="auto"/>
        <w:bottom w:val="none" w:sz="0" w:space="0" w:color="auto"/>
        <w:right w:val="none" w:sz="0" w:space="0" w:color="auto"/>
      </w:divBdr>
    </w:div>
    <w:div w:id="311721601">
      <w:bodyDiv w:val="1"/>
      <w:marLeft w:val="0"/>
      <w:marRight w:val="0"/>
      <w:marTop w:val="0"/>
      <w:marBottom w:val="0"/>
      <w:divBdr>
        <w:top w:val="none" w:sz="0" w:space="0" w:color="auto"/>
        <w:left w:val="none" w:sz="0" w:space="0" w:color="auto"/>
        <w:bottom w:val="none" w:sz="0" w:space="0" w:color="auto"/>
        <w:right w:val="none" w:sz="0" w:space="0" w:color="auto"/>
      </w:divBdr>
    </w:div>
    <w:div w:id="519780404">
      <w:bodyDiv w:val="1"/>
      <w:marLeft w:val="0"/>
      <w:marRight w:val="0"/>
      <w:marTop w:val="0"/>
      <w:marBottom w:val="0"/>
      <w:divBdr>
        <w:top w:val="none" w:sz="0" w:space="0" w:color="auto"/>
        <w:left w:val="none" w:sz="0" w:space="0" w:color="auto"/>
        <w:bottom w:val="none" w:sz="0" w:space="0" w:color="auto"/>
        <w:right w:val="none" w:sz="0" w:space="0" w:color="auto"/>
      </w:divBdr>
    </w:div>
    <w:div w:id="544214670">
      <w:bodyDiv w:val="1"/>
      <w:marLeft w:val="0"/>
      <w:marRight w:val="0"/>
      <w:marTop w:val="0"/>
      <w:marBottom w:val="0"/>
      <w:divBdr>
        <w:top w:val="none" w:sz="0" w:space="0" w:color="auto"/>
        <w:left w:val="none" w:sz="0" w:space="0" w:color="auto"/>
        <w:bottom w:val="none" w:sz="0" w:space="0" w:color="auto"/>
        <w:right w:val="none" w:sz="0" w:space="0" w:color="auto"/>
      </w:divBdr>
    </w:div>
    <w:div w:id="1099595752">
      <w:bodyDiv w:val="1"/>
      <w:marLeft w:val="0"/>
      <w:marRight w:val="0"/>
      <w:marTop w:val="0"/>
      <w:marBottom w:val="0"/>
      <w:divBdr>
        <w:top w:val="none" w:sz="0" w:space="0" w:color="auto"/>
        <w:left w:val="none" w:sz="0" w:space="0" w:color="auto"/>
        <w:bottom w:val="none" w:sz="0" w:space="0" w:color="auto"/>
        <w:right w:val="none" w:sz="0" w:space="0" w:color="auto"/>
      </w:divBdr>
    </w:div>
    <w:div w:id="1135677653">
      <w:bodyDiv w:val="1"/>
      <w:marLeft w:val="0"/>
      <w:marRight w:val="0"/>
      <w:marTop w:val="0"/>
      <w:marBottom w:val="0"/>
      <w:divBdr>
        <w:top w:val="none" w:sz="0" w:space="0" w:color="auto"/>
        <w:left w:val="none" w:sz="0" w:space="0" w:color="auto"/>
        <w:bottom w:val="none" w:sz="0" w:space="0" w:color="auto"/>
        <w:right w:val="none" w:sz="0" w:space="0" w:color="auto"/>
      </w:divBdr>
    </w:div>
    <w:div w:id="1407066546">
      <w:bodyDiv w:val="1"/>
      <w:marLeft w:val="0"/>
      <w:marRight w:val="0"/>
      <w:marTop w:val="0"/>
      <w:marBottom w:val="0"/>
      <w:divBdr>
        <w:top w:val="none" w:sz="0" w:space="0" w:color="auto"/>
        <w:left w:val="none" w:sz="0" w:space="0" w:color="auto"/>
        <w:bottom w:val="none" w:sz="0" w:space="0" w:color="auto"/>
        <w:right w:val="none" w:sz="0" w:space="0" w:color="auto"/>
      </w:divBdr>
    </w:div>
    <w:div w:id="1425767380">
      <w:bodyDiv w:val="1"/>
      <w:marLeft w:val="0"/>
      <w:marRight w:val="0"/>
      <w:marTop w:val="0"/>
      <w:marBottom w:val="0"/>
      <w:divBdr>
        <w:top w:val="none" w:sz="0" w:space="0" w:color="auto"/>
        <w:left w:val="none" w:sz="0" w:space="0" w:color="auto"/>
        <w:bottom w:val="none" w:sz="0" w:space="0" w:color="auto"/>
        <w:right w:val="none" w:sz="0" w:space="0" w:color="auto"/>
      </w:divBdr>
    </w:div>
    <w:div w:id="1523205258">
      <w:bodyDiv w:val="1"/>
      <w:marLeft w:val="0"/>
      <w:marRight w:val="0"/>
      <w:marTop w:val="0"/>
      <w:marBottom w:val="0"/>
      <w:divBdr>
        <w:top w:val="none" w:sz="0" w:space="0" w:color="auto"/>
        <w:left w:val="none" w:sz="0" w:space="0" w:color="auto"/>
        <w:bottom w:val="none" w:sz="0" w:space="0" w:color="auto"/>
        <w:right w:val="none" w:sz="0" w:space="0" w:color="auto"/>
      </w:divBdr>
    </w:div>
    <w:div w:id="1662931665">
      <w:bodyDiv w:val="1"/>
      <w:marLeft w:val="0"/>
      <w:marRight w:val="0"/>
      <w:marTop w:val="0"/>
      <w:marBottom w:val="0"/>
      <w:divBdr>
        <w:top w:val="none" w:sz="0" w:space="0" w:color="auto"/>
        <w:left w:val="none" w:sz="0" w:space="0" w:color="auto"/>
        <w:bottom w:val="none" w:sz="0" w:space="0" w:color="auto"/>
        <w:right w:val="none" w:sz="0" w:space="0" w:color="auto"/>
      </w:divBdr>
    </w:div>
    <w:div w:id="1829595734">
      <w:bodyDiv w:val="1"/>
      <w:marLeft w:val="0"/>
      <w:marRight w:val="0"/>
      <w:marTop w:val="0"/>
      <w:marBottom w:val="0"/>
      <w:divBdr>
        <w:top w:val="none" w:sz="0" w:space="0" w:color="auto"/>
        <w:left w:val="none" w:sz="0" w:space="0" w:color="auto"/>
        <w:bottom w:val="none" w:sz="0" w:space="0" w:color="auto"/>
        <w:right w:val="none" w:sz="0" w:space="0" w:color="auto"/>
      </w:divBdr>
    </w:div>
    <w:div w:id="1920944848">
      <w:bodyDiv w:val="1"/>
      <w:marLeft w:val="0"/>
      <w:marRight w:val="0"/>
      <w:marTop w:val="0"/>
      <w:marBottom w:val="0"/>
      <w:divBdr>
        <w:top w:val="none" w:sz="0" w:space="0" w:color="auto"/>
        <w:left w:val="none" w:sz="0" w:space="0" w:color="auto"/>
        <w:bottom w:val="none" w:sz="0" w:space="0" w:color="auto"/>
        <w:right w:val="none" w:sz="0" w:space="0" w:color="auto"/>
      </w:divBdr>
    </w:div>
    <w:div w:id="1945768374">
      <w:bodyDiv w:val="1"/>
      <w:marLeft w:val="0"/>
      <w:marRight w:val="0"/>
      <w:marTop w:val="0"/>
      <w:marBottom w:val="0"/>
      <w:divBdr>
        <w:top w:val="none" w:sz="0" w:space="0" w:color="auto"/>
        <w:left w:val="none" w:sz="0" w:space="0" w:color="auto"/>
        <w:bottom w:val="none" w:sz="0" w:space="0" w:color="auto"/>
        <w:right w:val="none" w:sz="0" w:space="0" w:color="auto"/>
      </w:divBdr>
    </w:div>
    <w:div w:id="2100976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keras.io/api/layers/reshaping_layers/flatten/?utm_source=chatgpt.com"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keras.io/api/optimizers/adam/?utm_source=chatgpt.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keras.io/api/layers/regularization_layers/dropout/?utm_source=chatgpt.com" TargetMode="Externa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keras.io/api/layers/core_layers/dense/?utm_source=chatgpt.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661</TotalTime>
  <Pages>12</Pages>
  <Words>569</Words>
  <Characters>3247</Characters>
  <Application>Microsoft Office Word</Application>
  <DocSecurity>0</DocSecurity>
  <Lines>27</Lines>
  <Paragraphs>7</Paragraphs>
  <ScaleCrop>false</ScaleCrop>
  <Company/>
  <LinksUpToDate>false</LinksUpToDate>
  <CharactersWithSpaces>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Syun Lea</dc:creator>
  <cp:keywords/>
  <dc:description/>
  <cp:lastModifiedBy>Syun Lea</cp:lastModifiedBy>
  <cp:revision>5</cp:revision>
  <dcterms:created xsi:type="dcterms:W3CDTF">2025-04-26T06:54:00Z</dcterms:created>
  <dcterms:modified xsi:type="dcterms:W3CDTF">2025-04-28T06:49:00Z</dcterms:modified>
</cp:coreProperties>
</file>