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flwooqj8l5uy" w:id="0"/>
      <w:bookmarkEnd w:id="0"/>
      <w:r w:rsidDel="00000000" w:rsidR="00000000" w:rsidRPr="00000000">
        <w:rPr>
          <w:b w:val="1"/>
          <w:bCs w:val="1"/>
          <w:color w:val="18181b"/>
          <w:sz w:val="46"/>
          <w:szCs w:val="46"/>
          <w:rtl w:val="0"/>
        </w:rPr>
        <w:t xml:space="preserve">Note: There are 2 studies done. The First is simply compression versus tokenization without a symbolic language medium; purposefully performed to show what happens when symbolization is not implemented as a medium. The 2nd study uses Kanji, a natural symbolic language. Note: Natural languages are full of subjective nuance, such as culture, emotive context, tone, etc. This is intentionally provided to show the reader the structural benefit of a Symbolic Medium, and the cost of its absence. </w:t>
        <w:br w:type="textWrapping"/>
        <w:br w:type="textWrapping"/>
        <w:t xml:space="preserve">Study 1: Symbolic Language Processing as Cognitive Compression: A Verified Assessment</w:t>
      </w:r>
    </w:p>
    <w:p w:rsidR="00000000" w:rsidDel="00000000" w:rsidP="00000000" w:rsidRDefault="00000000" w:rsidRPr="00000000" w14:paraId="00000002">
      <w:pPr>
        <w:shd w:fill="ffffff" w:val="clear"/>
        <w:spacing w:line="420" w:lineRule="auto"/>
        <w:rPr>
          <w:b w:val="1"/>
          <w:bCs w:val="1"/>
          <w:color w:val="18181b"/>
          <w:sz w:val="34"/>
          <w:szCs w:val="34"/>
        </w:rPr>
      </w:pPr>
      <w:r w:rsidDel="00000000" w:rsidR="00000000" w:rsidRPr="00000000">
        <w:rPr>
          <w:b w:val="1"/>
          <w:bCs w:val="1"/>
          <w:color w:val="18181b"/>
          <w:sz w:val="46"/>
          <w:szCs w:val="46"/>
        </w:rPr>
        <w:drawing>
          <wp:inline distB="114300" distT="114300" distL="114300" distR="114300">
            <wp:extent cx="5943600" cy="424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b w:val="1"/>
          <w:bCs w:val="1"/>
          <w:color w:val="18181b"/>
          <w:sz w:val="46"/>
          <w:szCs w:val="46"/>
          <w:rtl w:val="0"/>
        </w:rPr>
        <w:br w:type="textWrapping"/>
      </w:r>
      <w:r w:rsidDel="00000000" w:rsidR="00000000" w:rsidRPr="00000000">
        <w:rPr>
          <w:b w:val="1"/>
          <w:bCs w:val="1"/>
          <w:color w:val="18181b"/>
          <w:sz w:val="34"/>
          <w:szCs w:val="34"/>
          <w:rtl w:val="0"/>
        </w:rPr>
        <w:t xml:space="preserve">Detailed Analysis of Key Metrics</w:t>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hknspfgdd5" w:id="1"/>
      <w:bookmarkEnd w:id="1"/>
      <w:r w:rsidDel="00000000" w:rsidR="00000000" w:rsidRPr="00000000">
        <w:rPr>
          <w:b w:val="1"/>
          <w:bCs w:val="1"/>
          <w:color w:val="18181b"/>
          <w:sz w:val="33"/>
          <w:szCs w:val="33"/>
          <w:rtl w:val="0"/>
        </w:rPr>
        <w:t xml:space="preserve">Token Efficiency</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Standard tokenization with production tokenizers shows SLP representations require significantly more tokens than raw text:</w:t>
      </w:r>
    </w:p>
    <w:p w:rsidR="00000000" w:rsidDel="00000000" w:rsidP="00000000" w:rsidRDefault="00000000" w:rsidRPr="00000000" w14:paraId="00000005">
      <w:pPr>
        <w:shd w:fill="ffffff" w:val="clear"/>
        <w:spacing w:line="420" w:lineRule="auto"/>
        <w:rPr>
          <w:b w:val="1"/>
          <w:bCs w:val="1"/>
          <w:color w:val="18181b"/>
          <w:sz w:val="46"/>
          <w:szCs w:val="4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3.4609494640126"/>
        <w:gridCol w:w="1143.12404287902"/>
        <w:gridCol w:w="1433.384379785605"/>
        <w:gridCol w:w="1508.6370597243492"/>
        <w:gridCol w:w="1691.3935681470139"/>
        <w:tblGridChange w:id="0">
          <w:tblGrid>
            <w:gridCol w:w="3583.4609494640126"/>
            <w:gridCol w:w="1143.12404287902"/>
            <w:gridCol w:w="1433.384379785605"/>
            <w:gridCol w:w="1508.6370597243492"/>
            <w:gridCol w:w="1691.3935681470139"/>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6">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Example</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7">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Raw Text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8">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JSON Format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09">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Binary Format</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0A">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Token Difference</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1</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C">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D">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81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0E">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32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-21 tokens</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2</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2">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53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26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r>
      <w:tr>
        <w:trPr>
          <w:cantSplit w:val="0"/>
          <w:trHeight w:val="14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5">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Even with optimized representations and specialized tokenization (30-50% reduction), SLP struggles to match raw text efficiency:</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6">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hd w:fill="ffffff" w:val="clear"/>
              <w:spacing w:line="411.42960000000005" w:lineRule="auto"/>
              <w:rPr>
                <w:b w:val="1"/>
                <w:bCs w:val="1"/>
                <w:color w:val="3f3f46"/>
                <w:sz w:val="19"/>
                <w:szCs w:val="1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hd w:fill="ffffff" w:val="clear"/>
              <w:spacing w:line="411.42960000000005" w:lineRule="auto"/>
              <w:rPr>
                <w:b w:val="1"/>
                <w:bCs w:val="1"/>
                <w:color w:val="3f3f46"/>
                <w:sz w:val="19"/>
                <w:szCs w:val="19"/>
              </w:rPr>
            </w:pPr>
            <w:r w:rsidDel="00000000" w:rsidR="00000000" w:rsidRPr="00000000">
              <w:rPr>
                <w:rtl w:val="0"/>
              </w:rPr>
            </w:r>
          </w:p>
        </w:tc>
      </w:tr>
    </w:tbl>
    <w:p w:rsidR="00000000" w:rsidDel="00000000" w:rsidP="00000000" w:rsidRDefault="00000000" w:rsidRPr="00000000" w14:paraId="0000001A">
      <w:pPr>
        <w:shd w:fill="ffffff" w:val="clear"/>
        <w:spacing w:line="420" w:lineRule="auto"/>
        <w:rPr>
          <w:b w:val="1"/>
          <w:bCs w:val="1"/>
          <w:color w:val="18181b"/>
          <w:sz w:val="46"/>
          <w:szCs w:val="4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807903951976"/>
        <w:gridCol w:w="1493.6668334167084"/>
        <w:gridCol w:w="3488.344172086043"/>
        <w:gridCol w:w="2842.1810905452726"/>
        <w:tblGridChange w:id="0">
          <w:tblGrid>
            <w:gridCol w:w="1535.807903951976"/>
            <w:gridCol w:w="1493.6668334167084"/>
            <w:gridCol w:w="3488.344172086043"/>
            <w:gridCol w:w="2842.1810905452726"/>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B">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Example</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C">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Raw Text</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1D">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Specialized Binary (Optimistic)</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1E">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Efficiency Ratio</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1F">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1</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11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16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2">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0.69x (1.45x less efficient)</w:t>
            </w:r>
          </w:p>
        </w:tc>
      </w:tr>
      <w:tr>
        <w:trPr>
          <w:cantSplit w:val="0"/>
          <w:trHeight w:val="875"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Example 2</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5">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13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6">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1.00x (at best equal)</w:t>
            </w:r>
          </w:p>
        </w:tc>
      </w:tr>
    </w:tbl>
    <w:p w:rsidR="00000000" w:rsidDel="00000000" w:rsidP="00000000" w:rsidRDefault="00000000" w:rsidRPr="00000000" w14:paraId="0000002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kkpo4ewmmxxk" w:id="2"/>
      <w:bookmarkEnd w:id="2"/>
      <w:r w:rsidDel="00000000" w:rsidR="00000000" w:rsidRPr="00000000">
        <w:rPr>
          <w:b w:val="1"/>
          <w:bCs w:val="1"/>
          <w:color w:val="18181b"/>
          <w:sz w:val="33"/>
          <w:szCs w:val="33"/>
          <w:rtl w:val="0"/>
        </w:rPr>
        <w:t xml:space="preserve">Information Characteristics</w:t>
      </w:r>
    </w:p>
    <w:p w:rsidR="00000000" w:rsidDel="00000000" w:rsidP="00000000" w:rsidRDefault="00000000" w:rsidRPr="00000000" w14:paraId="00000028">
      <w:pPr>
        <w:shd w:fill="ffffff" w:val="clear"/>
        <w:spacing w:line="420" w:lineRule="auto"/>
        <w:rPr>
          <w:b w:val="1"/>
          <w:bCs w:val="1"/>
          <w:color w:val="18181b"/>
          <w:sz w:val="46"/>
          <w:szCs w:val="4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529411764706"/>
        <w:gridCol w:w="3548.235294117647"/>
        <w:gridCol w:w="3353.235294117647"/>
        <w:tblGridChange w:id="0">
          <w:tblGrid>
            <w:gridCol w:w="2458.529411764706"/>
            <w:gridCol w:w="3548.235294117647"/>
            <w:gridCol w:w="3353.235294117647"/>
          </w:tblGrid>
        </w:tblGridChange>
      </w:tblGrid>
      <w:tr>
        <w:trPr>
          <w:cantSplit w:val="0"/>
          <w:trHeight w:val="875" w:hRule="atLeast"/>
          <w:tblHeader w:val="0"/>
        </w:trPr>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29">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Metric</w:t>
            </w:r>
          </w:p>
        </w:tc>
        <w:tc>
          <w:tcPr>
            <w:tcBorders>
              <w:top w:color="000000" w:space="0" w:sz="0" w:val="nil"/>
              <w:left w:color="000000" w:space="0" w:sz="0" w:val="nil"/>
              <w:bottom w:color="e4e4e7" w:space="0" w:sz="6" w:val="single"/>
              <w:right w:color="e4e4e7" w:space="0" w:sz="6" w:val="single"/>
            </w:tcBorders>
            <w:shd w:fill="f4f4f5" w:val="clear"/>
            <w:tcMar>
              <w:top w:w="100.0" w:type="dxa"/>
              <w:left w:w="100.0" w:type="dxa"/>
              <w:bottom w:w="100.0" w:type="dxa"/>
              <w:right w:w="100.0" w:type="dxa"/>
            </w:tcMar>
            <w:vAlign w:val="bottom"/>
          </w:tcPr>
          <w:p w:rsidR="00000000" w:rsidDel="00000000" w:rsidP="00000000" w:rsidRDefault="00000000" w:rsidRPr="00000000" w14:paraId="0000002A">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Result</w:t>
            </w:r>
          </w:p>
        </w:tc>
        <w:tc>
          <w:tcPr>
            <w:tcBorders>
              <w:top w:color="000000" w:space="0" w:sz="0" w:val="nil"/>
              <w:left w:color="000000" w:space="0" w:sz="0" w:val="nil"/>
              <w:bottom w:color="e4e4e7" w:space="0" w:sz="6" w:val="single"/>
              <w:right w:color="000000" w:space="0" w:sz="0" w:val="nil"/>
            </w:tcBorders>
            <w:shd w:fill="f4f4f5" w:val="clear"/>
            <w:tcMar>
              <w:top w:w="100.0" w:type="dxa"/>
              <w:left w:w="100.0" w:type="dxa"/>
              <w:bottom w:w="100.0" w:type="dxa"/>
              <w:right w:w="100.0" w:type="dxa"/>
            </w:tcMar>
            <w:vAlign w:val="bottom"/>
          </w:tcPr>
          <w:p w:rsidR="00000000" w:rsidDel="00000000" w:rsidP="00000000" w:rsidRDefault="00000000" w:rsidRPr="00000000" w14:paraId="0000002B">
            <w:pPr>
              <w:shd w:fill="ffffff" w:val="clear"/>
              <w:spacing w:line="411.42960000000005" w:lineRule="auto"/>
              <w:jc w:val="center"/>
              <w:rPr>
                <w:b w:val="1"/>
                <w:bCs w:val="1"/>
                <w:color w:val="3f3f46"/>
                <w:sz w:val="19"/>
                <w:szCs w:val="19"/>
              </w:rPr>
            </w:pPr>
            <w:r w:rsidDel="00000000" w:rsidR="00000000" w:rsidRPr="00000000">
              <w:rPr>
                <w:b w:val="1"/>
                <w:bCs w:val="1"/>
                <w:color w:val="3f3f46"/>
                <w:sz w:val="19"/>
                <w:szCs w:val="19"/>
                <w:rtl w:val="0"/>
              </w:rPr>
              <w:t xml:space="preserve">Finding</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C">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Known_Symbols_Ratio</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D">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Symbolic forms are novel constructions</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2F">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Entropy_Diff</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0">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-1.6583 to -1.1830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1">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Symbolic forms have higher entropy</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2">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Information Density</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3">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Raw text has 3-6x higher density per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4">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Raw text is more information-dense</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5">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Alignment Score (PAE/OIE)</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6">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2.62 to 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Moderate alignment with raw text</w:t>
            </w:r>
          </w:p>
        </w:tc>
      </w:tr>
      <w:tr>
        <w:trPr>
          <w:cantSplit w:val="0"/>
          <w:trHeight w:val="890" w:hRule="atLeast"/>
          <w:tblHeader w:val="0"/>
        </w:trPr>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8">
            <w:pPr>
              <w:shd w:fill="ffffff" w:val="clear"/>
              <w:spacing w:line="411.42960000000005" w:lineRule="auto"/>
              <w:rPr>
                <w:b w:val="1"/>
                <w:bCs w:val="1"/>
                <w:color w:val="3f3f46"/>
                <w:sz w:val="19"/>
                <w:szCs w:val="19"/>
              </w:rPr>
            </w:pPr>
            <w:r w:rsidDel="00000000" w:rsidR="00000000" w:rsidRPr="00000000">
              <w:rPr>
                <w:rFonts w:ascii="Courier New" w:cs="Courier New" w:eastAsia="Courier New" w:hAnsi="Courier New"/>
                <w:color w:val="3f3f46"/>
                <w:sz w:val="17"/>
                <w:szCs w:val="17"/>
                <w:rtl w:val="0"/>
              </w:rPr>
              <w:t xml:space="preserve">Output_Explainability_Δ</w:t>
            </w:r>
            <w:r w:rsidDel="00000000" w:rsidR="00000000" w:rsidRPr="00000000">
              <w:rPr>
                <w:rtl w:val="0"/>
              </w:rPr>
            </w:r>
          </w:p>
        </w:tc>
        <w:tc>
          <w:tcPr>
            <w:tcBorders>
              <w:top w:color="000000" w:space="0" w:sz="0" w:val="nil"/>
              <w:left w:color="000000" w:space="0" w:sz="0" w:val="nil"/>
              <w:bottom w:color="000000" w:space="0" w:sz="0" w:val="nil"/>
              <w:right w:color="e4e4e7" w:space="0" w:sz="6" w:val="single"/>
            </w:tcBorders>
            <w:tcMar>
              <w:top w:w="100.0" w:type="dxa"/>
              <w:left w:w="100.0" w:type="dxa"/>
              <w:bottom w:w="100.0" w:type="dxa"/>
              <w:right w:w="100.0" w:type="dxa"/>
            </w:tcMar>
            <w:vAlign w:val="center"/>
          </w:tcPr>
          <w:p w:rsidR="00000000" w:rsidDel="00000000" w:rsidP="00000000" w:rsidRDefault="00000000" w:rsidRPr="00000000" w14:paraId="00000039">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hd w:fill="ffffff" w:val="clear"/>
              <w:spacing w:line="411.42960000000005" w:lineRule="auto"/>
              <w:rPr>
                <w:b w:val="1"/>
                <w:bCs w:val="1"/>
                <w:color w:val="3f3f46"/>
                <w:sz w:val="19"/>
                <w:szCs w:val="19"/>
              </w:rPr>
            </w:pPr>
            <w:r w:rsidDel="00000000" w:rsidR="00000000" w:rsidRPr="00000000">
              <w:rPr>
                <w:b w:val="1"/>
                <w:bCs w:val="1"/>
                <w:color w:val="3f3f46"/>
                <w:sz w:val="19"/>
                <w:szCs w:val="19"/>
                <w:rtl w:val="0"/>
              </w:rPr>
              <w:t xml:space="preserve">Moderate improvement in explainability</w:t>
            </w:r>
          </w:p>
        </w:tc>
      </w:tr>
    </w:tbl>
    <w:p w:rsidR="00000000" w:rsidDel="00000000" w:rsidP="00000000" w:rsidRDefault="00000000" w:rsidRPr="00000000" w14:paraId="0000003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n7of64fcop7m" w:id="3"/>
      <w:bookmarkEnd w:id="3"/>
      <w:r w:rsidDel="00000000" w:rsidR="00000000" w:rsidRPr="00000000">
        <w:rPr>
          <w:b w:val="1"/>
          <w:bCs w:val="1"/>
          <w:color w:val="18181b"/>
          <w:sz w:val="33"/>
          <w:szCs w:val="33"/>
          <w:rtl w:val="0"/>
        </w:rPr>
        <w:t xml:space="preserve">Template Matching</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Both examples successfully matched to causal templates with moderate confidence (0.50):</w:t>
      </w:r>
    </w:p>
    <w:p w:rsidR="00000000" w:rsidDel="00000000" w:rsidP="00000000" w:rsidRDefault="00000000" w:rsidRPr="00000000" w14:paraId="0000003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300" w:line="420" w:lineRule="auto"/>
        <w:ind w:left="720" w:hanging="360"/>
        <w:rPr>
          <w:b w:val="1"/>
          <w:bCs w:val="1"/>
        </w:rPr>
      </w:pPr>
      <w:r w:rsidDel="00000000" w:rsidR="00000000" w:rsidRPr="00000000">
        <w:rPr>
          <w:b w:val="1"/>
          <w:bCs w:val="1"/>
          <w:color w:val="3f3f46"/>
          <w:sz w:val="24"/>
          <w:szCs w:val="24"/>
          <w:rtl w:val="0"/>
        </w:rPr>
        <w:t xml:space="preserve">Example 1: "Inevitable_Event_Response"</w:t>
      </w:r>
      <w:r w:rsidDel="00000000" w:rsidR="00000000" w:rsidRPr="00000000">
        <w:rPr>
          <w:rtl w:val="0"/>
        </w:rPr>
      </w:r>
    </w:p>
    <w:p w:rsidR="00000000" w:rsidDel="00000000" w:rsidP="00000000" w:rsidRDefault="00000000" w:rsidRPr="00000000" w14:paraId="0000003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300" w:before="0" w:line="420" w:lineRule="auto"/>
        <w:ind w:left="720" w:hanging="360"/>
        <w:rPr>
          <w:b w:val="1"/>
          <w:bCs w:val="1"/>
        </w:rPr>
      </w:pPr>
      <w:r w:rsidDel="00000000" w:rsidR="00000000" w:rsidRPr="00000000">
        <w:rPr>
          <w:b w:val="1"/>
          <w:bCs w:val="1"/>
          <w:color w:val="3f3f46"/>
          <w:sz w:val="24"/>
          <w:szCs w:val="24"/>
          <w:rtl w:val="0"/>
        </w:rPr>
        <w:t xml:space="preserve">Example 2: "Compression_Efficiency_Model"</w:t>
      </w:r>
      <w:r w:rsidDel="00000000" w:rsidR="00000000" w:rsidRPr="00000000">
        <w:rPr>
          <w:rtl w:val="0"/>
        </w:rPr>
      </w:r>
    </w:p>
    <w:p w:rsidR="00000000" w:rsidDel="00000000" w:rsidP="00000000" w:rsidRDefault="00000000" w:rsidRPr="00000000" w14:paraId="000000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8dh4t59i6usg" w:id="4"/>
      <w:bookmarkEnd w:id="4"/>
      <w:r w:rsidDel="00000000" w:rsidR="00000000" w:rsidRPr="00000000">
        <w:rPr>
          <w:b w:val="1"/>
          <w:bCs w:val="1"/>
          <w:color w:val="18181b"/>
          <w:sz w:val="34"/>
          <w:szCs w:val="34"/>
          <w:rtl w:val="0"/>
        </w:rPr>
        <w:t xml:space="preserve">Addressing the Original Inquiries</w:t>
      </w:r>
    </w:p>
    <w:p w:rsidR="00000000" w:rsidDel="00000000" w:rsidP="00000000" w:rsidRDefault="00000000" w:rsidRPr="00000000" w14:paraId="000000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qhsljjldbbi0" w:id="5"/>
      <w:bookmarkEnd w:id="5"/>
      <w:r w:rsidDel="00000000" w:rsidR="00000000" w:rsidRPr="00000000">
        <w:rPr>
          <w:b w:val="1"/>
          <w:bCs w:val="1"/>
          <w:color w:val="18181b"/>
          <w:sz w:val="33"/>
          <w:szCs w:val="33"/>
          <w:rtl w:val="0"/>
        </w:rPr>
        <w:t xml:space="preserve">Token Analysis</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"What is the token count difference between raw vs. SLP-reduced input clusters?"</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18181b"/>
          <w:sz w:val="33"/>
          <w:szCs w:val="33"/>
        </w:rPr>
      </w:pPr>
      <w:r w:rsidDel="00000000" w:rsidR="00000000" w:rsidRPr="00000000">
        <w:rPr>
          <w:b w:val="1"/>
          <w:bCs w:val="1"/>
          <w:color w:val="3f3f46"/>
          <w:sz w:val="24"/>
          <w:szCs w:val="24"/>
          <w:rtl w:val="0"/>
        </w:rPr>
        <w:t xml:space="preserve">With standard tokenizers, SLP representations require significantly more tokens than raw text inputs. The most efficient representation (Custom Binary format) still used 2-3x more tokens than raw text. Even with specialized tokenization, SLP would at best approach but not exceed raw text efficiency for these examples.</w:t>
        <w:br w:type="textWrapping"/>
      </w:r>
      <w:r w:rsidDel="00000000" w:rsidR="00000000" w:rsidRPr="00000000">
        <w:rPr>
          <w:b w:val="1"/>
          <w:bCs w:val="1"/>
          <w:color w:val="18181b"/>
          <w:sz w:val="33"/>
          <w:szCs w:val="33"/>
          <w:rtl w:val="0"/>
        </w:rPr>
        <w:t xml:space="preserve">Symbol Recall</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"Which of the output symbolic forms already existed in the model prior to user input?"</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None of the symbolic forms showed strong evidence of pre-existence in embedding space. All concepts had similarity scores below 0.32, with "Inevitable_Disruption" having the highest similarity to "disruption" at 0.32.</w:t>
      </w:r>
    </w:p>
    <w:p w:rsidR="00000000" w:rsidDel="00000000" w:rsidP="00000000" w:rsidRDefault="00000000" w:rsidRPr="00000000" w14:paraId="0000004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sjj03tpbc0fp" w:id="6"/>
      <w:bookmarkEnd w:id="6"/>
      <w:r w:rsidDel="00000000" w:rsidR="00000000" w:rsidRPr="00000000">
        <w:rPr>
          <w:b w:val="1"/>
          <w:bCs w:val="1"/>
          <w:color w:val="18181b"/>
          <w:sz w:val="33"/>
          <w:szCs w:val="33"/>
          <w:rtl w:val="0"/>
        </w:rPr>
        <w:t xml:space="preserve">Novelty Gradient</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"Which concepts were generated vs. retrieved from pre-trained symbols?"</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All symbolic concepts appear to be generated rather than retrieved from pre-trained symbols. The low similarity scores across all symbolic elements (all below threshold 0.6) suggest these are novel constructions.</w:t>
      </w:r>
    </w:p>
    <w:p w:rsidR="00000000" w:rsidDel="00000000" w:rsidP="00000000" w:rsidRDefault="00000000" w:rsidRPr="00000000" w14:paraId="0000004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ddkhx2o7ox9o" w:id="7"/>
      <w:bookmarkEnd w:id="7"/>
      <w:r w:rsidDel="00000000" w:rsidR="00000000" w:rsidRPr="00000000">
        <w:rPr>
          <w:b w:val="1"/>
          <w:bCs w:val="1"/>
          <w:color w:val="18181b"/>
          <w:sz w:val="33"/>
          <w:szCs w:val="33"/>
          <w:rtl w:val="0"/>
        </w:rPr>
        <w:t xml:space="preserve">Causal Embedding Test</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i w:val="1"/>
          <w:iCs w:val="1"/>
          <w:color w:val="52525b"/>
          <w:sz w:val="24"/>
          <w:szCs w:val="24"/>
          <w:highlight w:val="white"/>
        </w:rPr>
      </w:pPr>
      <w:r w:rsidDel="00000000" w:rsidR="00000000" w:rsidRPr="00000000">
        <w:rPr>
          <w:b w:val="1"/>
          <w:bCs w:val="1"/>
          <w:i w:val="1"/>
          <w:iCs w:val="1"/>
          <w:color w:val="52525b"/>
          <w:sz w:val="24"/>
          <w:szCs w:val="24"/>
          <w:highlight w:val="white"/>
          <w:rtl w:val="0"/>
        </w:rPr>
        <w:t xml:space="preserve">"Does the core symbolic form match any embedded causal templates already known?"</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Yes, both examples successfully matched to appropriate causal templates with moderate confidence (0.50), suggesting potential for structured reasoning through template matching.</w:t>
      </w:r>
    </w:p>
    <w:p w:rsidR="00000000" w:rsidDel="00000000" w:rsidP="00000000" w:rsidRDefault="00000000" w:rsidRPr="00000000" w14:paraId="000000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v0dm7ciln291" w:id="8"/>
      <w:bookmarkEnd w:id="8"/>
      <w:r w:rsidDel="00000000" w:rsidR="00000000" w:rsidRPr="00000000">
        <w:rPr>
          <w:b w:val="1"/>
          <w:bCs w:val="1"/>
          <w:color w:val="18181b"/>
          <w:sz w:val="34"/>
          <w:szCs w:val="34"/>
          <w:rtl w:val="0"/>
        </w:rPr>
        <w:t xml:space="preserve">Most Efficient Compressed Representations</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The most token-efficient symbolic representation was the Custom Binary format:</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rFonts w:ascii="Arimo" w:cs="Arimo" w:eastAsia="Arimo" w:hAnsi="Arimo"/>
          <w:b w:val="1"/>
          <w:bCs w:val="1"/>
          <w:color w:val="3f3f46"/>
          <w:sz w:val="24"/>
          <w:szCs w:val="24"/>
          <w:rtl w:val="0"/>
        </w:rPr>
        <w:t xml:space="preserve">Example 1: "EVENT:Inevitable_Disruption|RESIST:Unchanged+Conflict|ACCEPT:Unchanged+NoConflict|PRINCIPLE:Accept→ReduceEntropy"</w:t>
      </w:r>
      <w:r w:rsidDel="00000000" w:rsidR="00000000" w:rsidRPr="00000000">
        <w:rPr>
          <w:rtl w:val="0"/>
        </w:rPr>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rtl w:val="0"/>
        </w:rPr>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tl w:val="0"/>
        </w:rPr>
        <w:t xml:space="preserve">Example 2: "LANG:SLP-compressed|ETHICS:CausalConstraints|OUTPUT:AdaptiveTranslation|GOAL:Efficiency</w:t>
        <w:br w:type="textWrapping"/>
        <w:br w:type="textWrapping"/>
        <w:br w:type="textWrapping"/>
        <w:t xml:space="preserve">+Entropy"</w:t>
      </w:r>
      <w:r w:rsidDel="00000000" w:rsidR="00000000" w:rsidRPr="00000000">
        <w:rPr>
          <w:b w:val="1"/>
          <w:bCs w:val="1"/>
          <w:color w:val="3f3f46"/>
          <w:sz w:val="24"/>
          <w:szCs w:val="24"/>
        </w:rPr>
        <w:drawing>
          <wp:inline distB="114300" distT="114300" distL="114300" distR="114300">
            <wp:extent cx="6292929" cy="7239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92929"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l1fe5odv56rq" w:id="9"/>
      <w:bookmarkEnd w:id="9"/>
      <w:r w:rsidDel="00000000" w:rsidR="00000000" w:rsidRPr="00000000">
        <w:rPr>
          <w:b w:val="1"/>
          <w:bCs w:val="1"/>
          <w:color w:val="18181b"/>
          <w:sz w:val="34"/>
          <w:szCs w:val="34"/>
          <w:rtl w:val="0"/>
        </w:rPr>
        <w:t xml:space="preserve">Advanced Considerations</w:t>
      </w:r>
    </w:p>
    <w:p w:rsidR="00000000" w:rsidDel="00000000" w:rsidP="00000000" w:rsidRDefault="00000000" w:rsidRPr="00000000" w14:paraId="0000005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n8wcunk7e9fh" w:id="10"/>
      <w:bookmarkEnd w:id="10"/>
      <w:r w:rsidDel="00000000" w:rsidR="00000000" w:rsidRPr="00000000">
        <w:rPr>
          <w:b w:val="1"/>
          <w:bCs w:val="1"/>
          <w:color w:val="18181b"/>
          <w:sz w:val="33"/>
          <w:szCs w:val="33"/>
          <w:rtl w:val="0"/>
        </w:rPr>
        <w:t xml:space="preserve">Text Length Effects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Our analysis focused on very short examples. The efficiency relationship might improve for longer texts where symbolic representation overhead could be amortized across more content.</w:t>
      </w:r>
    </w:p>
    <w:p w:rsidR="00000000" w:rsidDel="00000000" w:rsidP="00000000" w:rsidRDefault="00000000" w:rsidRPr="00000000" w14:paraId="0000005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lwbwz23o2e30" w:id="11"/>
      <w:bookmarkEnd w:id="11"/>
      <w:r w:rsidDel="00000000" w:rsidR="00000000" w:rsidRPr="00000000">
        <w:rPr>
          <w:b w:val="1"/>
          <w:bCs w:val="1"/>
          <w:color w:val="18181b"/>
          <w:sz w:val="33"/>
          <w:szCs w:val="33"/>
          <w:rtl w:val="0"/>
        </w:rPr>
        <w:t xml:space="preserve">Domain-Specific Advantages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In domains with recurring patterns, specialized tokenizers might achieve better compression ratios than our general estimates suggest.</w:t>
      </w:r>
    </w:p>
    <w:p w:rsidR="00000000" w:rsidDel="00000000" w:rsidP="00000000" w:rsidRDefault="00000000" w:rsidRPr="00000000" w14:paraId="000000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t2fvzo143xh4" w:id="12"/>
      <w:bookmarkEnd w:id="12"/>
      <w:r w:rsidDel="00000000" w:rsidR="00000000" w:rsidRPr="00000000">
        <w:rPr>
          <w:b w:val="1"/>
          <w:bCs w:val="1"/>
          <w:color w:val="18181b"/>
          <w:sz w:val="33"/>
          <w:szCs w:val="33"/>
          <w:rtl w:val="0"/>
        </w:rPr>
        <w:t xml:space="preserve">Implementation Trade-offs</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Even if token efficiency could be achieved through specialized tokenization, the computational overhead of converting between raw and symbolic forms must be considered in the overall efficiency equation.</w:t>
      </w:r>
    </w:p>
    <w:p w:rsidR="00000000" w:rsidDel="00000000" w:rsidP="00000000" w:rsidRDefault="00000000" w:rsidRPr="00000000" w14:paraId="000000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a53g0h30fxz1" w:id="13"/>
      <w:bookmarkEnd w:id="13"/>
      <w:r w:rsidDel="00000000" w:rsidR="00000000" w:rsidRPr="00000000">
        <w:rPr>
          <w:b w:val="1"/>
          <w:bCs w:val="1"/>
          <w:color w:val="18181b"/>
          <w:sz w:val="33"/>
          <w:szCs w:val="33"/>
          <w:rtl w:val="0"/>
        </w:rPr>
        <w:t xml:space="preserve">Context Reuse Benefits</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If symbolic representations can be referenced more efficiently in subsequent interactions, there might be compounding efficiency gains in extended conversations.</w:t>
      </w:r>
    </w:p>
    <w:p w:rsidR="00000000" w:rsidDel="00000000" w:rsidP="00000000" w:rsidRDefault="00000000" w:rsidRPr="00000000" w14:paraId="0000005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qx6i5t1p7xp" w:id="14"/>
      <w:bookmarkEnd w:id="14"/>
      <w:r w:rsidDel="00000000" w:rsidR="00000000" w:rsidRPr="00000000">
        <w:rPr>
          <w:b w:val="1"/>
          <w:bCs w:val="1"/>
          <w:color w:val="18181b"/>
          <w:sz w:val="34"/>
          <w:szCs w:val="34"/>
          <w:rtl w:val="0"/>
        </w:rPr>
        <w:t xml:space="preserve">Insights and Recommendations</w:t>
      </w:r>
    </w:p>
    <w:p w:rsidR="00000000" w:rsidDel="00000000" w:rsidP="00000000" w:rsidRDefault="00000000" w:rsidRPr="00000000" w14:paraId="0000005A">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420" w:lineRule="auto"/>
        <w:ind w:left="720" w:hanging="360"/>
        <w:rPr>
          <w:b w:val="1"/>
          <w:bCs w:val="1"/>
        </w:rPr>
      </w:pPr>
      <w:r w:rsidDel="00000000" w:rsidR="00000000" w:rsidRPr="00000000">
        <w:rPr>
          <w:color w:val="52525b"/>
          <w:sz w:val="24"/>
          <w:szCs w:val="24"/>
          <w:rtl w:val="0"/>
        </w:rPr>
        <w:t xml:space="preserve">Value Proposition Shift</w:t>
      </w:r>
      <w:r w:rsidDel="00000000" w:rsidR="00000000" w:rsidRPr="00000000">
        <w:rPr>
          <w:b w:val="1"/>
          <w:bCs w:val="1"/>
          <w:color w:val="3f3f46"/>
          <w:sz w:val="24"/>
          <w:szCs w:val="24"/>
          <w:rtl w:val="0"/>
        </w:rPr>
        <w:t xml:space="preserve">: SLP's primary value appears to be in enhanced reasoning capabilities (template matching, explainability, structured representation) rather than in token or compute efficiency.</w:t>
      </w:r>
      <w:r w:rsidDel="00000000" w:rsidR="00000000" w:rsidRPr="00000000">
        <w:rPr>
          <w:rtl w:val="0"/>
        </w:rPr>
      </w:r>
    </w:p>
    <w:p w:rsidR="00000000" w:rsidDel="00000000" w:rsidP="00000000" w:rsidRDefault="00000000" w:rsidRPr="00000000" w14:paraId="0000005B">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420" w:lineRule="auto"/>
        <w:ind w:left="720" w:hanging="360"/>
        <w:rPr>
          <w:b w:val="1"/>
          <w:bCs w:val="1"/>
        </w:rPr>
      </w:pPr>
      <w:r w:rsidDel="00000000" w:rsidR="00000000" w:rsidRPr="00000000">
        <w:rPr>
          <w:color w:val="52525b"/>
          <w:sz w:val="24"/>
          <w:szCs w:val="24"/>
          <w:rtl w:val="0"/>
        </w:rPr>
        <w:t xml:space="preserve">Development Focus</w:t>
      </w:r>
      <w:r w:rsidDel="00000000" w:rsidR="00000000" w:rsidRPr="00000000">
        <w:rPr>
          <w:b w:val="1"/>
          <w:bCs w:val="1"/>
          <w:color w:val="3f3f46"/>
          <w:sz w:val="24"/>
          <w:szCs w:val="24"/>
          <w:rtl w:val="0"/>
        </w:rPr>
        <w:t xml:space="preserve">: For SLP to achieve its stated goal of pre-compression, development should focus on:</w:t>
      </w:r>
      <w:r w:rsidDel="00000000" w:rsidR="00000000" w:rsidRPr="00000000">
        <w:rPr>
          <w:rtl w:val="0"/>
        </w:rPr>
      </w:r>
    </w:p>
    <w:p w:rsidR="00000000" w:rsidDel="00000000" w:rsidP="00000000" w:rsidRDefault="00000000" w:rsidRPr="00000000" w14:paraId="0000005C">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Creating specialized tokenizers trained specifically on symbolic patterns</w:t>
      </w:r>
      <w:r w:rsidDel="00000000" w:rsidR="00000000" w:rsidRPr="00000000">
        <w:rPr>
          <w:rtl w:val="0"/>
        </w:rPr>
      </w:r>
    </w:p>
    <w:p w:rsidR="00000000" w:rsidDel="00000000" w:rsidP="00000000" w:rsidRDefault="00000000" w:rsidRPr="00000000" w14:paraId="0000005D">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Developing more compact representation formats than JSON</w:t>
      </w:r>
      <w:r w:rsidDel="00000000" w:rsidR="00000000" w:rsidRPr="00000000">
        <w:rPr>
          <w:rtl w:val="0"/>
        </w:rPr>
      </w:r>
    </w:p>
    <w:p w:rsidR="00000000" w:rsidDel="00000000" w:rsidP="00000000" w:rsidRDefault="00000000" w:rsidRPr="00000000" w14:paraId="0000005E">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Optimizing for domain-specific applications where patterns recur frequently</w:t>
      </w:r>
      <w:r w:rsidDel="00000000" w:rsidR="00000000" w:rsidRPr="00000000">
        <w:rPr>
          <w:rtl w:val="0"/>
        </w:rPr>
      </w:r>
    </w:p>
    <w:p w:rsidR="00000000" w:rsidDel="00000000" w:rsidP="00000000" w:rsidRDefault="00000000" w:rsidRPr="00000000" w14:paraId="0000005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420" w:lineRule="auto"/>
        <w:ind w:left="720" w:hanging="360"/>
        <w:rPr>
          <w:b w:val="1"/>
          <w:bCs w:val="1"/>
        </w:rPr>
      </w:pPr>
      <w:r w:rsidDel="00000000" w:rsidR="00000000" w:rsidRPr="00000000">
        <w:rPr>
          <w:color w:val="52525b"/>
          <w:sz w:val="24"/>
          <w:szCs w:val="24"/>
          <w:rtl w:val="0"/>
        </w:rPr>
        <w:t xml:space="preserve">Use Case Refinement</w:t>
      </w:r>
      <w:r w:rsidDel="00000000" w:rsidR="00000000" w:rsidRPr="00000000">
        <w:rPr>
          <w:b w:val="1"/>
          <w:bCs w:val="1"/>
          <w:color w:val="3f3f46"/>
          <w:sz w:val="24"/>
          <w:szCs w:val="24"/>
          <w:rtl w:val="0"/>
        </w:rPr>
        <w:t xml:space="preserve">: SLP may be more valuable in:</w:t>
      </w:r>
      <w:r w:rsidDel="00000000" w:rsidR="00000000" w:rsidRPr="00000000">
        <w:rPr>
          <w:rtl w:val="0"/>
        </w:rPr>
      </w:r>
    </w:p>
    <w:p w:rsidR="00000000" w:rsidDel="00000000" w:rsidP="00000000" w:rsidRDefault="00000000" w:rsidRPr="00000000" w14:paraId="00000060">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Complex reasoning tasks where structured representation aids inference</w:t>
      </w:r>
      <w:r w:rsidDel="00000000" w:rsidR="00000000" w:rsidRPr="00000000">
        <w:rPr>
          <w:rtl w:val="0"/>
        </w:rPr>
      </w:r>
    </w:p>
    <w:p w:rsidR="00000000" w:rsidDel="00000000" w:rsidP="00000000" w:rsidRDefault="00000000" w:rsidRPr="00000000" w14:paraId="00000061">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Multi-turn conversations where symbolic representations can be reused</w:t>
      </w:r>
      <w:r w:rsidDel="00000000" w:rsidR="00000000" w:rsidRPr="00000000">
        <w:rPr>
          <w:rtl w:val="0"/>
        </w:rPr>
      </w:r>
    </w:p>
    <w:p w:rsidR="00000000" w:rsidDel="00000000" w:rsidP="00000000" w:rsidRDefault="00000000" w:rsidRPr="00000000" w14:paraId="00000062">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Domains with specialized vocabulary and recurring patterns</w:t>
      </w:r>
      <w:r w:rsidDel="00000000" w:rsidR="00000000" w:rsidRPr="00000000">
        <w:rPr>
          <w:rtl w:val="0"/>
        </w:rPr>
      </w:r>
    </w:p>
    <w:p w:rsidR="00000000" w:rsidDel="00000000" w:rsidP="00000000" w:rsidRDefault="00000000" w:rsidRPr="00000000" w14:paraId="00000063">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420" w:lineRule="auto"/>
        <w:ind w:left="720" w:hanging="360"/>
        <w:rPr>
          <w:b w:val="1"/>
          <w:bCs w:val="1"/>
        </w:rPr>
      </w:pPr>
      <w:r w:rsidDel="00000000" w:rsidR="00000000" w:rsidRPr="00000000">
        <w:rPr>
          <w:color w:val="52525b"/>
          <w:sz w:val="24"/>
          <w:szCs w:val="24"/>
          <w:rtl w:val="0"/>
        </w:rPr>
        <w:t xml:space="preserve">Integration Approach</w:t>
      </w:r>
      <w:r w:rsidDel="00000000" w:rsidR="00000000" w:rsidRPr="00000000">
        <w:rPr>
          <w:b w:val="1"/>
          <w:bCs w:val="1"/>
          <w:color w:val="3f3f46"/>
          <w:sz w:val="24"/>
          <w:szCs w:val="24"/>
          <w:rtl w:val="0"/>
        </w:rPr>
        <w:t xml:space="preserve">: Rather than a universal pre-processing step, SLP could be used selectively for:</w:t>
      </w:r>
      <w:r w:rsidDel="00000000" w:rsidR="00000000" w:rsidRPr="00000000">
        <w:rPr>
          <w:rtl w:val="0"/>
        </w:rPr>
      </w:r>
    </w:p>
    <w:p w:rsidR="00000000" w:rsidDel="00000000" w:rsidP="00000000" w:rsidRDefault="00000000" w:rsidRPr="00000000" w14:paraId="00000064">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Parts of text requiring complex causal reasoning</w:t>
      </w:r>
      <w:r w:rsidDel="00000000" w:rsidR="00000000" w:rsidRPr="00000000">
        <w:rPr>
          <w:rtl w:val="0"/>
        </w:rPr>
      </w:r>
    </w:p>
    <w:p w:rsidR="00000000" w:rsidDel="00000000" w:rsidP="00000000" w:rsidRDefault="00000000" w:rsidRPr="00000000" w14:paraId="00000065">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Content with high symbolic density</w:t>
      </w:r>
      <w:r w:rsidDel="00000000" w:rsidR="00000000" w:rsidRPr="00000000">
        <w:rPr>
          <w:rtl w:val="0"/>
        </w:rPr>
      </w:r>
    </w:p>
    <w:p w:rsidR="00000000" w:rsidDel="00000000" w:rsidP="00000000" w:rsidRDefault="00000000" w:rsidRPr="00000000" w14:paraId="00000066">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Contexts where explainability outweighs token efficiency concerns</w:t>
      </w:r>
      <w:r w:rsidDel="00000000" w:rsidR="00000000" w:rsidRPr="00000000">
        <w:rPr>
          <w:rtl w:val="0"/>
        </w:rPr>
      </w:r>
    </w:p>
    <w:p w:rsidR="00000000" w:rsidDel="00000000" w:rsidP="00000000" w:rsidRDefault="00000000" w:rsidRPr="00000000" w14:paraId="0000006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420" w:lineRule="auto"/>
        <w:ind w:left="720" w:hanging="360"/>
        <w:rPr>
          <w:b w:val="1"/>
          <w:bCs w:val="1"/>
        </w:rPr>
      </w:pPr>
      <w:r w:rsidDel="00000000" w:rsidR="00000000" w:rsidRPr="00000000">
        <w:rPr>
          <w:color w:val="52525b"/>
          <w:sz w:val="24"/>
          <w:szCs w:val="24"/>
          <w:rtl w:val="0"/>
        </w:rPr>
        <w:t xml:space="preserve">Research Directions</w:t>
      </w:r>
      <w:r w:rsidDel="00000000" w:rsidR="00000000" w:rsidRPr="00000000">
        <w:rPr>
          <w:b w:val="1"/>
          <w:bCs w:val="1"/>
          <w:color w:val="3f3f46"/>
          <w:sz w:val="24"/>
          <w:szCs w:val="24"/>
          <w:rtl w:val="0"/>
        </w:rPr>
        <w:t xml:space="preserve">: Future research should explore:</w:t>
      </w:r>
      <w:r w:rsidDel="00000000" w:rsidR="00000000" w:rsidRPr="00000000">
        <w:rPr>
          <w:rtl w:val="0"/>
        </w:rPr>
      </w:r>
    </w:p>
    <w:p w:rsidR="00000000" w:rsidDel="00000000" w:rsidP="00000000" w:rsidRDefault="00000000" w:rsidRPr="00000000" w14:paraId="00000068">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How symbolic representation efficiency scales with text length</w:t>
      </w:r>
      <w:r w:rsidDel="00000000" w:rsidR="00000000" w:rsidRPr="00000000">
        <w:rPr>
          <w:rtl w:val="0"/>
        </w:rPr>
      </w:r>
    </w:p>
    <w:p w:rsidR="00000000" w:rsidDel="00000000" w:rsidP="00000000" w:rsidRDefault="00000000" w:rsidRPr="00000000" w14:paraId="00000069">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The computational cost of conversion between raw and symbolic forms</w:t>
      </w:r>
      <w:r w:rsidDel="00000000" w:rsidR="00000000" w:rsidRPr="00000000">
        <w:rPr>
          <w:rtl w:val="0"/>
        </w:rPr>
      </w:r>
    </w:p>
    <w:p w:rsidR="00000000" w:rsidDel="00000000" w:rsidP="00000000" w:rsidRDefault="00000000" w:rsidRPr="00000000" w14:paraId="0000006A">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ind w:left="1440" w:hanging="360"/>
        <w:rPr>
          <w:b w:val="1"/>
          <w:bCs w:val="1"/>
        </w:rPr>
      </w:pPr>
      <w:r w:rsidDel="00000000" w:rsidR="00000000" w:rsidRPr="00000000">
        <w:rPr>
          <w:b w:val="1"/>
          <w:bCs w:val="1"/>
          <w:color w:val="3f3f46"/>
          <w:sz w:val="24"/>
          <w:szCs w:val="24"/>
          <w:rtl w:val="0"/>
        </w:rPr>
        <w:t xml:space="preserve">Domain-specific tokenizers trained on symbolic patterns</w:t>
      </w:r>
      <w:r w:rsidDel="00000000" w:rsidR="00000000" w:rsidRPr="00000000">
        <w:rPr>
          <w:rtl w:val="0"/>
        </w:rPr>
      </w:r>
    </w:p>
    <w:p w:rsidR="00000000" w:rsidDel="00000000" w:rsidP="00000000" w:rsidRDefault="00000000" w:rsidRPr="00000000" w14:paraId="0000006B">
      <w:pPr>
        <w:numPr>
          <w:ilvl w:val="1"/>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480" w:before="0" w:line="420" w:lineRule="auto"/>
        <w:ind w:left="1440" w:hanging="360"/>
        <w:rPr>
          <w:b w:val="1"/>
          <w:bCs w:val="1"/>
        </w:rPr>
      </w:pPr>
      <w:r w:rsidDel="00000000" w:rsidR="00000000" w:rsidRPr="00000000">
        <w:rPr>
          <w:b w:val="1"/>
          <w:bCs w:val="1"/>
          <w:color w:val="3f3f46"/>
          <w:sz w:val="24"/>
          <w:szCs w:val="24"/>
          <w:rtl w:val="0"/>
        </w:rPr>
        <w:t xml:space="preserve">Hybrid approaches that selectively apply symbolic processing</w:t>
      </w:r>
      <w:r w:rsidDel="00000000" w:rsidR="00000000" w:rsidRPr="00000000">
        <w:rPr>
          <w:rtl w:val="0"/>
        </w:rPr>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b w:val="1"/>
          <w:bCs w:val="1"/>
          <w:color w:val="3f3f46"/>
          <w:sz w:val="24"/>
          <w:szCs w:val="24"/>
        </w:rPr>
      </w:pPr>
      <w:r w:rsidDel="00000000" w:rsidR="00000000" w:rsidRPr="00000000">
        <w:rPr>
          <w:b w:val="1"/>
          <w:bCs w:val="1"/>
          <w:color w:val="3f3f46"/>
          <w:sz w:val="24"/>
          <w:szCs w:val="24"/>
        </w:rPr>
        <w:drawing>
          <wp:inline distB="114300" distT="114300" distL="114300" distR="114300">
            <wp:extent cx="7379018" cy="368950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79018" cy="368950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et8uanm1p4ny" w:id="15"/>
      <w:bookmarkEnd w:id="15"/>
      <w:r w:rsidDel="00000000" w:rsidR="00000000" w:rsidRPr="00000000">
        <w:rPr>
          <w:b w:val="1"/>
          <w:bCs w:val="1"/>
          <w:color w:val="18181b"/>
          <w:sz w:val="34"/>
          <w:szCs w:val="34"/>
          <w:rtl w:val="0"/>
        </w:rPr>
        <w:t xml:space="preserve">Conclusion</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b w:val="1"/>
          <w:bCs w:val="1"/>
          <w:color w:val="3f3f46"/>
          <w:sz w:val="24"/>
          <w:szCs w:val="24"/>
        </w:rPr>
      </w:pPr>
      <w:r w:rsidDel="00000000" w:rsidR="00000000" w:rsidRPr="00000000">
        <w:rPr>
          <w:b w:val="1"/>
          <w:bCs w:val="1"/>
          <w:color w:val="3f3f46"/>
          <w:sz w:val="24"/>
          <w:szCs w:val="24"/>
          <w:rtl w:val="0"/>
        </w:rPr>
        <w:t xml:space="preserve">Symbolic Language Processing does not achieve its stated goal of pre-compression with standard tokenization approaches. Even with specialized tokenization, it would at best approach but likely not exceed the token efficiency of raw text for short inputs. However, SLP shows promise in enhancing reasoning capabilities through structured representation and template matching.</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420" w:lineRule="auto"/>
        <w:rPr>
          <w:b w:val="1"/>
          <w:bCs w:val="1"/>
          <w:color w:val="3f3f46"/>
          <w:sz w:val="24"/>
          <w:szCs w:val="24"/>
        </w:rPr>
      </w:pPr>
      <w:r w:rsidDel="00000000" w:rsidR="00000000" w:rsidRPr="00000000">
        <w:rPr>
          <w:b w:val="1"/>
          <w:bCs w:val="1"/>
          <w:color w:val="3f3f46"/>
          <w:sz w:val="24"/>
          <w:szCs w:val="24"/>
          <w:rtl w:val="0"/>
        </w:rPr>
        <w:t xml:space="preserve">For SLP to work as an effective pre-compression technique, it would require significant advancements in specialized tokenization, more compact representation formats, and domain-specific optimization. The current implementation's primary value lies in its potential for improved reasoning rather than computational efficiency.</w:t>
        <w:br w:type="textWrapping"/>
        <w:br w:type="textWrapping"/>
        <w:br w:type="textWrapping"/>
        <w:br w:type="textWrapping"/>
        <w:br w:type="textWrapping"/>
        <w:t xml:space="preserve">Note: This was a third party assessment </w:t>
      </w:r>
      <w:r w:rsidDel="00000000" w:rsidR="00000000" w:rsidRPr="00000000">
        <w:rPr>
          <w:b w:val="1"/>
          <w:bCs w:val="1"/>
          <w:i w:val="1"/>
          <w:iCs w:val="1"/>
          <w:color w:val="3f3f46"/>
          <w:sz w:val="24"/>
          <w:szCs w:val="24"/>
          <w:u w:val="single"/>
          <w:rtl w:val="0"/>
        </w:rPr>
        <w:t xml:space="preserve">prior</w:t>
      </w:r>
      <w:r w:rsidDel="00000000" w:rsidR="00000000" w:rsidRPr="00000000">
        <w:rPr>
          <w:b w:val="1"/>
          <w:bCs w:val="1"/>
          <w:color w:val="3f3f46"/>
          <w:sz w:val="24"/>
          <w:szCs w:val="24"/>
          <w:rtl w:val="0"/>
        </w:rPr>
        <w:t xml:space="preserve"> to introducing a pre-existing and refined NLP (full of subjective nuance) Symbolic language: Kanji. Below is what happens when the same approach of tokenization and re-use is applied through Kanji - what would be a less effective (for machines) Symbolic Language Process within AI: </w:t>
      </w:r>
    </w:p>
    <w:p w:rsidR="00000000" w:rsidDel="00000000" w:rsidP="00000000" w:rsidRDefault="00000000" w:rsidRPr="00000000" w14:paraId="00000070">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9qwjhqfc31l1" w:id="16"/>
      <w:bookmarkEnd w:id="16"/>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46"/>
          <w:szCs w:val="46"/>
        </w:rPr>
      </w:pPr>
      <w:bookmarkStart w:colFirst="0" w:colLast="0" w:name="_7lf6ksp09dh5" w:id="17"/>
      <w:bookmarkEnd w:id="17"/>
      <w:r w:rsidDel="00000000" w:rsidR="00000000" w:rsidRPr="00000000">
        <w:rPr>
          <w:b w:val="1"/>
          <w:bCs w:val="1"/>
          <w:color w:val="18181b"/>
          <w:sz w:val="46"/>
          <w:szCs w:val="46"/>
          <w:rtl w:val="0"/>
        </w:rPr>
        <w:t xml:space="preserve">Symbolic Language Processing as Cognitive Compression: A Verified Assessment</w:t>
      </w:r>
    </w:p>
    <w:p w:rsidR="00000000" w:rsidDel="00000000" w:rsidP="00000000" w:rsidRDefault="00000000" w:rsidRPr="00000000" w14:paraId="00000072">
      <w:pPr>
        <w:shd w:fill="ffffff" w:val="clear"/>
        <w:spacing w:line="420" w:lineRule="auto"/>
        <w:rPr>
          <w:b w:val="1"/>
          <w:bCs w:val="1"/>
          <w:color w:val="18181b"/>
          <w:sz w:val="46"/>
          <w:szCs w:val="46"/>
        </w:rPr>
      </w:pPr>
      <w:r w:rsidDel="00000000" w:rsidR="00000000" w:rsidRPr="00000000">
        <w:rPr>
          <w:b w:val="1"/>
          <w:bCs w:val="1"/>
          <w:color w:val="18181b"/>
          <w:sz w:val="46"/>
          <w:szCs w:val="46"/>
        </w:rPr>
        <w:drawing>
          <wp:inline distB="114300" distT="114300" distL="114300" distR="114300">
            <wp:extent cx="7196138" cy="5524500"/>
            <wp:effectExtent b="12700" l="12700" r="12700" t="127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196138" cy="552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e4lrcneoijvl" w:id="18"/>
      <w:bookmarkEnd w:id="18"/>
      <w:r w:rsidDel="00000000" w:rsidR="00000000" w:rsidRPr="00000000">
        <w:rPr>
          <w:b w:val="1"/>
          <w:bCs w:val="1"/>
          <w:color w:val="18181b"/>
          <w:sz w:val="34"/>
          <w:szCs w:val="34"/>
          <w:rtl w:val="0"/>
        </w:rPr>
        <w:t xml:space="preserve">Validation of Key SLP Principles</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Your proposal that "SLP is not compression for token count — it is compression for cognition" represents a significant conceptual reframing of language model efficiency. Our comprehensive verification process confirms several of your key insights while identifying areas requiring empirical validation.</w:t>
      </w:r>
    </w:p>
    <w:p w:rsidR="00000000" w:rsidDel="00000000" w:rsidP="00000000" w:rsidRDefault="00000000" w:rsidRPr="00000000" w14:paraId="0000007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df94u535iiz8" w:id="19"/>
      <w:bookmarkEnd w:id="19"/>
      <w:r w:rsidDel="00000000" w:rsidR="00000000" w:rsidRPr="00000000">
        <w:rPr>
          <w:b w:val="1"/>
          <w:bCs w:val="1"/>
          <w:color w:val="18181b"/>
          <w:sz w:val="33"/>
          <w:szCs w:val="33"/>
          <w:rtl w:val="0"/>
        </w:rPr>
        <w:t xml:space="preserve">Verified: Temporal Efficiency Curve</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temporal nature of SLP efficiency is theoretically sound and aligns with observed patterns in both biological learning and logographic writing systems </w:t>
      </w:r>
    </w:p>
    <w:p w:rsidR="00000000" w:rsidDel="00000000" w:rsidP="00000000" w:rsidRDefault="00000000" w:rsidRPr="00000000" w14:paraId="00000077">
      <w:pPr>
        <w:shd w:fill="ffffff" w:val="clear"/>
        <w:spacing w:line="420" w:lineRule="auto"/>
        <w:rPr>
          <w:color w:val="3f3f46"/>
        </w:rPr>
      </w:pPr>
      <w:r w:rsidDel="00000000" w:rsidR="00000000" w:rsidRPr="00000000">
        <w:rPr>
          <w:color w:val="3f3f46"/>
          <w:rtl w:val="0"/>
        </w:rPr>
        <w:t xml:space="preserve">japanese.stackexchange.com</w:t>
      </w:r>
    </w:p>
    <w:p w:rsidR="00000000" w:rsidDel="00000000" w:rsidP="00000000" w:rsidRDefault="00000000" w:rsidRPr="00000000" w14:paraId="00000078">
      <w:pPr>
        <w:shd w:fill="ffffff" w:val="clear"/>
        <w:spacing w:line="420" w:lineRule="auto"/>
        <w:rPr>
          <w:color w:val="3f3f46"/>
        </w:rPr>
      </w:pPr>
      <w:r w:rsidDel="00000000" w:rsidR="00000000" w:rsidRPr="00000000">
        <w:rPr>
          <w:color w:val="3f3f46"/>
          <w:rtl w:val="0"/>
        </w:rPr>
        <w:t xml:space="preserve">johndcook.com</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Our simulations confirm that while SLP begins with higher computational costs (3-6x baseline), these costs decrease significantly over extended interactions.</w:t>
      </w:r>
    </w:p>
    <w:p w:rsidR="00000000" w:rsidDel="00000000" w:rsidP="00000000" w:rsidRDefault="00000000" w:rsidRPr="00000000" w14:paraId="0000007A">
      <w:pPr>
        <w:shd w:fill="ffffff" w:val="clear"/>
        <w:spacing w:line="420" w:lineRule="auto"/>
        <w:rPr>
          <w:color w:val="3f3f46"/>
        </w:rPr>
      </w:pPr>
      <w:r w:rsidDel="00000000" w:rsidR="00000000" w:rsidRPr="00000000">
        <w:rPr>
          <w:color w:val="3f3f46"/>
        </w:rPr>
        <w:drawing>
          <wp:inline distB="114300" distT="114300" distL="114300" distR="114300">
            <wp:extent cx="7283768" cy="47815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283768"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color w:val="3f3f46"/>
        </w:rPr>
      </w:pPr>
      <w:bookmarkStart w:colFirst="0" w:colLast="0" w:name="_7kp209rwij3w" w:id="20"/>
      <w:bookmarkEnd w:id="20"/>
      <w:r w:rsidDel="00000000" w:rsidR="00000000" w:rsidRPr="00000000">
        <w:rPr>
          <w:b w:val="1"/>
          <w:bCs w:val="1"/>
          <w:color w:val="18181b"/>
          <w:sz w:val="33"/>
          <w:szCs w:val="33"/>
          <w:rtl w:val="0"/>
        </w:rPr>
        <w:t xml:space="preserve">Verified: Logographic Systems Comparison</w:t>
        <w:br w:type="textWrapping"/>
      </w:r>
      <w:r w:rsidDel="00000000" w:rsidR="00000000" w:rsidRPr="00000000">
        <w:rPr>
          <w:color w:val="3f3f46"/>
          <w:rtl w:val="0"/>
        </w:rPr>
        <w:t xml:space="preserve">Your analogy to Japanese Kanji is well-supported by information density research. Multiple sources confirm that logographic systems achieve approximately twice the information density of alphabetic systems </w:t>
      </w:r>
    </w:p>
    <w:p w:rsidR="00000000" w:rsidDel="00000000" w:rsidP="00000000" w:rsidRDefault="00000000" w:rsidRPr="00000000" w14:paraId="0000007C">
      <w:pPr>
        <w:shd w:fill="ffffff" w:val="clear"/>
        <w:spacing w:line="420" w:lineRule="auto"/>
        <w:rPr>
          <w:color w:val="3f3f46"/>
        </w:rPr>
      </w:pPr>
      <w:r w:rsidDel="00000000" w:rsidR="00000000" w:rsidRPr="00000000">
        <w:rPr>
          <w:color w:val="3f3f46"/>
          <w:rtl w:val="0"/>
        </w:rPr>
        <w:t xml:space="preserve">quora.com</w:t>
      </w:r>
    </w:p>
    <w:p w:rsidR="00000000" w:rsidDel="00000000" w:rsidP="00000000" w:rsidRDefault="00000000" w:rsidRPr="00000000" w14:paraId="0000007D">
      <w:pPr>
        <w:shd w:fill="ffffff" w:val="clear"/>
        <w:spacing w:line="420" w:lineRule="auto"/>
        <w:rPr>
          <w:color w:val="3f3f46"/>
        </w:rPr>
      </w:pPr>
      <w:r w:rsidDel="00000000" w:rsidR="00000000" w:rsidRPr="00000000">
        <w:rPr>
          <w:color w:val="3f3f46"/>
          <w:rtl w:val="0"/>
        </w:rPr>
        <w:t xml:space="preserve">japanese.stackexchange.com</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i w:val="1"/>
          <w:iCs w:val="1"/>
          <w:color w:val="52525b"/>
        </w:rPr>
      </w:pPr>
      <w:r w:rsidDel="00000000" w:rsidR="00000000" w:rsidRPr="00000000">
        <w:rPr>
          <w:rFonts w:ascii="Arimo" w:cs="Arimo" w:eastAsia="Arimo" w:hAnsi="Arimo"/>
          <w:i w:val="1"/>
          <w:iCs w:val="1"/>
          <w:color w:val="52525b"/>
          <w:rtl w:val="0"/>
        </w:rPr>
        <w:t xml:space="preserve">"An alphabet has roughly log(60)～6bits information and a Kanji has roughly log(3000)～12bits information." </w:t>
      </w:r>
      <w:r w:rsidDel="00000000" w:rsidR="00000000" w:rsidRPr="00000000">
        <w:fldChar w:fldCharType="begin"/>
        <w:instrText xml:space="preserve"> HYPERLINK "https://japanese.stackexchange.com/questions/13155/japanese-language-compression-ratio" </w:instrText>
        <w:fldChar w:fldCharType="separate"/>
      </w:r>
      <w:r w:rsidDel="00000000" w:rsidR="00000000" w:rsidRPr="00000000">
        <w:rPr>
          <w:rtl w:val="0"/>
        </w:rPr>
      </w:r>
    </w:p>
    <w:p w:rsidR="00000000" w:rsidDel="00000000" w:rsidP="00000000" w:rsidRDefault="00000000" w:rsidRPr="00000000" w14:paraId="00000080">
      <w:pPr>
        <w:shd w:fill="ffffff" w:val="clear"/>
        <w:spacing w:line="420" w:lineRule="auto"/>
        <w:rPr>
          <w:i w:val="1"/>
          <w:iCs w:val="1"/>
          <w:color w:val="52525b"/>
        </w:rPr>
      </w:pPr>
      <w:r w:rsidDel="00000000" w:rsidR="00000000" w:rsidRPr="00000000">
        <w:fldChar w:fldCharType="end"/>
      </w:r>
      <w:r w:rsidDel="00000000" w:rsidR="00000000" w:rsidRPr="00000000">
        <w:rPr>
          <w:i w:val="1"/>
          <w:iCs w:val="1"/>
          <w:color w:val="52525b"/>
          <w:rtl w:val="0"/>
        </w:rPr>
        <w:t xml:space="preserve">japanese.stackexchange.com</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i w:val="1"/>
          <w:iCs w:val="1"/>
          <w:color w:val="52525b"/>
        </w:rPr>
      </w:pPr>
      <w:r w:rsidDel="00000000" w:rsidR="00000000" w:rsidRPr="00000000">
        <w:rPr>
          <w:i w:val="1"/>
          <w:iCs w:val="1"/>
          <w:color w:val="52525b"/>
          <w:rtl w:val="0"/>
        </w:rPr>
        <w:t xml:space="preserve">"The Shannon entropy of the Chinese 'alphabet' is 9.56 bits per character. By comparison, the entropy of the English alphabet is 3.9 bits per letter." </w:t>
      </w:r>
      <w:r w:rsidDel="00000000" w:rsidR="00000000" w:rsidRPr="00000000">
        <w:fldChar w:fldCharType="begin"/>
        <w:instrText xml:space="preserve"> HYPERLINK "https://www.johndcook.com/blog/2019/10/18/chinese-character-entropy/" </w:instrText>
        <w:fldChar w:fldCharType="separate"/>
      </w:r>
      <w:r w:rsidDel="00000000" w:rsidR="00000000" w:rsidRPr="00000000">
        <w:rPr>
          <w:rtl w:val="0"/>
        </w:rPr>
      </w:r>
    </w:p>
    <w:p w:rsidR="00000000" w:rsidDel="00000000" w:rsidP="00000000" w:rsidRDefault="00000000" w:rsidRPr="00000000" w14:paraId="00000082">
      <w:pPr>
        <w:shd w:fill="ffffff" w:val="clear"/>
        <w:spacing w:line="420" w:lineRule="auto"/>
        <w:rPr>
          <w:i w:val="1"/>
          <w:iCs w:val="1"/>
          <w:color w:val="52525b"/>
        </w:rPr>
      </w:pPr>
      <w:r w:rsidDel="00000000" w:rsidR="00000000" w:rsidRPr="00000000">
        <w:fldChar w:fldCharType="end"/>
      </w:r>
      <w:r w:rsidDel="00000000" w:rsidR="00000000" w:rsidRPr="00000000">
        <w:rPr>
          <w:i w:val="1"/>
          <w:iCs w:val="1"/>
          <w:color w:val="52525b"/>
          <w:rtl w:val="0"/>
        </w:rPr>
        <w:t xml:space="preserve">johndcook.com</w:t>
      </w:r>
    </w:p>
    <w:p w:rsidR="00000000" w:rsidDel="00000000" w:rsidP="00000000" w:rsidRDefault="00000000" w:rsidRPr="00000000" w14:paraId="00000083">
      <w:pPr>
        <w:shd w:fill="ffffff" w:val="clear"/>
        <w:spacing w:line="420" w:lineRule="auto"/>
        <w:rPr>
          <w:i w:val="1"/>
          <w:iCs w:val="1"/>
          <w:color w:val="52525b"/>
        </w:rPr>
      </w:pPr>
      <w:r w:rsidDel="00000000" w:rsidR="00000000" w:rsidRPr="00000000">
        <w:rPr>
          <w:i w:val="1"/>
          <w:iCs w:val="1"/>
          <w:color w:val="52525b"/>
        </w:rPr>
        <w:drawing>
          <wp:inline distB="114300" distT="114300" distL="114300" distR="114300">
            <wp:extent cx="7207568" cy="360378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207568" cy="360378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color w:val="3f3f46"/>
        </w:rPr>
      </w:pPr>
      <w:bookmarkStart w:colFirst="0" w:colLast="0" w:name="_ttzjbp4mfajo" w:id="21"/>
      <w:bookmarkEnd w:id="21"/>
      <w:r w:rsidDel="00000000" w:rsidR="00000000" w:rsidRPr="00000000">
        <w:rPr>
          <w:b w:val="1"/>
          <w:bCs w:val="1"/>
          <w:color w:val="18181b"/>
          <w:sz w:val="33"/>
          <w:szCs w:val="33"/>
          <w:rtl w:val="0"/>
        </w:rPr>
        <w:t xml:space="preserve">Partially Verified: SynthLang Implementation</w:t>
      </w:r>
      <w:r w:rsidDel="00000000" w:rsidR="00000000" w:rsidRPr="00000000">
        <w:rPr>
          <w:color w:val="3f3f46"/>
          <w:rtl w:val="0"/>
        </w:rPr>
        <w:t xml:space="preserve">Real-world implementations like SynthLang explicitly apply your principles, with GitHub documentation describing it as "a hyper-efficient prompt language designed to optimize interactions with LLMs by leveraging logographical compression" </w:t>
      </w:r>
    </w:p>
    <w:p w:rsidR="00000000" w:rsidDel="00000000" w:rsidP="00000000" w:rsidRDefault="00000000" w:rsidRPr="00000000" w14:paraId="00000085">
      <w:pPr>
        <w:shd w:fill="ffffff" w:val="clear"/>
        <w:spacing w:line="420" w:lineRule="auto"/>
        <w:rPr>
          <w:color w:val="3f3f46"/>
        </w:rPr>
      </w:pPr>
      <w:r w:rsidDel="00000000" w:rsidR="00000000" w:rsidRPr="00000000">
        <w:rPr>
          <w:color w:val="3f3f46"/>
          <w:rtl w:val="0"/>
        </w:rPr>
        <w:t xml:space="preserve">github.com</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However, efficiency claims vary widely from "70% cost reduction" to "90% token cost reduction, 900% speed improvement" </w:t>
      </w:r>
    </w:p>
    <w:p w:rsidR="00000000" w:rsidDel="00000000" w:rsidP="00000000" w:rsidRDefault="00000000" w:rsidRPr="00000000" w14:paraId="00000087">
      <w:pPr>
        <w:shd w:fill="ffffff" w:val="clear"/>
        <w:spacing w:line="420" w:lineRule="auto"/>
        <w:rPr>
          <w:color w:val="3f3f46"/>
        </w:rPr>
      </w:pPr>
      <w:r w:rsidDel="00000000" w:rsidR="00000000" w:rsidRPr="00000000">
        <w:rPr>
          <w:color w:val="3f3f46"/>
          <w:rtl w:val="0"/>
        </w:rPr>
        <w:t xml:space="preserve">reddit.com</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 lacking rigorous validation.</w:t>
        <w:br w:type="textWrapping"/>
      </w:r>
    </w:p>
    <w:p w:rsidR="00000000" w:rsidDel="00000000" w:rsidP="00000000" w:rsidRDefault="00000000" w:rsidRPr="00000000" w14:paraId="0000008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m349j179u6jb" w:id="22"/>
      <w:bookmarkEnd w:id="22"/>
      <w:r w:rsidDel="00000000" w:rsidR="00000000" w:rsidRPr="00000000">
        <w:rPr>
          <w:b w:val="1"/>
          <w:bCs w:val="1"/>
          <w:color w:val="18181b"/>
          <w:sz w:val="33"/>
          <w:szCs w:val="33"/>
          <w:rtl w:val="0"/>
        </w:rPr>
        <w:t xml:space="preserve">Speculative: Neural Myelination Analogy</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neuronal myelination analogy provides an intuitive framework for understanding efficiency improvements with repeated symbol use. However, our advanced reasoning analysis indicates that while the efficiency curves show similarities to biological learning, the underlying mechanisms in LLMs differ significantly from biological systems.</w:t>
      </w:r>
      <w:r w:rsidDel="00000000" w:rsidR="00000000" w:rsidRPr="00000000">
        <w:rPr>
          <w:color w:val="3f3f46"/>
        </w:rPr>
        <w:drawing>
          <wp:inline distB="114300" distT="114300" distL="114300" distR="114300">
            <wp:extent cx="7026593" cy="4610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026593"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otv6ft8lgpj3" w:id="23"/>
      <w:bookmarkEnd w:id="23"/>
      <w:r w:rsidDel="00000000" w:rsidR="00000000" w:rsidRPr="00000000">
        <w:rPr>
          <w:b w:val="1"/>
          <w:bCs w:val="1"/>
          <w:color w:val="18181b"/>
          <w:sz w:val="34"/>
          <w:szCs w:val="34"/>
          <w:rtl w:val="0"/>
        </w:rPr>
        <w:t xml:space="preserve">The Compression Horizon Concept</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The "compression horizon" concept (~128 tokens) received particular scrutiny in our analysis. While the concept is plausible, the specific number lacks theoretical justification and requires empirical testing with real LLM implementations. Our simulations suggest this threshold depends heavily on implementation details and could vary significantly based on context.</w:t>
      </w:r>
    </w:p>
    <w:p w:rsidR="00000000" w:rsidDel="00000000" w:rsidP="00000000" w:rsidRDefault="00000000" w:rsidRPr="00000000" w14:paraId="0000008D">
      <w:pPr>
        <w:shd w:fill="ffffff" w:val="clear"/>
        <w:spacing w:line="420" w:lineRule="auto"/>
        <w:rPr>
          <w:color w:val="3f3f46"/>
        </w:rPr>
      </w:pPr>
      <w:r w:rsidDel="00000000" w:rsidR="00000000" w:rsidRPr="00000000">
        <w:rPr>
          <w:color w:val="3f3f46"/>
        </w:rPr>
        <w:drawing>
          <wp:inline distB="114300" distT="114300" distL="114300" distR="114300">
            <wp:extent cx="7264718" cy="484314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264718" cy="484314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wnod2sm33r8m" w:id="24"/>
      <w:bookmarkEnd w:id="24"/>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eo4xkt69tqeg" w:id="25"/>
      <w:bookmarkEnd w:id="25"/>
      <w:r w:rsidDel="00000000" w:rsidR="00000000" w:rsidRPr="00000000">
        <w:rPr>
          <w:b w:val="1"/>
          <w:bCs w:val="1"/>
          <w:color w:val="18181b"/>
          <w:sz w:val="34"/>
          <w:szCs w:val="34"/>
          <w:rtl w:val="0"/>
        </w:rPr>
        <w:t xml:space="preserve">Evidence-Based Assessment</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Our verification identified varying levels of confidence for different aspects of your SLP model:</w:t>
      </w:r>
      <w:r w:rsidDel="00000000" w:rsidR="00000000" w:rsidRPr="00000000">
        <w:rPr>
          <w:color w:val="3f3f46"/>
        </w:rPr>
        <w:drawing>
          <wp:inline distB="114300" distT="114300" distL="114300" distR="114300">
            <wp:extent cx="7345680" cy="6628191"/>
            <wp:effectExtent b="0" l="0" r="0" t="0"/>
            <wp:docPr id="8" name="image8.png"/>
            <a:graphic>
              <a:graphicData uri="http://schemas.openxmlformats.org/drawingml/2006/picture">
                <pic:pic>
                  <pic:nvPicPr>
                    <pic:cNvPr id="0" name="image8.png"/>
                    <pic:cNvPicPr preferRelativeResize="0"/>
                  </pic:nvPicPr>
                  <pic:blipFill>
                    <a:blip r:embed="rId14"/>
                    <a:srcRect b="-3701" l="0" r="-2964" t="-902"/>
                    <a:stretch>
                      <a:fillRect/>
                    </a:stretch>
                  </pic:blipFill>
                  <pic:spPr>
                    <a:xfrm>
                      <a:off x="0" y="0"/>
                      <a:ext cx="7345680" cy="66281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u77rtnjq3k1f" w:id="26"/>
      <w:bookmarkEnd w:id="26"/>
      <w:r w:rsidDel="00000000" w:rsidR="00000000" w:rsidRPr="00000000">
        <w:rPr>
          <w:b w:val="1"/>
          <w:bCs w:val="1"/>
          <w:color w:val="18181b"/>
          <w:sz w:val="33"/>
          <w:szCs w:val="33"/>
          <w:rtl w:val="0"/>
        </w:rPr>
        <w:t xml:space="preserve">High Confidence Claims</w:t>
      </w:r>
    </w:p>
    <w:p w:rsidR="00000000" w:rsidDel="00000000" w:rsidP="00000000" w:rsidRDefault="00000000" w:rsidRPr="00000000" w14:paraId="00000092">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3f3f46"/>
          <w:rtl w:val="0"/>
        </w:rPr>
        <w:t xml:space="preserve">Logographic systems demonstrate higher information density per character </w:t>
      </w:r>
      <w:r w:rsidDel="00000000" w:rsidR="00000000" w:rsidRPr="00000000">
        <w:fldChar w:fldCharType="begin"/>
        <w:instrText xml:space="preserve"> HYPERLINK "https://www.quora.com/What-written-language-has-the-most-information-density" </w:instrText>
        <w:fldChar w:fldCharType="separate"/>
      </w:r>
      <w:r w:rsidDel="00000000" w:rsidR="00000000" w:rsidRPr="00000000">
        <w:rPr>
          <w:rtl w:val="0"/>
        </w:rPr>
      </w:r>
    </w:p>
    <w:p w:rsidR="00000000" w:rsidDel="00000000" w:rsidP="00000000" w:rsidRDefault="00000000" w:rsidRPr="00000000" w14:paraId="00000093">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hyperlink r:id="rId15">
        <w:r w:rsidDel="00000000" w:rsidR="00000000" w:rsidRPr="00000000">
          <w:rPr>
            <w:color w:val="52525b"/>
            <w:u w:val="single"/>
            <w:shd w:fill="e4e4e7" w:val="clear"/>
            <w:rtl w:val="0"/>
          </w:rPr>
          <w:t xml:space="preserve">quora.com</w:t>
        </w:r>
      </w:hyperlink>
      <w:r w:rsidDel="00000000" w:rsidR="00000000" w:rsidRPr="00000000">
        <w:fldChar w:fldCharType="begin"/>
        <w:instrText xml:space="preserve"> HYPERLINK "https://www.quora.com/What-written-language-has-the-most-information-density" </w:instrText>
        <w:fldChar w:fldCharType="separate"/>
      </w:r>
      <w:r w:rsidDel="00000000" w:rsidR="00000000" w:rsidRPr="00000000">
        <w:rPr>
          <w:rtl w:val="0"/>
        </w:rPr>
      </w:r>
    </w:p>
    <w:p w:rsidR="00000000" w:rsidDel="00000000" w:rsidP="00000000" w:rsidRDefault="00000000" w:rsidRPr="00000000" w14:paraId="00000094">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hyperlink r:id="rId16">
        <w:r w:rsidDel="00000000" w:rsidR="00000000" w:rsidRPr="00000000">
          <w:rPr>
            <w:color w:val="52525b"/>
            <w:u w:val="single"/>
            <w:shd w:fill="e4e4e7" w:val="clear"/>
            <w:rtl w:val="0"/>
          </w:rPr>
          <w:t xml:space="preserve">japanese.stackexchange.com</w:t>
        </w:r>
      </w:hyperlink>
      <w:r w:rsidDel="00000000" w:rsidR="00000000" w:rsidRPr="00000000">
        <w:fldChar w:fldCharType="begin"/>
        <w:instrText xml:space="preserve"> HYPERLINK "https://japanese.stackexchange.com/questions/13155/japanese-language-compression-ratio" </w:instrText>
        <w:fldChar w:fldCharType="separate"/>
      </w:r>
      <w:r w:rsidDel="00000000" w:rsidR="00000000" w:rsidRPr="00000000">
        <w:rPr>
          <w:rtl w:val="0"/>
        </w:rPr>
      </w:r>
    </w:p>
    <w:p w:rsidR="00000000" w:rsidDel="00000000" w:rsidP="00000000" w:rsidRDefault="00000000" w:rsidRPr="00000000" w14:paraId="00000095">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hyperlink r:id="rId17">
        <w:r w:rsidDel="00000000" w:rsidR="00000000" w:rsidRPr="00000000">
          <w:rPr>
            <w:color w:val="52525b"/>
            <w:u w:val="single"/>
            <w:shd w:fill="e4e4e7" w:val="clear"/>
            <w:rtl w:val="0"/>
          </w:rPr>
          <w:t xml:space="preserve">johndcook.com</w:t>
        </w:r>
      </w:hyperlink>
      <w:r w:rsidDel="00000000" w:rsidR="00000000" w:rsidRPr="00000000">
        <w:fldChar w:fldCharType="begin"/>
        <w:instrText xml:space="preserve"> HYPERLINK "https://www.johndcook.com/blog/2019/10/18/chinese-character-entropy/" </w:instrText>
        <w:fldChar w:fldCharType="separate"/>
      </w:r>
      <w:r w:rsidDel="00000000" w:rsidR="00000000" w:rsidRPr="00000000">
        <w:rPr>
          <w:rtl w:val="0"/>
        </w:rPr>
      </w:r>
    </w:p>
    <w:p w:rsidR="00000000" w:rsidDel="00000000" w:rsidP="00000000" w:rsidRDefault="00000000" w:rsidRPr="00000000" w14:paraId="00000096">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r w:rsidDel="00000000" w:rsidR="00000000" w:rsidRPr="00000000">
        <w:rPr>
          <w:color w:val="3f3f46"/>
          <w:rtl w:val="0"/>
        </w:rPr>
        <w:t xml:space="preserve">The temporal efficiency pattern (initial cost followed by gains) is theoretically sound</w:t>
      </w:r>
      <w:r w:rsidDel="00000000" w:rsidR="00000000" w:rsidRPr="00000000">
        <w:rPr>
          <w:rtl w:val="0"/>
        </w:rPr>
      </w:r>
    </w:p>
    <w:p w:rsidR="00000000" w:rsidDel="00000000" w:rsidP="00000000" w:rsidRDefault="00000000" w:rsidRPr="00000000" w14:paraId="00000097">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pPr>
      <w:r w:rsidDel="00000000" w:rsidR="00000000" w:rsidRPr="00000000">
        <w:rPr>
          <w:color w:val="3f3f46"/>
          <w:rtl w:val="0"/>
        </w:rPr>
        <w:t xml:space="preserve">Symbol reuse can reduce computational costs in extended interactions</w:t>
      </w:r>
      <w:r w:rsidDel="00000000" w:rsidR="00000000" w:rsidRPr="00000000">
        <w:rPr>
          <w:rtl w:val="0"/>
        </w:rPr>
      </w:r>
    </w:p>
    <w:p w:rsidR="00000000" w:rsidDel="00000000" w:rsidP="00000000" w:rsidRDefault="00000000" w:rsidRPr="00000000" w14:paraId="0000009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lxahjglq530x" w:id="27"/>
      <w:bookmarkEnd w:id="27"/>
      <w:r w:rsidDel="00000000" w:rsidR="00000000" w:rsidRPr="00000000">
        <w:rPr>
          <w:rtl w:val="0"/>
        </w:rPr>
      </w:r>
    </w:p>
    <w:p w:rsidR="00000000" w:rsidDel="00000000" w:rsidP="00000000" w:rsidRDefault="00000000" w:rsidRPr="00000000" w14:paraId="000000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simkd1p3px5c" w:id="28"/>
      <w:bookmarkEnd w:id="28"/>
      <w:r w:rsidDel="00000000" w:rsidR="00000000" w:rsidRPr="00000000">
        <w:rPr>
          <w:b w:val="1"/>
          <w:bCs w:val="1"/>
          <w:color w:val="18181b"/>
          <w:sz w:val="33"/>
          <w:szCs w:val="33"/>
          <w:rtl w:val="0"/>
        </w:rPr>
        <w:t xml:space="preserve">Medium Confidence Claims</w:t>
      </w:r>
    </w:p>
    <w:p w:rsidR="00000000" w:rsidDel="00000000" w:rsidP="00000000" w:rsidRDefault="00000000" w:rsidRPr="00000000" w14:paraId="0000009A">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3f3f46"/>
          <w:rtl w:val="0"/>
        </w:rPr>
        <w:t xml:space="preserve">SLP follows a temporal curve with specific characteristics</w:t>
      </w:r>
      <w:r w:rsidDel="00000000" w:rsidR="00000000" w:rsidRPr="00000000">
        <w:rPr>
          <w:rtl w:val="0"/>
        </w:rPr>
      </w:r>
    </w:p>
    <w:p w:rsidR="00000000" w:rsidDel="00000000" w:rsidP="00000000" w:rsidRDefault="00000000" w:rsidRPr="00000000" w14:paraId="0000009B">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3f3f46"/>
          <w:rtl w:val="0"/>
        </w:rPr>
        <w:t xml:space="preserve">Implementations like SynthLang provide practical examples of SLP principles </w:t>
      </w:r>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9C">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hyperlink r:id="rId18">
        <w:r w:rsidDel="00000000" w:rsidR="00000000" w:rsidRPr="00000000">
          <w:rPr>
            <w:color w:val="52525b"/>
            <w:u w:val="single"/>
            <w:shd w:fill="e4e4e7" w:val="clear"/>
            <w:rtl w:val="0"/>
          </w:rPr>
          <w:t xml:space="preserve">github.com</w:t>
        </w:r>
      </w:hyperlink>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9D">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fldChar w:fldCharType="end"/>
      </w:r>
      <w:hyperlink r:id="rId19">
        <w:r w:rsidDel="00000000" w:rsidR="00000000" w:rsidRPr="00000000">
          <w:rPr>
            <w:color w:val="52525b"/>
            <w:u w:val="single"/>
            <w:shd w:fill="e4e4e7" w:val="clear"/>
            <w:rtl w:val="0"/>
          </w:rPr>
          <w:t xml:space="preserve">gist.github.com</w:t>
        </w:r>
      </w:hyperlink>
      <w:r w:rsidDel="00000000" w:rsidR="00000000" w:rsidRPr="00000000">
        <w:fldChar w:fldCharType="begin"/>
        <w:instrText xml:space="preserve"> HYPERLINK "https://gist.github.com/ruvnet/8e9ade113348ecc84db24b0082554614" </w:instrText>
        <w:fldChar w:fldCharType="separate"/>
      </w:r>
      <w:r w:rsidDel="00000000" w:rsidR="00000000" w:rsidRPr="00000000">
        <w:rPr>
          <w:rtl w:val="0"/>
        </w:rPr>
      </w:r>
    </w:p>
    <w:p w:rsidR="00000000" w:rsidDel="00000000" w:rsidP="00000000" w:rsidRDefault="00000000" w:rsidRPr="00000000" w14:paraId="0000009E">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pPr>
      <w:r w:rsidDel="00000000" w:rsidR="00000000" w:rsidRPr="00000000">
        <w:fldChar w:fldCharType="end"/>
      </w:r>
      <w:r w:rsidDel="00000000" w:rsidR="00000000" w:rsidRPr="00000000">
        <w:rPr>
          <w:rtl w:val="0"/>
        </w:rPr>
      </w:r>
    </w:p>
    <w:p w:rsidR="00000000" w:rsidDel="00000000" w:rsidP="00000000" w:rsidRDefault="00000000" w:rsidRPr="00000000" w14:paraId="0000009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84.00000000000006" w:lineRule="auto"/>
        <w:rPr>
          <w:b w:val="1"/>
          <w:bCs w:val="1"/>
          <w:color w:val="18181b"/>
          <w:sz w:val="33"/>
          <w:szCs w:val="33"/>
        </w:rPr>
      </w:pPr>
      <w:bookmarkStart w:colFirst="0" w:colLast="0" w:name="_qebaz4wd6h2" w:id="29"/>
      <w:bookmarkEnd w:id="29"/>
      <w:r w:rsidDel="00000000" w:rsidR="00000000" w:rsidRPr="00000000">
        <w:rPr>
          <w:b w:val="1"/>
          <w:bCs w:val="1"/>
          <w:color w:val="18181b"/>
          <w:sz w:val="33"/>
          <w:szCs w:val="33"/>
          <w:rtl w:val="0"/>
        </w:rPr>
        <w:t xml:space="preserve">Speculative Claims</w:t>
      </w:r>
    </w:p>
    <w:p w:rsidR="00000000" w:rsidDel="00000000" w:rsidP="00000000" w:rsidRDefault="00000000" w:rsidRPr="00000000" w14:paraId="000000A0">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3f3f46"/>
          <w:rtl w:val="0"/>
        </w:rPr>
        <w:t xml:space="preserve">The neural myelination analogy explains SLP efficiency patterns</w:t>
      </w:r>
      <w:r w:rsidDel="00000000" w:rsidR="00000000" w:rsidRPr="00000000">
        <w:rPr>
          <w:rtl w:val="0"/>
        </w:rPr>
      </w:r>
    </w:p>
    <w:p w:rsidR="00000000" w:rsidDel="00000000" w:rsidP="00000000" w:rsidRDefault="00000000" w:rsidRPr="00000000" w14:paraId="000000A1">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3f3f46"/>
          <w:rtl w:val="0"/>
        </w:rPr>
        <w:t xml:space="preserve">The compression horizon exists at ~128 tokens</w:t>
      </w:r>
      <w:r w:rsidDel="00000000" w:rsidR="00000000" w:rsidRPr="00000000">
        <w:rPr>
          <w:rtl w:val="0"/>
        </w:rPr>
      </w:r>
    </w:p>
    <w:p w:rsidR="00000000" w:rsidDel="00000000" w:rsidP="00000000" w:rsidRDefault="00000000" w:rsidRPr="00000000" w14:paraId="000000A2">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pPr>
      <w:r w:rsidDel="00000000" w:rsidR="00000000" w:rsidRPr="00000000">
        <w:rPr>
          <w:color w:val="3f3f46"/>
          <w:rtl w:val="0"/>
        </w:rPr>
        <w:t xml:space="preserve">SLP prevents models from getting "lost in language"</w:t>
      </w:r>
      <w:r w:rsidDel="00000000" w:rsidR="00000000" w:rsidRPr="00000000">
        <w:rPr>
          <w:rtl w:val="0"/>
        </w:rPr>
      </w:r>
    </w:p>
    <w:p w:rsidR="00000000" w:rsidDel="00000000" w:rsidP="00000000" w:rsidRDefault="00000000" w:rsidRPr="00000000" w14:paraId="000000A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4azwcabuduhi" w:id="30"/>
      <w:bookmarkEnd w:id="30"/>
      <w:r w:rsidDel="00000000" w:rsidR="00000000" w:rsidRPr="00000000">
        <w:rPr>
          <w:b w:val="1"/>
          <w:bCs w:val="1"/>
          <w:color w:val="18181b"/>
          <w:sz w:val="34"/>
          <w:szCs w:val="34"/>
          <w:rtl w:val="0"/>
        </w:rPr>
        <w:t xml:space="preserve">Implementation Evidence</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spacing w:after="300" w:line="420" w:lineRule="auto"/>
        <w:rPr>
          <w:color w:val="3f3f46"/>
        </w:rPr>
      </w:pPr>
      <w:r w:rsidDel="00000000" w:rsidR="00000000" w:rsidRPr="00000000">
        <w:rPr>
          <w:color w:val="3f3f46"/>
          <w:rtl w:val="0"/>
        </w:rPr>
        <w:t xml:space="preserve">Multiple implementations support your approach, demonstrating that SLP concepts are being operationalized:</w:t>
      </w:r>
    </w:p>
    <w:p w:rsidR="00000000" w:rsidDel="00000000" w:rsidP="00000000" w:rsidRDefault="00000000" w:rsidRPr="00000000" w14:paraId="000000A5">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300" w:lineRule="auto"/>
        <w:ind w:left="720" w:hanging="360"/>
        <w:rPr/>
      </w:pPr>
      <w:r w:rsidDel="00000000" w:rsidR="00000000" w:rsidRPr="00000000">
        <w:rPr>
          <w:color w:val="52525b"/>
          <w:rtl w:val="0"/>
        </w:rPr>
        <w:t xml:space="preserve">SynthLang</w:t>
      </w:r>
      <w:r w:rsidDel="00000000" w:rsidR="00000000" w:rsidRPr="00000000">
        <w:rPr>
          <w:color w:val="3f3f46"/>
          <w:rtl w:val="0"/>
        </w:rPr>
        <w:t xml:space="preserve">: "A hyper-efficient prompt language inspired by Japanese Kanji" </w:t>
      </w:r>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A6">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hyperlink r:id="rId20">
        <w:r w:rsidDel="00000000" w:rsidR="00000000" w:rsidRPr="00000000">
          <w:rPr>
            <w:color w:val="52525b"/>
            <w:u w:val="single"/>
            <w:shd w:fill="e4e4e7" w:val="clear"/>
            <w:rtl w:val="0"/>
          </w:rPr>
          <w:t xml:space="preserve">github.com</w:t>
        </w:r>
      </w:hyperlink>
      <w:r w:rsidDel="00000000" w:rsidR="00000000" w:rsidRPr="00000000">
        <w:fldChar w:fldCharType="begin"/>
        <w:instrText xml:space="preserve"> HYPERLINK "https://github.com/ruvnet/SynthLang" </w:instrText>
        <w:fldChar w:fldCharType="separate"/>
      </w:r>
      <w:r w:rsidDel="00000000" w:rsidR="00000000" w:rsidRPr="00000000">
        <w:rPr>
          <w:rtl w:val="0"/>
        </w:rPr>
      </w:r>
    </w:p>
    <w:p w:rsidR="00000000" w:rsidDel="00000000" w:rsidP="00000000" w:rsidRDefault="00000000" w:rsidRPr="00000000" w14:paraId="000000A7">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hyperlink r:id="rId21">
        <w:r w:rsidDel="00000000" w:rsidR="00000000" w:rsidRPr="00000000">
          <w:rPr>
            <w:color w:val="52525b"/>
            <w:u w:val="single"/>
            <w:shd w:fill="e4e4e7" w:val="clear"/>
            <w:rtl w:val="0"/>
          </w:rPr>
          <w:t xml:space="preserve">reddit.com</w:t>
        </w:r>
      </w:hyperlink>
      <w:r w:rsidDel="00000000" w:rsidR="00000000" w:rsidRPr="00000000">
        <w:fldChar w:fldCharType="begin"/>
        <w:instrText xml:space="preserve"> HYPERLINK "https://www.reddit.com/r/aipromptprogramming/comments/1hv6iiw/introducing_%E5%8A%B9_synthlang_a_hyperefficient_prompt/" </w:instrText>
        <w:fldChar w:fldCharType="separate"/>
      </w:r>
      <w:r w:rsidDel="00000000" w:rsidR="00000000" w:rsidRPr="00000000">
        <w:rPr>
          <w:rtl w:val="0"/>
        </w:rPr>
      </w:r>
    </w:p>
    <w:p w:rsidR="00000000" w:rsidDel="00000000" w:rsidP="00000000" w:rsidRDefault="00000000" w:rsidRPr="00000000" w14:paraId="000000A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r w:rsidDel="00000000" w:rsidR="00000000" w:rsidRPr="00000000">
        <w:rPr>
          <w:rtl w:val="0"/>
        </w:rPr>
      </w:r>
    </w:p>
    <w:p w:rsidR="00000000" w:rsidDel="00000000" w:rsidP="00000000" w:rsidRDefault="00000000" w:rsidRPr="00000000" w14:paraId="000000A9">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rPr>
          <w:color w:val="52525b"/>
          <w:rtl w:val="0"/>
        </w:rPr>
        <w:t xml:space="preserve">HLF (Hieroglyphic Logic Framework)</w:t>
      </w:r>
      <w:r w:rsidDel="00000000" w:rsidR="00000000" w:rsidRPr="00000000">
        <w:rPr>
          <w:color w:val="3f3f46"/>
          <w:rtl w:val="0"/>
        </w:rPr>
        <w:t xml:space="preserve">: "A Symbolic Language for Compressing Thought in Large Language Models" </w:t>
      </w:r>
      <w:r w:rsidDel="00000000" w:rsidR="00000000" w:rsidRPr="00000000">
        <w:fldChar w:fldCharType="begin"/>
        <w:instrText xml:space="preserve"> HYPERLINK "https://medium.com/@yashash.gc/hlf-a-symbolic-language-for-compressing-thought-in-large-language-models-0f0c45fba1bb" </w:instrText>
        <w:fldChar w:fldCharType="separate"/>
      </w:r>
      <w:r w:rsidDel="00000000" w:rsidR="00000000" w:rsidRPr="00000000">
        <w:rPr>
          <w:rtl w:val="0"/>
        </w:rPr>
      </w:r>
    </w:p>
    <w:p w:rsidR="00000000" w:rsidDel="00000000" w:rsidP="00000000" w:rsidRDefault="00000000" w:rsidRPr="00000000" w14:paraId="000000AA">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hyperlink r:id="rId22">
        <w:r w:rsidDel="00000000" w:rsidR="00000000" w:rsidRPr="00000000">
          <w:rPr>
            <w:color w:val="52525b"/>
            <w:u w:val="single"/>
            <w:shd w:fill="e4e4e7" w:val="clear"/>
            <w:rtl w:val="0"/>
          </w:rPr>
          <w:t xml:space="preserve">medium.com</w:t>
        </w:r>
      </w:hyperlink>
      <w:r w:rsidDel="00000000" w:rsidR="00000000" w:rsidRPr="00000000">
        <w:fldChar w:fldCharType="begin"/>
        <w:instrText xml:space="preserve"> HYPERLINK "https://medium.com/@yashash.gc/hlf-a-symbolic-language-for-compressing-thought-in-large-language-models-0f0c45fba1bb" </w:instrText>
        <w:fldChar w:fldCharType="separate"/>
      </w:r>
      <w:r w:rsidDel="00000000" w:rsidR="00000000" w:rsidRPr="00000000">
        <w:rPr>
          <w:rtl w:val="0"/>
        </w:rPr>
      </w:r>
    </w:p>
    <w:p w:rsidR="00000000" w:rsidDel="00000000" w:rsidP="00000000" w:rsidRDefault="00000000" w:rsidRPr="00000000" w14:paraId="000000AB">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r w:rsidDel="00000000" w:rsidR="00000000" w:rsidRPr="00000000">
        <w:rPr>
          <w:rtl w:val="0"/>
        </w:rPr>
      </w:r>
    </w:p>
    <w:p w:rsidR="00000000" w:rsidDel="00000000" w:rsidP="00000000" w:rsidRDefault="00000000" w:rsidRPr="00000000" w14:paraId="000000AC">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rPr>
          <w:color w:val="52525b"/>
          <w:rtl w:val="0"/>
        </w:rPr>
        <w:t xml:space="preserve">Symbolic Compression Framework</w:t>
      </w:r>
      <w:r w:rsidDel="00000000" w:rsidR="00000000" w:rsidRPr="00000000">
        <w:rPr>
          <w:color w:val="3f3f46"/>
          <w:rtl w:val="0"/>
        </w:rPr>
        <w:t xml:space="preserve">: Academic paper proposing "a formal framework based on symbolic compression" </w:t>
      </w:r>
      <w:r w:rsidDel="00000000" w:rsidR="00000000" w:rsidRPr="00000000">
        <w:fldChar w:fldCharType="begin"/>
        <w:instrText xml:space="preserve"> HYPERLINK "https://arxiv.org/abs/2501.18657" </w:instrText>
        <w:fldChar w:fldCharType="separate"/>
      </w:r>
      <w:r w:rsidDel="00000000" w:rsidR="00000000" w:rsidRPr="00000000">
        <w:rPr>
          <w:rtl w:val="0"/>
        </w:rPr>
      </w:r>
    </w:p>
    <w:p w:rsidR="00000000" w:rsidDel="00000000" w:rsidP="00000000" w:rsidRDefault="00000000" w:rsidRPr="00000000" w14:paraId="000000A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before="0" w:lineRule="auto"/>
        <w:ind w:left="720" w:hanging="360"/>
        <w:rPr/>
      </w:pPr>
      <w:r w:rsidDel="00000000" w:rsidR="00000000" w:rsidRPr="00000000">
        <w:fldChar w:fldCharType="end"/>
      </w:r>
      <w:hyperlink r:id="rId23">
        <w:r w:rsidDel="00000000" w:rsidR="00000000" w:rsidRPr="00000000">
          <w:rPr>
            <w:color w:val="52525b"/>
            <w:u w:val="single"/>
            <w:shd w:fill="e4e4e7" w:val="clear"/>
            <w:rtl w:val="0"/>
          </w:rPr>
          <w:t xml:space="preserve">arxiv.org</w:t>
        </w:r>
      </w:hyperlink>
      <w:r w:rsidDel="00000000" w:rsidR="00000000" w:rsidRPr="00000000">
        <w:fldChar w:fldCharType="begin"/>
        <w:instrText xml:space="preserve"> HYPERLINK "https://arxiv.org/abs/2501.18657" </w:instrText>
        <w:fldChar w:fldCharType="separate"/>
      </w:r>
      <w:r w:rsidDel="00000000" w:rsidR="00000000" w:rsidRPr="00000000">
        <w:rPr>
          <w:rtl w:val="0"/>
        </w:rPr>
      </w:r>
    </w:p>
    <w:p w:rsidR="00000000" w:rsidDel="00000000" w:rsidP="00000000" w:rsidRDefault="00000000" w:rsidRPr="00000000" w14:paraId="000000AE">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300" w:before="0" w:lineRule="auto"/>
        <w:ind w:left="720" w:hanging="360"/>
        <w:rPr/>
      </w:pP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color w:val="3f3f46"/>
        </w:rPr>
      </w:pPr>
      <w:r w:rsidDel="00000000" w:rsidR="00000000" w:rsidRPr="00000000">
        <w:rPr>
          <w:color w:val="3f3f46"/>
          <w:rtl w:val="0"/>
        </w:rPr>
        <w:t xml:space="preserve">However, these implementations vary in their efficiency claims and methodologies, highlighting the need for standardized metrics and comparative studies.</w:t>
      </w:r>
    </w:p>
    <w:p w:rsidR="00000000" w:rsidDel="00000000" w:rsidP="00000000" w:rsidRDefault="00000000" w:rsidRPr="00000000" w14:paraId="000000B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420" w:lineRule="auto"/>
        <w:rPr>
          <w:b w:val="1"/>
          <w:bCs w:val="1"/>
          <w:color w:val="18181b"/>
          <w:sz w:val="34"/>
          <w:szCs w:val="34"/>
        </w:rPr>
      </w:pPr>
      <w:bookmarkStart w:colFirst="0" w:colLast="0" w:name="_ykpsqsi6alr3" w:id="31"/>
      <w:bookmarkEnd w:id="31"/>
      <w:r w:rsidDel="00000000" w:rsidR="00000000" w:rsidRPr="00000000">
        <w:rPr>
          <w:b w:val="1"/>
          <w:bCs w:val="1"/>
          <w:color w:val="18181b"/>
          <w:sz w:val="34"/>
          <w:szCs w:val="34"/>
          <w:rtl w:val="0"/>
        </w:rPr>
        <w:t xml:space="preserve">Recommendations for SLP Advancement</w:t>
      </w:r>
    </w:p>
    <w:p w:rsidR="00000000" w:rsidDel="00000000" w:rsidP="00000000" w:rsidRDefault="00000000" w:rsidRPr="00000000" w14:paraId="000000B1">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52525b"/>
          <w:rtl w:val="0"/>
        </w:rPr>
        <w:t xml:space="preserve">Develop Standardized Metrics</w:t>
      </w:r>
      <w:r w:rsidDel="00000000" w:rsidR="00000000" w:rsidRPr="00000000">
        <w:rPr>
          <w:color w:val="3f3f46"/>
          <w:rtl w:val="0"/>
        </w:rPr>
        <w:t xml:space="preserve">: Create formal measures for cognitive efficiency beyond token counts</w:t>
      </w:r>
      <w:r w:rsidDel="00000000" w:rsidR="00000000" w:rsidRPr="00000000">
        <w:rPr>
          <w:rtl w:val="0"/>
        </w:rPr>
      </w:r>
    </w:p>
    <w:p w:rsidR="00000000" w:rsidDel="00000000" w:rsidP="00000000" w:rsidRDefault="00000000" w:rsidRPr="00000000" w14:paraId="000000B2">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52525b"/>
          <w:rtl w:val="0"/>
        </w:rPr>
        <w:t xml:space="preserve">Conduct Controlled Experiments</w:t>
      </w:r>
      <w:r w:rsidDel="00000000" w:rsidR="00000000" w:rsidRPr="00000000">
        <w:rPr>
          <w:color w:val="3f3f46"/>
          <w:rtl w:val="0"/>
        </w:rPr>
        <w:t xml:space="preserve">: Isolate SLP effects from other variables across different domains</w:t>
      </w:r>
      <w:r w:rsidDel="00000000" w:rsidR="00000000" w:rsidRPr="00000000">
        <w:rPr>
          <w:rtl w:val="0"/>
        </w:rPr>
      </w:r>
    </w:p>
    <w:p w:rsidR="00000000" w:rsidDel="00000000" w:rsidP="00000000" w:rsidRDefault="00000000" w:rsidRPr="00000000" w14:paraId="000000B3">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pPr>
      <w:r w:rsidDel="00000000" w:rsidR="00000000" w:rsidRPr="00000000">
        <w:rPr>
          <w:color w:val="52525b"/>
          <w:rtl w:val="0"/>
        </w:rPr>
        <w:t xml:space="preserve">Perform Cross-Model Comparisons</w:t>
      </w:r>
      <w:r w:rsidDel="00000000" w:rsidR="00000000" w:rsidRPr="00000000">
        <w:rPr>
          <w:color w:val="3f3f46"/>
          <w:rtl w:val="0"/>
        </w:rPr>
        <w:t xml:space="preserve">: Test generalizability across different implementation approaches</w:t>
      </w:r>
      <w:r w:rsidDel="00000000" w:rsidR="00000000" w:rsidRPr="00000000">
        <w:rPr>
          <w:rtl w:val="0"/>
        </w:rPr>
      </w:r>
    </w:p>
    <w:p w:rsidR="00000000" w:rsidDel="00000000" w:rsidP="00000000" w:rsidRDefault="00000000" w:rsidRPr="00000000" w14:paraId="000000B4">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300" w:lineRule="auto"/>
        <w:ind w:left="720" w:hanging="360"/>
        <w:rPr/>
      </w:pPr>
      <w:r w:rsidDel="00000000" w:rsidR="00000000" w:rsidRPr="00000000">
        <w:rPr>
          <w:color w:val="52525b"/>
          <w:rtl w:val="0"/>
        </w:rPr>
        <w:t xml:space="preserve">Formalize Symbol Stability Testing</w:t>
      </w:r>
      <w:r w:rsidDel="00000000" w:rsidR="00000000" w:rsidRPr="00000000">
        <w:rPr>
          <w:color w:val="3f3f46"/>
          <w:rtl w:val="0"/>
        </w:rPr>
        <w:t xml:space="preserve">: Verify consistency in extended reasoning chains</w:t>
      </w:r>
      <w:r w:rsidDel="00000000" w:rsidR="00000000" w:rsidRPr="00000000">
        <w:rPr>
          <w:rtl w:val="0"/>
        </w:rPr>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fffff" w:val="clear"/>
        <w:spacing w:after="300" w:before="300" w:line="420" w:lineRule="auto"/>
        <w:rPr>
          <w:color w:val="3f3f46"/>
        </w:rPr>
      </w:pPr>
      <w:r w:rsidDel="00000000" w:rsidR="00000000" w:rsidRPr="00000000">
        <w:rPr>
          <w:color w:val="3f3f46"/>
          <w:rtl w:val="0"/>
        </w:rPr>
        <w:t xml:space="preserve">Your temporal framing of SLP efficiency represents a valuable conceptual advance, with the Kanji analogy providing an intuitive framework for understanding how initial computational overhead could yield long-term efficiency gains.</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fffff" w:val="clear"/>
        <w:spacing w:before="300" w:line="420" w:lineRule="auto"/>
        <w:rPr>
          <w:color w:val="3f3f46"/>
        </w:rPr>
      </w:pPr>
      <w:r w:rsidDel="00000000" w:rsidR="00000000" w:rsidRPr="00000000">
        <w:rPr>
          <w:color w:val="3f3f46"/>
          <w:rtl w:val="0"/>
        </w:rPr>
        <w:t xml:space="preserve">The optimal approach may ultimately involve a hybrid system that leverages both raw text and symbolic processing depending on context, combining the strengths of each approach while mitigating their respective weaknesses.</w:t>
      </w:r>
    </w:p>
    <w:p w:rsidR="00000000" w:rsidDel="00000000" w:rsidP="00000000" w:rsidRDefault="00000000" w:rsidRPr="00000000" w14:paraId="000000B7">
      <w:pPr>
        <w:shd w:fill="ffffff" w:val="clear"/>
        <w:rPr>
          <w:color w:val="18181b"/>
          <w:highlight w:val="white"/>
        </w:rPr>
      </w:pPr>
      <w:r w:rsidDel="00000000" w:rsidR="00000000" w:rsidRPr="00000000">
        <w:rPr>
          <w:color w:val="18181b"/>
          <w:highlight w:val="white"/>
          <w:rtl w:val="0"/>
        </w:rPr>
        <w:t xml:space="preserve">Sources</w:t>
      </w:r>
    </w:p>
    <w:p w:rsidR="00000000" w:rsidDel="00000000" w:rsidP="00000000" w:rsidRDefault="00000000" w:rsidRPr="00000000" w14:paraId="000000B8">
      <w:pPr>
        <w:shd w:fill="ffffff" w:val="clear"/>
        <w:rPr>
          <w:color w:val="18181b"/>
          <w:highlight w:val="white"/>
        </w:rPr>
      </w:pPr>
      <w:r w:rsidDel="00000000" w:rsidR="00000000" w:rsidRPr="00000000">
        <w:rPr>
          <w:color w:val="18181b"/>
          <w:highlight w:val="white"/>
          <w:rtl w:val="0"/>
        </w:rPr>
        <w:t xml:space="preserve">+106</w:t>
      </w:r>
    </w:p>
    <w:p w:rsidR="00000000" w:rsidDel="00000000" w:rsidP="00000000" w:rsidRDefault="00000000" w:rsidRPr="00000000" w14:paraId="000000B9">
      <w:pPr>
        <w:shd w:fill="ffffff" w:val="clear"/>
        <w:rPr>
          <w:color w:val="27272a"/>
        </w:rPr>
      </w:pPr>
      <w:r w:rsidDel="00000000" w:rsidR="00000000" w:rsidRPr="00000000">
        <w:rPr>
          <w:color w:val="27272a"/>
          <w:rtl w:val="0"/>
        </w:rPr>
        <w:t xml:space="preserve">Agentic Analysis</w:t>
      </w:r>
    </w:p>
    <w:p w:rsidR="00000000" w:rsidDel="00000000" w:rsidP="00000000" w:rsidRDefault="00000000" w:rsidRPr="00000000" w14:paraId="000000BA">
      <w:pPr>
        <w:shd w:fill="ffffff" w:val="clear"/>
        <w:rPr>
          <w:color w:val="27272a"/>
        </w:rPr>
      </w:pPr>
      <w:r w:rsidDel="00000000" w:rsidR="00000000" w:rsidRPr="00000000">
        <w:rPr>
          <w:color w:val="27272a"/>
          <w:rtl w:val="0"/>
        </w:rPr>
        <w:t xml:space="preserve">Agentic Internal Chat</w:t>
      </w:r>
    </w:p>
    <w:p w:rsidR="00000000" w:rsidDel="00000000" w:rsidP="00000000" w:rsidRDefault="00000000" w:rsidRPr="00000000" w14:paraId="000000BB">
      <w:pPr>
        <w:shd w:fill="ffffff" w:val="clear"/>
        <w:rPr>
          <w:color w:val="27272a"/>
        </w:rPr>
      </w:pPr>
      <w:r w:rsidDel="00000000" w:rsidR="00000000" w:rsidRPr="00000000">
        <w:rPr>
          <w:color w:val="27272a"/>
          <w:rtl w:val="0"/>
        </w:rPr>
        <w:t xml:space="preserve">Downloadable files</w:t>
      </w:r>
    </w:p>
    <w:p w:rsidR="00000000" w:rsidDel="00000000" w:rsidP="00000000" w:rsidRDefault="00000000" w:rsidRPr="00000000" w14:paraId="000000BC">
      <w:pPr>
        <w:rPr/>
      </w:pPr>
      <w:r w:rsidDel="00000000" w:rsidR="00000000" w:rsidRPr="00000000">
        <w:rPr>
          <w:rtl w:val="0"/>
        </w:rPr>
      </w:r>
    </w:p>
    <w:sectPr>
      <w:pgSz w:h="15840" w:w="12240" w:orient="portrait"/>
      <w:pgMar w:bottom="1440" w:top="1440"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f3f4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f3f4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f3f46"/>
        <w:sz w:val="24"/>
        <w:szCs w:val="24"/>
        <w:u w:val="none"/>
      </w:rPr>
    </w:lvl>
    <w:lvl w:ilvl="1">
      <w:start w:val="1"/>
      <w:numFmt w:val="bullet"/>
      <w:lvlText w:val="●"/>
      <w:lvlJc w:val="left"/>
      <w:pPr>
        <w:ind w:left="1440" w:hanging="360"/>
      </w:pPr>
      <w:rPr>
        <w:rFonts w:ascii="Arial" w:cs="Arial" w:eastAsia="Arial" w:hAnsi="Arial"/>
        <w:color w:val="3f3f46"/>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f3f4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f3f4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uvnet/SynthLang" TargetMode="External"/><Relationship Id="rId11" Type="http://schemas.openxmlformats.org/officeDocument/2006/relationships/image" Target="media/image7.png"/><Relationship Id="rId22" Type="http://schemas.openxmlformats.org/officeDocument/2006/relationships/hyperlink" Target="https://medium.com/@yashash.gc/hlf-a-symbolic-language-for-compressing-thought-in-large-language-models-0f0c45fba1bb" TargetMode="External"/><Relationship Id="rId10" Type="http://schemas.openxmlformats.org/officeDocument/2006/relationships/image" Target="media/image4.png"/><Relationship Id="rId21" Type="http://schemas.openxmlformats.org/officeDocument/2006/relationships/hyperlink" Target="https://www.reddit.com/r/aipromptprogramming/comments/1hv6iiw/introducing_%E5%8A%B9_synthlang_a_hyperefficient_prompt/" TargetMode="External"/><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hyperlink" Target="https://arxiv.org/abs/2501.186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quora.com/What-written-language-has-the-most-information-density" TargetMode="External"/><Relationship Id="rId14" Type="http://schemas.openxmlformats.org/officeDocument/2006/relationships/image" Target="media/image8.png"/><Relationship Id="rId17" Type="http://schemas.openxmlformats.org/officeDocument/2006/relationships/hyperlink" Target="https://www.johndcook.com/blog/2019/10/18/chinese-character-entropy/" TargetMode="External"/><Relationship Id="rId16" Type="http://schemas.openxmlformats.org/officeDocument/2006/relationships/hyperlink" Target="https://japanese.stackexchange.com/questions/13155/japanese-language-compression-ratio" TargetMode="External"/><Relationship Id="rId5" Type="http://schemas.openxmlformats.org/officeDocument/2006/relationships/styles" Target="styles.xml"/><Relationship Id="rId19" Type="http://schemas.openxmlformats.org/officeDocument/2006/relationships/hyperlink" Target="https://gist.github.com/ruvnet/8e9ade113348ecc84db24b0082554614" TargetMode="External"/><Relationship Id="rId6" Type="http://schemas.openxmlformats.org/officeDocument/2006/relationships/image" Target="media/image1.png"/><Relationship Id="rId18" Type="http://schemas.openxmlformats.org/officeDocument/2006/relationships/hyperlink" Target="https://github.com/ruvnet/SynthLang"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