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14" w:rsidRDefault="00846102" w:rsidP="006B2181">
      <w:bookmarkStart w:id="0" w:name="_GoBack"/>
      <w:bookmarkEnd w:id="0"/>
      <w:r>
        <w:rPr>
          <w:noProof/>
        </w:rPr>
        <w:drawing>
          <wp:inline distT="0" distB="0" distL="0" distR="0" wp14:anchorId="2EF0558B" wp14:editId="550E8525">
            <wp:extent cx="5553075" cy="33528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46102" w:rsidRDefault="00846102"/>
    <w:p w:rsidR="00846102" w:rsidRDefault="00846102"/>
    <w:p w:rsidR="00846102" w:rsidRDefault="00846102"/>
    <w:sectPr w:rsidR="0084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6D"/>
    <w:rsid w:val="00540A6D"/>
    <w:rsid w:val="006B2181"/>
    <w:rsid w:val="00796C18"/>
    <w:rsid w:val="00846102"/>
    <w:rsid w:val="00D62180"/>
    <w:rsid w:val="00D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any\Desktop\Academics\2017-2018\4AL\Experiment%202\Data%20Ball%20Dro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i="0">
                <a:latin typeface="Cambria Math" panose="02040503050406030204" pitchFamily="18" charset="0"/>
                <a:ea typeface="Cambria Math" panose="02040503050406030204" pitchFamily="18" charset="0"/>
              </a:rPr>
              <a:t>Calculated</a:t>
            </a:r>
            <a:r>
              <a:rPr lang="en-US" i="0" baseline="0">
                <a:latin typeface="Cambria Math" panose="02040503050406030204" pitchFamily="18" charset="0"/>
                <a:ea typeface="Cambria Math" panose="02040503050406030204" pitchFamily="18" charset="0"/>
              </a:rPr>
              <a:t> </a:t>
            </a:r>
            <a:r>
              <a:rPr lang="en-US" i="1">
                <a:latin typeface="Cambria Math" panose="02040503050406030204" pitchFamily="18" charset="0"/>
                <a:ea typeface="Cambria Math" panose="02040503050406030204" pitchFamily="18" charset="0"/>
              </a:rPr>
              <a:t>g  </a:t>
            </a:r>
            <a:r>
              <a:rPr lang="en-US" i="0">
                <a:latin typeface="Cambria Math" panose="02040503050406030204" pitchFamily="18" charset="0"/>
                <a:ea typeface="Cambria Math" panose="02040503050406030204" pitchFamily="18" charset="0"/>
              </a:rPr>
              <a:t>vs Measured </a:t>
            </a:r>
            <a:r>
              <a:rPr lang="en-US" i="1">
                <a:latin typeface="Cambria Math" panose="02040503050406030204" pitchFamily="18" charset="0"/>
                <a:ea typeface="Cambria Math" panose="02040503050406030204" pitchFamily="18" charset="0"/>
              </a:rPr>
              <a:t>D</a:t>
            </a:r>
          </a:p>
        </c:rich>
      </c:tx>
      <c:layout>
        <c:manualLayout>
          <c:xMode val="edge"/>
          <c:yMode val="edge"/>
          <c:x val="0.25301377952755905"/>
          <c:y val="4.6296296296296294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spPr>
              <a:ln>
                <a:prstDash val="sysDash"/>
              </a:ln>
            </c:spPr>
            <c:trendlineType val="linear"/>
            <c:dispRSqr val="0"/>
            <c:dispEq val="1"/>
            <c:trendlineLbl>
              <c:layout>
                <c:manualLayout>
                  <c:x val="7.6014654418197727E-2"/>
                  <c:y val="-0.13666666666666666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a:t>y = -0.0013x + 10.528</a:t>
                    </a:r>
                    <a:endParaRPr lang="en-US">
                      <a:latin typeface="Cambria Math" panose="02040503050406030204" pitchFamily="18" charset="0"/>
                      <a:ea typeface="Cambria Math" panose="02040503050406030204" pitchFamily="18" charset="0"/>
                    </a:endParaRPr>
                  </a:p>
                </c:rich>
              </c:tx>
              <c:numFmt formatCode="General" sourceLinked="0"/>
            </c:trendlineLbl>
          </c:trendline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5"/>
                <c:pt idx="0">
                  <c:v>0.37</c:v>
                </c:pt>
                <c:pt idx="1">
                  <c:v>0.22</c:v>
                </c:pt>
                <c:pt idx="2">
                  <c:v>0.18</c:v>
                </c:pt>
                <c:pt idx="3">
                  <c:v>0.2</c:v>
                </c:pt>
                <c:pt idx="4">
                  <c:v>0.16</c:v>
                </c:pt>
              </c:numLit>
            </c:plus>
            <c:minus>
              <c:numLit>
                <c:formatCode>General</c:formatCode>
                <c:ptCount val="5"/>
                <c:pt idx="0">
                  <c:v>0.37</c:v>
                </c:pt>
                <c:pt idx="1">
                  <c:v>0.22</c:v>
                </c:pt>
                <c:pt idx="2">
                  <c:v>0.18</c:v>
                </c:pt>
                <c:pt idx="3">
                  <c:v>0.2</c:v>
                </c:pt>
                <c:pt idx="4">
                  <c:v>0.16</c:v>
                </c:pt>
              </c:numLit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Sheet4!$A$1:$A$5</c:f>
              <c:numCache>
                <c:formatCode>General</c:formatCode>
                <c:ptCount val="5"/>
                <c:pt idx="0">
                  <c:v>243</c:v>
                </c:pt>
                <c:pt idx="1">
                  <c:v>381</c:v>
                </c:pt>
                <c:pt idx="2">
                  <c:v>448</c:v>
                </c:pt>
                <c:pt idx="3">
                  <c:v>563</c:v>
                </c:pt>
                <c:pt idx="4">
                  <c:v>653</c:v>
                </c:pt>
              </c:numCache>
            </c:numRef>
          </c:xVal>
          <c:yVal>
            <c:numRef>
              <c:f>Sheet4!$B$1:$B$5</c:f>
              <c:numCache>
                <c:formatCode>General</c:formatCode>
                <c:ptCount val="5"/>
                <c:pt idx="0">
                  <c:v>10.119999999999999</c:v>
                </c:pt>
                <c:pt idx="1">
                  <c:v>10.38</c:v>
                </c:pt>
                <c:pt idx="2">
                  <c:v>9.73</c:v>
                </c:pt>
                <c:pt idx="3">
                  <c:v>9.48</c:v>
                </c:pt>
                <c:pt idx="4">
                  <c:v>9.85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99008"/>
        <c:axId val="204553216"/>
      </c:scatterChart>
      <c:valAx>
        <c:axId val="192699008"/>
        <c:scaling>
          <c:orientation val="minMax"/>
          <c:min val="2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Cambria Math" panose="02040503050406030204" pitchFamily="18" charset="0"/>
                    <a:ea typeface="Cambria Math" panose="02040503050406030204" pitchFamily="18" charset="0"/>
                  </a:rPr>
                  <a:t>D</a:t>
                </a:r>
                <a:r>
                  <a:rPr lang="en-US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 (mm)</a:t>
                </a:r>
                <a:endParaRPr lang="en-US">
                  <a:latin typeface="Cambria Math" panose="02040503050406030204" pitchFamily="18" charset="0"/>
                  <a:ea typeface="Cambria Math" panose="02040503050406030204" pitchFamily="18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553216"/>
        <c:crosses val="autoZero"/>
        <c:crossBetween val="midCat"/>
      </c:valAx>
      <c:valAx>
        <c:axId val="204553216"/>
        <c:scaling>
          <c:orientation val="minMax"/>
          <c:max val="11"/>
          <c:min val="8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Cambria Math" panose="02040503050406030204" pitchFamily="18" charset="0"/>
                    <a:ea typeface="Cambria Math" panose="02040503050406030204" pitchFamily="18" charset="0"/>
                  </a:rPr>
                  <a:t>g (m/s</a:t>
                </a:r>
                <a:r>
                  <a:rPr lang="en-US" baseline="30000">
                    <a:latin typeface="Cambria Math" panose="02040503050406030204" pitchFamily="18" charset="0"/>
                    <a:ea typeface="Cambria Math" panose="02040503050406030204" pitchFamily="18" charset="0"/>
                  </a:rPr>
                  <a:t>2</a:t>
                </a:r>
                <a:r>
                  <a:rPr lang="en-US">
                    <a:latin typeface="Cambria Math" panose="02040503050406030204" pitchFamily="18" charset="0"/>
                    <a:ea typeface="Cambria Math" panose="02040503050406030204" pitchFamily="18" charset="0"/>
                  </a:rPr>
                  <a:t>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699008"/>
        <c:crosses val="autoZero"/>
        <c:crossBetween val="midCat"/>
        <c:majorUnit val="0.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Ye</dc:creator>
  <cp:keywords/>
  <dc:description/>
  <cp:lastModifiedBy>Tian Ye</cp:lastModifiedBy>
  <cp:revision>6</cp:revision>
  <dcterms:created xsi:type="dcterms:W3CDTF">2017-10-19T20:53:00Z</dcterms:created>
  <dcterms:modified xsi:type="dcterms:W3CDTF">2017-10-22T00:14:00Z</dcterms:modified>
</cp:coreProperties>
</file>