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MINISTERUL EDUCAȚIEI, CULTURII ȘI CERCETĂRII</w:t>
      </w:r>
    </w:p>
    <w:p w14:paraId="00000002"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UNIVERSITATEA DE STAT „ALECU RUSSO” DIN BĂLȚI</w:t>
      </w:r>
    </w:p>
    <w:p w14:paraId="00000003"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FACULTATEA DE ȘTIINȚE REALE, ECONOMICE ȘI ALE MEDIULUI</w:t>
      </w:r>
    </w:p>
    <w:p w14:paraId="00000004"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CATEDRA DE MATEMATICĂ ȘI INFORMATICĂ</w:t>
      </w:r>
    </w:p>
    <w:p w14:paraId="00000005" w14:textId="77777777" w:rsidR="0069596A" w:rsidRPr="006C75EC" w:rsidRDefault="00122E54">
      <w:pPr>
        <w:spacing w:before="3000" w:line="360" w:lineRule="auto"/>
        <w:jc w:val="center"/>
        <w:rPr>
          <w:rFonts w:ascii="Times New Roman" w:eastAsia="Times New Roman" w:hAnsi="Times New Roman" w:cs="Times New Roman"/>
          <w:b/>
          <w:sz w:val="36"/>
          <w:szCs w:val="36"/>
          <w:highlight w:val="white"/>
          <w:lang w:val="ro-MO"/>
        </w:rPr>
      </w:pPr>
      <w:r w:rsidRPr="006C75EC">
        <w:rPr>
          <w:rFonts w:ascii="Times New Roman" w:eastAsia="Times New Roman" w:hAnsi="Times New Roman" w:cs="Times New Roman"/>
          <w:b/>
          <w:sz w:val="36"/>
          <w:szCs w:val="36"/>
          <w:highlight w:val="white"/>
          <w:lang w:val="ro-MO"/>
        </w:rPr>
        <w:t>PRIORITATEA ORM FAȚĂ DE BAZELE DE TIP RELAȚIONAL DE DATE</w:t>
      </w:r>
    </w:p>
    <w:p w14:paraId="00000006" w14:textId="77777777" w:rsidR="0069596A" w:rsidRPr="006C75EC" w:rsidRDefault="00122E54">
      <w:pPr>
        <w:spacing w:line="360" w:lineRule="auto"/>
        <w:jc w:val="center"/>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REFERAT LA CURSUL INFORMATICA GENERALĂ</w:t>
      </w:r>
    </w:p>
    <w:p w14:paraId="00000007" w14:textId="77777777" w:rsidR="0069596A" w:rsidRPr="006C75EC" w:rsidRDefault="00122E54">
      <w:pPr>
        <w:spacing w:before="20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Autor:</w:t>
      </w:r>
    </w:p>
    <w:p w14:paraId="00000008"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Studenta grupei IS11Z</w:t>
      </w:r>
    </w:p>
    <w:p w14:paraId="00000009"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Valeria CABAC</w:t>
      </w:r>
    </w:p>
    <w:p w14:paraId="0000000A" w14:textId="77777777" w:rsidR="0069596A" w:rsidRPr="006C75EC" w:rsidRDefault="00122E54">
      <w:pPr>
        <w:spacing w:line="360" w:lineRule="auto"/>
        <w:jc w:val="right"/>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___________________</w:t>
      </w:r>
    </w:p>
    <w:p w14:paraId="0000000B" w14:textId="77777777" w:rsidR="0069596A" w:rsidRPr="006C75EC" w:rsidRDefault="00122E54">
      <w:pPr>
        <w:spacing w:before="8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Conducător științific:</w:t>
      </w:r>
    </w:p>
    <w:p w14:paraId="0000000C"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Olesea SKUTNIȚKI</w:t>
      </w:r>
    </w:p>
    <w:p w14:paraId="0000000D"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magistru, asist.univ.</w:t>
      </w:r>
    </w:p>
    <w:p w14:paraId="0000000E"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_______________</w:t>
      </w:r>
    </w:p>
    <w:p w14:paraId="0000000F" w14:textId="77777777" w:rsidR="0069596A" w:rsidRPr="006C75EC" w:rsidRDefault="00122E54">
      <w:pPr>
        <w:spacing w:before="400"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32"/>
          <w:szCs w:val="32"/>
          <w:highlight w:val="white"/>
          <w:lang w:val="ro-MO"/>
        </w:rPr>
        <w:t>BĂLȚI, 2021</w:t>
      </w:r>
      <w:r w:rsidRPr="006C75EC">
        <w:rPr>
          <w:lang w:val="ro-MO"/>
        </w:rPr>
        <w:br w:type="page"/>
      </w:r>
    </w:p>
    <w:sdt>
      <w:sdtPr>
        <w:rPr>
          <w:rFonts w:ascii="Arial" w:eastAsia="Arial" w:hAnsi="Arial" w:cs="Arial"/>
          <w:b w:val="0"/>
          <w:caps w:val="0"/>
          <w:sz w:val="22"/>
          <w:szCs w:val="22"/>
          <w:lang w:val="ru"/>
        </w:rPr>
        <w:id w:val="-830977746"/>
        <w:docPartObj>
          <w:docPartGallery w:val="Table of Contents"/>
          <w:docPartUnique/>
        </w:docPartObj>
      </w:sdtPr>
      <w:sdtEndPr>
        <w:rPr>
          <w:bCs/>
        </w:rPr>
      </w:sdtEndPr>
      <w:sdtContent>
        <w:p w14:paraId="539B8DA4" w14:textId="515AC78F" w:rsidR="006C75EC" w:rsidRDefault="006C75EC" w:rsidP="006C75EC">
          <w:pPr>
            <w:pStyle w:val="Titlu"/>
          </w:pPr>
          <w:r>
            <w:t>CUPRINS</w:t>
          </w:r>
        </w:p>
        <w:p w14:paraId="50E44584" w14:textId="77777777" w:rsidR="006C75EC" w:rsidRDefault="006C75EC">
          <w:pPr>
            <w:pStyle w:val="10"/>
            <w:tabs>
              <w:tab w:val="right" w:leader="dot" w:pos="9019"/>
            </w:tabs>
            <w:rPr>
              <w:noProof/>
            </w:rPr>
          </w:pPr>
          <w:r>
            <w:fldChar w:fldCharType="begin"/>
          </w:r>
          <w:r>
            <w:instrText xml:space="preserve"> TOC \o "1-3" \h \z \u </w:instrText>
          </w:r>
          <w:r>
            <w:fldChar w:fldCharType="separate"/>
          </w:r>
          <w:hyperlink w:anchor="_Toc71482690" w:history="1">
            <w:r w:rsidRPr="004A614C">
              <w:rPr>
                <w:rStyle w:val="a6"/>
                <w:noProof/>
                <w:highlight w:val="white"/>
              </w:rPr>
              <w:t>INTRODUCERE</w:t>
            </w:r>
            <w:r>
              <w:rPr>
                <w:noProof/>
                <w:webHidden/>
              </w:rPr>
              <w:tab/>
            </w:r>
            <w:r>
              <w:rPr>
                <w:noProof/>
                <w:webHidden/>
              </w:rPr>
              <w:fldChar w:fldCharType="begin"/>
            </w:r>
            <w:r>
              <w:rPr>
                <w:noProof/>
                <w:webHidden/>
              </w:rPr>
              <w:instrText xml:space="preserve"> PAGEREF _Toc71482690 \h </w:instrText>
            </w:r>
            <w:r>
              <w:rPr>
                <w:noProof/>
                <w:webHidden/>
              </w:rPr>
            </w:r>
            <w:r>
              <w:rPr>
                <w:noProof/>
                <w:webHidden/>
              </w:rPr>
              <w:fldChar w:fldCharType="separate"/>
            </w:r>
            <w:r>
              <w:rPr>
                <w:noProof/>
                <w:webHidden/>
              </w:rPr>
              <w:t>3</w:t>
            </w:r>
            <w:r>
              <w:rPr>
                <w:noProof/>
                <w:webHidden/>
              </w:rPr>
              <w:fldChar w:fldCharType="end"/>
            </w:r>
          </w:hyperlink>
        </w:p>
        <w:p w14:paraId="604BA873" w14:textId="77777777" w:rsidR="006C75EC" w:rsidRDefault="006D01AB">
          <w:pPr>
            <w:pStyle w:val="10"/>
            <w:tabs>
              <w:tab w:val="right" w:leader="dot" w:pos="9019"/>
            </w:tabs>
            <w:rPr>
              <w:noProof/>
            </w:rPr>
          </w:pPr>
          <w:hyperlink w:anchor="_Toc71482691" w:history="1">
            <w:r w:rsidR="006C75EC" w:rsidRPr="004A614C">
              <w:rPr>
                <w:rStyle w:val="a6"/>
                <w:noProof/>
              </w:rPr>
              <w:t>Aplicarea bazelor de date la gestiunea datelor</w:t>
            </w:r>
            <w:r w:rsidR="006C75EC">
              <w:rPr>
                <w:noProof/>
                <w:webHidden/>
              </w:rPr>
              <w:tab/>
            </w:r>
            <w:r w:rsidR="006C75EC">
              <w:rPr>
                <w:noProof/>
                <w:webHidden/>
              </w:rPr>
              <w:fldChar w:fldCharType="begin"/>
            </w:r>
            <w:r w:rsidR="006C75EC">
              <w:rPr>
                <w:noProof/>
                <w:webHidden/>
              </w:rPr>
              <w:instrText xml:space="preserve"> PAGEREF _Toc71482691 \h </w:instrText>
            </w:r>
            <w:r w:rsidR="006C75EC">
              <w:rPr>
                <w:noProof/>
                <w:webHidden/>
              </w:rPr>
            </w:r>
            <w:r w:rsidR="006C75EC">
              <w:rPr>
                <w:noProof/>
                <w:webHidden/>
              </w:rPr>
              <w:fldChar w:fldCharType="separate"/>
            </w:r>
            <w:r w:rsidR="006C75EC">
              <w:rPr>
                <w:noProof/>
                <w:webHidden/>
              </w:rPr>
              <w:t>4</w:t>
            </w:r>
            <w:r w:rsidR="006C75EC">
              <w:rPr>
                <w:noProof/>
                <w:webHidden/>
              </w:rPr>
              <w:fldChar w:fldCharType="end"/>
            </w:r>
          </w:hyperlink>
        </w:p>
        <w:p w14:paraId="518A3944" w14:textId="77777777" w:rsidR="006C75EC" w:rsidRDefault="006D01AB">
          <w:pPr>
            <w:pStyle w:val="10"/>
            <w:tabs>
              <w:tab w:val="right" w:leader="dot" w:pos="9019"/>
            </w:tabs>
            <w:rPr>
              <w:noProof/>
            </w:rPr>
          </w:pPr>
          <w:hyperlink w:anchor="_Toc71482692" w:history="1">
            <w:r w:rsidR="006C75EC" w:rsidRPr="004A614C">
              <w:rPr>
                <w:rStyle w:val="a6"/>
                <w:noProof/>
              </w:rPr>
              <w:t>BIBLIOGRAFIE</w:t>
            </w:r>
            <w:r w:rsidR="006C75EC">
              <w:rPr>
                <w:noProof/>
                <w:webHidden/>
              </w:rPr>
              <w:tab/>
            </w:r>
            <w:r w:rsidR="006C75EC">
              <w:rPr>
                <w:noProof/>
                <w:webHidden/>
              </w:rPr>
              <w:fldChar w:fldCharType="begin"/>
            </w:r>
            <w:r w:rsidR="006C75EC">
              <w:rPr>
                <w:noProof/>
                <w:webHidden/>
              </w:rPr>
              <w:instrText xml:space="preserve"> PAGEREF _Toc71482692 \h </w:instrText>
            </w:r>
            <w:r w:rsidR="006C75EC">
              <w:rPr>
                <w:noProof/>
                <w:webHidden/>
              </w:rPr>
            </w:r>
            <w:r w:rsidR="006C75EC">
              <w:rPr>
                <w:noProof/>
                <w:webHidden/>
              </w:rPr>
              <w:fldChar w:fldCharType="separate"/>
            </w:r>
            <w:r w:rsidR="006C75EC">
              <w:rPr>
                <w:noProof/>
                <w:webHidden/>
              </w:rPr>
              <w:t>5</w:t>
            </w:r>
            <w:r w:rsidR="006C75EC">
              <w:rPr>
                <w:noProof/>
                <w:webHidden/>
              </w:rPr>
              <w:fldChar w:fldCharType="end"/>
            </w:r>
          </w:hyperlink>
        </w:p>
        <w:p w14:paraId="1195B6C1" w14:textId="3EC3B859" w:rsidR="006C75EC" w:rsidRDefault="006C75EC">
          <w:r>
            <w:rPr>
              <w:b/>
              <w:bCs/>
            </w:rPr>
            <w:fldChar w:fldCharType="end"/>
          </w:r>
        </w:p>
      </w:sdtContent>
    </w:sdt>
    <w:p w14:paraId="00000010" w14:textId="77777777" w:rsidR="0069596A" w:rsidRPr="00AE020C" w:rsidRDefault="00122E54">
      <w:pPr>
        <w:spacing w:before="2000" w:line="360" w:lineRule="auto"/>
        <w:rPr>
          <w:rFonts w:ascii="Times New Roman" w:eastAsia="Times New Roman" w:hAnsi="Times New Roman" w:cs="Times New Roman"/>
          <w:b/>
          <w:sz w:val="24"/>
          <w:szCs w:val="24"/>
          <w:highlight w:val="white"/>
          <w:lang w:val="ru-RU"/>
        </w:rPr>
      </w:pPr>
      <w:r w:rsidRPr="006C75EC">
        <w:rPr>
          <w:lang w:val="ro-MO"/>
        </w:rPr>
        <w:br w:type="page"/>
      </w:r>
    </w:p>
    <w:p w14:paraId="00000012" w14:textId="77777777" w:rsidR="0069596A" w:rsidRPr="006C75EC" w:rsidRDefault="00122E54" w:rsidP="006C75EC">
      <w:pPr>
        <w:pStyle w:val="Titlu"/>
        <w:rPr>
          <w:highlight w:val="white"/>
        </w:rPr>
      </w:pPr>
      <w:bookmarkStart w:id="0" w:name="_Toc71482690"/>
      <w:r w:rsidRPr="006C75EC">
        <w:rPr>
          <w:highlight w:val="white"/>
        </w:rPr>
        <w:lastRenderedPageBreak/>
        <w:t>INTRODUCERE</w:t>
      </w:r>
      <w:bookmarkEnd w:id="0"/>
    </w:p>
    <w:p w14:paraId="00000013" w14:textId="02409628" w:rsidR="0069596A" w:rsidRPr="006C75EC" w:rsidRDefault="00122E54" w:rsidP="006C75EC">
      <w:pPr>
        <w:pStyle w:val="Textsimplu"/>
      </w:pPr>
      <w:r w:rsidRPr="006C75EC">
        <w:rPr>
          <w:i/>
        </w:rPr>
        <w:t>Bazele de date</w:t>
      </w:r>
      <w:r w:rsidRPr="006C75EC">
        <w:t xml:space="preserve"> </w:t>
      </w:r>
      <w:r w:rsidR="006C75EC">
        <w:t>re</w:t>
      </w:r>
      <w:r w:rsidRPr="006C75EC">
        <w:t>prezintă o colecție</w:t>
      </w:r>
      <w:r w:rsidR="006C75EC">
        <w:t xml:space="preserve"> bine</w:t>
      </w:r>
      <w:r w:rsidRPr="006C75EC">
        <w:t xml:space="preserve"> organizată de</w:t>
      </w:r>
      <w:r w:rsidR="006C75EC">
        <w:t xml:space="preserve"> diferite tipuri de</w:t>
      </w:r>
      <w:r w:rsidRPr="006C75EC">
        <w:t xml:space="preserve"> informații sau de date structurate, stocate electronic pe un </w:t>
      </w:r>
      <w:r w:rsidR="006C75EC">
        <w:t>suport fizic</w:t>
      </w:r>
      <w:r w:rsidRPr="006C75EC">
        <w:t>. [1]</w:t>
      </w:r>
      <w:r w:rsidR="006C75EC">
        <w:t xml:space="preserve"> Există mai multe tipuri de baze de date, pentru a stoca datele de diferit tip într-un mod mai facil.</w:t>
      </w:r>
    </w:p>
    <w:p w14:paraId="16869B1E" w14:textId="5F645326" w:rsidR="006C75EC" w:rsidRDefault="00122E54" w:rsidP="006C75EC">
      <w:pPr>
        <w:pStyle w:val="Textsimplu"/>
      </w:pPr>
      <w:r w:rsidRPr="006C75EC">
        <w:t>Tipul de baze relațional este foarte util pentru stocarea datelor de diferite tipuri. Procesul de stocarea este rapid</w:t>
      </w:r>
      <w:r w:rsidR="006C75EC">
        <w:t>, însă doar atunci</w:t>
      </w:r>
      <w:r w:rsidRPr="006C75EC">
        <w:t xml:space="preserve"> când se lucrează cu datele strict de tip primitiv. </w:t>
      </w:r>
      <w:r w:rsidR="006C75EC">
        <w:t>Tip primitiv presupune tipul integer, char, double, float și chiar și string. Spre exemplu, pentru stocarea informației, privind un an anumit, presupune folosirea tipului integer. Sau, stocarea informației despre numele unei persone, presupune tipul de date string.</w:t>
      </w:r>
    </w:p>
    <w:p w14:paraId="6BD210B2" w14:textId="77777777" w:rsidR="006C75EC" w:rsidRDefault="006C75EC" w:rsidP="006C75EC">
      <w:pPr>
        <w:pStyle w:val="Textsimplu"/>
      </w:pPr>
      <w:r>
        <w:t xml:space="preserve">Dar, pe lângă datele de tip simplu, există și așa numitele </w:t>
      </w:r>
      <w:r>
        <w:rPr>
          <w:i/>
        </w:rPr>
        <w:t xml:space="preserve">obiecte, </w:t>
      </w:r>
      <w:r>
        <w:t>o noțiune relativ nouă, însă foarte actuală în informatică</w:t>
      </w:r>
      <w:r>
        <w:rPr>
          <w:i/>
        </w:rPr>
        <w:t xml:space="preserve">. </w:t>
      </w:r>
      <w:r>
        <w:t>O</w:t>
      </w:r>
      <w:r w:rsidR="00122E54" w:rsidRPr="006C75EC">
        <w:t>biectele presupun o construcție complexă, creată din mai multe elemente, care sunt de tip primitiv diferit.</w:t>
      </w:r>
      <w:r>
        <w:t xml:space="preserve"> O</w:t>
      </w:r>
      <w:r w:rsidRPr="006C75EC">
        <w:t>biectele</w:t>
      </w:r>
      <w:r>
        <w:t xml:space="preserve"> sunt menite pentru a facilita</w:t>
      </w:r>
      <w:r w:rsidRPr="006C75EC">
        <w:t xml:space="preserve"> modelarea entităților și logicii complexe din lumea reală, ia</w:t>
      </w:r>
      <w:r>
        <w:t>r reutilizarea obiectelor permit</w:t>
      </w:r>
      <w:r w:rsidRPr="006C75EC">
        <w:t xml:space="preserve"> </w:t>
      </w:r>
      <w:r>
        <w:t>dezvoltarea</w:t>
      </w:r>
      <w:r w:rsidRPr="006C75EC">
        <w:t xml:space="preserve"> aplicații</w:t>
      </w:r>
      <w:r>
        <w:t>lor</w:t>
      </w:r>
      <w:r w:rsidRPr="006C75EC">
        <w:t xml:space="preserve"> de baze de date</w:t>
      </w:r>
      <w:r>
        <w:t xml:space="preserve"> mult</w:t>
      </w:r>
      <w:r w:rsidRPr="006C75EC">
        <w:t xml:space="preserve"> mai rapid și mai eficient</w:t>
      </w:r>
      <w:r>
        <w:rPr>
          <w:lang w:val="en-US"/>
        </w:rPr>
        <w:t xml:space="preserve">. </w:t>
      </w:r>
      <w:r w:rsidRPr="006C75EC">
        <w:t xml:space="preserve">Obiectele </w:t>
      </w:r>
      <w:r>
        <w:t xml:space="preserve">însumează în sine nu doar tipuri de date, dar și metode aplicate asupra entităților consistente [2]. </w:t>
      </w:r>
    </w:p>
    <w:p w14:paraId="00000014" w14:textId="5719149F" w:rsidR="0069596A" w:rsidRPr="006C75EC" w:rsidRDefault="006C75EC" w:rsidP="006C75EC">
      <w:pPr>
        <w:pStyle w:val="Textsimplu"/>
      </w:pPr>
      <w:r>
        <w:t>A</w:t>
      </w:r>
      <w:r w:rsidR="00122E54" w:rsidRPr="006C75EC">
        <w:t>pare o situație de conflict: bazele relaționale procesează date simple, iar obiectele însumează în sine câteva date, care pot avea tip diferit, iar folosirea tipului relațional pentru obiecte este prea costisitoare. Pentru a soluționa această problemă a fost elaborat conceptul ORM, care permite economisirea rândurilor de cod, ceea ce duce la mărirea semnificativă a vitezei de execuție a programului.</w:t>
      </w:r>
      <w:r>
        <w:t xml:space="preserve"> </w:t>
      </w:r>
      <w:r w:rsidR="00122E54" w:rsidRPr="006C75EC">
        <w:t xml:space="preserve">De asemenea, modelul ORM permite interogarea concretă, rapidă și concisă a bazelor de date, când se discută despre păstrarea obiectelor. </w:t>
      </w:r>
    </w:p>
    <w:p w14:paraId="00000015" w14:textId="77777777" w:rsidR="0069596A" w:rsidRPr="006C75EC" w:rsidRDefault="00122E54">
      <w:pPr>
        <w:pStyle w:val="1"/>
        <w:keepLines w:val="0"/>
        <w:spacing w:before="0" w:after="0" w:line="360" w:lineRule="auto"/>
        <w:ind w:firstLine="709"/>
        <w:jc w:val="both"/>
        <w:rPr>
          <w:rFonts w:ascii="Times New Roman" w:eastAsia="Times New Roman" w:hAnsi="Times New Roman" w:cs="Times New Roman"/>
          <w:sz w:val="24"/>
          <w:szCs w:val="24"/>
          <w:lang w:val="ro-MO"/>
        </w:rPr>
      </w:pPr>
      <w:bookmarkStart w:id="1" w:name="_5to9m7n91lz8" w:colFirst="0" w:colLast="0"/>
      <w:bookmarkEnd w:id="1"/>
      <w:r w:rsidRPr="006C75EC">
        <w:rPr>
          <w:lang w:val="ro-MO"/>
        </w:rPr>
        <w:br w:type="page"/>
      </w:r>
    </w:p>
    <w:p w14:paraId="00000016" w14:textId="16F37AF6" w:rsidR="0069596A" w:rsidRPr="006C75EC" w:rsidRDefault="006C75EC" w:rsidP="006C75EC">
      <w:pPr>
        <w:pStyle w:val="Titlu"/>
      </w:pPr>
      <w:bookmarkStart w:id="2" w:name="_q22b3ohxwk7q" w:colFirst="0" w:colLast="0"/>
      <w:bookmarkStart w:id="3" w:name="_Toc71482691"/>
      <w:bookmarkEnd w:id="2"/>
      <w:r>
        <w:lastRenderedPageBreak/>
        <w:t xml:space="preserve">1 </w:t>
      </w:r>
      <w:r w:rsidR="00122E54" w:rsidRPr="00AE020C">
        <w:t>Aplicarea bazelor de date la gestiunea datelor</w:t>
      </w:r>
      <w:bookmarkEnd w:id="3"/>
    </w:p>
    <w:p w14:paraId="00000017" w14:textId="7838F438" w:rsidR="0069596A" w:rsidRPr="006C75EC" w:rsidRDefault="00122E54" w:rsidP="00AE020C">
      <w:pPr>
        <w:pStyle w:val="Textsimplu"/>
      </w:pPr>
      <w:r w:rsidRPr="006C75EC">
        <w:t xml:space="preserve">În prezent, aproape că nu există aplicații, care nu ar avea legătură cu baze de date, deoarece orice tip de aplicații, fie desktop, fie web, au nevoie de un mecanism de stocare, de prelucrare și de manipulare într-un mod facil a informațiilor specifice. Aceste tipuri de mecanisme sunt solicitate în diferite domenii: economie (ca de exemplu, păstrarea datelor clienților unei bănci), pedagogie (păstrarea și manipularea datelor despre elevi sau studenți ai unor instituții), rețele de socializare (păstrarea informațiilor utilizatorilor unei rețele de socializare), etc. </w:t>
      </w:r>
      <w:r w:rsidR="006C75EC">
        <w:t xml:space="preserve"> </w:t>
      </w:r>
      <w:r w:rsidRPr="006C75EC">
        <w:t>Actualitatea mecanismelor izbucnește din cauza cerințelor pe piață: există o mulțime de date, toate fiind necesar de a fi prelucrate, păstrate, gestionate rapid și sigur. Pe hârtie, procesele date ar lua prea mult timp, de aceea este evidentă actualitatea mecanismelor automate.</w:t>
      </w:r>
    </w:p>
    <w:p w14:paraId="35742E94" w14:textId="7B08AD76" w:rsidR="006C75EC" w:rsidRDefault="006C75EC" w:rsidP="006C75EC">
      <w:pPr>
        <w:pStyle w:val="Supcapitol"/>
      </w:pPr>
      <w:r>
        <w:t>1.1 Mecanismul de lucru</w:t>
      </w:r>
    </w:p>
    <w:p w14:paraId="00000018" w14:textId="4C878601" w:rsidR="0069596A" w:rsidRPr="006C75EC" w:rsidRDefault="006C75EC" w:rsidP="006C75EC">
      <w:pPr>
        <w:pStyle w:val="Textsimplu"/>
      </w:pPr>
      <w:r>
        <w:t>Î</w:t>
      </w:r>
      <w:r w:rsidR="00122E54" w:rsidRPr="006C75EC">
        <w:t xml:space="preserve">n general, toate bazele de date sunt manipulate de către un mecanism unic, numit Sistemul de Gestionare a Bazelor de Date (abreviat SGBD). El este format din toate programele, interfețele și procesele care presupun crearea, inserarea, schimbarea și distrugerea bazelor de date. </w:t>
      </w:r>
      <w:r w:rsidR="00122E54" w:rsidRPr="006C75EC">
        <w:rPr>
          <w:i/>
        </w:rPr>
        <w:t>Bazele de date</w:t>
      </w:r>
      <w:r w:rsidR="00122E54" w:rsidRPr="006C75EC">
        <w:t xml:space="preserve"> prezintă modalitatea unică de stocare a unor informații sau date.</w:t>
      </w:r>
    </w:p>
    <w:p w14:paraId="00000019" w14:textId="6893841F" w:rsidR="0069596A" w:rsidRDefault="00122E54" w:rsidP="006C75EC">
      <w:pPr>
        <w:pStyle w:val="Textsimplu"/>
        <w:rPr>
          <w:lang w:val="en-US"/>
        </w:rPr>
      </w:pPr>
      <w:r w:rsidRPr="006C75EC">
        <w:t xml:space="preserve">Sunt mai multe tipuri de baze de date, fiecare având modul de reprezentare și gestionare diferit. Primul tip este cel </w:t>
      </w:r>
      <w:r w:rsidRPr="006C75EC">
        <w:rPr>
          <w:i/>
        </w:rPr>
        <w:t>relațional</w:t>
      </w:r>
      <w:r w:rsidRPr="006C75EC">
        <w:t>, care presupune că fiecare bază de dată este reprezentată sub formă de tabele. Aceste tabele conțin câmpuri, care permit sortarea info</w:t>
      </w:r>
      <w:r w:rsidR="00AE020C">
        <w:t>rmației și datelor propriu-zise</w:t>
      </w:r>
      <w:r w:rsidR="00AE020C">
        <w:rPr>
          <w:lang w:val="en-US"/>
        </w:rPr>
        <w:t>[3].</w:t>
      </w:r>
    </w:p>
    <w:p w14:paraId="2168242D" w14:textId="77777777" w:rsidR="00AE020C" w:rsidRDefault="00AE020C" w:rsidP="00AE020C">
      <w:pPr>
        <w:pStyle w:val="Textsimplu"/>
      </w:pPr>
      <w:r>
        <w:t>Sunt mai multe tipuri de baze de date, fiecare având modul</w:t>
      </w:r>
      <w:r>
        <w:t xml:space="preserve"> său</w:t>
      </w:r>
      <w:r>
        <w:t xml:space="preserve"> de reprezentare și gestionare diferit. Primul tip este cel </w:t>
      </w:r>
      <w:r>
        <w:rPr>
          <w:i/>
          <w:iCs/>
        </w:rPr>
        <w:t>relațional</w:t>
      </w:r>
      <w:r>
        <w:t xml:space="preserve">, care presupune că fiecare bază de dată este reprezentată sub formă de tabele. Aceste tabele conțin câmpuri, care permit sortarea informației și datelor propriu-zise. </w:t>
      </w:r>
    </w:p>
    <w:p w14:paraId="0F1E3DFA" w14:textId="13D4556A" w:rsidR="00AE020C" w:rsidRDefault="00AE020C" w:rsidP="006C75EC">
      <w:pPr>
        <w:pStyle w:val="Textsimplu"/>
      </w:pPr>
      <w:r>
        <w:t>Ca de exemplu,</w:t>
      </w:r>
      <w:r>
        <w:t xml:space="preserve"> fie</w:t>
      </w:r>
      <w:r>
        <w:t xml:space="preserve"> tabelul sub denumirea de „Studenții grupei IS11Z”</w:t>
      </w:r>
      <w:r>
        <w:t>, care</w:t>
      </w:r>
      <w:r>
        <w:t xml:space="preserve"> conține câmpurile: </w:t>
      </w:r>
      <w:r>
        <w:rPr>
          <w:i/>
          <w:iCs/>
        </w:rPr>
        <w:t>Numărul de Ordine</w:t>
      </w:r>
      <w:r>
        <w:t xml:space="preserve">, </w:t>
      </w:r>
      <w:r>
        <w:rPr>
          <w:i/>
          <w:iCs/>
        </w:rPr>
        <w:t>Numele Studentului</w:t>
      </w:r>
      <w:r>
        <w:t xml:space="preserve">, </w:t>
      </w:r>
      <w:r>
        <w:rPr>
          <w:i/>
          <w:iCs/>
        </w:rPr>
        <w:t>Prenumele Studentului</w:t>
      </w:r>
      <w:r>
        <w:t xml:space="preserve">, </w:t>
      </w:r>
      <w:r>
        <w:rPr>
          <w:i/>
          <w:iCs/>
        </w:rPr>
        <w:t>Data Nașterii</w:t>
      </w:r>
      <w:r>
        <w:t xml:space="preserve">, </w:t>
      </w:r>
      <w:r>
        <w:rPr>
          <w:i/>
          <w:iCs/>
        </w:rPr>
        <w:t>Tutore</w:t>
      </w:r>
      <w:r>
        <w:rPr>
          <w:i/>
          <w:iCs/>
          <w:lang w:val="ru-RU"/>
        </w:rPr>
        <w:t xml:space="preserve"> </w:t>
      </w:r>
      <w:r>
        <w:rPr>
          <w:iCs/>
          <w:lang w:val="ru-RU"/>
        </w:rPr>
        <w:t>(</w:t>
      </w:r>
      <w:r>
        <w:rPr>
          <w:iCs/>
        </w:rPr>
        <w:t>fig.1)</w:t>
      </w:r>
      <w:r>
        <w:t xml:space="preserve">. </w:t>
      </w:r>
    </w:p>
    <w:tbl>
      <w:tblPr>
        <w:tblStyle w:val="ab"/>
        <w:tblW w:w="0" w:type="auto"/>
        <w:tblLook w:val="04A0" w:firstRow="1" w:lastRow="0" w:firstColumn="1" w:lastColumn="0" w:noHBand="0" w:noVBand="1"/>
      </w:tblPr>
      <w:tblGrid>
        <w:gridCol w:w="817"/>
        <w:gridCol w:w="2268"/>
        <w:gridCol w:w="2462"/>
        <w:gridCol w:w="1849"/>
        <w:gridCol w:w="1849"/>
      </w:tblGrid>
      <w:tr w:rsidR="00AE020C" w14:paraId="1A595735" w14:textId="77777777" w:rsidTr="001D604F">
        <w:tc>
          <w:tcPr>
            <w:tcW w:w="9245" w:type="dxa"/>
            <w:gridSpan w:val="5"/>
          </w:tcPr>
          <w:p w14:paraId="0E8B8AD2" w14:textId="75BE8BC9" w:rsidR="00AE020C" w:rsidRDefault="00AE020C" w:rsidP="00AE020C">
            <w:pPr>
              <w:pStyle w:val="Textsimplu"/>
              <w:ind w:firstLine="0"/>
              <w:jc w:val="center"/>
              <w:rPr>
                <w:lang w:val="en-US"/>
              </w:rPr>
            </w:pPr>
            <w:r>
              <w:rPr>
                <w:lang w:val="en-US"/>
              </w:rPr>
              <w:t>Studenții grupei IS11Z</w:t>
            </w:r>
          </w:p>
        </w:tc>
      </w:tr>
      <w:tr w:rsidR="00AE020C" w14:paraId="7C11C40C" w14:textId="77777777" w:rsidTr="00AE020C">
        <w:tc>
          <w:tcPr>
            <w:tcW w:w="817" w:type="dxa"/>
          </w:tcPr>
          <w:p w14:paraId="70735994" w14:textId="33886E68" w:rsidR="00AE020C" w:rsidRDefault="00AE020C" w:rsidP="006C75EC">
            <w:pPr>
              <w:pStyle w:val="Textsimplu"/>
              <w:ind w:firstLine="0"/>
              <w:rPr>
                <w:lang w:val="en-US"/>
              </w:rPr>
            </w:pPr>
            <w:r>
              <w:rPr>
                <w:lang w:val="en-US"/>
              </w:rPr>
              <w:t>Nr.</w:t>
            </w:r>
          </w:p>
        </w:tc>
        <w:tc>
          <w:tcPr>
            <w:tcW w:w="2268" w:type="dxa"/>
          </w:tcPr>
          <w:p w14:paraId="14406DFE" w14:textId="1B58FD7A" w:rsidR="00AE020C" w:rsidRDefault="00AE020C" w:rsidP="006C75EC">
            <w:pPr>
              <w:pStyle w:val="Textsimplu"/>
              <w:ind w:firstLine="0"/>
              <w:rPr>
                <w:lang w:val="en-US"/>
              </w:rPr>
            </w:pPr>
            <w:r>
              <w:rPr>
                <w:lang w:val="en-US"/>
              </w:rPr>
              <w:t>Numele Studentului</w:t>
            </w:r>
          </w:p>
        </w:tc>
        <w:tc>
          <w:tcPr>
            <w:tcW w:w="2462" w:type="dxa"/>
          </w:tcPr>
          <w:p w14:paraId="06C85A0E" w14:textId="2A28264C" w:rsidR="00AE020C" w:rsidRDefault="00AE020C" w:rsidP="006C75EC">
            <w:pPr>
              <w:pStyle w:val="Textsimplu"/>
              <w:ind w:firstLine="0"/>
              <w:rPr>
                <w:lang w:val="en-US"/>
              </w:rPr>
            </w:pPr>
            <w:r>
              <w:rPr>
                <w:lang w:val="en-US"/>
              </w:rPr>
              <w:t>Prenumele Studentului</w:t>
            </w:r>
          </w:p>
        </w:tc>
        <w:tc>
          <w:tcPr>
            <w:tcW w:w="1849" w:type="dxa"/>
          </w:tcPr>
          <w:p w14:paraId="4F338814" w14:textId="2406A8E7" w:rsidR="00AE020C" w:rsidRDefault="00AE020C" w:rsidP="006C75EC">
            <w:pPr>
              <w:pStyle w:val="Textsimplu"/>
              <w:ind w:firstLine="0"/>
              <w:rPr>
                <w:lang w:val="en-US"/>
              </w:rPr>
            </w:pPr>
            <w:r>
              <w:rPr>
                <w:lang w:val="en-US"/>
              </w:rPr>
              <w:t>Data Nașterii</w:t>
            </w:r>
          </w:p>
        </w:tc>
        <w:tc>
          <w:tcPr>
            <w:tcW w:w="1849" w:type="dxa"/>
          </w:tcPr>
          <w:p w14:paraId="06F83B90" w14:textId="548DCCEC" w:rsidR="00AE020C" w:rsidRDefault="00AE020C" w:rsidP="006C75EC">
            <w:pPr>
              <w:pStyle w:val="Textsimplu"/>
              <w:ind w:firstLine="0"/>
              <w:rPr>
                <w:lang w:val="en-US"/>
              </w:rPr>
            </w:pPr>
            <w:r>
              <w:rPr>
                <w:lang w:val="en-US"/>
              </w:rPr>
              <w:t>Tutore</w:t>
            </w:r>
          </w:p>
        </w:tc>
      </w:tr>
      <w:tr w:rsidR="00AE020C" w14:paraId="3CFDC025" w14:textId="77777777" w:rsidTr="00AE020C">
        <w:tc>
          <w:tcPr>
            <w:tcW w:w="817" w:type="dxa"/>
          </w:tcPr>
          <w:p w14:paraId="509AFE2A" w14:textId="5EFB5B5D" w:rsidR="00AE020C" w:rsidRDefault="00AE020C" w:rsidP="006C75EC">
            <w:pPr>
              <w:pStyle w:val="Textsimplu"/>
              <w:ind w:firstLine="0"/>
              <w:rPr>
                <w:lang w:val="en-US"/>
              </w:rPr>
            </w:pPr>
            <w:r>
              <w:rPr>
                <w:lang w:val="en-US"/>
              </w:rPr>
              <w:t>1.</w:t>
            </w:r>
          </w:p>
        </w:tc>
        <w:tc>
          <w:tcPr>
            <w:tcW w:w="2268" w:type="dxa"/>
          </w:tcPr>
          <w:p w14:paraId="65156A32" w14:textId="77777777" w:rsidR="00AE020C" w:rsidRDefault="00AE020C" w:rsidP="006C75EC">
            <w:pPr>
              <w:pStyle w:val="Textsimplu"/>
              <w:ind w:firstLine="0"/>
              <w:rPr>
                <w:lang w:val="en-US"/>
              </w:rPr>
            </w:pPr>
          </w:p>
        </w:tc>
        <w:tc>
          <w:tcPr>
            <w:tcW w:w="2462" w:type="dxa"/>
          </w:tcPr>
          <w:p w14:paraId="0197F14F" w14:textId="77777777" w:rsidR="00AE020C" w:rsidRDefault="00AE020C" w:rsidP="006C75EC">
            <w:pPr>
              <w:pStyle w:val="Textsimplu"/>
              <w:ind w:firstLine="0"/>
              <w:rPr>
                <w:lang w:val="en-US"/>
              </w:rPr>
            </w:pPr>
          </w:p>
        </w:tc>
        <w:tc>
          <w:tcPr>
            <w:tcW w:w="1849" w:type="dxa"/>
          </w:tcPr>
          <w:p w14:paraId="3D1121D1" w14:textId="77777777" w:rsidR="00AE020C" w:rsidRDefault="00AE020C" w:rsidP="006C75EC">
            <w:pPr>
              <w:pStyle w:val="Textsimplu"/>
              <w:ind w:firstLine="0"/>
              <w:rPr>
                <w:lang w:val="en-US"/>
              </w:rPr>
            </w:pPr>
          </w:p>
        </w:tc>
        <w:tc>
          <w:tcPr>
            <w:tcW w:w="1849" w:type="dxa"/>
          </w:tcPr>
          <w:p w14:paraId="554B18A8" w14:textId="77777777" w:rsidR="00AE020C" w:rsidRDefault="00AE020C" w:rsidP="006C75EC">
            <w:pPr>
              <w:pStyle w:val="Textsimplu"/>
              <w:ind w:firstLine="0"/>
              <w:rPr>
                <w:lang w:val="en-US"/>
              </w:rPr>
            </w:pPr>
          </w:p>
        </w:tc>
      </w:tr>
      <w:tr w:rsidR="00AE020C" w14:paraId="55EB9EA6" w14:textId="77777777" w:rsidTr="00AE020C">
        <w:tc>
          <w:tcPr>
            <w:tcW w:w="817" w:type="dxa"/>
          </w:tcPr>
          <w:p w14:paraId="6DC1207C" w14:textId="6BECF29F" w:rsidR="00AE020C" w:rsidRDefault="00AE020C" w:rsidP="006C75EC">
            <w:pPr>
              <w:pStyle w:val="Textsimplu"/>
              <w:ind w:firstLine="0"/>
              <w:rPr>
                <w:lang w:val="en-US"/>
              </w:rPr>
            </w:pPr>
            <w:r>
              <w:rPr>
                <w:lang w:val="en-US"/>
              </w:rPr>
              <w:t>2.</w:t>
            </w:r>
          </w:p>
        </w:tc>
        <w:tc>
          <w:tcPr>
            <w:tcW w:w="2268" w:type="dxa"/>
          </w:tcPr>
          <w:p w14:paraId="2508151B" w14:textId="77777777" w:rsidR="00AE020C" w:rsidRDefault="00AE020C" w:rsidP="006C75EC">
            <w:pPr>
              <w:pStyle w:val="Textsimplu"/>
              <w:ind w:firstLine="0"/>
              <w:rPr>
                <w:lang w:val="en-US"/>
              </w:rPr>
            </w:pPr>
          </w:p>
        </w:tc>
        <w:tc>
          <w:tcPr>
            <w:tcW w:w="2462" w:type="dxa"/>
          </w:tcPr>
          <w:p w14:paraId="421E8167" w14:textId="77777777" w:rsidR="00AE020C" w:rsidRDefault="00AE020C" w:rsidP="006C75EC">
            <w:pPr>
              <w:pStyle w:val="Textsimplu"/>
              <w:ind w:firstLine="0"/>
              <w:rPr>
                <w:lang w:val="en-US"/>
              </w:rPr>
            </w:pPr>
          </w:p>
        </w:tc>
        <w:tc>
          <w:tcPr>
            <w:tcW w:w="1849" w:type="dxa"/>
          </w:tcPr>
          <w:p w14:paraId="27572908" w14:textId="77777777" w:rsidR="00AE020C" w:rsidRDefault="00AE020C" w:rsidP="006C75EC">
            <w:pPr>
              <w:pStyle w:val="Textsimplu"/>
              <w:ind w:firstLine="0"/>
              <w:rPr>
                <w:lang w:val="en-US"/>
              </w:rPr>
            </w:pPr>
          </w:p>
        </w:tc>
        <w:tc>
          <w:tcPr>
            <w:tcW w:w="1849" w:type="dxa"/>
          </w:tcPr>
          <w:p w14:paraId="55CDDEDD" w14:textId="77777777" w:rsidR="00AE020C" w:rsidRDefault="00AE020C" w:rsidP="006C75EC">
            <w:pPr>
              <w:pStyle w:val="Textsimplu"/>
              <w:ind w:firstLine="0"/>
              <w:rPr>
                <w:lang w:val="en-US"/>
              </w:rPr>
            </w:pPr>
          </w:p>
        </w:tc>
      </w:tr>
    </w:tbl>
    <w:p w14:paraId="5B37AC4D" w14:textId="6046F9DE" w:rsidR="00AE020C" w:rsidRDefault="00AE020C" w:rsidP="006C75EC">
      <w:pPr>
        <w:pStyle w:val="Textsimplu"/>
        <w:rPr>
          <w:lang w:val="en-US"/>
        </w:rPr>
      </w:pPr>
      <w:r>
        <w:rPr>
          <w:lang w:val="en-US"/>
        </w:rPr>
        <w:t xml:space="preserve">(fig.1. </w:t>
      </w:r>
      <w:r>
        <w:rPr>
          <w:i/>
          <w:lang w:val="en-US"/>
        </w:rPr>
        <w:t>Tabelul studenților grupei IS11Z</w:t>
      </w:r>
      <w:r>
        <w:rPr>
          <w:lang w:val="en-US"/>
        </w:rPr>
        <w:t>)</w:t>
      </w:r>
    </w:p>
    <w:p w14:paraId="1DEC906B" w14:textId="0F2141EF" w:rsidR="00AE020C" w:rsidRPr="00AE020C" w:rsidRDefault="00AE020C" w:rsidP="006C75EC">
      <w:pPr>
        <w:pStyle w:val="Textsimplu"/>
        <w:rPr>
          <w:lang w:val="en-US"/>
        </w:rPr>
      </w:pPr>
      <w:r>
        <w:lastRenderedPageBreak/>
        <w:t xml:space="preserve">Fiecare înregistrare posedă un cod unic, numit </w:t>
      </w:r>
      <w:r>
        <w:rPr>
          <w:i/>
          <w:iCs/>
        </w:rPr>
        <w:t>cheie</w:t>
      </w:r>
      <w:r>
        <w:t xml:space="preserve">. </w:t>
      </w:r>
      <w:bookmarkStart w:id="4" w:name="_GoBack"/>
      <w:bookmarkEnd w:id="4"/>
      <w:r>
        <w:t xml:space="preserve">În exemplul dat, câmpul care presupune această cheie este </w:t>
      </w:r>
      <w:r>
        <w:rPr>
          <w:i/>
          <w:iCs/>
        </w:rPr>
        <w:t>Numărul de Ordine</w:t>
      </w:r>
      <w:r>
        <w:t xml:space="preserve">. Acest câmp are o importanță semnificativă, întrucât anume el permite stabilirea unor relații între alte tabele. În cele mai dese exemple din practică, coloana care presupune stocarea elementelor-cheie se numește </w:t>
      </w:r>
      <w:r>
        <w:rPr>
          <w:i/>
          <w:iCs/>
        </w:rPr>
        <w:t>ID</w:t>
      </w:r>
      <w:r>
        <w:t>. În tabelul din figura 1</w:t>
      </w:r>
      <w:r>
        <w:t xml:space="preserve"> este prezentată structurarea câmpurilor indicate într-un tabel de date de tip relațional.</w:t>
      </w:r>
    </w:p>
    <w:p w14:paraId="0000001A" w14:textId="77777777" w:rsidR="0069596A" w:rsidRPr="006C75EC" w:rsidRDefault="00122E54">
      <w:pPr>
        <w:spacing w:after="400" w:line="360" w:lineRule="auto"/>
        <w:ind w:firstLine="709"/>
        <w:jc w:val="center"/>
        <w:rPr>
          <w:rFonts w:ascii="Times New Roman" w:eastAsia="Times New Roman" w:hAnsi="Times New Roman" w:cs="Times New Roman"/>
          <w:b/>
          <w:sz w:val="36"/>
          <w:szCs w:val="36"/>
          <w:lang w:val="ro-MO"/>
        </w:rPr>
      </w:pPr>
      <w:r w:rsidRPr="006C75EC">
        <w:rPr>
          <w:lang w:val="ro-MO"/>
        </w:rPr>
        <w:br w:type="page"/>
      </w:r>
    </w:p>
    <w:p w14:paraId="0000001B" w14:textId="77777777" w:rsidR="0069596A" w:rsidRPr="006C75EC" w:rsidRDefault="00122E54" w:rsidP="006C75EC">
      <w:pPr>
        <w:pStyle w:val="Titlu"/>
      </w:pPr>
      <w:bookmarkStart w:id="5" w:name="_Toc71482692"/>
      <w:r w:rsidRPr="006C75EC">
        <w:lastRenderedPageBreak/>
        <w:t>BIBLIOGRAFIE</w:t>
      </w:r>
      <w:bookmarkEnd w:id="5"/>
    </w:p>
    <w:p w14:paraId="0000001C" w14:textId="77777777" w:rsidR="0069596A" w:rsidRPr="006C75EC" w:rsidRDefault="00122E54" w:rsidP="00AE020C">
      <w:pPr>
        <w:numPr>
          <w:ilvl w:val="0"/>
          <w:numId w:val="1"/>
        </w:numPr>
        <w:spacing w:line="360" w:lineRule="auto"/>
        <w:rPr>
          <w:rFonts w:ascii="Times New Roman" w:eastAsia="Times New Roman" w:hAnsi="Times New Roman" w:cs="Times New Roman"/>
          <w:b/>
          <w:sz w:val="28"/>
          <w:szCs w:val="28"/>
          <w:lang w:val="ro-MO"/>
        </w:rPr>
      </w:pPr>
      <w:r w:rsidRPr="006C75EC">
        <w:rPr>
          <w:rFonts w:ascii="Times New Roman" w:eastAsia="Times New Roman" w:hAnsi="Times New Roman" w:cs="Times New Roman"/>
          <w:sz w:val="28"/>
          <w:szCs w:val="28"/>
          <w:lang w:val="ro-MO"/>
        </w:rPr>
        <w:t xml:space="preserve"> </w:t>
      </w:r>
      <w:r w:rsidRPr="006C75EC">
        <w:rPr>
          <w:rFonts w:ascii="Times New Roman" w:eastAsia="Times New Roman" w:hAnsi="Times New Roman" w:cs="Times New Roman"/>
          <w:i/>
          <w:sz w:val="24"/>
          <w:szCs w:val="24"/>
          <w:lang w:val="ro-MO"/>
        </w:rPr>
        <w:t xml:space="preserve">Ce este o bază de date? </w:t>
      </w:r>
      <w:r w:rsidRPr="006C75EC">
        <w:rPr>
          <w:rFonts w:ascii="Times New Roman" w:eastAsia="Times New Roman" w:hAnsi="Times New Roman" w:cs="Times New Roman"/>
          <w:sz w:val="24"/>
          <w:szCs w:val="24"/>
          <w:lang w:val="ro-MO"/>
        </w:rPr>
        <w:t>[online]. Disponibil în Internet pe adresa:</w:t>
      </w:r>
    </w:p>
    <w:p w14:paraId="29DB92A3" w14:textId="6A40D659" w:rsidR="006C75EC" w:rsidRDefault="006D01AB" w:rsidP="00AE020C">
      <w:pPr>
        <w:spacing w:line="360" w:lineRule="auto"/>
        <w:ind w:left="720"/>
        <w:rPr>
          <w:rFonts w:ascii="Times New Roman" w:eastAsia="Times New Roman" w:hAnsi="Times New Roman" w:cs="Times New Roman"/>
          <w:sz w:val="24"/>
          <w:szCs w:val="24"/>
          <w:lang w:val="ro-MO"/>
        </w:rPr>
      </w:pPr>
      <w:hyperlink r:id="rId9">
        <w:r w:rsidR="00122E54" w:rsidRPr="006C75EC">
          <w:rPr>
            <w:rFonts w:ascii="Times New Roman" w:eastAsia="Times New Roman" w:hAnsi="Times New Roman" w:cs="Times New Roman"/>
            <w:color w:val="1155CC"/>
            <w:sz w:val="24"/>
            <w:szCs w:val="24"/>
            <w:u w:val="single"/>
            <w:lang w:val="ro-MO"/>
          </w:rPr>
          <w:t>https://www.oracle.com/ro/database/what-is-database/</w:t>
        </w:r>
      </w:hyperlink>
      <w:r w:rsidR="006C75EC">
        <w:rPr>
          <w:rFonts w:ascii="Times New Roman" w:eastAsia="Times New Roman" w:hAnsi="Times New Roman" w:cs="Times New Roman"/>
          <w:sz w:val="24"/>
          <w:szCs w:val="24"/>
          <w:lang w:val="ro-MO"/>
        </w:rPr>
        <w:t xml:space="preserve"> (accesat 07.05.2021);</w:t>
      </w:r>
    </w:p>
    <w:p w14:paraId="61EA05ED" w14:textId="2CF13070" w:rsidR="006C75EC" w:rsidRPr="006C75EC" w:rsidRDefault="006C75EC" w:rsidP="00AE020C">
      <w:pPr>
        <w:pStyle w:val="a5"/>
        <w:numPr>
          <w:ilvl w:val="0"/>
          <w:numId w:val="1"/>
        </w:numPr>
        <w:spacing w:line="360" w:lineRule="auto"/>
        <w:rPr>
          <w:rFonts w:ascii="Times New Roman" w:eastAsia="Times New Roman" w:hAnsi="Times New Roman" w:cs="Times New Roman"/>
          <w:b/>
          <w:sz w:val="24"/>
          <w:szCs w:val="24"/>
          <w:lang w:val="ro-MO"/>
        </w:rPr>
      </w:pPr>
      <w:r>
        <w:rPr>
          <w:rFonts w:ascii="Times New Roman" w:eastAsia="Times New Roman" w:hAnsi="Times New Roman" w:cs="Times New Roman"/>
          <w:i/>
          <w:sz w:val="24"/>
          <w:szCs w:val="24"/>
          <w:lang w:val="ro-MO"/>
        </w:rPr>
        <w:t xml:space="preserve">Database Application Developer’s Guide – Object-Relational Features </w:t>
      </w:r>
      <w:r>
        <w:rPr>
          <w:rFonts w:ascii="Times New Roman" w:eastAsia="Times New Roman" w:hAnsi="Times New Roman" w:cs="Times New Roman"/>
          <w:sz w:val="24"/>
          <w:szCs w:val="24"/>
          <w:lang w:val="ro-MO"/>
        </w:rPr>
        <w:t>[online]. Disponibil</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o-MO"/>
        </w:rPr>
        <w:t>în Internet pe adresa:</w:t>
      </w:r>
    </w:p>
    <w:p w14:paraId="4ADA6E7D" w14:textId="696FC946" w:rsidR="006C75EC" w:rsidRDefault="006D01AB" w:rsidP="00AE020C">
      <w:pPr>
        <w:pStyle w:val="a5"/>
        <w:spacing w:line="360" w:lineRule="auto"/>
        <w:rPr>
          <w:rFonts w:ascii="Times New Roman" w:eastAsia="Times New Roman" w:hAnsi="Times New Roman" w:cs="Times New Roman"/>
          <w:sz w:val="24"/>
          <w:szCs w:val="24"/>
          <w:lang w:val="ro-MO"/>
        </w:rPr>
      </w:pPr>
      <w:hyperlink r:id="rId10" w:history="1">
        <w:r w:rsidR="006C75EC" w:rsidRPr="004E2087">
          <w:rPr>
            <w:rStyle w:val="a6"/>
            <w:rFonts w:ascii="Times New Roman" w:eastAsia="Times New Roman" w:hAnsi="Times New Roman" w:cs="Times New Roman"/>
            <w:sz w:val="24"/>
            <w:szCs w:val="24"/>
            <w:lang w:val="ro-MO"/>
          </w:rPr>
          <w:t>https://docs.oracle.com/cd/B19306_01/appdev.102/b14260/adobjint.htm</w:t>
        </w:r>
      </w:hyperlink>
      <w:r w:rsidR="006C75EC">
        <w:rPr>
          <w:rFonts w:ascii="Times New Roman" w:eastAsia="Times New Roman" w:hAnsi="Times New Roman" w:cs="Times New Roman"/>
          <w:sz w:val="24"/>
          <w:szCs w:val="24"/>
          <w:lang w:val="ro-MO"/>
        </w:rPr>
        <w:t xml:space="preserve"> (accesat 09.05.2021);</w:t>
      </w:r>
    </w:p>
    <w:p w14:paraId="546BF134" w14:textId="5670F578" w:rsidR="006C75EC" w:rsidRPr="00AE020C" w:rsidRDefault="00AE020C" w:rsidP="00AE020C">
      <w:pPr>
        <w:pStyle w:val="a5"/>
        <w:numPr>
          <w:ilvl w:val="0"/>
          <w:numId w:val="1"/>
        </w:numPr>
        <w:spacing w:line="360" w:lineRule="auto"/>
        <w:rPr>
          <w:rFonts w:ascii="Times New Roman" w:eastAsia="Times New Roman" w:hAnsi="Times New Roman" w:cs="Times New Roman"/>
          <w:b/>
          <w:sz w:val="28"/>
          <w:szCs w:val="24"/>
          <w:lang w:val="ro-MO"/>
        </w:rPr>
      </w:pPr>
      <w:r>
        <w:rPr>
          <w:rFonts w:ascii="Times New Roman" w:eastAsia="Times New Roman" w:hAnsi="Times New Roman" w:cs="Times New Roman"/>
          <w:i/>
          <w:sz w:val="24"/>
          <w:szCs w:val="24"/>
          <w:lang w:val="ro-MO"/>
        </w:rPr>
        <w:t>What is database?</w:t>
      </w:r>
      <w:r>
        <w:rPr>
          <w:rFonts w:ascii="Times New Roman" w:eastAsia="Times New Roman" w:hAnsi="Times New Roman" w:cs="Times New Roman"/>
          <w:sz w:val="24"/>
          <w:szCs w:val="24"/>
          <w:lang w:val="ro-MO"/>
        </w:rPr>
        <w:t>[online]. Disponibil în Internet pe adresa:</w:t>
      </w:r>
    </w:p>
    <w:p w14:paraId="52EE7A0D" w14:textId="3B84A288" w:rsidR="00AE020C" w:rsidRPr="00AE020C" w:rsidRDefault="00AE020C" w:rsidP="00AE020C">
      <w:pPr>
        <w:spacing w:line="360" w:lineRule="auto"/>
        <w:ind w:left="360" w:firstLine="360"/>
        <w:rPr>
          <w:rFonts w:ascii="Times New Roman" w:eastAsia="Times New Roman" w:hAnsi="Times New Roman" w:cs="Times New Roman"/>
          <w:b/>
          <w:sz w:val="28"/>
          <w:szCs w:val="24"/>
          <w:lang w:val="ro-MO"/>
        </w:rPr>
      </w:pPr>
      <w:r>
        <w:rPr>
          <w:rFonts w:ascii="Times New Roman" w:eastAsia="Times New Roman" w:hAnsi="Times New Roman" w:cs="Times New Roman"/>
          <w:color w:val="1155CC"/>
          <w:sz w:val="24"/>
          <w:szCs w:val="24"/>
          <w:u w:val="single"/>
          <w:lang w:val="ro-MO"/>
        </w:rPr>
        <w:t xml:space="preserve"> </w:t>
      </w:r>
      <w:hyperlink r:id="rId11" w:history="1">
        <w:r w:rsidRPr="004E2087">
          <w:rPr>
            <w:rStyle w:val="a6"/>
            <w:rFonts w:ascii="Times New Roman" w:eastAsia="Times New Roman" w:hAnsi="Times New Roman" w:cs="Times New Roman"/>
            <w:sz w:val="24"/>
            <w:szCs w:val="24"/>
            <w:lang w:val="ro-MO"/>
          </w:rPr>
          <w:t>https://www.oracle.com/database/what-is-database/</w:t>
        </w:r>
      </w:hyperlink>
      <w:r>
        <w:rPr>
          <w:rFonts w:ascii="Times New Roman" w:eastAsia="Times New Roman" w:hAnsi="Times New Roman" w:cs="Times New Roman"/>
          <w:color w:val="1155CC"/>
          <w:sz w:val="24"/>
          <w:szCs w:val="24"/>
          <w:u w:val="single"/>
          <w:lang w:val="ro-MO"/>
        </w:rPr>
        <w:t xml:space="preserve"> </w:t>
      </w:r>
      <w:r w:rsidRPr="00AE020C">
        <w:rPr>
          <w:rFonts w:ascii="Times New Roman" w:eastAsia="Times New Roman" w:hAnsi="Times New Roman" w:cs="Times New Roman"/>
          <w:sz w:val="24"/>
          <w:szCs w:val="24"/>
          <w:lang w:val="ro-MO"/>
        </w:rPr>
        <w:t>(accesat 20.04.2021)</w:t>
      </w:r>
      <w:r>
        <w:rPr>
          <w:rFonts w:ascii="Times New Roman" w:eastAsia="Times New Roman" w:hAnsi="Times New Roman" w:cs="Times New Roman"/>
          <w:sz w:val="24"/>
          <w:szCs w:val="24"/>
          <w:lang w:val="ro-MO"/>
        </w:rPr>
        <w:t>;</w:t>
      </w:r>
    </w:p>
    <w:sectPr w:rsidR="00AE020C" w:rsidRPr="00AE020C">
      <w:footerReference w:type="default" r:id="rId12"/>
      <w:headerReference w:type="first" r:id="rId13"/>
      <w:footerReference w:type="first" r:id="rId14"/>
      <w:pgSz w:w="11909" w:h="16834"/>
      <w:pgMar w:top="425"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C2CC2" w14:textId="77777777" w:rsidR="006D01AB" w:rsidRDefault="006D01AB">
      <w:pPr>
        <w:spacing w:line="240" w:lineRule="auto"/>
      </w:pPr>
      <w:r>
        <w:separator/>
      </w:r>
    </w:p>
  </w:endnote>
  <w:endnote w:type="continuationSeparator" w:id="0">
    <w:p w14:paraId="004B234B" w14:textId="77777777" w:rsidR="006D01AB" w:rsidRDefault="006D0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F" w14:textId="77777777" w:rsidR="0069596A" w:rsidRDefault="00122E54">
    <w:pPr>
      <w:jc w:val="right"/>
    </w:pPr>
    <w:r>
      <w:fldChar w:fldCharType="begin"/>
    </w:r>
    <w:r>
      <w:instrText>PAGE</w:instrText>
    </w:r>
    <w:r>
      <w:fldChar w:fldCharType="separate"/>
    </w:r>
    <w:r w:rsidR="00534CCF">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E" w14:textId="77777777" w:rsidR="0069596A" w:rsidRDefault="0069596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20A81" w14:textId="77777777" w:rsidR="006D01AB" w:rsidRDefault="006D01AB">
      <w:pPr>
        <w:spacing w:line="240" w:lineRule="auto"/>
      </w:pPr>
      <w:r>
        <w:separator/>
      </w:r>
    </w:p>
  </w:footnote>
  <w:footnote w:type="continuationSeparator" w:id="0">
    <w:p w14:paraId="7673A0EC" w14:textId="77777777" w:rsidR="006D01AB" w:rsidRDefault="006D01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0" w14:textId="77777777" w:rsidR="0069596A" w:rsidRDefault="006959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D776F"/>
    <w:multiLevelType w:val="multilevel"/>
    <w:tmpl w:val="1DBABF58"/>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596A"/>
    <w:rsid w:val="00122E54"/>
    <w:rsid w:val="00534CCF"/>
    <w:rsid w:val="0069596A"/>
    <w:rsid w:val="006C75EC"/>
    <w:rsid w:val="006D01AB"/>
    <w:rsid w:val="00AE020C"/>
    <w:rsid w:val="00D95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semiHidden/>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semiHidden/>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41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acle.com/database/what-is-databa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oracle.com/cd/B19306_01/appdev.102/b14260/adobjint.htm" TargetMode="External"/><Relationship Id="rId4" Type="http://schemas.microsoft.com/office/2007/relationships/stylesWithEffects" Target="stylesWithEffects.xml"/><Relationship Id="rId9" Type="http://schemas.openxmlformats.org/officeDocument/2006/relationships/hyperlink" Target="https://www.oracle.com/ro/database/what-is-databas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B7EB8-EC9B-4B64-BCED-BB764DC6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888</Words>
  <Characters>5065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Phantom</dc:creator>
  <cp:lastModifiedBy>Пользователь Windows</cp:lastModifiedBy>
  <cp:revision>2</cp:revision>
  <dcterms:created xsi:type="dcterms:W3CDTF">2021-05-10T09:09:00Z</dcterms:created>
  <dcterms:modified xsi:type="dcterms:W3CDTF">2021-05-10T09:09:00Z</dcterms:modified>
</cp:coreProperties>
</file>