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4D8E" w14:textId="2DD8EBA7" w:rsidR="00715611" w:rsidRDefault="00EE1EEE" w:rsidP="00EE1EEE">
      <w:pPr>
        <w:jc w:val="center"/>
        <w:rPr>
          <w:b/>
          <w:bCs/>
          <w:sz w:val="32"/>
          <w:szCs w:val="32"/>
        </w:rPr>
      </w:pPr>
      <w:proofErr w:type="spellStart"/>
      <w:r>
        <w:rPr>
          <w:b/>
          <w:bCs/>
          <w:sz w:val="32"/>
          <w:szCs w:val="32"/>
        </w:rPr>
        <w:t>Spectral</w:t>
      </w:r>
      <w:proofErr w:type="spellEnd"/>
    </w:p>
    <w:p w14:paraId="047E18EA" w14:textId="77777777" w:rsidR="00CD266A" w:rsidRPr="00CD266A" w:rsidRDefault="00CD266A" w:rsidP="00EE1EEE">
      <w:r w:rsidRPr="00CD266A">
        <w:t>L’algoritmo di clustering spettrale permette di trovare due cluster in base al segno dell’</w:t>
      </w:r>
      <w:proofErr w:type="spellStart"/>
      <w:r w:rsidRPr="00CD266A">
        <w:t>autovettore</w:t>
      </w:r>
      <w:proofErr w:type="spellEnd"/>
      <w:r w:rsidRPr="00CD266A">
        <w:t xml:space="preserve"> associati all’autovalore minore, ma dovendo associare i nodi del grafo ad almeno quattro gruppi si hanno due possibili modi di operare: prendere in considerazioni gli </w:t>
      </w:r>
      <w:proofErr w:type="spellStart"/>
      <w:r w:rsidRPr="00CD266A">
        <w:t>autovettori</w:t>
      </w:r>
      <w:proofErr w:type="spellEnd"/>
      <w:r w:rsidRPr="00CD266A">
        <w:t xml:space="preserve"> associati ai due autovalori minori o effettuare una seconda volta il calcolo sui primi due cluster ottenuti.</w:t>
      </w:r>
    </w:p>
    <w:p w14:paraId="4CEB2E48" w14:textId="755B689A" w:rsidR="00654B6A" w:rsidRPr="00CD266A" w:rsidRDefault="00CD266A" w:rsidP="00EE1EEE">
      <w:r>
        <w:t xml:space="preserve">Dalle prime osservazioni, si può subito concludere che il calcolo degli autovalori e autovalori su matrici sparse di tali dimensioni risulta </w:t>
      </w:r>
      <w:r w:rsidR="00BF406F">
        <w:t xml:space="preserve">sia </w:t>
      </w:r>
      <w:r>
        <w:t>temporalmente</w:t>
      </w:r>
      <w:r w:rsidR="00BF406F">
        <w:t xml:space="preserve"> che spazialmente</w:t>
      </w:r>
      <w:r>
        <w:t xml:space="preserve"> molto oneroso</w:t>
      </w:r>
      <w:r w:rsidR="00BF406F">
        <w:t xml:space="preserve">, decidendo quindi di utilizzare i primi due </w:t>
      </w:r>
      <w:proofErr w:type="spellStart"/>
      <w:r w:rsidR="00BF406F">
        <w:t>autovettori</w:t>
      </w:r>
      <w:proofErr w:type="spellEnd"/>
      <w:r w:rsidR="00BF406F">
        <w:t xml:space="preserve"> per ridurre i tempi di esecuzione.</w:t>
      </w:r>
      <w:r w:rsidR="00BF406F">
        <w:br/>
      </w:r>
      <w:r w:rsidR="00654B6A">
        <w:t xml:space="preserve">L’algoritmo </w:t>
      </w:r>
      <w:proofErr w:type="spellStart"/>
      <w:r w:rsidR="00654B6A">
        <w:t>naive</w:t>
      </w:r>
      <w:proofErr w:type="spellEnd"/>
      <w:r w:rsidR="00654B6A">
        <w:t xml:space="preserve"> ha mostrato, così come gli altri algoritmi di clustering, il problema dello sbilanciamento tra cluster, indice di una non netta separazione in gruppi dei nodi e una altissima probabilità che in tale grafo sia presente una componente gigante che contiene quasi tutti i nodi. Inoltre, è risultato essere estremamente lento a causa del troppo oneroso calcolo degli </w:t>
      </w:r>
      <w:proofErr w:type="spellStart"/>
      <w:r w:rsidR="00654B6A">
        <w:t>autovettori</w:t>
      </w:r>
      <w:proofErr w:type="spellEnd"/>
      <w:r w:rsidR="00654B6A">
        <w:t xml:space="preserve"> con un tempo di esecuzione di circa 13h e 30min. I risultati sono qui riportati.</w:t>
      </w:r>
    </w:p>
    <w:tbl>
      <w:tblPr>
        <w:tblStyle w:val="Grigliatabella"/>
        <w:tblW w:w="0" w:type="auto"/>
        <w:tblLook w:val="04A0" w:firstRow="1" w:lastRow="0" w:firstColumn="1" w:lastColumn="0" w:noHBand="0" w:noVBand="1"/>
      </w:tblPr>
      <w:tblGrid>
        <w:gridCol w:w="1925"/>
        <w:gridCol w:w="1925"/>
        <w:gridCol w:w="1926"/>
        <w:gridCol w:w="1926"/>
        <w:gridCol w:w="1926"/>
      </w:tblGrid>
      <w:tr w:rsidR="00EE1EEE" w14:paraId="32DB0684" w14:textId="77777777" w:rsidTr="00EE1EEE">
        <w:tc>
          <w:tcPr>
            <w:tcW w:w="1925" w:type="dxa"/>
          </w:tcPr>
          <w:p w14:paraId="08742F4C" w14:textId="77777777" w:rsidR="00EE1EEE" w:rsidRDefault="00EE1EEE" w:rsidP="00EE1EEE">
            <w:pPr>
              <w:rPr>
                <w:szCs w:val="32"/>
              </w:rPr>
            </w:pPr>
          </w:p>
        </w:tc>
        <w:tc>
          <w:tcPr>
            <w:tcW w:w="1925" w:type="dxa"/>
          </w:tcPr>
          <w:p w14:paraId="6C471ADF" w14:textId="4B59B43E" w:rsidR="00EE1EEE" w:rsidRDefault="00EE1EEE" w:rsidP="00EE1EEE">
            <w:pPr>
              <w:rPr>
                <w:szCs w:val="32"/>
              </w:rPr>
            </w:pPr>
            <w:r>
              <w:rPr>
                <w:szCs w:val="32"/>
              </w:rPr>
              <w:t>Cluster1</w:t>
            </w:r>
          </w:p>
        </w:tc>
        <w:tc>
          <w:tcPr>
            <w:tcW w:w="1926" w:type="dxa"/>
          </w:tcPr>
          <w:p w14:paraId="7EDED9EA" w14:textId="4688ACEC" w:rsidR="00EE1EEE" w:rsidRDefault="00EE1EEE" w:rsidP="00EE1EEE">
            <w:pPr>
              <w:rPr>
                <w:szCs w:val="32"/>
              </w:rPr>
            </w:pPr>
            <w:r>
              <w:rPr>
                <w:szCs w:val="32"/>
              </w:rPr>
              <w:t>Cluster2</w:t>
            </w:r>
          </w:p>
        </w:tc>
        <w:tc>
          <w:tcPr>
            <w:tcW w:w="1926" w:type="dxa"/>
          </w:tcPr>
          <w:p w14:paraId="465ADE6B" w14:textId="7B6F5C99" w:rsidR="00EE1EEE" w:rsidRDefault="00EE1EEE" w:rsidP="00EE1EEE">
            <w:pPr>
              <w:rPr>
                <w:szCs w:val="32"/>
              </w:rPr>
            </w:pPr>
            <w:r>
              <w:rPr>
                <w:szCs w:val="32"/>
              </w:rPr>
              <w:t>Cluster3</w:t>
            </w:r>
          </w:p>
        </w:tc>
        <w:tc>
          <w:tcPr>
            <w:tcW w:w="1926" w:type="dxa"/>
          </w:tcPr>
          <w:p w14:paraId="271384D1" w14:textId="3B5BCEB5" w:rsidR="00EE1EEE" w:rsidRDefault="00EE1EEE" w:rsidP="00EE1EEE">
            <w:pPr>
              <w:rPr>
                <w:szCs w:val="32"/>
              </w:rPr>
            </w:pPr>
            <w:r>
              <w:rPr>
                <w:szCs w:val="32"/>
              </w:rPr>
              <w:t>Cluster4</w:t>
            </w:r>
          </w:p>
        </w:tc>
      </w:tr>
      <w:tr w:rsidR="00EE1EEE" w14:paraId="578B6E55" w14:textId="77777777" w:rsidTr="00EE1EEE">
        <w:tc>
          <w:tcPr>
            <w:tcW w:w="1925" w:type="dxa"/>
          </w:tcPr>
          <w:p w14:paraId="1795BF76" w14:textId="7BA2863A" w:rsidR="00EE1EEE" w:rsidRDefault="00EE1EEE" w:rsidP="00EE1EEE">
            <w:pPr>
              <w:rPr>
                <w:szCs w:val="32"/>
              </w:rPr>
            </w:pPr>
            <w:proofErr w:type="spellStart"/>
            <w:r>
              <w:rPr>
                <w:szCs w:val="32"/>
              </w:rPr>
              <w:t>Politician</w:t>
            </w:r>
            <w:proofErr w:type="spellEnd"/>
          </w:p>
        </w:tc>
        <w:tc>
          <w:tcPr>
            <w:tcW w:w="1925" w:type="dxa"/>
            <w:shd w:val="clear" w:color="auto" w:fill="FF0000"/>
          </w:tcPr>
          <w:p w14:paraId="66DECC9C" w14:textId="1562DD04" w:rsidR="00EE1EEE" w:rsidRDefault="00EE1EEE" w:rsidP="00EE1EEE">
            <w:pPr>
              <w:rPr>
                <w:szCs w:val="32"/>
              </w:rPr>
            </w:pPr>
            <w:r>
              <w:rPr>
                <w:szCs w:val="32"/>
              </w:rPr>
              <w:t>0</w:t>
            </w:r>
          </w:p>
        </w:tc>
        <w:tc>
          <w:tcPr>
            <w:tcW w:w="1926" w:type="dxa"/>
          </w:tcPr>
          <w:p w14:paraId="0C5C6619" w14:textId="0CC5AD63" w:rsidR="00EE1EEE" w:rsidRDefault="00EE1EEE" w:rsidP="00EE1EEE">
            <w:pPr>
              <w:rPr>
                <w:szCs w:val="32"/>
              </w:rPr>
            </w:pPr>
            <w:r>
              <w:rPr>
                <w:szCs w:val="32"/>
              </w:rPr>
              <w:t>1</w:t>
            </w:r>
          </w:p>
        </w:tc>
        <w:tc>
          <w:tcPr>
            <w:tcW w:w="1926" w:type="dxa"/>
          </w:tcPr>
          <w:p w14:paraId="4FC5965C" w14:textId="75052C50" w:rsidR="00EE1EEE" w:rsidRDefault="00EE1EEE" w:rsidP="00EE1EEE">
            <w:pPr>
              <w:rPr>
                <w:szCs w:val="32"/>
              </w:rPr>
            </w:pPr>
            <w:r>
              <w:rPr>
                <w:szCs w:val="32"/>
              </w:rPr>
              <w:t>0</w:t>
            </w:r>
          </w:p>
        </w:tc>
        <w:tc>
          <w:tcPr>
            <w:tcW w:w="1926" w:type="dxa"/>
          </w:tcPr>
          <w:p w14:paraId="6A2639FC" w14:textId="266FF483" w:rsidR="00EE1EEE" w:rsidRDefault="00EE1EEE" w:rsidP="00EE1EEE">
            <w:pPr>
              <w:rPr>
                <w:szCs w:val="32"/>
              </w:rPr>
            </w:pPr>
            <w:r>
              <w:rPr>
                <w:szCs w:val="32"/>
              </w:rPr>
              <w:t>5767</w:t>
            </w:r>
          </w:p>
        </w:tc>
      </w:tr>
      <w:tr w:rsidR="00EE1EEE" w14:paraId="73C149BD" w14:textId="77777777" w:rsidTr="00EE1EEE">
        <w:tc>
          <w:tcPr>
            <w:tcW w:w="1925" w:type="dxa"/>
          </w:tcPr>
          <w:p w14:paraId="1B14A167" w14:textId="166DF122" w:rsidR="00EE1EEE" w:rsidRDefault="00EE1EEE" w:rsidP="00EE1EEE">
            <w:pPr>
              <w:rPr>
                <w:szCs w:val="32"/>
              </w:rPr>
            </w:pPr>
            <w:r>
              <w:rPr>
                <w:szCs w:val="32"/>
              </w:rPr>
              <w:t>Government</w:t>
            </w:r>
          </w:p>
        </w:tc>
        <w:tc>
          <w:tcPr>
            <w:tcW w:w="1925" w:type="dxa"/>
          </w:tcPr>
          <w:p w14:paraId="01809CD3" w14:textId="59DD2F0D" w:rsidR="00EE1EEE" w:rsidRDefault="00EE1EEE" w:rsidP="00EE1EEE">
            <w:pPr>
              <w:rPr>
                <w:szCs w:val="32"/>
              </w:rPr>
            </w:pPr>
            <w:r>
              <w:rPr>
                <w:szCs w:val="32"/>
              </w:rPr>
              <w:t>0</w:t>
            </w:r>
          </w:p>
        </w:tc>
        <w:tc>
          <w:tcPr>
            <w:tcW w:w="1926" w:type="dxa"/>
          </w:tcPr>
          <w:p w14:paraId="3E0D0B2B" w14:textId="36A328B7" w:rsidR="00EE1EEE" w:rsidRDefault="00EE1EEE" w:rsidP="00EE1EEE">
            <w:pPr>
              <w:rPr>
                <w:szCs w:val="32"/>
              </w:rPr>
            </w:pPr>
            <w:r>
              <w:rPr>
                <w:szCs w:val="32"/>
              </w:rPr>
              <w:t>0</w:t>
            </w:r>
          </w:p>
        </w:tc>
        <w:tc>
          <w:tcPr>
            <w:tcW w:w="1926" w:type="dxa"/>
          </w:tcPr>
          <w:p w14:paraId="15723329" w14:textId="67CB1583" w:rsidR="00EE1EEE" w:rsidRDefault="00EE1EEE" w:rsidP="00EE1EEE">
            <w:pPr>
              <w:rPr>
                <w:szCs w:val="32"/>
              </w:rPr>
            </w:pPr>
            <w:r>
              <w:rPr>
                <w:szCs w:val="32"/>
              </w:rPr>
              <w:t>0</w:t>
            </w:r>
          </w:p>
        </w:tc>
        <w:tc>
          <w:tcPr>
            <w:tcW w:w="1926" w:type="dxa"/>
            <w:shd w:val="clear" w:color="auto" w:fill="FF0000"/>
          </w:tcPr>
          <w:p w14:paraId="59217639" w14:textId="30E09342" w:rsidR="00EE1EEE" w:rsidRDefault="00EE1EEE" w:rsidP="00EE1EEE">
            <w:pPr>
              <w:rPr>
                <w:szCs w:val="32"/>
              </w:rPr>
            </w:pPr>
            <w:r w:rsidRPr="00EE1EEE">
              <w:rPr>
                <w:szCs w:val="32"/>
              </w:rPr>
              <w:t>6880</w:t>
            </w:r>
          </w:p>
        </w:tc>
      </w:tr>
      <w:tr w:rsidR="00EE1EEE" w14:paraId="578A057B" w14:textId="77777777" w:rsidTr="00EE1EEE">
        <w:tc>
          <w:tcPr>
            <w:tcW w:w="1925" w:type="dxa"/>
          </w:tcPr>
          <w:p w14:paraId="5936BA1D" w14:textId="56FBF2D3" w:rsidR="00EE1EEE" w:rsidRDefault="00EE1EEE" w:rsidP="00EE1EEE">
            <w:pPr>
              <w:rPr>
                <w:szCs w:val="32"/>
              </w:rPr>
            </w:pPr>
            <w:proofErr w:type="spellStart"/>
            <w:r>
              <w:rPr>
                <w:szCs w:val="32"/>
              </w:rPr>
              <w:t>TVshow</w:t>
            </w:r>
            <w:proofErr w:type="spellEnd"/>
          </w:p>
        </w:tc>
        <w:tc>
          <w:tcPr>
            <w:tcW w:w="1925" w:type="dxa"/>
          </w:tcPr>
          <w:p w14:paraId="238EDE74" w14:textId="2AB0C0B2" w:rsidR="00EE1EEE" w:rsidRDefault="00EE1EEE" w:rsidP="00EE1EEE">
            <w:pPr>
              <w:rPr>
                <w:szCs w:val="32"/>
              </w:rPr>
            </w:pPr>
            <w:r>
              <w:rPr>
                <w:szCs w:val="32"/>
              </w:rPr>
              <w:t>49</w:t>
            </w:r>
          </w:p>
        </w:tc>
        <w:tc>
          <w:tcPr>
            <w:tcW w:w="1926" w:type="dxa"/>
          </w:tcPr>
          <w:p w14:paraId="3AF8BB8B" w14:textId="2C5DCA80" w:rsidR="00EE1EEE" w:rsidRDefault="00EE1EEE" w:rsidP="00EE1EEE">
            <w:pPr>
              <w:rPr>
                <w:szCs w:val="32"/>
              </w:rPr>
            </w:pPr>
            <w:r>
              <w:rPr>
                <w:szCs w:val="32"/>
              </w:rPr>
              <w:t>6</w:t>
            </w:r>
          </w:p>
        </w:tc>
        <w:tc>
          <w:tcPr>
            <w:tcW w:w="1926" w:type="dxa"/>
            <w:shd w:val="clear" w:color="auto" w:fill="FF0000"/>
          </w:tcPr>
          <w:p w14:paraId="733F8E32" w14:textId="7955B343" w:rsidR="00EE1EEE" w:rsidRDefault="00EE1EEE" w:rsidP="00EE1EEE">
            <w:pPr>
              <w:rPr>
                <w:szCs w:val="32"/>
              </w:rPr>
            </w:pPr>
            <w:r>
              <w:rPr>
                <w:szCs w:val="32"/>
              </w:rPr>
              <w:t>212</w:t>
            </w:r>
          </w:p>
        </w:tc>
        <w:tc>
          <w:tcPr>
            <w:tcW w:w="1926" w:type="dxa"/>
          </w:tcPr>
          <w:p w14:paraId="683F1809" w14:textId="507C1994" w:rsidR="00EE1EEE" w:rsidRDefault="00EE1EEE" w:rsidP="00EE1EEE">
            <w:pPr>
              <w:rPr>
                <w:szCs w:val="32"/>
              </w:rPr>
            </w:pPr>
            <w:r>
              <w:rPr>
                <w:szCs w:val="32"/>
              </w:rPr>
              <w:t>3060</w:t>
            </w:r>
          </w:p>
        </w:tc>
      </w:tr>
      <w:tr w:rsidR="00EE1EEE" w14:paraId="7968D437" w14:textId="77777777" w:rsidTr="00EE1EEE">
        <w:tc>
          <w:tcPr>
            <w:tcW w:w="1925" w:type="dxa"/>
          </w:tcPr>
          <w:p w14:paraId="65013552" w14:textId="21CA70B4" w:rsidR="00EE1EEE" w:rsidRDefault="00EE1EEE" w:rsidP="00EE1EEE">
            <w:pPr>
              <w:rPr>
                <w:szCs w:val="32"/>
              </w:rPr>
            </w:pPr>
            <w:r>
              <w:rPr>
                <w:szCs w:val="32"/>
              </w:rPr>
              <w:t>Company</w:t>
            </w:r>
          </w:p>
        </w:tc>
        <w:tc>
          <w:tcPr>
            <w:tcW w:w="1925" w:type="dxa"/>
          </w:tcPr>
          <w:p w14:paraId="7A676B5E" w14:textId="6C92D659" w:rsidR="00EE1EEE" w:rsidRDefault="00EE1EEE" w:rsidP="00EE1EEE">
            <w:pPr>
              <w:rPr>
                <w:szCs w:val="32"/>
              </w:rPr>
            </w:pPr>
            <w:r>
              <w:rPr>
                <w:szCs w:val="32"/>
              </w:rPr>
              <w:t>11</w:t>
            </w:r>
          </w:p>
        </w:tc>
        <w:tc>
          <w:tcPr>
            <w:tcW w:w="1926" w:type="dxa"/>
            <w:shd w:val="clear" w:color="auto" w:fill="FF0000"/>
          </w:tcPr>
          <w:p w14:paraId="6C8EFA85" w14:textId="3A9458DC" w:rsidR="00EE1EEE" w:rsidRDefault="00EE1EEE" w:rsidP="00EE1EEE">
            <w:pPr>
              <w:rPr>
                <w:szCs w:val="32"/>
              </w:rPr>
            </w:pPr>
            <w:r>
              <w:rPr>
                <w:szCs w:val="32"/>
              </w:rPr>
              <w:t>115</w:t>
            </w:r>
          </w:p>
        </w:tc>
        <w:tc>
          <w:tcPr>
            <w:tcW w:w="1926" w:type="dxa"/>
          </w:tcPr>
          <w:p w14:paraId="442DA672" w14:textId="2A5CF045" w:rsidR="00EE1EEE" w:rsidRDefault="00EE1EEE" w:rsidP="00EE1EEE">
            <w:pPr>
              <w:rPr>
                <w:szCs w:val="32"/>
              </w:rPr>
            </w:pPr>
            <w:r>
              <w:rPr>
                <w:szCs w:val="32"/>
              </w:rPr>
              <w:t>126</w:t>
            </w:r>
          </w:p>
        </w:tc>
        <w:tc>
          <w:tcPr>
            <w:tcW w:w="1926" w:type="dxa"/>
          </w:tcPr>
          <w:p w14:paraId="26572D12" w14:textId="372F7C9F" w:rsidR="00EE1EEE" w:rsidRDefault="00EE1EEE" w:rsidP="00EE1EEE">
            <w:pPr>
              <w:rPr>
                <w:szCs w:val="32"/>
              </w:rPr>
            </w:pPr>
            <w:r>
              <w:rPr>
                <w:szCs w:val="32"/>
              </w:rPr>
              <w:t>6243</w:t>
            </w:r>
          </w:p>
        </w:tc>
      </w:tr>
    </w:tbl>
    <w:p w14:paraId="7D1C71B6" w14:textId="36FF2053" w:rsidR="00654B6A" w:rsidRDefault="00654B6A" w:rsidP="00EE1EEE">
      <w:pPr>
        <w:rPr>
          <w:szCs w:val="32"/>
        </w:rPr>
      </w:pPr>
      <w:r>
        <w:rPr>
          <w:szCs w:val="32"/>
        </w:rPr>
        <w:br/>
        <w:t>Possiamo subito notare che sia i gruppi relativi ai ‘</w:t>
      </w:r>
      <w:proofErr w:type="spellStart"/>
      <w:r>
        <w:rPr>
          <w:szCs w:val="32"/>
        </w:rPr>
        <w:t>Politician</w:t>
      </w:r>
      <w:proofErr w:type="spellEnd"/>
      <w:r>
        <w:rPr>
          <w:szCs w:val="32"/>
        </w:rPr>
        <w:t>’ che ai ‘Government’ risultano essere completamente contenuti nel cluster4 (ad eccezione di un elemento), dovendo quindi associare ai primi un cluster in cui non sono presenti loro elementi per ottenere l’accuratezza maggiore possibile</w:t>
      </w:r>
      <w:r w:rsidR="007A48A3">
        <w:rPr>
          <w:szCs w:val="32"/>
        </w:rPr>
        <w:t xml:space="preserve">. In particolare, </w:t>
      </w:r>
      <w:r w:rsidR="00730AF9">
        <w:rPr>
          <w:szCs w:val="32"/>
        </w:rPr>
        <w:t>l’associazione migliore possibile tra cluster e gruppi permette di ottenere un numero di nodi assegnati correttamente pari a 7207 su 22470</w:t>
      </w:r>
    </w:p>
    <w:p w14:paraId="17B2D22F" w14:textId="61F0F4AD" w:rsidR="00730AF9" w:rsidRDefault="00654B6A" w:rsidP="00EE1EEE">
      <w:pPr>
        <w:rPr>
          <w:szCs w:val="32"/>
        </w:rPr>
      </w:pPr>
      <w:r>
        <w:rPr>
          <w:szCs w:val="32"/>
        </w:rPr>
        <w:t xml:space="preserve">Per prima cosa, si cerca di ridurre il più possibile il tempo di esecuzione. </w:t>
      </w:r>
      <w:r w:rsidR="005D35A5">
        <w:rPr>
          <w:szCs w:val="32"/>
        </w:rPr>
        <w:t>Non potendo calcolare gli autovalori in maniera parallela,</w:t>
      </w:r>
      <w:r>
        <w:rPr>
          <w:szCs w:val="32"/>
        </w:rPr>
        <w:t xml:space="preserve"> si effettua un </w:t>
      </w:r>
      <w:r w:rsidR="007A48A3">
        <w:rPr>
          <w:szCs w:val="32"/>
        </w:rPr>
        <w:t>leggero sampling dei nodi escludendo dal grafo e dal calcolo degli autovalori tutti i nodi di grado 1. Tale decisione è stata presa in base a due fattori principali: rimuovendo da un grafo connesso tutti i nodi di grado 1, si ha la certezza che il grafo rimanga connesso; questi nodi possono appartenere solo al cluster in cui è presente il loro unico vicino, potendo quindi ugualmente assegnare loro un cluster al termine dell’algoritmo.</w:t>
      </w:r>
      <w:r w:rsidR="007A48A3">
        <w:rPr>
          <w:szCs w:val="32"/>
        </w:rPr>
        <w:br/>
        <w:t>Pur essendo un sampling di piccolissime dimensioni,</w:t>
      </w:r>
      <w:r w:rsidR="00730AF9">
        <w:rPr>
          <w:szCs w:val="32"/>
        </w:rPr>
        <w:t xml:space="preserve"> ciò</w:t>
      </w:r>
      <w:r w:rsidR="007A48A3">
        <w:rPr>
          <w:szCs w:val="32"/>
        </w:rPr>
        <w:t xml:space="preserve"> ci permette di ridurre i nodi </w:t>
      </w:r>
      <w:r w:rsidR="00730AF9">
        <w:rPr>
          <w:szCs w:val="32"/>
        </w:rPr>
        <w:t xml:space="preserve">di poco più di un decimo, </w:t>
      </w:r>
      <w:r w:rsidR="007A48A3">
        <w:rPr>
          <w:szCs w:val="32"/>
        </w:rPr>
        <w:t xml:space="preserve">da </w:t>
      </w:r>
      <w:r w:rsidR="00730AF9">
        <w:rPr>
          <w:szCs w:val="32"/>
        </w:rPr>
        <w:t>22470 a 19812, e, considerando la complessità computazionale pari ad O(n</w:t>
      </w:r>
      <w:r w:rsidR="00730AF9">
        <w:rPr>
          <w:szCs w:val="32"/>
          <w:vertAlign w:val="superscript"/>
        </w:rPr>
        <w:t>3</w:t>
      </w:r>
      <w:r w:rsidR="00730AF9">
        <w:rPr>
          <w:szCs w:val="32"/>
        </w:rPr>
        <w:t>), otteniamo O((9*n/10)</w:t>
      </w:r>
      <w:r w:rsidR="00730AF9">
        <w:rPr>
          <w:szCs w:val="32"/>
          <w:vertAlign w:val="superscript"/>
        </w:rPr>
        <w:t>3</w:t>
      </w:r>
      <w:r w:rsidR="00730AF9">
        <w:rPr>
          <w:szCs w:val="32"/>
        </w:rPr>
        <w:t>)=O(81*n/100). Ci aspettiamo quindi di ridurre i tempi di esecuzione di almeno un quinto.</w:t>
      </w:r>
    </w:p>
    <w:p w14:paraId="6BED2F78" w14:textId="56A82189" w:rsidR="00EE1EEE" w:rsidRDefault="00730AF9" w:rsidP="00EE1EEE">
      <w:pPr>
        <w:rPr>
          <w:szCs w:val="32"/>
        </w:rPr>
      </w:pPr>
      <w:r>
        <w:rPr>
          <w:szCs w:val="32"/>
        </w:rPr>
        <w:t>Possiamo infatti vedere come l’algoritmo, con questo campionamento, impiega 10h per essere eseguito completament</w:t>
      </w:r>
      <w:r w:rsidR="00317447">
        <w:rPr>
          <w:szCs w:val="32"/>
        </w:rPr>
        <w:t>e</w:t>
      </w:r>
      <w:r>
        <w:rPr>
          <w:szCs w:val="32"/>
        </w:rPr>
        <w:t>. Bisogna quindi effettuare altri miglioramenti per ottenere tempi accettabili.</w:t>
      </w:r>
      <w:r>
        <w:rPr>
          <w:szCs w:val="32"/>
        </w:rPr>
        <w:br/>
        <w:t xml:space="preserve">Di seguito sono riportati i risultati dell’algoritmo con campionamento dei nodi. </w:t>
      </w:r>
    </w:p>
    <w:tbl>
      <w:tblPr>
        <w:tblStyle w:val="Grigliatabella"/>
        <w:tblW w:w="0" w:type="auto"/>
        <w:tblLook w:val="04A0" w:firstRow="1" w:lastRow="0" w:firstColumn="1" w:lastColumn="0" w:noHBand="0" w:noVBand="1"/>
      </w:tblPr>
      <w:tblGrid>
        <w:gridCol w:w="1925"/>
        <w:gridCol w:w="1925"/>
        <w:gridCol w:w="1926"/>
        <w:gridCol w:w="1926"/>
        <w:gridCol w:w="1926"/>
      </w:tblGrid>
      <w:tr w:rsidR="00EE1EEE" w14:paraId="600120A8" w14:textId="77777777" w:rsidTr="005E3FD0">
        <w:tc>
          <w:tcPr>
            <w:tcW w:w="1925" w:type="dxa"/>
          </w:tcPr>
          <w:p w14:paraId="6A54C62D" w14:textId="77777777" w:rsidR="00EE1EEE" w:rsidRDefault="00EE1EEE" w:rsidP="005E3FD0">
            <w:pPr>
              <w:rPr>
                <w:szCs w:val="32"/>
              </w:rPr>
            </w:pPr>
          </w:p>
        </w:tc>
        <w:tc>
          <w:tcPr>
            <w:tcW w:w="1925" w:type="dxa"/>
          </w:tcPr>
          <w:p w14:paraId="5143989E" w14:textId="77777777" w:rsidR="00EE1EEE" w:rsidRDefault="00EE1EEE" w:rsidP="005E3FD0">
            <w:pPr>
              <w:rPr>
                <w:szCs w:val="32"/>
              </w:rPr>
            </w:pPr>
            <w:r>
              <w:rPr>
                <w:szCs w:val="32"/>
              </w:rPr>
              <w:t>Cluster1</w:t>
            </w:r>
          </w:p>
        </w:tc>
        <w:tc>
          <w:tcPr>
            <w:tcW w:w="1926" w:type="dxa"/>
          </w:tcPr>
          <w:p w14:paraId="2942D14C" w14:textId="77777777" w:rsidR="00EE1EEE" w:rsidRDefault="00EE1EEE" w:rsidP="005E3FD0">
            <w:pPr>
              <w:rPr>
                <w:szCs w:val="32"/>
              </w:rPr>
            </w:pPr>
            <w:r>
              <w:rPr>
                <w:szCs w:val="32"/>
              </w:rPr>
              <w:t>Cluster2</w:t>
            </w:r>
          </w:p>
        </w:tc>
        <w:tc>
          <w:tcPr>
            <w:tcW w:w="1926" w:type="dxa"/>
          </w:tcPr>
          <w:p w14:paraId="036419AB" w14:textId="77777777" w:rsidR="00EE1EEE" w:rsidRDefault="00EE1EEE" w:rsidP="005E3FD0">
            <w:pPr>
              <w:rPr>
                <w:szCs w:val="32"/>
              </w:rPr>
            </w:pPr>
            <w:r>
              <w:rPr>
                <w:szCs w:val="32"/>
              </w:rPr>
              <w:t>Cluster3</w:t>
            </w:r>
          </w:p>
        </w:tc>
        <w:tc>
          <w:tcPr>
            <w:tcW w:w="1926" w:type="dxa"/>
          </w:tcPr>
          <w:p w14:paraId="32396C6B" w14:textId="77777777" w:rsidR="00EE1EEE" w:rsidRDefault="00EE1EEE" w:rsidP="005E3FD0">
            <w:pPr>
              <w:rPr>
                <w:szCs w:val="32"/>
              </w:rPr>
            </w:pPr>
            <w:r>
              <w:rPr>
                <w:szCs w:val="32"/>
              </w:rPr>
              <w:t>Cluster4</w:t>
            </w:r>
          </w:p>
        </w:tc>
      </w:tr>
      <w:tr w:rsidR="00EE1EEE" w14:paraId="718C6C08" w14:textId="77777777" w:rsidTr="00EE1EEE">
        <w:tc>
          <w:tcPr>
            <w:tcW w:w="1925" w:type="dxa"/>
          </w:tcPr>
          <w:p w14:paraId="264EBA6E" w14:textId="77777777" w:rsidR="00EE1EEE" w:rsidRDefault="00EE1EEE" w:rsidP="005E3FD0">
            <w:pPr>
              <w:rPr>
                <w:szCs w:val="32"/>
              </w:rPr>
            </w:pPr>
            <w:proofErr w:type="spellStart"/>
            <w:r>
              <w:rPr>
                <w:szCs w:val="32"/>
              </w:rPr>
              <w:t>Politician</w:t>
            </w:r>
            <w:proofErr w:type="spellEnd"/>
          </w:p>
        </w:tc>
        <w:tc>
          <w:tcPr>
            <w:tcW w:w="1925" w:type="dxa"/>
            <w:shd w:val="clear" w:color="auto" w:fill="FFFFFF" w:themeFill="background1"/>
          </w:tcPr>
          <w:p w14:paraId="3552C8EE" w14:textId="1AB2D930" w:rsidR="00EE1EEE" w:rsidRDefault="00EE1EEE" w:rsidP="005E3FD0">
            <w:pPr>
              <w:rPr>
                <w:szCs w:val="32"/>
              </w:rPr>
            </w:pPr>
            <w:r>
              <w:rPr>
                <w:szCs w:val="32"/>
              </w:rPr>
              <w:t>1</w:t>
            </w:r>
          </w:p>
        </w:tc>
        <w:tc>
          <w:tcPr>
            <w:tcW w:w="1926" w:type="dxa"/>
          </w:tcPr>
          <w:p w14:paraId="43F32A6D" w14:textId="11D89A23" w:rsidR="00EE1EEE" w:rsidRDefault="00EE1EEE" w:rsidP="005E3FD0">
            <w:pPr>
              <w:rPr>
                <w:szCs w:val="32"/>
              </w:rPr>
            </w:pPr>
            <w:r>
              <w:rPr>
                <w:szCs w:val="32"/>
              </w:rPr>
              <w:t>0</w:t>
            </w:r>
          </w:p>
        </w:tc>
        <w:tc>
          <w:tcPr>
            <w:tcW w:w="1926" w:type="dxa"/>
          </w:tcPr>
          <w:p w14:paraId="62AF7AE0" w14:textId="4BA3F93B" w:rsidR="00EE1EEE" w:rsidRDefault="00EE1EEE" w:rsidP="005E3FD0">
            <w:pPr>
              <w:rPr>
                <w:szCs w:val="32"/>
              </w:rPr>
            </w:pPr>
            <w:r>
              <w:rPr>
                <w:szCs w:val="32"/>
              </w:rPr>
              <w:t>5767</w:t>
            </w:r>
          </w:p>
        </w:tc>
        <w:tc>
          <w:tcPr>
            <w:tcW w:w="1926" w:type="dxa"/>
          </w:tcPr>
          <w:p w14:paraId="0109D712" w14:textId="11B43426" w:rsidR="00EE1EEE" w:rsidRDefault="00EE1EEE" w:rsidP="005E3FD0">
            <w:pPr>
              <w:rPr>
                <w:szCs w:val="32"/>
              </w:rPr>
            </w:pPr>
            <w:r>
              <w:rPr>
                <w:szCs w:val="32"/>
              </w:rPr>
              <w:t>0</w:t>
            </w:r>
          </w:p>
        </w:tc>
      </w:tr>
      <w:tr w:rsidR="00EE1EEE" w14:paraId="5D0F1925" w14:textId="77777777" w:rsidTr="00EE1EEE">
        <w:tc>
          <w:tcPr>
            <w:tcW w:w="1925" w:type="dxa"/>
          </w:tcPr>
          <w:p w14:paraId="33196C57" w14:textId="77777777" w:rsidR="00EE1EEE" w:rsidRDefault="00EE1EEE" w:rsidP="005E3FD0">
            <w:pPr>
              <w:rPr>
                <w:szCs w:val="32"/>
              </w:rPr>
            </w:pPr>
            <w:r>
              <w:rPr>
                <w:szCs w:val="32"/>
              </w:rPr>
              <w:t>Government</w:t>
            </w:r>
          </w:p>
        </w:tc>
        <w:tc>
          <w:tcPr>
            <w:tcW w:w="1925" w:type="dxa"/>
          </w:tcPr>
          <w:p w14:paraId="715E072A" w14:textId="77777777" w:rsidR="00EE1EEE" w:rsidRDefault="00EE1EEE" w:rsidP="005E3FD0">
            <w:pPr>
              <w:rPr>
                <w:szCs w:val="32"/>
              </w:rPr>
            </w:pPr>
            <w:r>
              <w:rPr>
                <w:szCs w:val="32"/>
              </w:rPr>
              <w:t>0</w:t>
            </w:r>
          </w:p>
        </w:tc>
        <w:tc>
          <w:tcPr>
            <w:tcW w:w="1926" w:type="dxa"/>
          </w:tcPr>
          <w:p w14:paraId="3F45D3FD" w14:textId="77777777" w:rsidR="00EE1EEE" w:rsidRDefault="00EE1EEE" w:rsidP="005E3FD0">
            <w:pPr>
              <w:rPr>
                <w:szCs w:val="32"/>
              </w:rPr>
            </w:pPr>
            <w:r>
              <w:rPr>
                <w:szCs w:val="32"/>
              </w:rPr>
              <w:t>0</w:t>
            </w:r>
          </w:p>
        </w:tc>
        <w:tc>
          <w:tcPr>
            <w:tcW w:w="1926" w:type="dxa"/>
            <w:shd w:val="clear" w:color="auto" w:fill="FF0000"/>
          </w:tcPr>
          <w:p w14:paraId="74E262F4" w14:textId="53643F18" w:rsidR="00EE1EEE" w:rsidRDefault="00EE1EEE" w:rsidP="005E3FD0">
            <w:pPr>
              <w:rPr>
                <w:szCs w:val="32"/>
              </w:rPr>
            </w:pPr>
            <w:r>
              <w:rPr>
                <w:szCs w:val="32"/>
              </w:rPr>
              <w:t>6866</w:t>
            </w:r>
          </w:p>
        </w:tc>
        <w:tc>
          <w:tcPr>
            <w:tcW w:w="1926" w:type="dxa"/>
            <w:shd w:val="clear" w:color="auto" w:fill="FFFFFF" w:themeFill="background1"/>
          </w:tcPr>
          <w:p w14:paraId="2BFB26E0" w14:textId="6E1F3B12" w:rsidR="00EE1EEE" w:rsidRDefault="00EE1EEE" w:rsidP="005E3FD0">
            <w:pPr>
              <w:rPr>
                <w:szCs w:val="32"/>
              </w:rPr>
            </w:pPr>
            <w:r>
              <w:rPr>
                <w:szCs w:val="32"/>
              </w:rPr>
              <w:t>14</w:t>
            </w:r>
          </w:p>
        </w:tc>
      </w:tr>
      <w:tr w:rsidR="00EE1EEE" w14:paraId="67AE0C82" w14:textId="77777777" w:rsidTr="00EE1EEE">
        <w:tc>
          <w:tcPr>
            <w:tcW w:w="1925" w:type="dxa"/>
          </w:tcPr>
          <w:p w14:paraId="27447C01" w14:textId="77777777" w:rsidR="00EE1EEE" w:rsidRDefault="00EE1EEE" w:rsidP="005E3FD0">
            <w:pPr>
              <w:rPr>
                <w:szCs w:val="32"/>
              </w:rPr>
            </w:pPr>
            <w:proofErr w:type="spellStart"/>
            <w:r>
              <w:rPr>
                <w:szCs w:val="32"/>
              </w:rPr>
              <w:t>TVshow</w:t>
            </w:r>
            <w:proofErr w:type="spellEnd"/>
          </w:p>
        </w:tc>
        <w:tc>
          <w:tcPr>
            <w:tcW w:w="1925" w:type="dxa"/>
          </w:tcPr>
          <w:p w14:paraId="09560ADB" w14:textId="362FE866" w:rsidR="00EE1EEE" w:rsidRDefault="00EE1EEE" w:rsidP="005E3FD0">
            <w:pPr>
              <w:rPr>
                <w:szCs w:val="32"/>
              </w:rPr>
            </w:pPr>
            <w:r>
              <w:rPr>
                <w:szCs w:val="32"/>
              </w:rPr>
              <w:t>86</w:t>
            </w:r>
          </w:p>
        </w:tc>
        <w:tc>
          <w:tcPr>
            <w:tcW w:w="1926" w:type="dxa"/>
          </w:tcPr>
          <w:p w14:paraId="44EB3AE4" w14:textId="7CD7B01C" w:rsidR="00EE1EEE" w:rsidRDefault="00EE1EEE" w:rsidP="005E3FD0">
            <w:pPr>
              <w:rPr>
                <w:szCs w:val="32"/>
              </w:rPr>
            </w:pPr>
            <w:r>
              <w:rPr>
                <w:szCs w:val="32"/>
              </w:rPr>
              <w:t>0</w:t>
            </w:r>
          </w:p>
        </w:tc>
        <w:tc>
          <w:tcPr>
            <w:tcW w:w="1926" w:type="dxa"/>
            <w:shd w:val="clear" w:color="auto" w:fill="FFFFFF" w:themeFill="background1"/>
          </w:tcPr>
          <w:p w14:paraId="0F3F13AC" w14:textId="36E568FD" w:rsidR="00EE1EEE" w:rsidRDefault="00EE1EEE" w:rsidP="005E3FD0">
            <w:pPr>
              <w:rPr>
                <w:szCs w:val="32"/>
              </w:rPr>
            </w:pPr>
            <w:r>
              <w:rPr>
                <w:szCs w:val="32"/>
              </w:rPr>
              <w:t>3241</w:t>
            </w:r>
          </w:p>
        </w:tc>
        <w:tc>
          <w:tcPr>
            <w:tcW w:w="1926" w:type="dxa"/>
          </w:tcPr>
          <w:p w14:paraId="01E274F8" w14:textId="0549AE9D" w:rsidR="00EE1EEE" w:rsidRDefault="00EE1EEE" w:rsidP="005E3FD0">
            <w:pPr>
              <w:rPr>
                <w:szCs w:val="32"/>
              </w:rPr>
            </w:pPr>
            <w:r>
              <w:rPr>
                <w:szCs w:val="32"/>
              </w:rPr>
              <w:t>0</w:t>
            </w:r>
          </w:p>
        </w:tc>
      </w:tr>
      <w:tr w:rsidR="00EE1EEE" w14:paraId="7AA9AC68" w14:textId="77777777" w:rsidTr="00EE1EEE">
        <w:tc>
          <w:tcPr>
            <w:tcW w:w="1925" w:type="dxa"/>
          </w:tcPr>
          <w:p w14:paraId="1B22BCD6" w14:textId="77777777" w:rsidR="00EE1EEE" w:rsidRDefault="00EE1EEE" w:rsidP="005E3FD0">
            <w:pPr>
              <w:rPr>
                <w:szCs w:val="32"/>
              </w:rPr>
            </w:pPr>
            <w:r>
              <w:rPr>
                <w:szCs w:val="32"/>
              </w:rPr>
              <w:t>Company</w:t>
            </w:r>
          </w:p>
        </w:tc>
        <w:tc>
          <w:tcPr>
            <w:tcW w:w="1925" w:type="dxa"/>
            <w:shd w:val="clear" w:color="auto" w:fill="FF0000"/>
          </w:tcPr>
          <w:p w14:paraId="1EB30D8C" w14:textId="45DA2795" w:rsidR="00EE1EEE" w:rsidRDefault="00EE1EEE" w:rsidP="005E3FD0">
            <w:pPr>
              <w:rPr>
                <w:szCs w:val="32"/>
              </w:rPr>
            </w:pPr>
            <w:r>
              <w:rPr>
                <w:szCs w:val="32"/>
              </w:rPr>
              <w:t>140</w:t>
            </w:r>
          </w:p>
        </w:tc>
        <w:tc>
          <w:tcPr>
            <w:tcW w:w="1926" w:type="dxa"/>
            <w:shd w:val="clear" w:color="auto" w:fill="FFFFFF" w:themeFill="background1"/>
          </w:tcPr>
          <w:p w14:paraId="561B895A" w14:textId="77F184FC" w:rsidR="00EE1EEE" w:rsidRDefault="00EE1EEE" w:rsidP="005E3FD0">
            <w:pPr>
              <w:rPr>
                <w:szCs w:val="32"/>
              </w:rPr>
            </w:pPr>
            <w:r>
              <w:rPr>
                <w:szCs w:val="32"/>
              </w:rPr>
              <w:t>40</w:t>
            </w:r>
          </w:p>
        </w:tc>
        <w:tc>
          <w:tcPr>
            <w:tcW w:w="1926" w:type="dxa"/>
          </w:tcPr>
          <w:p w14:paraId="79712532" w14:textId="4183B151" w:rsidR="00EE1EEE" w:rsidRDefault="00EE1EEE" w:rsidP="005E3FD0">
            <w:pPr>
              <w:rPr>
                <w:szCs w:val="32"/>
              </w:rPr>
            </w:pPr>
            <w:r>
              <w:rPr>
                <w:szCs w:val="32"/>
              </w:rPr>
              <w:t>6282</w:t>
            </w:r>
          </w:p>
        </w:tc>
        <w:tc>
          <w:tcPr>
            <w:tcW w:w="1926" w:type="dxa"/>
          </w:tcPr>
          <w:p w14:paraId="04ACF7C3" w14:textId="7080ABF2" w:rsidR="00EE1EEE" w:rsidRDefault="00EE1EEE" w:rsidP="005E3FD0">
            <w:pPr>
              <w:rPr>
                <w:szCs w:val="32"/>
              </w:rPr>
            </w:pPr>
            <w:r>
              <w:rPr>
                <w:szCs w:val="32"/>
              </w:rPr>
              <w:t>33</w:t>
            </w:r>
          </w:p>
        </w:tc>
      </w:tr>
    </w:tbl>
    <w:p w14:paraId="2857639E" w14:textId="60CABF3C" w:rsidR="00EE1EEE" w:rsidRDefault="00730AF9" w:rsidP="00EE1EEE">
      <w:pPr>
        <w:rPr>
          <w:szCs w:val="32"/>
        </w:rPr>
      </w:pPr>
      <w:r>
        <w:rPr>
          <w:szCs w:val="32"/>
        </w:rPr>
        <w:br/>
        <w:t>Dai risultati però possiamo subito notare come in questa occasione, oltre ai ‘</w:t>
      </w:r>
      <w:proofErr w:type="spellStart"/>
      <w:r>
        <w:rPr>
          <w:szCs w:val="32"/>
        </w:rPr>
        <w:t>Politician</w:t>
      </w:r>
      <w:proofErr w:type="spellEnd"/>
      <w:r>
        <w:rPr>
          <w:szCs w:val="32"/>
        </w:rPr>
        <w:t>’, anche i ‘</w:t>
      </w:r>
      <w:proofErr w:type="spellStart"/>
      <w:r>
        <w:rPr>
          <w:szCs w:val="32"/>
        </w:rPr>
        <w:t>TVshow</w:t>
      </w:r>
      <w:proofErr w:type="spellEnd"/>
      <w:r>
        <w:rPr>
          <w:szCs w:val="32"/>
        </w:rPr>
        <w:t xml:space="preserve">’ risultano dover essere associati a cluster </w:t>
      </w:r>
      <w:r w:rsidR="00914A9C">
        <w:rPr>
          <w:szCs w:val="32"/>
        </w:rPr>
        <w:t>che non contengo loro elementi per massimizzare l’accuratezza. In particolare, abbiamo ottenuto 7006 nodi associati correttamente su 22470.</w:t>
      </w:r>
    </w:p>
    <w:p w14:paraId="5D173FE1" w14:textId="4509950F" w:rsidR="00914A9C" w:rsidRDefault="00914A9C" w:rsidP="00EE1EEE">
      <w:pPr>
        <w:rPr>
          <w:szCs w:val="32"/>
        </w:rPr>
      </w:pPr>
      <w:r>
        <w:rPr>
          <w:szCs w:val="32"/>
        </w:rPr>
        <w:lastRenderedPageBreak/>
        <w:t xml:space="preserve">Per ridurre ulteriormente i tempi, l’unica soluzione possibile risulta essere il calcolo dei soli </w:t>
      </w:r>
      <w:proofErr w:type="spellStart"/>
      <w:r>
        <w:rPr>
          <w:szCs w:val="32"/>
        </w:rPr>
        <w:t>autovettori</w:t>
      </w:r>
      <w:proofErr w:type="spellEnd"/>
      <w:r>
        <w:rPr>
          <w:szCs w:val="32"/>
        </w:rPr>
        <w:t xml:space="preserve"> di cui abbiamo bisogno, invece degli n-1 che otteniamo dall’algoritmo della libreria </w:t>
      </w:r>
      <w:proofErr w:type="spellStart"/>
      <w:r>
        <w:rPr>
          <w:szCs w:val="32"/>
        </w:rPr>
        <w:t>scipy</w:t>
      </w:r>
      <w:proofErr w:type="spellEnd"/>
      <w:r>
        <w:rPr>
          <w:szCs w:val="32"/>
        </w:rPr>
        <w:t xml:space="preserve">. Purtroppo, però, riducendo il numero di autovalori e </w:t>
      </w:r>
      <w:proofErr w:type="spellStart"/>
      <w:r>
        <w:rPr>
          <w:szCs w:val="32"/>
        </w:rPr>
        <w:t>autovettori</w:t>
      </w:r>
      <w:proofErr w:type="spellEnd"/>
      <w:r>
        <w:rPr>
          <w:szCs w:val="32"/>
        </w:rPr>
        <w:t xml:space="preserve"> da ottenere dalla funzione </w:t>
      </w:r>
      <w:proofErr w:type="spellStart"/>
      <w:r>
        <w:rPr>
          <w:szCs w:val="32"/>
        </w:rPr>
        <w:t>eigsh</w:t>
      </w:r>
      <w:proofErr w:type="spellEnd"/>
      <w:r>
        <w:rPr>
          <w:szCs w:val="32"/>
        </w:rPr>
        <w:t xml:space="preserve"> attraverso il relativo parametro e impostando di voler ricavare quelli con modulo più piccolo, otteniamo valori che si discostano troppo da quelli reali. Infatti, possiamo notare come, impostando k=2, il secondo </w:t>
      </w:r>
      <w:proofErr w:type="spellStart"/>
      <w:r>
        <w:rPr>
          <w:szCs w:val="32"/>
        </w:rPr>
        <w:t>autovettore</w:t>
      </w:r>
      <w:proofErr w:type="spellEnd"/>
      <w:r>
        <w:rPr>
          <w:szCs w:val="32"/>
        </w:rPr>
        <w:t xml:space="preserve"> risulta essere composto da soli elementi negativi, ottenendo due cluster vuoti. Di conseguenza questa soluzione viene scartata nonostante il suo brevissimo</w:t>
      </w:r>
      <w:r w:rsidR="00317447" w:rsidRPr="00317447">
        <w:rPr>
          <w:szCs w:val="32"/>
        </w:rPr>
        <w:t xml:space="preserve"> </w:t>
      </w:r>
      <w:r w:rsidR="00317447">
        <w:rPr>
          <w:szCs w:val="32"/>
        </w:rPr>
        <w:t>tempo di esecuzione</w:t>
      </w:r>
      <w:r>
        <w:rPr>
          <w:szCs w:val="32"/>
        </w:rPr>
        <w:t xml:space="preserve"> di circa </w:t>
      </w:r>
      <w:proofErr w:type="gramStart"/>
      <w:r>
        <w:rPr>
          <w:szCs w:val="32"/>
        </w:rPr>
        <w:t>2</w:t>
      </w:r>
      <w:proofErr w:type="gramEnd"/>
      <w:r>
        <w:rPr>
          <w:szCs w:val="32"/>
        </w:rPr>
        <w:t xml:space="preserve"> minuti.</w:t>
      </w:r>
    </w:p>
    <w:p w14:paraId="21B59E0D" w14:textId="21C9127C" w:rsidR="00914A9C" w:rsidRDefault="00317447" w:rsidP="00EE1EEE">
      <w:pPr>
        <w:rPr>
          <w:szCs w:val="32"/>
        </w:rPr>
      </w:pPr>
      <w:r>
        <w:rPr>
          <w:szCs w:val="32"/>
        </w:rPr>
        <w:t xml:space="preserve">Per ridurre il tempo di esecuzione si decide quindi di utilizzare un algoritmo differente per il calcolo degli </w:t>
      </w:r>
      <w:proofErr w:type="spellStart"/>
      <w:r>
        <w:rPr>
          <w:szCs w:val="32"/>
        </w:rPr>
        <w:t>autovettori</w:t>
      </w:r>
      <w:proofErr w:type="spellEnd"/>
      <w:r w:rsidR="00526723">
        <w:rPr>
          <w:szCs w:val="32"/>
        </w:rPr>
        <w:t xml:space="preserve"> dato che l’Arnoldi </w:t>
      </w:r>
      <w:proofErr w:type="spellStart"/>
      <w:r w:rsidR="00526723">
        <w:rPr>
          <w:szCs w:val="32"/>
        </w:rPr>
        <w:t>method</w:t>
      </w:r>
      <w:proofErr w:type="spellEnd"/>
      <w:r w:rsidR="00526723">
        <w:rPr>
          <w:szCs w:val="32"/>
        </w:rPr>
        <w:t xml:space="preserve"> usato da </w:t>
      </w:r>
      <w:proofErr w:type="spellStart"/>
      <w:r w:rsidR="00526723">
        <w:rPr>
          <w:szCs w:val="32"/>
        </w:rPr>
        <w:t>scipy</w:t>
      </w:r>
      <w:proofErr w:type="spellEnd"/>
      <w:r w:rsidR="00526723">
        <w:rPr>
          <w:szCs w:val="32"/>
        </w:rPr>
        <w:t xml:space="preserve"> risulta troppo oneroso per il calcolo di n-1 </w:t>
      </w:r>
      <w:proofErr w:type="spellStart"/>
      <w:r w:rsidR="00526723">
        <w:rPr>
          <w:szCs w:val="32"/>
        </w:rPr>
        <w:t>autovettori</w:t>
      </w:r>
      <w:proofErr w:type="spellEnd"/>
      <w:r w:rsidR="00526723">
        <w:rPr>
          <w:szCs w:val="32"/>
        </w:rPr>
        <w:t xml:space="preserve"> e non accurato nel caso in cui si vogliano calcolare un numero inferiore di </w:t>
      </w:r>
      <w:proofErr w:type="spellStart"/>
      <w:r w:rsidR="00526723">
        <w:rPr>
          <w:szCs w:val="32"/>
        </w:rPr>
        <w:t>autovettori</w:t>
      </w:r>
      <w:proofErr w:type="spellEnd"/>
      <w:r w:rsidR="00526723">
        <w:rPr>
          <w:szCs w:val="32"/>
        </w:rPr>
        <w:t>.</w:t>
      </w:r>
      <w:r w:rsidR="00526723">
        <w:rPr>
          <w:szCs w:val="32"/>
        </w:rPr>
        <w:br/>
        <w:t xml:space="preserve">Si è scelto quindi di utilizzare </w:t>
      </w:r>
      <w:proofErr w:type="spellStart"/>
      <w:r w:rsidR="00526723">
        <w:rPr>
          <w:szCs w:val="32"/>
        </w:rPr>
        <w:t>l’inverse</w:t>
      </w:r>
      <w:proofErr w:type="spellEnd"/>
      <w:r w:rsidR="00526723">
        <w:rPr>
          <w:szCs w:val="32"/>
        </w:rPr>
        <w:t xml:space="preserve"> power </w:t>
      </w:r>
      <w:proofErr w:type="spellStart"/>
      <w:r w:rsidR="00526723">
        <w:rPr>
          <w:szCs w:val="32"/>
        </w:rPr>
        <w:t>method</w:t>
      </w:r>
      <w:proofErr w:type="spellEnd"/>
      <w:r w:rsidR="00526723">
        <w:rPr>
          <w:szCs w:val="32"/>
        </w:rPr>
        <w:t xml:space="preserve"> il quale calcola un’approssimazione del solo </w:t>
      </w:r>
      <w:proofErr w:type="spellStart"/>
      <w:r w:rsidR="00526723">
        <w:rPr>
          <w:szCs w:val="32"/>
        </w:rPr>
        <w:t>autovettore</w:t>
      </w:r>
      <w:proofErr w:type="spellEnd"/>
      <w:r w:rsidR="00526723" w:rsidRPr="00526723">
        <w:rPr>
          <w:szCs w:val="32"/>
        </w:rPr>
        <w:t xml:space="preserve"> </w:t>
      </w:r>
      <w:r w:rsidR="00526723">
        <w:rPr>
          <w:szCs w:val="32"/>
        </w:rPr>
        <w:t>dominante</w:t>
      </w:r>
      <w:r w:rsidR="00526723">
        <w:rPr>
          <w:szCs w:val="32"/>
        </w:rPr>
        <w:t xml:space="preserve"> della matrice inversa attraverso k prodotti tra matrice e vettore senza la necessità di trovare il relativo autovalore. Si noti che l’</w:t>
      </w:r>
      <w:proofErr w:type="spellStart"/>
      <w:r w:rsidR="00526723">
        <w:rPr>
          <w:szCs w:val="32"/>
        </w:rPr>
        <w:t>autovettore</w:t>
      </w:r>
      <w:proofErr w:type="spellEnd"/>
      <w:r w:rsidR="00526723">
        <w:rPr>
          <w:szCs w:val="32"/>
        </w:rPr>
        <w:t xml:space="preserve"> dominante, cioè l’</w:t>
      </w:r>
      <w:proofErr w:type="spellStart"/>
      <w:r w:rsidR="00526723">
        <w:rPr>
          <w:szCs w:val="32"/>
        </w:rPr>
        <w:t>autovettore</w:t>
      </w:r>
      <w:proofErr w:type="spellEnd"/>
      <w:r w:rsidR="00526723">
        <w:rPr>
          <w:szCs w:val="32"/>
        </w:rPr>
        <w:t xml:space="preserve"> relativo all’autovalore con valore massimo, della matrice inversa corrisponde all’</w:t>
      </w:r>
      <w:proofErr w:type="spellStart"/>
      <w:r w:rsidR="00526723">
        <w:rPr>
          <w:szCs w:val="32"/>
        </w:rPr>
        <w:t>autovettore</w:t>
      </w:r>
      <w:proofErr w:type="spellEnd"/>
      <w:r w:rsidR="00526723">
        <w:rPr>
          <w:szCs w:val="32"/>
        </w:rPr>
        <w:t xml:space="preserve"> relativo all’autovalore minimo della matrice originaria.</w:t>
      </w:r>
      <w:r w:rsidR="00526723">
        <w:rPr>
          <w:szCs w:val="32"/>
        </w:rPr>
        <w:br/>
        <w:t xml:space="preserve">Questo metodo permette però di calcolare solo un </w:t>
      </w:r>
      <w:proofErr w:type="spellStart"/>
      <w:r w:rsidR="00526723">
        <w:rPr>
          <w:szCs w:val="32"/>
        </w:rPr>
        <w:t>autovettore</w:t>
      </w:r>
      <w:proofErr w:type="spellEnd"/>
      <w:r w:rsidR="00526723">
        <w:rPr>
          <w:szCs w:val="32"/>
        </w:rPr>
        <w:t xml:space="preserve"> e di conseguenza, per dividere il grafo in quattro cluster, una volta ottenuto il primo risultato si effettuano ulteriori esecuzioni dell’inverse power </w:t>
      </w:r>
      <w:proofErr w:type="spellStart"/>
      <w:r w:rsidR="00526723">
        <w:rPr>
          <w:szCs w:val="32"/>
        </w:rPr>
        <w:t>method</w:t>
      </w:r>
      <w:proofErr w:type="spellEnd"/>
      <w:r w:rsidR="00526723">
        <w:rPr>
          <w:szCs w:val="32"/>
        </w:rPr>
        <w:t>.</w:t>
      </w:r>
      <w:r w:rsidR="00776307">
        <w:rPr>
          <w:szCs w:val="32"/>
        </w:rPr>
        <w:t xml:space="preserve"> In particolare, tale metodo viene rieseguito su entrambi i cluster ottenuti se il cluster con dimensioni minori contiene almeno un decimo degli elementi totali, altrimenti viene rieseguito due volte sui cluster con dimensioni maggiori. Nel caso in esame, la differenza di dimensioni tra cluster risulta essere eccessiva e quindi si applica la seconda soluzione.</w:t>
      </w:r>
      <w:r w:rsidR="00776307">
        <w:rPr>
          <w:szCs w:val="32"/>
        </w:rPr>
        <w:br/>
        <w:t xml:space="preserve">Anche in questo metodo però risulta esserci un problematico collo di bottiglia rappresentato dal calcolo dell’inversa. Infatti, oltre a richiedere tempi di esecuzione molto lunghi, nei vari esperimenti questa operazione ha portato ad una completa saturazione della </w:t>
      </w:r>
      <w:proofErr w:type="spellStart"/>
      <w:r w:rsidR="00776307">
        <w:rPr>
          <w:szCs w:val="32"/>
        </w:rPr>
        <w:t>ram</w:t>
      </w:r>
      <w:proofErr w:type="spellEnd"/>
      <w:r w:rsidR="00776307">
        <w:rPr>
          <w:szCs w:val="32"/>
        </w:rPr>
        <w:t xml:space="preserve"> dopo un’ora di esecuzione e, data la necessità di effettuare questo calcolo per </w:t>
      </w:r>
      <w:proofErr w:type="gramStart"/>
      <w:r w:rsidR="00776307">
        <w:rPr>
          <w:szCs w:val="32"/>
        </w:rPr>
        <w:t>3</w:t>
      </w:r>
      <w:proofErr w:type="gramEnd"/>
      <w:r w:rsidR="00776307">
        <w:rPr>
          <w:szCs w:val="32"/>
        </w:rPr>
        <w:t xml:space="preserve"> volte nel corso dell’algoritmo, ciò risulta non accettabile.</w:t>
      </w:r>
      <w:r w:rsidR="00776307">
        <w:rPr>
          <w:szCs w:val="32"/>
        </w:rPr>
        <w:br/>
      </w:r>
      <w:r w:rsidR="00D3787E">
        <w:rPr>
          <w:szCs w:val="32"/>
        </w:rPr>
        <w:t>Si è quindi ricorsi ad ulteriori approssimazioni per il calcolo dell’inversa. Il metodo che è risultato più adatto per questo scopo è stato la LU-</w:t>
      </w:r>
      <w:proofErr w:type="spellStart"/>
      <w:r w:rsidR="00D3787E">
        <w:rPr>
          <w:szCs w:val="32"/>
        </w:rPr>
        <w:t>decomposition</w:t>
      </w:r>
      <w:proofErr w:type="spellEnd"/>
      <w:r w:rsidR="00D3787E">
        <w:rPr>
          <w:szCs w:val="32"/>
        </w:rPr>
        <w:t xml:space="preserve"> che ci permette di trovare un’approssimazione dell’inversa in tempi molto più brevi.</w:t>
      </w:r>
    </w:p>
    <w:p w14:paraId="5147D0C1" w14:textId="19C75D9C" w:rsidR="00D3787E" w:rsidRDefault="00D3787E" w:rsidP="00EE1EEE">
      <w:pPr>
        <w:rPr>
          <w:szCs w:val="32"/>
        </w:rPr>
      </w:pPr>
      <w:r>
        <w:rPr>
          <w:szCs w:val="32"/>
        </w:rPr>
        <w:t>Una volta arrivati a questo punto, sono stati effettuati vari esperimenti al fine di scegliere il numero di cicli di aggiornamento ‘</w:t>
      </w:r>
      <w:r>
        <w:rPr>
          <w:i/>
          <w:iCs/>
          <w:szCs w:val="32"/>
        </w:rPr>
        <w:t>k</w:t>
      </w:r>
      <w:r>
        <w:rPr>
          <w:szCs w:val="32"/>
        </w:rPr>
        <w:t xml:space="preserve">’ dell’inverse power </w:t>
      </w:r>
      <w:proofErr w:type="spellStart"/>
      <w:r>
        <w:rPr>
          <w:szCs w:val="32"/>
        </w:rPr>
        <w:t>method</w:t>
      </w:r>
      <w:proofErr w:type="spellEnd"/>
      <w:r>
        <w:rPr>
          <w:szCs w:val="32"/>
        </w:rPr>
        <w:t>. Si è così giunti alla conclusione che dopo un numero di cicli pari al numero dei nodi nel grafo, i cluster ottenuti da questo metodo non subiscono più modifiche all’aumentare dei cicli. Si è quindi posto k = n.</w:t>
      </w:r>
    </w:p>
    <w:p w14:paraId="105EDB81" w14:textId="29F41FE6" w:rsidR="00D3787E" w:rsidRDefault="00D3787E" w:rsidP="00EE1EEE">
      <w:pPr>
        <w:rPr>
          <w:szCs w:val="32"/>
        </w:rPr>
      </w:pPr>
      <w:r>
        <w:rPr>
          <w:szCs w:val="32"/>
        </w:rPr>
        <w:t>Questa versione dell’algoritmo spettrale è risultata essere molto più veloce con un tempo di esecuzione di circa 15 minuti. Qui di seguito sono riportati i relativi risultati.</w:t>
      </w:r>
    </w:p>
    <w:tbl>
      <w:tblPr>
        <w:tblStyle w:val="Grigliatabella"/>
        <w:tblW w:w="0" w:type="auto"/>
        <w:tblLook w:val="04A0" w:firstRow="1" w:lastRow="0" w:firstColumn="1" w:lastColumn="0" w:noHBand="0" w:noVBand="1"/>
      </w:tblPr>
      <w:tblGrid>
        <w:gridCol w:w="1925"/>
        <w:gridCol w:w="1925"/>
        <w:gridCol w:w="1926"/>
        <w:gridCol w:w="1926"/>
        <w:gridCol w:w="1926"/>
      </w:tblGrid>
      <w:tr w:rsidR="00D3787E" w14:paraId="203F4C0D" w14:textId="77777777" w:rsidTr="007A1506">
        <w:tc>
          <w:tcPr>
            <w:tcW w:w="1925" w:type="dxa"/>
          </w:tcPr>
          <w:p w14:paraId="1CA24440" w14:textId="77777777" w:rsidR="00D3787E" w:rsidRDefault="00D3787E" w:rsidP="007A1506">
            <w:pPr>
              <w:rPr>
                <w:szCs w:val="32"/>
              </w:rPr>
            </w:pPr>
          </w:p>
        </w:tc>
        <w:tc>
          <w:tcPr>
            <w:tcW w:w="1925" w:type="dxa"/>
          </w:tcPr>
          <w:p w14:paraId="182109F8" w14:textId="77777777" w:rsidR="00D3787E" w:rsidRDefault="00D3787E" w:rsidP="007A1506">
            <w:pPr>
              <w:rPr>
                <w:szCs w:val="32"/>
              </w:rPr>
            </w:pPr>
            <w:r>
              <w:rPr>
                <w:szCs w:val="32"/>
              </w:rPr>
              <w:t>Cluster1</w:t>
            </w:r>
          </w:p>
        </w:tc>
        <w:tc>
          <w:tcPr>
            <w:tcW w:w="1926" w:type="dxa"/>
          </w:tcPr>
          <w:p w14:paraId="468823D8" w14:textId="77777777" w:rsidR="00D3787E" w:rsidRDefault="00D3787E" w:rsidP="007A1506">
            <w:pPr>
              <w:rPr>
                <w:szCs w:val="32"/>
              </w:rPr>
            </w:pPr>
            <w:r>
              <w:rPr>
                <w:szCs w:val="32"/>
              </w:rPr>
              <w:t>Cluster2</w:t>
            </w:r>
          </w:p>
        </w:tc>
        <w:tc>
          <w:tcPr>
            <w:tcW w:w="1926" w:type="dxa"/>
          </w:tcPr>
          <w:p w14:paraId="6FD3EA83" w14:textId="77777777" w:rsidR="00D3787E" w:rsidRDefault="00D3787E" w:rsidP="007A1506">
            <w:pPr>
              <w:rPr>
                <w:szCs w:val="32"/>
              </w:rPr>
            </w:pPr>
            <w:r>
              <w:rPr>
                <w:szCs w:val="32"/>
              </w:rPr>
              <w:t>Cluster3</w:t>
            </w:r>
          </w:p>
        </w:tc>
        <w:tc>
          <w:tcPr>
            <w:tcW w:w="1926" w:type="dxa"/>
          </w:tcPr>
          <w:p w14:paraId="2FD883A6" w14:textId="77777777" w:rsidR="00D3787E" w:rsidRDefault="00D3787E" w:rsidP="007A1506">
            <w:pPr>
              <w:rPr>
                <w:szCs w:val="32"/>
              </w:rPr>
            </w:pPr>
            <w:r>
              <w:rPr>
                <w:szCs w:val="32"/>
              </w:rPr>
              <w:t>Cluster4</w:t>
            </w:r>
          </w:p>
        </w:tc>
      </w:tr>
      <w:tr w:rsidR="00D3787E" w14:paraId="36A5FA5B" w14:textId="77777777" w:rsidTr="00B903E2">
        <w:tc>
          <w:tcPr>
            <w:tcW w:w="1925" w:type="dxa"/>
          </w:tcPr>
          <w:p w14:paraId="375552E9" w14:textId="77777777" w:rsidR="00D3787E" w:rsidRDefault="00D3787E" w:rsidP="007A1506">
            <w:pPr>
              <w:rPr>
                <w:szCs w:val="32"/>
              </w:rPr>
            </w:pPr>
            <w:proofErr w:type="spellStart"/>
            <w:r>
              <w:rPr>
                <w:szCs w:val="32"/>
              </w:rPr>
              <w:t>Politician</w:t>
            </w:r>
            <w:proofErr w:type="spellEnd"/>
          </w:p>
        </w:tc>
        <w:tc>
          <w:tcPr>
            <w:tcW w:w="1925" w:type="dxa"/>
            <w:shd w:val="clear" w:color="auto" w:fill="FFFFFF" w:themeFill="background1"/>
          </w:tcPr>
          <w:p w14:paraId="5F5A735C" w14:textId="2674C350" w:rsidR="00D3787E" w:rsidRDefault="00B903E2" w:rsidP="007A1506">
            <w:pPr>
              <w:rPr>
                <w:szCs w:val="32"/>
              </w:rPr>
            </w:pPr>
            <w:r>
              <w:rPr>
                <w:szCs w:val="32"/>
              </w:rPr>
              <w:t>0</w:t>
            </w:r>
          </w:p>
        </w:tc>
        <w:tc>
          <w:tcPr>
            <w:tcW w:w="1926" w:type="dxa"/>
          </w:tcPr>
          <w:p w14:paraId="2C086B89" w14:textId="77777777" w:rsidR="00D3787E" w:rsidRDefault="00D3787E" w:rsidP="007A1506">
            <w:pPr>
              <w:rPr>
                <w:szCs w:val="32"/>
              </w:rPr>
            </w:pPr>
            <w:r>
              <w:rPr>
                <w:szCs w:val="32"/>
              </w:rPr>
              <w:t>0</w:t>
            </w:r>
          </w:p>
        </w:tc>
        <w:tc>
          <w:tcPr>
            <w:tcW w:w="1926" w:type="dxa"/>
          </w:tcPr>
          <w:p w14:paraId="5A123BD0" w14:textId="62951F52" w:rsidR="00D3787E" w:rsidRDefault="00D3787E" w:rsidP="007A1506">
            <w:pPr>
              <w:rPr>
                <w:szCs w:val="32"/>
              </w:rPr>
            </w:pPr>
            <w:r>
              <w:rPr>
                <w:szCs w:val="32"/>
              </w:rPr>
              <w:t>57</w:t>
            </w:r>
            <w:r w:rsidR="00B903E2">
              <w:rPr>
                <w:szCs w:val="32"/>
              </w:rPr>
              <w:t>31</w:t>
            </w:r>
          </w:p>
        </w:tc>
        <w:tc>
          <w:tcPr>
            <w:tcW w:w="1926" w:type="dxa"/>
            <w:shd w:val="clear" w:color="auto" w:fill="FF0000"/>
          </w:tcPr>
          <w:p w14:paraId="088D7AA0" w14:textId="26DB2534" w:rsidR="00D3787E" w:rsidRDefault="00B903E2" w:rsidP="007A1506">
            <w:pPr>
              <w:rPr>
                <w:szCs w:val="32"/>
              </w:rPr>
            </w:pPr>
            <w:r>
              <w:rPr>
                <w:szCs w:val="32"/>
              </w:rPr>
              <w:t>37</w:t>
            </w:r>
          </w:p>
        </w:tc>
      </w:tr>
      <w:tr w:rsidR="00D3787E" w14:paraId="3D0B9379" w14:textId="77777777" w:rsidTr="007A1506">
        <w:tc>
          <w:tcPr>
            <w:tcW w:w="1925" w:type="dxa"/>
          </w:tcPr>
          <w:p w14:paraId="188251AC" w14:textId="77777777" w:rsidR="00D3787E" w:rsidRDefault="00D3787E" w:rsidP="007A1506">
            <w:pPr>
              <w:rPr>
                <w:szCs w:val="32"/>
              </w:rPr>
            </w:pPr>
            <w:r>
              <w:rPr>
                <w:szCs w:val="32"/>
              </w:rPr>
              <w:t>Government</w:t>
            </w:r>
          </w:p>
        </w:tc>
        <w:tc>
          <w:tcPr>
            <w:tcW w:w="1925" w:type="dxa"/>
          </w:tcPr>
          <w:p w14:paraId="5A83FA71" w14:textId="23DED836" w:rsidR="00D3787E" w:rsidRDefault="00B903E2" w:rsidP="007A1506">
            <w:pPr>
              <w:rPr>
                <w:szCs w:val="32"/>
              </w:rPr>
            </w:pPr>
            <w:r>
              <w:rPr>
                <w:szCs w:val="32"/>
              </w:rPr>
              <w:t>1</w:t>
            </w:r>
          </w:p>
        </w:tc>
        <w:tc>
          <w:tcPr>
            <w:tcW w:w="1926" w:type="dxa"/>
          </w:tcPr>
          <w:p w14:paraId="142B9B6B" w14:textId="75CE9100" w:rsidR="00D3787E" w:rsidRDefault="00B903E2" w:rsidP="007A1506">
            <w:pPr>
              <w:rPr>
                <w:szCs w:val="32"/>
              </w:rPr>
            </w:pPr>
            <w:r>
              <w:rPr>
                <w:szCs w:val="32"/>
              </w:rPr>
              <w:t>2</w:t>
            </w:r>
          </w:p>
        </w:tc>
        <w:tc>
          <w:tcPr>
            <w:tcW w:w="1926" w:type="dxa"/>
            <w:shd w:val="clear" w:color="auto" w:fill="FF0000"/>
          </w:tcPr>
          <w:p w14:paraId="67F60D98" w14:textId="10E6337E" w:rsidR="00D3787E" w:rsidRDefault="00D3787E" w:rsidP="007A1506">
            <w:pPr>
              <w:rPr>
                <w:szCs w:val="32"/>
              </w:rPr>
            </w:pPr>
            <w:r>
              <w:rPr>
                <w:szCs w:val="32"/>
              </w:rPr>
              <w:t>68</w:t>
            </w:r>
            <w:r w:rsidR="00B903E2">
              <w:rPr>
                <w:szCs w:val="32"/>
              </w:rPr>
              <w:t>3</w:t>
            </w:r>
            <w:r>
              <w:rPr>
                <w:szCs w:val="32"/>
              </w:rPr>
              <w:t>6</w:t>
            </w:r>
          </w:p>
        </w:tc>
        <w:tc>
          <w:tcPr>
            <w:tcW w:w="1926" w:type="dxa"/>
            <w:shd w:val="clear" w:color="auto" w:fill="FFFFFF" w:themeFill="background1"/>
          </w:tcPr>
          <w:p w14:paraId="6574631F" w14:textId="23D4F26E" w:rsidR="00D3787E" w:rsidRDefault="00B903E2" w:rsidP="007A1506">
            <w:pPr>
              <w:rPr>
                <w:szCs w:val="32"/>
              </w:rPr>
            </w:pPr>
            <w:r>
              <w:rPr>
                <w:szCs w:val="32"/>
              </w:rPr>
              <w:t>41</w:t>
            </w:r>
          </w:p>
        </w:tc>
      </w:tr>
      <w:tr w:rsidR="00D3787E" w14:paraId="31FE587D" w14:textId="77777777" w:rsidTr="00B903E2">
        <w:tc>
          <w:tcPr>
            <w:tcW w:w="1925" w:type="dxa"/>
          </w:tcPr>
          <w:p w14:paraId="0025626D" w14:textId="77777777" w:rsidR="00D3787E" w:rsidRDefault="00D3787E" w:rsidP="007A1506">
            <w:pPr>
              <w:rPr>
                <w:szCs w:val="32"/>
              </w:rPr>
            </w:pPr>
            <w:proofErr w:type="spellStart"/>
            <w:r>
              <w:rPr>
                <w:szCs w:val="32"/>
              </w:rPr>
              <w:t>TVshow</w:t>
            </w:r>
            <w:proofErr w:type="spellEnd"/>
          </w:p>
        </w:tc>
        <w:tc>
          <w:tcPr>
            <w:tcW w:w="1925" w:type="dxa"/>
            <w:shd w:val="clear" w:color="auto" w:fill="FF0000"/>
          </w:tcPr>
          <w:p w14:paraId="353D9E6E" w14:textId="5A01870D" w:rsidR="00D3787E" w:rsidRDefault="00B903E2" w:rsidP="007A1506">
            <w:pPr>
              <w:rPr>
                <w:szCs w:val="32"/>
              </w:rPr>
            </w:pPr>
            <w:r>
              <w:rPr>
                <w:szCs w:val="32"/>
              </w:rPr>
              <w:t>0</w:t>
            </w:r>
          </w:p>
        </w:tc>
        <w:tc>
          <w:tcPr>
            <w:tcW w:w="1926" w:type="dxa"/>
          </w:tcPr>
          <w:p w14:paraId="17F3A999" w14:textId="77777777" w:rsidR="00D3787E" w:rsidRDefault="00D3787E" w:rsidP="007A1506">
            <w:pPr>
              <w:rPr>
                <w:szCs w:val="32"/>
              </w:rPr>
            </w:pPr>
            <w:r>
              <w:rPr>
                <w:szCs w:val="32"/>
              </w:rPr>
              <w:t>0</w:t>
            </w:r>
          </w:p>
        </w:tc>
        <w:tc>
          <w:tcPr>
            <w:tcW w:w="1926" w:type="dxa"/>
            <w:shd w:val="clear" w:color="auto" w:fill="FFFFFF" w:themeFill="background1"/>
          </w:tcPr>
          <w:p w14:paraId="79BE06F4" w14:textId="38DF16B7" w:rsidR="00D3787E" w:rsidRDefault="00D3787E" w:rsidP="007A1506">
            <w:pPr>
              <w:rPr>
                <w:szCs w:val="32"/>
              </w:rPr>
            </w:pPr>
            <w:r>
              <w:rPr>
                <w:szCs w:val="32"/>
              </w:rPr>
              <w:t>3</w:t>
            </w:r>
            <w:r w:rsidR="00B903E2">
              <w:rPr>
                <w:szCs w:val="32"/>
              </w:rPr>
              <w:t>304</w:t>
            </w:r>
          </w:p>
        </w:tc>
        <w:tc>
          <w:tcPr>
            <w:tcW w:w="1926" w:type="dxa"/>
          </w:tcPr>
          <w:p w14:paraId="0A1DBD93" w14:textId="59A2B0B6" w:rsidR="00D3787E" w:rsidRDefault="00B903E2" w:rsidP="007A1506">
            <w:pPr>
              <w:rPr>
                <w:szCs w:val="32"/>
              </w:rPr>
            </w:pPr>
            <w:r>
              <w:rPr>
                <w:szCs w:val="32"/>
              </w:rPr>
              <w:t>23</w:t>
            </w:r>
          </w:p>
        </w:tc>
      </w:tr>
      <w:tr w:rsidR="00D3787E" w14:paraId="5A67619C" w14:textId="77777777" w:rsidTr="00B903E2">
        <w:tc>
          <w:tcPr>
            <w:tcW w:w="1925" w:type="dxa"/>
          </w:tcPr>
          <w:p w14:paraId="05959412" w14:textId="77777777" w:rsidR="00D3787E" w:rsidRDefault="00D3787E" w:rsidP="007A1506">
            <w:pPr>
              <w:rPr>
                <w:szCs w:val="32"/>
              </w:rPr>
            </w:pPr>
            <w:r>
              <w:rPr>
                <w:szCs w:val="32"/>
              </w:rPr>
              <w:t>Company</w:t>
            </w:r>
          </w:p>
        </w:tc>
        <w:tc>
          <w:tcPr>
            <w:tcW w:w="1925" w:type="dxa"/>
            <w:shd w:val="clear" w:color="auto" w:fill="FFFFFF" w:themeFill="background1"/>
          </w:tcPr>
          <w:p w14:paraId="565E3627" w14:textId="60BC6F8B" w:rsidR="00D3787E" w:rsidRDefault="00B903E2" w:rsidP="007A1506">
            <w:pPr>
              <w:rPr>
                <w:szCs w:val="32"/>
              </w:rPr>
            </w:pPr>
            <w:r>
              <w:rPr>
                <w:szCs w:val="32"/>
              </w:rPr>
              <w:t>2</w:t>
            </w:r>
          </w:p>
        </w:tc>
        <w:tc>
          <w:tcPr>
            <w:tcW w:w="1926" w:type="dxa"/>
            <w:shd w:val="clear" w:color="auto" w:fill="FF0000"/>
          </w:tcPr>
          <w:p w14:paraId="7750582C" w14:textId="052A4DC4" w:rsidR="00D3787E" w:rsidRDefault="00B903E2" w:rsidP="007A1506">
            <w:pPr>
              <w:rPr>
                <w:szCs w:val="32"/>
              </w:rPr>
            </w:pPr>
            <w:r>
              <w:rPr>
                <w:szCs w:val="32"/>
              </w:rPr>
              <w:t>5</w:t>
            </w:r>
          </w:p>
        </w:tc>
        <w:tc>
          <w:tcPr>
            <w:tcW w:w="1926" w:type="dxa"/>
          </w:tcPr>
          <w:p w14:paraId="6053804D" w14:textId="669AB633" w:rsidR="00D3787E" w:rsidRDefault="00D3787E" w:rsidP="007A1506">
            <w:pPr>
              <w:rPr>
                <w:szCs w:val="32"/>
              </w:rPr>
            </w:pPr>
            <w:r>
              <w:rPr>
                <w:szCs w:val="32"/>
              </w:rPr>
              <w:t>6</w:t>
            </w:r>
            <w:r w:rsidR="00B903E2">
              <w:rPr>
                <w:szCs w:val="32"/>
              </w:rPr>
              <w:t>463</w:t>
            </w:r>
          </w:p>
        </w:tc>
        <w:tc>
          <w:tcPr>
            <w:tcW w:w="1926" w:type="dxa"/>
          </w:tcPr>
          <w:p w14:paraId="7E6DEE99" w14:textId="78C83842" w:rsidR="00D3787E" w:rsidRDefault="00B903E2" w:rsidP="007A1506">
            <w:pPr>
              <w:rPr>
                <w:szCs w:val="32"/>
              </w:rPr>
            </w:pPr>
            <w:r>
              <w:rPr>
                <w:szCs w:val="32"/>
              </w:rPr>
              <w:t>25</w:t>
            </w:r>
          </w:p>
        </w:tc>
      </w:tr>
    </w:tbl>
    <w:p w14:paraId="15789705" w14:textId="74C6CC60" w:rsidR="00D3787E" w:rsidRDefault="00B903E2" w:rsidP="00EE1EEE">
      <w:pPr>
        <w:rPr>
          <w:szCs w:val="32"/>
        </w:rPr>
      </w:pPr>
      <w:r>
        <w:rPr>
          <w:szCs w:val="32"/>
        </w:rPr>
        <w:br/>
        <w:t>Come i precedenti risultati, anche in questo caso abbiamo che un cluster contiene la quasi totalità dei nodi con un ulteriore riduzione della dimensione degli altri cluster e i nodi associati correttamente ai cluster sono scesi a 6878 su 22470.</w:t>
      </w:r>
    </w:p>
    <w:p w14:paraId="099B6C0D" w14:textId="7BE625DD" w:rsidR="00B903E2" w:rsidRPr="00D3787E" w:rsidRDefault="00B903E2" w:rsidP="00EE1EEE">
      <w:pPr>
        <w:rPr>
          <w:szCs w:val="32"/>
        </w:rPr>
      </w:pPr>
      <w:r>
        <w:rPr>
          <w:szCs w:val="32"/>
        </w:rPr>
        <w:t xml:space="preserve">Nonostante gli ottimi tempi di esecuzione, è stato effettuato anche un esperimento relativo alla versione </w:t>
      </w:r>
      <w:proofErr w:type="spellStart"/>
      <w:r>
        <w:rPr>
          <w:szCs w:val="32"/>
        </w:rPr>
        <w:t>sampled</w:t>
      </w:r>
      <w:proofErr w:type="spellEnd"/>
      <w:r>
        <w:rPr>
          <w:szCs w:val="32"/>
        </w:rPr>
        <w:t xml:space="preserve"> di questo algoritmo. In questo caso però i tempi di esecuzioni non si sono discostati di molto, con </w:t>
      </w:r>
      <w:r>
        <w:rPr>
          <w:szCs w:val="32"/>
        </w:rPr>
        <w:lastRenderedPageBreak/>
        <w:t xml:space="preserve">un tempo di esecuzione ridotto di soli </w:t>
      </w:r>
      <w:r w:rsidR="00725293">
        <w:rPr>
          <w:szCs w:val="32"/>
        </w:rPr>
        <w:t>30 secondi, mentre in termini di accuratezza si sono ottenuti cluster ancora più sbilanciati in dimensioni rispetto a quest’ultima versione.</w:t>
      </w:r>
    </w:p>
    <w:sectPr w:rsidR="00B903E2" w:rsidRPr="00D378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EE"/>
    <w:rsid w:val="00317447"/>
    <w:rsid w:val="004415BF"/>
    <w:rsid w:val="00526723"/>
    <w:rsid w:val="005D35A5"/>
    <w:rsid w:val="00654B6A"/>
    <w:rsid w:val="00725293"/>
    <w:rsid w:val="00730AF9"/>
    <w:rsid w:val="00776307"/>
    <w:rsid w:val="007A48A3"/>
    <w:rsid w:val="00914A9C"/>
    <w:rsid w:val="00B21C6C"/>
    <w:rsid w:val="00B903E2"/>
    <w:rsid w:val="00BF406F"/>
    <w:rsid w:val="00CA69A6"/>
    <w:rsid w:val="00CD266A"/>
    <w:rsid w:val="00CE6386"/>
    <w:rsid w:val="00D3787E"/>
    <w:rsid w:val="00EE1E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BF7E"/>
  <w15:chartTrackingRefBased/>
  <w15:docId w15:val="{5A81DFAE-2128-4E90-86BF-6BF45512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E1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1099</Words>
  <Characters>6265</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marco cavalcante</cp:lastModifiedBy>
  <cp:revision>4</cp:revision>
  <dcterms:created xsi:type="dcterms:W3CDTF">2021-05-05T15:15:00Z</dcterms:created>
  <dcterms:modified xsi:type="dcterms:W3CDTF">2021-05-08T09:56:00Z</dcterms:modified>
</cp:coreProperties>
</file>