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“PanQAyuda”</w:t>
      </w:r>
    </w:p>
    <w:p w:rsidR="00000000" w:rsidDel="00000000" w:rsidP="00000000" w:rsidRDefault="00000000" w:rsidRPr="00000000" w14:paraId="0000000D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1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Documento: Flujo de Vistas y Arquitectura Inicial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 David S Ramírez Navarro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2/08/2018</w:t>
      </w:r>
    </w:p>
    <w:p w:rsidR="00000000" w:rsidDel="00000000" w:rsidP="00000000" w:rsidRDefault="00000000" w:rsidRPr="00000000" w14:paraId="00000026">
      <w:pPr>
        <w:keepNext w:val="1"/>
        <w:keepLines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Bitácora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920"/>
        <w:gridCol w:w="1920"/>
        <w:gridCol w:w="1920"/>
        <w:tblGridChange w:id="0">
          <w:tblGrid>
            <w:gridCol w:w="1380"/>
            <w:gridCol w:w="2220"/>
            <w:gridCol w:w="1920"/>
            <w:gridCol w:w="1920"/>
            <w:gridCol w:w="1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Creación y llenado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Ramirez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Ramirez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2/16/2018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0"/>
          <w:numId w:val="1"/>
        </w:numPr>
        <w:spacing w:line="240" w:lineRule="auto"/>
        <w:rPr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Definición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 usaron 30 vistas diseñadas a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1"/>
        </w:num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/>
      </w:pPr>
      <w:bookmarkStart w:colFirst="0" w:colLast="0" w:name="_koayz6b2q24" w:id="3"/>
      <w:bookmarkEnd w:id="3"/>
      <w:r w:rsidDel="00000000" w:rsidR="00000000" w:rsidRPr="00000000">
        <w:rPr>
          <w:rtl w:val="0"/>
        </w:rPr>
        <w:t xml:space="preserve">Vistas: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/>
      </w:pPr>
      <w:bookmarkStart w:colFirst="0" w:colLast="0" w:name="_9s3vm8j985q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/>
      </w:pPr>
      <w:bookmarkStart w:colFirst="0" w:colLast="0" w:name="_5qhfoo8edt0m" w:id="5"/>
      <w:bookmarkEnd w:id="5"/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https://www.figma.com/file/uzwixfTD33Cn59Yexs5MIl/Sample-File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/>
      </w:pPr>
      <w:bookmarkStart w:colFirst="0" w:colLast="0" w:name="_g7zpmej7lu2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/>
      </w:pPr>
      <w:bookmarkStart w:colFirst="0" w:colLast="0" w:name="_6f0ejcdndsqg" w:id="7"/>
      <w:bookmarkEnd w:id="7"/>
      <w:r w:rsidDel="00000000" w:rsidR="00000000" w:rsidRPr="00000000">
        <w:rPr>
          <w:rtl w:val="0"/>
        </w:rPr>
        <w:t xml:space="preserve">Vistas animadas: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/>
      </w:pPr>
      <w:bookmarkStart w:colFirst="0" w:colLast="0" w:name="_g61igij8gexx" w:id="8"/>
      <w:bookmarkEnd w:id="8"/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https://marvelapp.com/bib62gj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/>
      </w:pPr>
      <w:bookmarkStart w:colFirst="0" w:colLast="0" w:name="_aoyih8yz6nq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/>
      </w:pPr>
      <w:bookmarkStart w:colFirst="0" w:colLast="0" w:name="_eav70rgs1u5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/>
      </w:pPr>
      <w:bookmarkStart w:colFirst="0" w:colLast="0" w:name="_p3dh7uqcrsly" w:id="11"/>
      <w:bookmarkEnd w:id="11"/>
      <w:r w:rsidDel="00000000" w:rsidR="00000000" w:rsidRPr="00000000">
        <w:rPr>
          <w:rtl w:val="0"/>
        </w:rPr>
        <w:t xml:space="preserve">Patrón de diseño óptimo: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/>
      </w:pPr>
      <w:bookmarkStart w:colFirst="0" w:colLast="0" w:name="_n1o5ofqh0nh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center"/>
        <w:rPr/>
      </w:pPr>
      <w:bookmarkStart w:colFirst="0" w:colLast="0" w:name="_2et92p0" w:id="13"/>
      <w:bookmarkEnd w:id="13"/>
      <w:r w:rsidDel="00000000" w:rsidR="00000000" w:rsidRPr="00000000">
        <w:rPr/>
        <w:drawing>
          <wp:inline distB="114300" distT="114300" distL="114300" distR="114300">
            <wp:extent cx="2714625" cy="27527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zwixfTD33Cn59Yexs5MIl/Sample-File" TargetMode="External"/><Relationship Id="rId7" Type="http://schemas.openxmlformats.org/officeDocument/2006/relationships/hyperlink" Target="https://marvelapp.com/bib62gj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