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 de Cambio de Requerimientos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Por el presente documento, el departamento de tecnologías de la información “CaveLabs” hace constatar que la 3 iteración dará lugar de 9 de abril de 2018  a 20 de abril de 2018, constará de lo siguiente. 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4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.44696066746127"/>
        <w:gridCol w:w="2544.243146603099"/>
        <w:gridCol w:w="2544.243146603099"/>
        <w:gridCol w:w="2544.243146603099"/>
        <w:gridCol w:w="991.8235995232419"/>
        <w:tblGridChange w:id="0">
          <w:tblGrid>
            <w:gridCol w:w="420.44696066746127"/>
            <w:gridCol w:w="2544.243146603099"/>
            <w:gridCol w:w="2544.243146603099"/>
            <w:gridCol w:w="2544.243146603099"/>
            <w:gridCol w:w="991.8235995232419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Complejidad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Y se comprometen a evaluar los siguientes comentarios y funcionalidades y dar una respuesta tan pronto como sea posible [Se llena en la junta]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9.908256880734"/>
        <w:gridCol w:w="3538.623853211009"/>
        <w:gridCol w:w="3538.623853211009"/>
        <w:gridCol w:w="1372.8440366972477"/>
        <w:tblGridChange w:id="0">
          <w:tblGrid>
            <w:gridCol w:w="579.908256880734"/>
            <w:gridCol w:w="3538.623853211009"/>
            <w:gridCol w:w="3538.623853211009"/>
            <w:gridCol w:w="1372.8440366972477"/>
          </w:tblGrid>
        </w:tblGridChange>
      </w:tblGrid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       </w:t>
        <w:tab/>
        <w:t xml:space="preserve">_________________________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[StakeHolder] </w:t>
        <w:tab/>
        <w:tab/>
        <w:tab/>
        <w:tab/>
        <w:t xml:space="preserve">[ProductOwner]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       </w:t>
        <w:tab/>
        <w:t xml:space="preserve">_________________________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[Testigo] </w:t>
        <w:tab/>
        <w:tab/>
        <w:tab/>
        <w:tab/>
        <w:t xml:space="preserve">[Testigo]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