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586A3" w14:textId="0E87C14D" w:rsidR="00B36CB2" w:rsidRPr="00391A09" w:rsidRDefault="00391A09" w:rsidP="00391A09">
      <w:pPr>
        <w:jc w:val="center"/>
        <w:rPr>
          <w:b/>
          <w:bCs/>
          <w:color w:val="2F5496" w:themeColor="accent1" w:themeShade="BF"/>
          <w:sz w:val="44"/>
          <w:szCs w:val="44"/>
          <w:lang w:val="az-Latn-AZ"/>
        </w:rPr>
      </w:pPr>
      <w:r w:rsidRPr="00391A09">
        <w:rPr>
          <w:b/>
          <w:bCs/>
          <w:color w:val="2F5496" w:themeColor="accent1" w:themeShade="BF"/>
          <w:sz w:val="44"/>
          <w:szCs w:val="44"/>
          <w:lang w:val="en-US"/>
        </w:rPr>
        <w:t>BURDA ART</w:t>
      </w:r>
      <w:r w:rsidRPr="00391A09">
        <w:rPr>
          <w:b/>
          <w:bCs/>
          <w:color w:val="2F5496" w:themeColor="accent1" w:themeShade="BF"/>
          <w:sz w:val="44"/>
          <w:szCs w:val="44"/>
          <w:lang w:val="az-Latn-AZ"/>
        </w:rPr>
        <w:t>IQ NƏZƏRİ TƏRƏFDƏN ƏSAS BİLMƏLİ OLDUĞUMUZ HİSSƏLƏRƏ NƏZƏR YETİRƏCİK</w:t>
      </w:r>
    </w:p>
    <w:p w14:paraId="5693D36B" w14:textId="77777777" w:rsidR="00391A09" w:rsidRDefault="00391A09" w:rsidP="00391A09">
      <w:pPr>
        <w:jc w:val="center"/>
        <w:rPr>
          <w:b/>
          <w:bCs/>
          <w:sz w:val="44"/>
          <w:szCs w:val="44"/>
          <w:lang w:val="az-Latn-AZ"/>
        </w:rPr>
      </w:pPr>
    </w:p>
    <w:p w14:paraId="25D88E12" w14:textId="6378BDB4" w:rsidR="00391A09" w:rsidRDefault="00284CC6" w:rsidP="00391A09">
      <w:pPr>
        <w:rPr>
          <w:sz w:val="26"/>
          <w:szCs w:val="26"/>
          <w:lang w:val="az-Latn-AZ"/>
        </w:rPr>
      </w:pPr>
      <w:r w:rsidRPr="00284CC6">
        <w:rPr>
          <w:b/>
          <w:bCs/>
          <w:sz w:val="26"/>
          <w:szCs w:val="26"/>
          <w:lang w:val="az-Latn-AZ"/>
        </w:rPr>
        <w:t xml:space="preserve">1) </w:t>
      </w:r>
      <w:r w:rsidR="00391A09" w:rsidRPr="00284CC6">
        <w:rPr>
          <w:b/>
          <w:bCs/>
          <w:sz w:val="26"/>
          <w:szCs w:val="26"/>
          <w:lang w:val="az-Latn-AZ"/>
        </w:rPr>
        <w:t>CHAR –</w:t>
      </w:r>
      <w:r w:rsidR="00391A09">
        <w:rPr>
          <w:sz w:val="26"/>
          <w:szCs w:val="26"/>
          <w:lang w:val="az-Latn-AZ"/>
        </w:rPr>
        <w:t xml:space="preserve"> Açılışı </w:t>
      </w:r>
      <w:r w:rsidR="00391A09" w:rsidRPr="00391A09">
        <w:rPr>
          <w:sz w:val="26"/>
          <w:szCs w:val="26"/>
          <w:lang w:val="az-Latn-AZ"/>
        </w:rPr>
        <w:t>“CHARACTER”dir. Ölçüsü dəyişkəndir hər database üçün maksimalı fər</w:t>
      </w:r>
      <w:r w:rsidR="00391A09">
        <w:rPr>
          <w:sz w:val="26"/>
          <w:szCs w:val="26"/>
          <w:lang w:val="az-Latn-AZ"/>
        </w:rPr>
        <w:t>qlidir, misalçün:</w:t>
      </w:r>
    </w:p>
    <w:p w14:paraId="71550B11" w14:textId="52977460" w:rsidR="00391A09" w:rsidRDefault="00391A09" w:rsidP="00391A09">
      <w:pPr>
        <w:pStyle w:val="ListParagraph"/>
        <w:numPr>
          <w:ilvl w:val="0"/>
          <w:numId w:val="1"/>
        </w:numPr>
        <w:rPr>
          <w:sz w:val="26"/>
          <w:szCs w:val="26"/>
          <w:lang w:val="az-Latn-AZ"/>
        </w:rPr>
      </w:pPr>
      <w:r>
        <w:rPr>
          <w:sz w:val="26"/>
          <w:szCs w:val="26"/>
          <w:lang w:val="az-Latn-AZ"/>
        </w:rPr>
        <w:t>MySQL – 1-255</w:t>
      </w:r>
    </w:p>
    <w:p w14:paraId="33B9E735" w14:textId="18B9B342" w:rsidR="00391A09" w:rsidRDefault="00391A09" w:rsidP="00391A09">
      <w:pPr>
        <w:pStyle w:val="ListParagraph"/>
        <w:numPr>
          <w:ilvl w:val="0"/>
          <w:numId w:val="1"/>
        </w:numPr>
        <w:rPr>
          <w:sz w:val="26"/>
          <w:szCs w:val="26"/>
          <w:lang w:val="az-Latn-AZ"/>
        </w:rPr>
      </w:pPr>
      <w:r>
        <w:rPr>
          <w:sz w:val="26"/>
          <w:szCs w:val="26"/>
          <w:lang w:val="az-Latn-AZ"/>
        </w:rPr>
        <w:t>PostgreSQL – 1 -10485760</w:t>
      </w:r>
    </w:p>
    <w:p w14:paraId="5E07AA6C" w14:textId="53CF6874" w:rsidR="00391A09" w:rsidRDefault="00391A09" w:rsidP="00391A09">
      <w:pPr>
        <w:pStyle w:val="ListParagraph"/>
        <w:numPr>
          <w:ilvl w:val="0"/>
          <w:numId w:val="1"/>
        </w:numPr>
        <w:rPr>
          <w:sz w:val="26"/>
          <w:szCs w:val="26"/>
          <w:lang w:val="az-Latn-AZ"/>
        </w:rPr>
      </w:pPr>
      <w:r>
        <w:rPr>
          <w:sz w:val="26"/>
          <w:szCs w:val="26"/>
          <w:lang w:val="az-Latn-AZ"/>
        </w:rPr>
        <w:t>SQL Server = 1-8000</w:t>
      </w:r>
    </w:p>
    <w:p w14:paraId="3880AF55" w14:textId="68F749E1" w:rsidR="00391A09" w:rsidRDefault="00391A09" w:rsidP="00391A09">
      <w:pPr>
        <w:rPr>
          <w:sz w:val="26"/>
          <w:szCs w:val="26"/>
          <w:lang w:val="az-Latn-AZ"/>
        </w:rPr>
      </w:pPr>
      <w:r w:rsidRPr="00391A09">
        <w:rPr>
          <w:b/>
          <w:bCs/>
          <w:color w:val="C00000"/>
          <w:sz w:val="26"/>
          <w:szCs w:val="26"/>
          <w:lang w:val="az-Latn-AZ"/>
        </w:rPr>
        <w:t xml:space="preserve">*Qeyd: </w:t>
      </w:r>
      <w:r>
        <w:rPr>
          <w:sz w:val="26"/>
          <w:szCs w:val="26"/>
          <w:lang w:val="az-Latn-AZ"/>
        </w:rPr>
        <w:t>Real praktikada 1- 20 istifadə olunur. Uzunluğu eyni olan mətnlər üçün istifadə olunur, nümunələr:</w:t>
      </w:r>
    </w:p>
    <w:p w14:paraId="292C47C6" w14:textId="01EF3B9B" w:rsidR="00391A09" w:rsidRPr="00391A09" w:rsidRDefault="00391A09" w:rsidP="00391A09">
      <w:pPr>
        <w:pStyle w:val="ListParagraph"/>
        <w:numPr>
          <w:ilvl w:val="0"/>
          <w:numId w:val="2"/>
        </w:numPr>
        <w:rPr>
          <w:sz w:val="26"/>
          <w:szCs w:val="26"/>
          <w:lang w:val="az-Latn-AZ"/>
        </w:rPr>
      </w:pPr>
      <w:r>
        <w:rPr>
          <w:sz w:val="26"/>
          <w:szCs w:val="26"/>
          <w:lang w:val="az-Latn-AZ"/>
        </w:rPr>
        <w:t xml:space="preserve">Gender(Cins) </w:t>
      </w:r>
      <w:r>
        <w:rPr>
          <w:sz w:val="26"/>
          <w:szCs w:val="26"/>
          <w:lang w:val="en-US"/>
        </w:rPr>
        <w:t>// M, F</w:t>
      </w:r>
    </w:p>
    <w:p w14:paraId="7296F60A" w14:textId="48BA4F1C" w:rsidR="00391A09" w:rsidRPr="00391A09" w:rsidRDefault="00391A09" w:rsidP="00391A09">
      <w:pPr>
        <w:pStyle w:val="ListParagraph"/>
        <w:numPr>
          <w:ilvl w:val="0"/>
          <w:numId w:val="2"/>
        </w:numPr>
        <w:rPr>
          <w:sz w:val="26"/>
          <w:szCs w:val="26"/>
          <w:lang w:val="az-Latn-AZ"/>
        </w:rPr>
      </w:pPr>
      <w:r>
        <w:rPr>
          <w:sz w:val="26"/>
          <w:szCs w:val="26"/>
          <w:lang w:val="en-US"/>
        </w:rPr>
        <w:t>Status // P, F, C</w:t>
      </w:r>
    </w:p>
    <w:p w14:paraId="0F488BC6" w14:textId="07D2028D" w:rsidR="00391A09" w:rsidRPr="00391A09" w:rsidRDefault="00391A09" w:rsidP="00391A09">
      <w:pPr>
        <w:pStyle w:val="ListParagraph"/>
        <w:numPr>
          <w:ilvl w:val="0"/>
          <w:numId w:val="2"/>
        </w:numPr>
        <w:rPr>
          <w:sz w:val="26"/>
          <w:szCs w:val="26"/>
          <w:lang w:val="az-Latn-AZ"/>
        </w:rPr>
      </w:pPr>
      <w:r>
        <w:rPr>
          <w:sz w:val="26"/>
          <w:szCs w:val="26"/>
          <w:lang w:val="en-US"/>
        </w:rPr>
        <w:t>CountryCode // AZ, TR, EN, RU</w:t>
      </w:r>
    </w:p>
    <w:p w14:paraId="28AC01AF" w14:textId="33B69F62" w:rsidR="00391A09" w:rsidRPr="00391A09" w:rsidRDefault="00391A09" w:rsidP="00391A09">
      <w:pPr>
        <w:pStyle w:val="ListParagraph"/>
        <w:numPr>
          <w:ilvl w:val="0"/>
          <w:numId w:val="2"/>
        </w:numPr>
        <w:rPr>
          <w:sz w:val="26"/>
          <w:szCs w:val="26"/>
          <w:lang w:val="az-Latn-AZ"/>
        </w:rPr>
      </w:pPr>
      <w:r>
        <w:rPr>
          <w:sz w:val="26"/>
          <w:szCs w:val="26"/>
          <w:lang w:val="en-US"/>
        </w:rPr>
        <w:t>Flag // A, I</w:t>
      </w:r>
    </w:p>
    <w:p w14:paraId="2BF37187" w14:textId="78A73499" w:rsidR="00391A09" w:rsidRPr="00391A09" w:rsidRDefault="00391A09" w:rsidP="00391A09">
      <w:pPr>
        <w:pStyle w:val="ListParagraph"/>
        <w:numPr>
          <w:ilvl w:val="0"/>
          <w:numId w:val="2"/>
        </w:numPr>
        <w:rPr>
          <w:sz w:val="26"/>
          <w:szCs w:val="26"/>
          <w:lang w:val="az-Latn-AZ"/>
        </w:rPr>
      </w:pPr>
      <w:r>
        <w:rPr>
          <w:sz w:val="26"/>
          <w:szCs w:val="26"/>
          <w:lang w:val="en-US"/>
        </w:rPr>
        <w:t xml:space="preserve">Sabit </w:t>
      </w:r>
      <w:proofErr w:type="spellStart"/>
      <w:r>
        <w:rPr>
          <w:sz w:val="26"/>
          <w:szCs w:val="26"/>
          <w:lang w:val="en-US"/>
        </w:rPr>
        <w:t>Kodlar</w:t>
      </w:r>
      <w:proofErr w:type="spellEnd"/>
      <w:r>
        <w:rPr>
          <w:sz w:val="26"/>
          <w:szCs w:val="26"/>
          <w:lang w:val="en-US"/>
        </w:rPr>
        <w:t xml:space="preserve"> // A1234</w:t>
      </w:r>
    </w:p>
    <w:p w14:paraId="186E45E8" w14:textId="165CF841" w:rsidR="00391A09" w:rsidRDefault="00391A09" w:rsidP="00391A09">
      <w:pPr>
        <w:rPr>
          <w:sz w:val="26"/>
          <w:szCs w:val="26"/>
          <w:lang w:val="en-US"/>
        </w:rPr>
      </w:pPr>
      <w:r w:rsidRPr="00391A09">
        <w:rPr>
          <w:b/>
          <w:bCs/>
          <w:sz w:val="26"/>
          <w:szCs w:val="26"/>
          <w:lang w:val="az-Latn-AZ"/>
        </w:rPr>
        <w:t>Yazıların açılışı:</w:t>
      </w:r>
      <w:r>
        <w:rPr>
          <w:sz w:val="26"/>
          <w:szCs w:val="26"/>
          <w:lang w:val="az-Latn-AZ"/>
        </w:rPr>
        <w:t xml:space="preserve"> Male(M), Female (F). Pending(P), Finished(F), Cancelled(C). Activate(A), </w:t>
      </w:r>
      <w:r>
        <w:rPr>
          <w:sz w:val="26"/>
          <w:szCs w:val="26"/>
          <w:lang w:val="en-US"/>
        </w:rPr>
        <w:t>Inactive(I).</w:t>
      </w:r>
    </w:p>
    <w:p w14:paraId="02FCB30C" w14:textId="42DCF914" w:rsidR="00391A09" w:rsidRDefault="00391A09" w:rsidP="00391A09">
      <w:pPr>
        <w:rPr>
          <w:sz w:val="26"/>
          <w:szCs w:val="26"/>
          <w:lang w:val="az-Latn-AZ"/>
        </w:rPr>
      </w:pPr>
      <w:r w:rsidRPr="00284CC6">
        <w:rPr>
          <w:b/>
          <w:bCs/>
          <w:color w:val="385623" w:themeColor="accent6" w:themeShade="80"/>
          <w:sz w:val="26"/>
          <w:szCs w:val="26"/>
          <w:lang w:val="az-Latn-AZ"/>
        </w:rPr>
        <w:t>Müsbət tərəfi:</w:t>
      </w:r>
      <w:r>
        <w:rPr>
          <w:sz w:val="26"/>
          <w:szCs w:val="26"/>
          <w:lang w:val="az-Latn-AZ"/>
        </w:rPr>
        <w:t xml:space="preserve"> </w:t>
      </w:r>
      <w:r w:rsidR="00284CC6">
        <w:rPr>
          <w:sz w:val="26"/>
          <w:szCs w:val="26"/>
          <w:lang w:val="az-Latn-AZ"/>
        </w:rPr>
        <w:t>Sürətlidir</w:t>
      </w:r>
    </w:p>
    <w:p w14:paraId="34F86C7F" w14:textId="1EFD3342" w:rsidR="00284CC6" w:rsidRDefault="00284CC6" w:rsidP="00391A09">
      <w:pPr>
        <w:rPr>
          <w:sz w:val="26"/>
          <w:szCs w:val="26"/>
          <w:lang w:val="az-Latn-AZ"/>
        </w:rPr>
      </w:pPr>
      <w:r w:rsidRPr="00284CC6">
        <w:rPr>
          <w:b/>
          <w:bCs/>
          <w:color w:val="EE0000"/>
          <w:sz w:val="26"/>
          <w:szCs w:val="26"/>
          <w:lang w:val="az-Latn-AZ"/>
        </w:rPr>
        <w:t>Mənfi tərəfi:</w:t>
      </w:r>
      <w:r w:rsidRPr="00284CC6">
        <w:rPr>
          <w:color w:val="EE0000"/>
          <w:sz w:val="26"/>
          <w:szCs w:val="26"/>
          <w:lang w:val="az-Latn-AZ"/>
        </w:rPr>
        <w:t xml:space="preserve"> </w:t>
      </w:r>
      <w:r>
        <w:rPr>
          <w:sz w:val="26"/>
          <w:szCs w:val="26"/>
          <w:lang w:val="az-Latn-AZ"/>
        </w:rPr>
        <w:t>Ölçüsü qədər yer tutur simvol olmasa belə ölçüsü qədər boşluq qoyur və yer tutur. Nümunə: CHAR(50)dir içində 3 simvol olsa belə 50 simvol qədər yer tutur.</w:t>
      </w:r>
    </w:p>
    <w:p w14:paraId="4A59C903" w14:textId="266582DB" w:rsidR="00284CC6" w:rsidRDefault="00284CC6" w:rsidP="00284CC6">
      <w:pPr>
        <w:rPr>
          <w:sz w:val="26"/>
          <w:szCs w:val="26"/>
          <w:lang w:val="az-Latn-AZ"/>
        </w:rPr>
      </w:pPr>
      <w:r>
        <w:rPr>
          <w:b/>
          <w:bCs/>
          <w:sz w:val="26"/>
          <w:szCs w:val="26"/>
          <w:lang w:val="az-Latn-AZ"/>
        </w:rPr>
        <w:t>2</w:t>
      </w:r>
      <w:r w:rsidRPr="00284CC6">
        <w:rPr>
          <w:b/>
          <w:bCs/>
          <w:sz w:val="26"/>
          <w:szCs w:val="26"/>
          <w:lang w:val="az-Latn-AZ"/>
        </w:rPr>
        <w:t xml:space="preserve">) </w:t>
      </w:r>
      <w:r>
        <w:rPr>
          <w:b/>
          <w:bCs/>
          <w:sz w:val="26"/>
          <w:szCs w:val="26"/>
          <w:lang w:val="az-Latn-AZ"/>
        </w:rPr>
        <w:t>VAR</w:t>
      </w:r>
      <w:r w:rsidRPr="00284CC6">
        <w:rPr>
          <w:b/>
          <w:bCs/>
          <w:sz w:val="26"/>
          <w:szCs w:val="26"/>
          <w:lang w:val="az-Latn-AZ"/>
        </w:rPr>
        <w:t>CHAR –</w:t>
      </w:r>
      <w:r>
        <w:rPr>
          <w:sz w:val="26"/>
          <w:szCs w:val="26"/>
          <w:lang w:val="az-Latn-AZ"/>
        </w:rPr>
        <w:t xml:space="preserve"> </w:t>
      </w:r>
      <w:r>
        <w:rPr>
          <w:sz w:val="26"/>
          <w:szCs w:val="26"/>
          <w:lang w:val="az-Latn-AZ"/>
        </w:rPr>
        <w:t>CHAR nəzərən daha uzun simvollar üçün istifadə olunur və ölçüsü öncədən yazının intervalın təqribidə olsa təxmin eliyə bildiyimiz strukturlaşdırılmış yazı üçün istifadə olunur. Məsələn: Name, Surname olsa VARCHAR amma rəy olsa, açıqlama olsa onuda artıq yazının davamında görəcik.. :)</w:t>
      </w:r>
    </w:p>
    <w:p w14:paraId="56127EF6" w14:textId="02BE2FE3" w:rsidR="00284CC6" w:rsidRDefault="00284CC6" w:rsidP="00284CC6">
      <w:pPr>
        <w:rPr>
          <w:sz w:val="26"/>
          <w:szCs w:val="26"/>
          <w:lang w:val="az-Latn-AZ"/>
        </w:rPr>
      </w:pPr>
      <w:r>
        <w:rPr>
          <w:b/>
          <w:bCs/>
          <w:sz w:val="26"/>
          <w:szCs w:val="26"/>
          <w:lang w:val="az-Latn-AZ"/>
        </w:rPr>
        <w:t>3</w:t>
      </w:r>
      <w:r w:rsidRPr="00284CC6">
        <w:rPr>
          <w:b/>
          <w:bCs/>
          <w:sz w:val="26"/>
          <w:szCs w:val="26"/>
          <w:lang w:val="az-Latn-AZ"/>
        </w:rPr>
        <w:t xml:space="preserve">) </w:t>
      </w:r>
      <w:r>
        <w:rPr>
          <w:b/>
          <w:bCs/>
          <w:sz w:val="26"/>
          <w:szCs w:val="26"/>
          <w:lang w:val="az-Latn-AZ"/>
        </w:rPr>
        <w:t>N</w:t>
      </w:r>
      <w:r w:rsidRPr="00284CC6">
        <w:rPr>
          <w:b/>
          <w:bCs/>
          <w:sz w:val="26"/>
          <w:szCs w:val="26"/>
          <w:lang w:val="az-Latn-AZ"/>
        </w:rPr>
        <w:t>CHAR –</w:t>
      </w:r>
      <w:r>
        <w:rPr>
          <w:sz w:val="26"/>
          <w:szCs w:val="26"/>
          <w:lang w:val="az-Latn-AZ"/>
        </w:rPr>
        <w:t xml:space="preserve"> </w:t>
      </w:r>
      <w:r>
        <w:rPr>
          <w:sz w:val="26"/>
          <w:szCs w:val="26"/>
          <w:lang w:val="az-Latn-AZ"/>
        </w:rPr>
        <w:t>CHAR</w:t>
      </w:r>
      <w:r w:rsidRPr="00284CC6">
        <w:rPr>
          <w:sz w:val="26"/>
          <w:szCs w:val="26"/>
          <w:lang w:val="az-Latn-AZ"/>
        </w:rPr>
        <w:t>’</w:t>
      </w:r>
      <w:r>
        <w:rPr>
          <w:sz w:val="26"/>
          <w:szCs w:val="26"/>
          <w:lang w:val="az-Latn-AZ"/>
        </w:rPr>
        <w:t>dan fərqli olaraq fərqli simvollar istifadə olunan yerlərdə istifadə olunur emojilərdə falan yəni UNİCODE dəstəkləyir.</w:t>
      </w:r>
    </w:p>
    <w:p w14:paraId="5255BEAE" w14:textId="4C59A26A" w:rsidR="00284CC6" w:rsidRDefault="00284CC6" w:rsidP="00284CC6">
      <w:pPr>
        <w:rPr>
          <w:sz w:val="26"/>
          <w:szCs w:val="26"/>
          <w:lang w:val="az-Latn-AZ"/>
        </w:rPr>
      </w:pPr>
      <w:r>
        <w:rPr>
          <w:b/>
          <w:bCs/>
          <w:sz w:val="26"/>
          <w:szCs w:val="26"/>
          <w:lang w:val="az-Latn-AZ"/>
        </w:rPr>
        <w:t>4</w:t>
      </w:r>
      <w:r w:rsidRPr="00284CC6">
        <w:rPr>
          <w:b/>
          <w:bCs/>
          <w:sz w:val="26"/>
          <w:szCs w:val="26"/>
          <w:lang w:val="az-Latn-AZ"/>
        </w:rPr>
        <w:t xml:space="preserve">) </w:t>
      </w:r>
      <w:r>
        <w:rPr>
          <w:b/>
          <w:bCs/>
          <w:sz w:val="26"/>
          <w:szCs w:val="26"/>
          <w:lang w:val="az-Latn-AZ"/>
        </w:rPr>
        <w:t>NVAR</w:t>
      </w:r>
      <w:r w:rsidRPr="00284CC6">
        <w:rPr>
          <w:b/>
          <w:bCs/>
          <w:sz w:val="26"/>
          <w:szCs w:val="26"/>
          <w:lang w:val="az-Latn-AZ"/>
        </w:rPr>
        <w:t>CHAR –</w:t>
      </w:r>
      <w:r>
        <w:rPr>
          <w:sz w:val="26"/>
          <w:szCs w:val="26"/>
          <w:lang w:val="az-Latn-AZ"/>
        </w:rPr>
        <w:t xml:space="preserve"> </w:t>
      </w:r>
      <w:r>
        <w:rPr>
          <w:sz w:val="26"/>
          <w:szCs w:val="26"/>
          <w:lang w:val="az-Latn-AZ"/>
        </w:rPr>
        <w:t>NVARC</w:t>
      </w:r>
      <w:r>
        <w:rPr>
          <w:sz w:val="26"/>
          <w:szCs w:val="26"/>
          <w:lang w:val="az-Latn-AZ"/>
        </w:rPr>
        <w:t>HAR</w:t>
      </w:r>
      <w:r w:rsidRPr="00284CC6">
        <w:rPr>
          <w:sz w:val="26"/>
          <w:szCs w:val="26"/>
          <w:lang w:val="az-Latn-AZ"/>
        </w:rPr>
        <w:t>’</w:t>
      </w:r>
      <w:r>
        <w:rPr>
          <w:sz w:val="26"/>
          <w:szCs w:val="26"/>
          <w:lang w:val="az-Latn-AZ"/>
        </w:rPr>
        <w:t xml:space="preserve">dan fərqli olaraq fərqli simvollar istifadə olunan yerlərdə istifadə olunur </w:t>
      </w:r>
      <w:r>
        <w:rPr>
          <w:sz w:val="26"/>
          <w:szCs w:val="26"/>
          <w:lang w:val="az-Latn-AZ"/>
        </w:rPr>
        <w:t>yəni UNİCODE dəstəkləyir.</w:t>
      </w:r>
    </w:p>
    <w:p w14:paraId="27F9C6B5" w14:textId="6BB020FB" w:rsidR="00284CC6" w:rsidRDefault="00284CC6" w:rsidP="00284CC6">
      <w:pPr>
        <w:rPr>
          <w:sz w:val="26"/>
          <w:szCs w:val="26"/>
          <w:lang w:val="az-Latn-AZ"/>
        </w:rPr>
      </w:pPr>
      <w:r>
        <w:rPr>
          <w:b/>
          <w:bCs/>
          <w:sz w:val="26"/>
          <w:szCs w:val="26"/>
          <w:lang w:val="az-Latn-AZ"/>
        </w:rPr>
        <w:t>5</w:t>
      </w:r>
      <w:r w:rsidRPr="00284CC6">
        <w:rPr>
          <w:b/>
          <w:bCs/>
          <w:sz w:val="26"/>
          <w:szCs w:val="26"/>
          <w:lang w:val="az-Latn-AZ"/>
        </w:rPr>
        <w:t xml:space="preserve">) </w:t>
      </w:r>
      <w:r>
        <w:rPr>
          <w:b/>
          <w:bCs/>
          <w:sz w:val="26"/>
          <w:szCs w:val="26"/>
          <w:lang w:val="az-Latn-AZ"/>
        </w:rPr>
        <w:t>TEXT</w:t>
      </w:r>
      <w:r w:rsidRPr="00284CC6">
        <w:rPr>
          <w:b/>
          <w:bCs/>
          <w:sz w:val="26"/>
          <w:szCs w:val="26"/>
          <w:lang w:val="az-Latn-AZ"/>
        </w:rPr>
        <w:t xml:space="preserve"> –</w:t>
      </w:r>
      <w:r>
        <w:rPr>
          <w:sz w:val="26"/>
          <w:szCs w:val="26"/>
          <w:lang w:val="az-Latn-AZ"/>
        </w:rPr>
        <w:t xml:space="preserve"> </w:t>
      </w:r>
      <w:r>
        <w:rPr>
          <w:sz w:val="26"/>
          <w:szCs w:val="26"/>
          <w:lang w:val="az-Latn-AZ"/>
        </w:rPr>
        <w:t>Gəldik davamı hissəsinə, TEXT açıqlama, rəy hissələrdə istifadə olunur ölçüsü daha böyükdür və nə qədər simvolda olacağını təqribi olaraq hesablaya bilməyəcəyimiz yerdə istifadə olunur. Simvoldan az simvol olsa belə ölçüsü qədər yer tutur bunuda unutma.</w:t>
      </w:r>
    </w:p>
    <w:p w14:paraId="0E4BF34E" w14:textId="1DCF874B" w:rsidR="00391A09" w:rsidRPr="00284CC6" w:rsidRDefault="00284CC6" w:rsidP="00391A09">
      <w:pPr>
        <w:rPr>
          <w:sz w:val="26"/>
          <w:szCs w:val="26"/>
          <w:lang w:val="az-Latn-AZ"/>
        </w:rPr>
      </w:pPr>
      <w:r>
        <w:rPr>
          <w:b/>
          <w:bCs/>
          <w:sz w:val="26"/>
          <w:szCs w:val="26"/>
          <w:lang w:val="az-Latn-AZ"/>
        </w:rPr>
        <w:lastRenderedPageBreak/>
        <w:t>6</w:t>
      </w:r>
      <w:r w:rsidRPr="00284CC6">
        <w:rPr>
          <w:b/>
          <w:bCs/>
          <w:sz w:val="26"/>
          <w:szCs w:val="26"/>
          <w:lang w:val="az-Latn-AZ"/>
        </w:rPr>
        <w:t xml:space="preserve">) </w:t>
      </w:r>
      <w:r>
        <w:rPr>
          <w:b/>
          <w:bCs/>
          <w:sz w:val="26"/>
          <w:szCs w:val="26"/>
          <w:lang w:val="az-Latn-AZ"/>
        </w:rPr>
        <w:t>N</w:t>
      </w:r>
      <w:r>
        <w:rPr>
          <w:b/>
          <w:bCs/>
          <w:sz w:val="26"/>
          <w:szCs w:val="26"/>
          <w:lang w:val="az-Latn-AZ"/>
        </w:rPr>
        <w:t>TEXT</w:t>
      </w:r>
      <w:r w:rsidRPr="00284CC6">
        <w:rPr>
          <w:b/>
          <w:bCs/>
          <w:sz w:val="26"/>
          <w:szCs w:val="26"/>
          <w:lang w:val="az-Latn-AZ"/>
        </w:rPr>
        <w:t xml:space="preserve"> –</w:t>
      </w:r>
      <w:r w:rsidR="00D31279">
        <w:rPr>
          <w:sz w:val="26"/>
          <w:szCs w:val="26"/>
          <w:lang w:val="az-Latn-AZ"/>
        </w:rPr>
        <w:t xml:space="preserve"> TEXT</w:t>
      </w:r>
      <w:r w:rsidR="00D31279" w:rsidRPr="00D31279">
        <w:rPr>
          <w:sz w:val="26"/>
          <w:szCs w:val="26"/>
          <w:lang w:val="az-Latn-AZ"/>
        </w:rPr>
        <w:t>’</w:t>
      </w:r>
      <w:r w:rsidR="00D31279">
        <w:rPr>
          <w:sz w:val="26"/>
          <w:szCs w:val="26"/>
          <w:lang w:val="az-Latn-AZ"/>
        </w:rPr>
        <w:t>dən tək fərqi UNİCODE dəstəkləyir.</w:t>
      </w:r>
    </w:p>
    <w:sectPr w:rsidR="00391A09" w:rsidRPr="00284C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C14CBE"/>
    <w:multiLevelType w:val="hybridMultilevel"/>
    <w:tmpl w:val="CDCA3D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C9F0C59"/>
    <w:multiLevelType w:val="hybridMultilevel"/>
    <w:tmpl w:val="E160BD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121533207">
    <w:abstractNumId w:val="0"/>
  </w:num>
  <w:num w:numId="2" w16cid:durableId="5684230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CB2"/>
    <w:rsid w:val="00284CC6"/>
    <w:rsid w:val="002F4C96"/>
    <w:rsid w:val="00391A09"/>
    <w:rsid w:val="00B36CB2"/>
    <w:rsid w:val="00D31279"/>
    <w:rsid w:val="00D95A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87179"/>
  <w15:chartTrackingRefBased/>
  <w15:docId w15:val="{4E2C02BD-1EF8-404F-9411-3205F070E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C6"/>
  </w:style>
  <w:style w:type="paragraph" w:styleId="Heading1">
    <w:name w:val="heading 1"/>
    <w:basedOn w:val="Normal"/>
    <w:next w:val="Normal"/>
    <w:link w:val="Heading1Char"/>
    <w:uiPriority w:val="9"/>
    <w:qFormat/>
    <w:rsid w:val="00B36C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6C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6C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6C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6C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6C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C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C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C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C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6C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6C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6C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6C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6C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C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C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CB2"/>
    <w:rPr>
      <w:rFonts w:eastAsiaTheme="majorEastAsia" w:cstheme="majorBidi"/>
      <w:color w:val="272727" w:themeColor="text1" w:themeTint="D8"/>
    </w:rPr>
  </w:style>
  <w:style w:type="paragraph" w:styleId="Title">
    <w:name w:val="Title"/>
    <w:basedOn w:val="Normal"/>
    <w:next w:val="Normal"/>
    <w:link w:val="TitleChar"/>
    <w:uiPriority w:val="10"/>
    <w:qFormat/>
    <w:rsid w:val="00B36C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C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C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C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CB2"/>
    <w:pPr>
      <w:spacing w:before="160"/>
      <w:jc w:val="center"/>
    </w:pPr>
    <w:rPr>
      <w:i/>
      <w:iCs/>
      <w:color w:val="404040" w:themeColor="text1" w:themeTint="BF"/>
    </w:rPr>
  </w:style>
  <w:style w:type="character" w:customStyle="1" w:styleId="QuoteChar">
    <w:name w:val="Quote Char"/>
    <w:basedOn w:val="DefaultParagraphFont"/>
    <w:link w:val="Quote"/>
    <w:uiPriority w:val="29"/>
    <w:rsid w:val="00B36CB2"/>
    <w:rPr>
      <w:i/>
      <w:iCs/>
      <w:color w:val="404040" w:themeColor="text1" w:themeTint="BF"/>
    </w:rPr>
  </w:style>
  <w:style w:type="paragraph" w:styleId="ListParagraph">
    <w:name w:val="List Paragraph"/>
    <w:basedOn w:val="Normal"/>
    <w:uiPriority w:val="34"/>
    <w:qFormat/>
    <w:rsid w:val="00B36CB2"/>
    <w:pPr>
      <w:ind w:left="720"/>
      <w:contextualSpacing/>
    </w:pPr>
  </w:style>
  <w:style w:type="character" w:styleId="IntenseEmphasis">
    <w:name w:val="Intense Emphasis"/>
    <w:basedOn w:val="DefaultParagraphFont"/>
    <w:uiPriority w:val="21"/>
    <w:qFormat/>
    <w:rsid w:val="00B36CB2"/>
    <w:rPr>
      <w:i/>
      <w:iCs/>
      <w:color w:val="2F5496" w:themeColor="accent1" w:themeShade="BF"/>
    </w:rPr>
  </w:style>
  <w:style w:type="paragraph" w:styleId="IntenseQuote">
    <w:name w:val="Intense Quote"/>
    <w:basedOn w:val="Normal"/>
    <w:next w:val="Normal"/>
    <w:link w:val="IntenseQuoteChar"/>
    <w:uiPriority w:val="30"/>
    <w:qFormat/>
    <w:rsid w:val="00B36C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6CB2"/>
    <w:rPr>
      <w:i/>
      <w:iCs/>
      <w:color w:val="2F5496" w:themeColor="accent1" w:themeShade="BF"/>
    </w:rPr>
  </w:style>
  <w:style w:type="character" w:styleId="IntenseReference">
    <w:name w:val="Intense Reference"/>
    <w:basedOn w:val="DefaultParagraphFont"/>
    <w:uiPriority w:val="32"/>
    <w:qFormat/>
    <w:rsid w:val="00B36CB2"/>
    <w:rPr>
      <w:b/>
      <w:bCs/>
      <w:smallCaps/>
      <w:color w:val="2F5496" w:themeColor="accent1" w:themeShade="BF"/>
      <w:spacing w:val="5"/>
    </w:rPr>
  </w:style>
  <w:style w:type="character" w:styleId="CommentReference">
    <w:name w:val="annotation reference"/>
    <w:basedOn w:val="DefaultParagraphFont"/>
    <w:uiPriority w:val="99"/>
    <w:semiHidden/>
    <w:unhideWhenUsed/>
    <w:rsid w:val="00284CC6"/>
    <w:rPr>
      <w:sz w:val="16"/>
      <w:szCs w:val="16"/>
    </w:rPr>
  </w:style>
  <w:style w:type="paragraph" w:styleId="CommentText">
    <w:name w:val="annotation text"/>
    <w:basedOn w:val="Normal"/>
    <w:link w:val="CommentTextChar"/>
    <w:uiPriority w:val="99"/>
    <w:semiHidden/>
    <w:unhideWhenUsed/>
    <w:rsid w:val="00284CC6"/>
    <w:pPr>
      <w:spacing w:line="240" w:lineRule="auto"/>
    </w:pPr>
    <w:rPr>
      <w:sz w:val="20"/>
      <w:szCs w:val="20"/>
    </w:rPr>
  </w:style>
  <w:style w:type="character" w:customStyle="1" w:styleId="CommentTextChar">
    <w:name w:val="Comment Text Char"/>
    <w:basedOn w:val="DefaultParagraphFont"/>
    <w:link w:val="CommentText"/>
    <w:uiPriority w:val="99"/>
    <w:semiHidden/>
    <w:rsid w:val="00284CC6"/>
    <w:rPr>
      <w:sz w:val="20"/>
      <w:szCs w:val="20"/>
    </w:rPr>
  </w:style>
  <w:style w:type="paragraph" w:styleId="CommentSubject">
    <w:name w:val="annotation subject"/>
    <w:basedOn w:val="CommentText"/>
    <w:next w:val="CommentText"/>
    <w:link w:val="CommentSubjectChar"/>
    <w:uiPriority w:val="99"/>
    <w:semiHidden/>
    <w:unhideWhenUsed/>
    <w:rsid w:val="00284CC6"/>
    <w:rPr>
      <w:b/>
      <w:bCs/>
    </w:rPr>
  </w:style>
  <w:style w:type="character" w:customStyle="1" w:styleId="CommentSubjectChar">
    <w:name w:val="Comment Subject Char"/>
    <w:basedOn w:val="CommentTextChar"/>
    <w:link w:val="CommentSubject"/>
    <w:uiPriority w:val="99"/>
    <w:semiHidden/>
    <w:rsid w:val="00284CC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242</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Cavid Hüseynov 682 s2</dc:creator>
  <cp:keywords/>
  <dc:description/>
  <cp:lastModifiedBy>Cavid Hüseynov 682 s2</cp:lastModifiedBy>
  <cp:revision>3</cp:revision>
  <dcterms:created xsi:type="dcterms:W3CDTF">2026-01-20T18:21:00Z</dcterms:created>
  <dcterms:modified xsi:type="dcterms:W3CDTF">2026-01-20T18:42:00Z</dcterms:modified>
</cp:coreProperties>
</file>