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jc w:val="center"/>
        <w:rPr>
          <w:color w:val="3E3E3E"/>
          <w:sz w:val="24"/>
          <w:szCs w:val="24"/>
        </w:rPr>
      </w:pPr>
      <w:r>
        <w:rPr>
          <w:i w:val="0"/>
          <w:iCs w:val="0"/>
          <w:caps w:val="0"/>
          <w:color w:val="3E3E3E"/>
          <w:spacing w:val="8"/>
          <w:sz w:val="18"/>
          <w:szCs w:val="18"/>
          <w:bdr w:val="none" w:color="auto" w:sz="0" w:space="0"/>
          <w:shd w:val="clear" w:fill="FFFFFF"/>
        </w:rPr>
        <w:t>大豆植物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792220" cy="2844800"/>
            <wp:effectExtent l="0" t="0" r="17780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jc w:val="center"/>
        <w:rPr>
          <w:i w:val="0"/>
          <w:iCs w:val="0"/>
          <w:caps w:val="0"/>
          <w:color w:val="3E3E3E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E3E3E"/>
          <w:spacing w:val="8"/>
          <w:sz w:val="18"/>
          <w:szCs w:val="18"/>
          <w:bdr w:val="none" w:color="auto" w:sz="0" w:space="0"/>
          <w:shd w:val="clear" w:fill="FFFFFF"/>
        </w:rPr>
        <w:t>黑豆（雄黑豆）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jc w:val="center"/>
        <w:rPr>
          <w:color w:val="3E3E3E"/>
          <w:sz w:val="24"/>
          <w:szCs w:val="24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4018280" cy="3014345"/>
            <wp:effectExtent l="0" t="0" r="1270" b="1460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jc w:val="center"/>
        <w:rPr>
          <w:i w:val="0"/>
          <w:iCs w:val="0"/>
          <w:caps w:val="0"/>
          <w:color w:val="3E3E3E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E3E3E"/>
          <w:spacing w:val="8"/>
          <w:sz w:val="18"/>
          <w:szCs w:val="18"/>
          <w:bdr w:val="none" w:color="auto" w:sz="0" w:space="0"/>
          <w:shd w:val="clear" w:fill="FFFFFF"/>
        </w:rPr>
        <w:t>黑豆（料豆）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jc w:val="center"/>
        <w:rPr>
          <w:color w:val="3E3E3E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3998595" cy="2995295"/>
            <wp:effectExtent l="0" t="0" r="1905" b="1460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18"/>
          <w:szCs w:val="18"/>
          <w:bdr w:val="none" w:color="auto" w:sz="0" w:space="0"/>
          <w:shd w:val="clear" w:fill="FFFFFF"/>
        </w:rPr>
        <w:t>黑豆（乌豆）大小不符药典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229100" cy="31718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野大豆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4038600" cy="302895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222222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18"/>
          <w:szCs w:val="18"/>
          <w:bdr w:val="none" w:color="auto" w:sz="0" w:space="0"/>
          <w:shd w:val="clear" w:fill="FFFFFF"/>
        </w:rPr>
        <w:t>黑芸豆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100195" cy="3075305"/>
            <wp:effectExtent l="0" t="0" r="14605" b="1079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对比图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553585" cy="2711450"/>
            <wp:effectExtent l="0" t="0" r="18415" b="1270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715760" cy="833120"/>
            <wp:effectExtent l="0" t="0" r="8890" b="508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黑豆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Heidou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SOJAE SEMEN NIGRUM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本品为豆科植物大豆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Glycine max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Merr.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的干燥成熟种子。秋季采收成熟果实，晒干，打下种子，除去杂质。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本品呈椭圆形或类球形，稍扁，长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。表面黑色或灰黑色，光滑或有皱纹，具光泽，一侧有淡黄白色长椭圆形种脐。质坚硬。种皮薄而脆，子叶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，肥厚，黄绿色或淡黄色。气微，味淡，嚼之有豆腥味。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）本品粉末黄绿色。种皮栅状细胞紫红色，侧面观细胞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，壁厚，具光辉带；表面观呈多角形或长多角形，直径约至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。种皮支持细胞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列，侧面观呈哑铃状或骨状，长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；表面观呈类圆形或扁圆形，直径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，可见两个同心圆圈。子叶细胞含糊粉粒和脂肪油滴。草酸钙结晶，存在于子叶细胞中，呈柱状、双锥形或方形，长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使溶解，作为供试品溶液。另取黑豆对照药材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，同法制成对照药材溶液。再取大豆苷对照品、大豆苷元对照品，加甲醇分别制成每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）试验，吸取上述四种溶液各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薄层板上，以甲苯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14:6:0.1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）为展开剂，展开，取出，晾干，置紫外光灯（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254nm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）下检视。供试品色谱中，在与对照药材色谱和对照品色谱相应的位置上，显相同颜色的荧光斑点。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）项下的热浸法测定，用乙醇作溶剂，不得少于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甘，平。归脾、肾经。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益精明目，养血祛风，利水，解毒。用于阴虚烦渴，头晕目昏，体虚多汗，肾虚腰痛，水肿尿少，痹痛拘挛，手足麻木，药食中毒。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。外用适量，煎汤洗患处。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00000000"/>
    <w:rsid w:val="46095C5F"/>
    <w:rsid w:val="54C85021"/>
    <w:rsid w:val="5C0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2022-07-20T06:05:00Z</dcterms:created>
  <dc:creator>Administrator.DESKTOP-13JK1KC</dc:creator>
  <cp:lastModifiedBy>Administrator</cp:lastModifiedBy>
  <dcterms:modified xsi:type="dcterms:W3CDTF">2022-07-20T07:46:32Z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FD083C3EC05D41FAA4AE621C4E943470</vt:lpwstr>
  </property>
</Properties>
</file>