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  <w:t>植物益智（萧恺钰摄</w:t>
      </w: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FFFFF"/>
        </w:rPr>
        <w:t>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sz w:val="22"/>
          <w:szCs w:val="22"/>
        </w:rPr>
      </w:pPr>
      <w:r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3851275" cy="2888615"/>
            <wp:effectExtent l="0" t="0" r="15875" b="698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sz w:val="22"/>
          <w:szCs w:val="2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  <w:t>益智药材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sz w:val="22"/>
          <w:szCs w:val="22"/>
        </w:rPr>
      </w:pPr>
      <w:r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4229735" cy="3180715"/>
            <wp:effectExtent l="0" t="0" r="18415" b="63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sz w:val="22"/>
          <w:szCs w:val="2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sz w:val="22"/>
          <w:szCs w:val="22"/>
        </w:rPr>
      </w:pPr>
      <w:r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  <w:t>益智仁饮片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sz w:val="22"/>
          <w:szCs w:val="22"/>
        </w:rPr>
      </w:pPr>
      <w:r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4512310" cy="3172460"/>
            <wp:effectExtent l="0" t="0" r="2540" b="889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  <w:t>盐益智仁饮片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sz w:val="22"/>
          <w:szCs w:val="22"/>
        </w:rPr>
      </w:pPr>
      <w:r>
        <w:rPr>
          <w:i w:val="0"/>
          <w:iCs w:val="0"/>
          <w:caps w:val="0"/>
          <w:color w:val="333333"/>
          <w:spacing w:val="8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4239895" cy="2925445"/>
            <wp:effectExtent l="0" t="0" r="8255" b="8255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007225" cy="869315"/>
            <wp:effectExtent l="0" t="0" r="3175" b="698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722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益智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Yizhi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ALPINIAE OXYPHYLLAE FRUCTUS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本品为姜科植物益智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Alpinia oxyphylla Miq.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的干燥成熟果实。夏、秋间果实由绿变红时采收，晒干或低温干燥。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本品呈椭圆形，两端略尖，长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。表面棕色或灰棕色，有纵向凹凸不平的突起棱线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条，顶端有花被残基，基部常残存果梗。果皮薄而稍韧，与种子紧贴，种子集结成团，中有隔膜将种子团分为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瓣，每瓣有种子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粒。种子呈不规则的扁圆形，略有钝棱，直径约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，表面灰褐色或灰黄色，外被淡棕色膜质的假种皮；质硬，胚乳白色。有特异香气，味辛、微苦。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）本品种子横切面：假种皮薄壁细胞有时残存。种皮表皮细胞类圆形、类方形或长方形，略径向延长，壁较厚；下皮为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列薄壁细胞，含黄棕色物；油细胞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列，类方形或长方形，含黄色油滴；色素层为数列黄棕色细胞，其间散有较大的类圆形油细胞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列，含黄色油滴；内种皮为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列栅状厚壁细胞，黄棕色或红棕色，内壁与侧壁极厚，胞腔小，内含硅质块。外胚乳细胞充满细小淀粉粒集结成的淀粉团。内胚乳细胞含糊粉粒和脂肪油滴。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粉末黄棕色。种皮表皮细胞表面观呈长条形，直径约至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29μm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稍厚，常与下皮细胞上下层垂直排列。色素层细胞皱缩，界限不清楚，含红棕色或深棕色物，常碎裂成不规则色素块。油细胞类方形、长方形，或散列于色素层细胞间。内种皮厚壁细胞黄棕色或棕色，表面观多角形，壁厚，非木化，胞腔内含硅质块；断面观细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列，栅状，内壁和侧壁极厚，胞腔偏外侧，内含硅质块。外胚乳细胞充满细小淀粉粒集结成的淀粉团。内胚乳细胞含糊粉粒和脂肪油滴。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，加无水乙醇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分钟，滤过，滤液作为供试品溶液。另取益智对照药材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丙酮（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香草醛硫酸溶液，在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℃加热至斑点显色清晰，分别置日光和紫外光灯（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）下检视。供试品色谱中，在与对照药材色谱相应的位置上，显相同颜色的斑点或荧光斑点。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取本品种子，照挥发油测定法（通则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本品种子含挥发油不得少于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ml/g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益智仁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除去杂质及外壳。用时捣碎。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本品为不规则扁圆形的种子或种子团残瓣。种子略有钝棱，直径约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；表面灰黄色至灰褐色，具细皱纹；外被淡棕色膜质的假种皮；质硬，胚乳白色。有特异香气，味辛、微苦。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）除对照药材取益智仁外，同药材。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盐益智仁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取益智仁，照盐水炙法（通则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）炒干。用时捣碎。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本品形如益智仁。表面棕褐色至黑褐色，质硬，胚乳白色。有特异香气。味辛、微咸、苦。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）除横切面外，同药材。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）除对照药材取益智仁外，同药材。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辛，温。归脾、肾经。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暖肾固精缩尿，温脾止泻摄唾。用于肾虚遗尿，小便频数，遗精白浊，脾寒泄泻，腹中冷痛，口多唾涎。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3FC543DC"/>
    <w:rsid w:val="3FC54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2022-07-20T07:58:00Z</dcterms:created>
  <dc:creator>Administrator</dc:creator>
  <cp:lastModifiedBy>Administrator</cp:lastModifiedBy>
  <dcterms:modified xsi:type="dcterms:W3CDTF">2022-07-20T08:01:00Z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B39535F1C6004DB1A0FB46A01669BC1F</vt:lpwstr>
  </property>
</Properties>
</file>