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24"/>
        </w:rPr>
      </w:pPr>
      <w:r>
        <w:rPr>
          <w:b/>
          <w:sz w:val="24"/>
        </w:rPr>
        <w:t xml:space="preserve">Opgave </w:t>
      </w:r>
      <w:r>
        <w:rPr>
          <w:b/>
          <w:sz w:val="24"/>
        </w:rPr>
        <w:t xml:space="preserve">2</w:t>
      </w:r>
      <w:r>
        <w:rPr>
          <w:b/>
          <w:sz w:val="24"/>
        </w:rPr>
        <w:t xml:space="preserve">: </w:t>
      </w:r>
      <w:r>
        <w:rPr>
          <w:b/>
          <w:sz w:val="24"/>
        </w:rPr>
        <w:t xml:space="preserve">Use Cases </w:t>
      </w:r>
      <w:r>
        <w:rPr>
          <w:b/>
          <w:sz w:val="24"/>
        </w:rPr>
        <w:t xml:space="preserve">&amp; UI Design</w:t>
      </w:r>
    </w:p>
    <w:p/>
    <w:p>
      <w:pPr>
        <w:spacing w:line="120" w:lineRule="atLeast"/>
        <w:rPr>
          <w:b/>
          <w:lang w:val="en-US"/>
        </w:rPr>
      </w:pPr>
      <w:r>
        <w:rPr>
          <w:b/>
          <w:lang w:val="en-US"/>
        </w:rPr>
        <w:t xml:space="preserve">2.1 Bepaal het type requirement</w:t>
      </w:r>
      <w:r>
        <w:rPr>
          <w:b/>
          <w:lang w:val="en-US"/>
        </w:rPr>
        <w:t xml:space="preserve">.</w:t>
      </w:r>
    </w:p>
    <w:p>
      <w:pPr>
        <w:spacing w:line="120" w:lineRule="atLeast"/>
        <w:rPr>
          <w:lang w:val="nl-NL"/>
        </w:rPr>
      </w:pPr>
      <w:r>
        <w:rPr>
          <w:lang w:val="nl-NL"/>
        </w:rPr>
        <w:t xml:space="preserve">Hieronder vind je een lijstje requirements met betrekking tot een</w:t>
      </w:r>
      <w:r>
        <w:rPr>
          <w:lang w:val="nl-NL"/>
        </w:rPr>
        <w:t xml:space="preserve"> </w:t>
      </w:r>
      <w:r>
        <w:rPr>
          <w:i/>
          <w:lang w:val="nl-NL"/>
        </w:rPr>
        <w:t xml:space="preserve">Cursussysteem van een leverancier van software development tools</w:t>
      </w:r>
      <w:r>
        <w:rPr>
          <w:lang w:val="nl-NL"/>
        </w:rPr>
        <w:t xml:space="preserve">.</w:t>
      </w:r>
      <w:r>
        <w:rPr>
          <w:lang w:val="nl-NL"/>
        </w:rPr>
        <w:br/>
      </w:r>
      <w:r>
        <w:rPr>
          <w:lang w:val="nl-NL"/>
        </w:rPr>
        <w:t xml:space="preserve">Wat is het type per requirement: Functioneel of Niet-Functioneel?</w:t>
      </w:r>
      <w:r>
        <w:rPr>
          <w:lang w:val="nl-NL"/>
        </w:rPr>
        <w:t xml:space="preserve"> </w:t>
      </w:r>
      <w:r>
        <w:rPr>
          <w:lang w:val="nl-NL"/>
        </w:rPr>
        <w:br/>
      </w:r>
      <w:r>
        <w:rPr>
          <w:lang w:val="nl-NL"/>
        </w:rPr>
        <w:t xml:space="preserve">Baseer je op </w:t>
      </w:r>
      <w:r>
        <w:rPr>
          <w:rFonts w:cs="Arial"/>
          <w:lang w:val="nl-NL"/>
        </w:rPr>
        <w:t xml:space="preserve">§</w:t>
      </w:r>
      <w:r>
        <w:rPr>
          <w:lang w:val="nl-NL"/>
        </w:rPr>
        <w:t xml:space="preserve"> 8.2 van Praktisch UML.</w:t>
      </w:r>
    </w:p>
    <w:p>
      <w:pPr>
        <w:pStyle w:val="Lijstalinea"/>
        <w:numPr>
          <w:numId w:val="5"/>
          <w:ilvl w:val="0"/>
        </w:numPr>
        <w:spacing w:line="120" w:lineRule="atLeast"/>
        <w:ind w:left="360"/>
        <w:rPr>
          <w:lang w:val="nl-NL"/>
        </w:rPr>
      </w:pPr>
      <w:r>
        <w:rPr>
          <w:lang w:val="nl-NL"/>
        </w:rPr>
        <w:t xml:space="preserve">De eigenschappen van alle typen cursussen moeten vastgelegd en gewijzigd kunnen worden</w:t>
      </w:r>
      <w:r>
        <w:rPr>
          <w:lang w:val="nl-NL"/>
        </w:rPr>
        <w:t xml:space="preserve">.</w:t>
      </w:r>
    </w:p>
    <w:p>
      <w:pPr>
        <w:pStyle w:val="Lijstalinea"/>
        <w:numPr>
          <w:numId w:val="5"/>
          <w:ilvl w:val="0"/>
        </w:numPr>
        <w:spacing w:line="120" w:lineRule="atLeast"/>
        <w:ind w:left="360"/>
        <w:rPr>
          <w:lang w:val="nl-NL"/>
        </w:rPr>
      </w:pPr>
      <w:r>
        <w:rPr>
          <w:lang w:val="nl-NL"/>
        </w:rPr>
        <w:t xml:space="preserve">In de toekomst moet het cursussysteem eenvoudig uit te breiden zijn</w:t>
      </w:r>
      <w:r>
        <w:rPr>
          <w:lang w:val="nl-NL"/>
        </w:rPr>
        <w:t xml:space="preserve">.</w:t>
      </w:r>
    </w:p>
    <w:p>
      <w:pPr>
        <w:pStyle w:val="Lijstalinea"/>
        <w:numPr>
          <w:numId w:val="5"/>
          <w:ilvl w:val="0"/>
        </w:numPr>
        <w:spacing w:line="120" w:lineRule="atLeast"/>
        <w:ind w:left="360"/>
        <w:rPr>
          <w:lang w:val="nl-NL"/>
        </w:rPr>
      </w:pPr>
      <w:r>
        <w:rPr>
          <w:lang w:val="nl-NL"/>
        </w:rPr>
        <w:t xml:space="preserve">Een grafische user interface wordt op prijs gesteld</w:t>
      </w:r>
      <w:r>
        <w:rPr>
          <w:lang w:val="nl-NL"/>
        </w:rPr>
        <w:t xml:space="preserve">.</w:t>
      </w:r>
    </w:p>
    <w:p>
      <w:pPr>
        <w:pStyle w:val="Lijstalinea"/>
        <w:numPr>
          <w:numId w:val="5"/>
          <w:ilvl w:val="0"/>
        </w:numPr>
        <w:spacing w:line="120" w:lineRule="atLeast"/>
        <w:ind w:left="360"/>
        <w:rPr>
          <w:lang w:val="nl-NL"/>
        </w:rPr>
      </w:pPr>
      <w:r>
        <w:rPr>
          <w:lang w:val="nl-NL"/>
        </w:rPr>
        <w:t xml:space="preserve">Cursussen moeten ingepland kunnen worden, inclusief de reservering van de benodigde materialen</w:t>
      </w:r>
      <w:r>
        <w:rPr>
          <w:lang w:val="nl-NL"/>
        </w:rPr>
        <w:t xml:space="preserve">.</w:t>
      </w:r>
    </w:p>
    <w:p>
      <w:pPr>
        <w:pStyle w:val="Lijstalinea"/>
        <w:numPr>
          <w:numId w:val="5"/>
          <w:ilvl w:val="0"/>
        </w:numPr>
        <w:spacing w:line="120" w:lineRule="atLeast"/>
        <w:ind w:left="360"/>
        <w:rPr>
          <w:lang w:val="nl-NL"/>
        </w:rPr>
      </w:pPr>
      <w:r>
        <w:rPr>
          <w:lang w:val="nl-NL"/>
        </w:rPr>
        <w:t xml:space="preserve">In eerste instantie moet op MS-Windows gedraaid worden, maar een overstap naar Linux moet eenvoudig mogelijk zijn</w:t>
      </w:r>
      <w:r>
        <w:rPr>
          <w:lang w:val="nl-NL"/>
        </w:rPr>
        <w:t xml:space="preserve">.</w:t>
      </w:r>
    </w:p>
    <w:p>
      <w:pPr>
        <w:pStyle w:val="Lijstalinea"/>
        <w:numPr>
          <w:numId w:val="5"/>
          <w:ilvl w:val="0"/>
        </w:numPr>
        <w:spacing w:line="120" w:lineRule="atLeast"/>
        <w:ind w:left="360"/>
        <w:rPr>
          <w:lang w:val="nl-NL"/>
        </w:rPr>
      </w:pPr>
      <w:r>
        <w:rPr>
          <w:lang w:val="nl-NL"/>
        </w:rPr>
        <w:t xml:space="preserve">Cursussen moeten verplaatst en gecanceld kunnen worden</w:t>
      </w:r>
      <w:r>
        <w:rPr>
          <w:lang w:val="nl-NL"/>
        </w:rPr>
        <w:t xml:space="preserve">.</w:t>
      </w:r>
    </w:p>
    <w:p>
      <w:pPr>
        <w:pStyle w:val="Lijstalinea"/>
        <w:numPr>
          <w:numId w:val="5"/>
          <w:ilvl w:val="0"/>
        </w:numPr>
        <w:spacing w:line="120" w:lineRule="atLeast"/>
        <w:ind w:left="360"/>
        <w:rPr>
          <w:lang w:val="nl-NL"/>
        </w:rPr>
      </w:pPr>
      <w:r>
        <w:rPr>
          <w:lang w:val="nl-NL"/>
        </w:rPr>
        <w:t xml:space="preserve">Het systeem mag niet meer dan twee procent van de b</w:t>
      </w:r>
      <w:r>
        <w:rPr>
          <w:lang w:val="nl-NL"/>
        </w:rPr>
        <w:t xml:space="preserve">edrijfstijd buiten werking zijn.</w:t>
      </w:r>
    </w:p>
    <w:p>
      <w:pPr>
        <w:spacing w:line="120" w:lineRule="atLeast"/>
        <w:rPr>
          <w:lang w:val="nl-NL"/>
        </w:rPr>
      </w:pPr>
    </w:p>
    <w:p>
      <w:pPr>
        <w:spacing w:line="120" w:lineRule="atLeast"/>
        <w:rPr>
          <w:lang w:val="nl-NL"/>
        </w:rPr>
      </w:pPr>
      <w:r>
        <w:rPr>
          <w:b/>
          <w:lang w:val="nl-NL"/>
        </w:rPr>
        <w:t xml:space="preserve">2</w:t>
      </w:r>
      <w:r>
        <w:rPr>
          <w:b/>
          <w:lang w:val="nl-NL"/>
        </w:rPr>
        <w:t xml:space="preserve">.2</w:t>
      </w:r>
      <w:r>
        <w:rPr>
          <w:b/>
          <w:lang w:val="nl-NL"/>
        </w:rPr>
        <w:tab/>
      </w:r>
      <w:r>
        <w:rPr>
          <w:b/>
          <w:lang w:val="nl-NL"/>
        </w:rPr>
        <w:t xml:space="preserve">Stel een use case diagram op voor het </w:t>
      </w:r>
      <w:r>
        <w:rPr>
          <w:b/>
          <w:lang w:val="nl-NL"/>
        </w:rPr>
        <w:t xml:space="preserve">Praxa WinkelSysteem</w:t>
      </w:r>
      <w:r>
        <w:rPr>
          <w:b/>
          <w:lang w:val="nl-NL"/>
        </w:rPr>
        <w:br/>
      </w:r>
      <w:r>
        <w:rPr>
          <w:lang w:val="nl-NL"/>
        </w:rPr>
        <w:t xml:space="preserve">Gebruik hiervoor</w:t>
      </w:r>
      <w:r>
        <w:rPr>
          <w:lang w:val="nl-NL"/>
        </w:rPr>
        <w:t xml:space="preserve"> de onderstaande beschrijving. Beperk je tot het winkelsysteem</w:t>
      </w:r>
      <w:r>
        <w:rPr>
          <w:lang w:val="nl-NL"/>
        </w:rPr>
        <w:t xml:space="preserve"> </w:t>
      </w:r>
      <w:r>
        <w:rPr>
          <w:lang w:val="nl-NL"/>
        </w:rPr>
        <w:t xml:space="preserve">(</w:t>
      </w:r>
      <w:r>
        <w:rPr>
          <w:lang w:val="nl-NL"/>
        </w:rPr>
        <w:t xml:space="preserve">dus niet het hoofdkantoor</w:t>
      </w:r>
      <w:r>
        <w:rPr>
          <w:lang w:val="nl-NL"/>
        </w:rPr>
        <w:t xml:space="preserve">).</w:t>
      </w:r>
      <w:r>
        <w:rPr>
          <w:lang w:val="nl-NL"/>
        </w:rPr>
        <w:br/>
        <w:t xml:space="preserve">Baseer je op </w:t>
      </w:r>
      <w:r>
        <w:rPr>
          <w:rFonts w:cs="Arial"/>
          <w:lang w:val="nl-NL"/>
        </w:rPr>
        <w:t xml:space="preserve">§</w:t>
      </w:r>
      <w:r>
        <w:rPr>
          <w:lang w:val="nl-NL"/>
        </w:rPr>
        <w:t xml:space="preserve"> 8.5 - 8.7 en H9 van Praktisch UML.</w:t>
      </w:r>
    </w:p>
    <w:p>
      <w:pPr>
        <w:pStyle w:val="Lijstalinea"/>
        <w:numPr>
          <w:numId w:val="4"/>
          <w:ilvl w:val="0"/>
        </w:numPr>
        <w:spacing w:line="120" w:lineRule="atLeast"/>
        <w:ind w:left="360"/>
        <w:rPr>
          <w:lang w:val="nl-NL"/>
        </w:rPr>
      </w:pPr>
      <w:r>
        <w:rPr>
          <w:lang w:val="nl-NL"/>
        </w:rPr>
        <w:t xml:space="preserve">Onderken actoren en </w:t>
      </w:r>
      <w:r>
        <w:rPr>
          <w:lang w:val="nl-NL"/>
        </w:rPr>
        <w:t xml:space="preserve">use cases</w:t>
      </w:r>
      <w:r>
        <w:rPr>
          <w:lang w:val="nl-NL"/>
        </w:rPr>
        <w:t xml:space="preserve">.</w:t>
      </w:r>
      <w:r>
        <w:rPr>
          <w:lang w:val="nl-NL"/>
        </w:rPr>
        <w:t xml:space="preserve"> Geef goede/duidelijke namen.</w:t>
      </w:r>
    </w:p>
    <w:p>
      <w:pPr>
        <w:pStyle w:val="Lijstalinea"/>
        <w:numPr>
          <w:numId w:val="4"/>
          <w:ilvl w:val="0"/>
        </w:numPr>
        <w:spacing w:line="120" w:lineRule="atLeast"/>
        <w:ind w:left="360"/>
        <w:rPr>
          <w:lang w:val="nl-NL"/>
        </w:rPr>
      </w:pPr>
      <w:r>
        <w:rPr>
          <w:lang w:val="nl-NL"/>
        </w:rPr>
        <w:t xml:space="preserve">Teken een use case diagram, inclusief </w:t>
      </w:r>
      <w:r>
        <w:rPr>
          <w:lang w:val="nl-NL"/>
        </w:rPr>
        <w:t xml:space="preserve">een systeem-rechthoek.</w:t>
      </w:r>
    </w:p>
    <w:p>
      <w:pPr>
        <w:pStyle w:val="Lijstalinea"/>
        <w:numPr>
          <w:numId w:val="4"/>
          <w:ilvl w:val="0"/>
        </w:numPr>
        <w:spacing w:line="120" w:lineRule="atLeast"/>
        <w:ind w:left="360"/>
        <w:rPr>
          <w:lang w:val="nl-NL"/>
        </w:rPr>
      </w:pPr>
      <w:r>
        <w:rPr>
          <w:lang w:val="nl-NL"/>
        </w:rPr>
        <w:t xml:space="preserve">Geef use-case-</w:t>
      </w:r>
      <w:r>
        <w:rPr>
          <w:lang w:val="nl-NL"/>
        </w:rPr>
        <w:t xml:space="preserve">relaties</w:t>
      </w:r>
      <w:r>
        <w:rPr>
          <w:lang w:val="nl-NL"/>
        </w:rPr>
        <w:t xml:space="preserve"> aan</w:t>
      </w:r>
      <w:r>
        <w:rPr>
          <w:lang w:val="nl-NL"/>
        </w:rPr>
        <w:t xml:space="preserve">, </w:t>
      </w:r>
      <w:r>
        <w:rPr>
          <w:lang w:val="nl-NL"/>
        </w:rPr>
        <w:t xml:space="preserve">waar zinvol</w:t>
      </w:r>
      <w:bookmarkStart w:id="0" w:name="_GoBack"/>
      <w:bookmarkEnd w:id="0"/>
      <w:r>
        <w:rPr>
          <w:lang w:val="nl-NL"/>
        </w:rPr>
        <w:t xml:space="preserve"> (</w:t>
      </w:r>
      <w:r>
        <w:rPr>
          <w:rFonts w:cs="Arial"/>
          <w:lang w:val="nl-NL"/>
        </w:rPr>
        <w:t xml:space="preserve">§</w:t>
      </w:r>
      <w:r>
        <w:rPr>
          <w:lang w:val="nl-NL"/>
        </w:rPr>
        <w:t xml:space="preserve"> 8.5.3).</w:t>
      </w:r>
    </w:p>
    <w:p>
      <w:pPr>
        <w:rPr>
          <w:lang w:val="nl-NL"/>
        </w:rPr>
      </w:pPr>
    </w:p>
    <w:p>
      <w:pPr>
        <w:rPr>
          <w:b/>
          <w:lang w:val="nl-NL"/>
        </w:rPr>
      </w:pPr>
      <w:r>
        <w:rPr>
          <w:b/>
          <w:lang w:val="nl-NL"/>
        </w:rPr>
        <w:t xml:space="preserve">2.3</w:t>
      </w:r>
      <w:r>
        <w:rPr>
          <w:b/>
          <w:lang w:val="nl-NL"/>
        </w:rPr>
        <w:tab/>
      </w:r>
      <w:r>
        <w:rPr>
          <w:b/>
          <w:lang w:val="nl-NL"/>
        </w:rPr>
        <w:t xml:space="preserve">Stel een UI-ontwerp op voor een use case</w:t>
      </w:r>
      <w:r>
        <w:rPr>
          <w:b/>
          <w:lang w:val="nl-NL"/>
        </w:rPr>
        <w:t xml:space="preserve"> </w:t>
      </w:r>
    </w:p>
    <w:p>
      <w:pPr>
        <w:rPr>
          <w:lang w:val="nl-NL"/>
        </w:rPr>
      </w:pPr>
      <w:r>
        <w:rPr>
          <w:lang w:val="nl-NL"/>
        </w:rPr>
        <w:t xml:space="preserve">Gegeven is een Interviewverslag met de heer Vendrig, Winkelmanager te Zutphen, over de Use case: Producten toevoegen aan het winkelassortiment.</w:t>
      </w:r>
      <w:r>
        <w:rPr>
          <w:lang w:val="nl-NL"/>
        </w:rPr>
        <w:t xml:space="preserve"> Zie de volgende pagina.</w:t>
      </w:r>
    </w:p>
    <w:p>
      <w:pPr>
        <w:rPr>
          <w:lang w:val="nl-NL"/>
        </w:rPr>
      </w:pPr>
      <w:r>
        <w:rPr>
          <w:lang w:val="nl-NL"/>
        </w:rPr>
        <w:t xml:space="preserve">Gevraagd:</w:t>
      </w:r>
    </w:p>
    <w:p>
      <w:pPr>
        <w:pStyle w:val="Lijstalinea"/>
        <w:numPr>
          <w:numId w:val="6"/>
          <w:ilvl w:val="0"/>
        </w:numPr>
        <w:rPr>
          <w:lang w:val="nl-NL"/>
        </w:rPr>
      </w:pPr>
      <w:r>
        <w:rPr>
          <w:lang w:val="nl-NL"/>
        </w:rPr>
        <w:t xml:space="preserve">Stel e</w:t>
      </w:r>
      <w:r>
        <w:rPr>
          <w:lang w:val="nl-NL"/>
        </w:rPr>
        <w:t xml:space="preserve">en UI-ontwerp </w:t>
      </w:r>
      <w:r>
        <w:rPr>
          <w:lang w:val="nl-NL"/>
        </w:rPr>
        <w:t xml:space="preserve">op </w:t>
      </w:r>
      <w:r>
        <w:rPr>
          <w:lang w:val="nl-NL"/>
        </w:rPr>
        <w:t xml:space="preserve">voor deze use case</w:t>
      </w:r>
      <w:r>
        <w:rPr>
          <w:lang w:val="nl-NL"/>
        </w:rPr>
        <w:t xml:space="preserve">.</w:t>
      </w:r>
      <w:r>
        <w:rPr>
          <w:lang w:val="nl-NL"/>
        </w:rPr>
        <w:br/>
      </w:r>
      <w:r>
        <w:rPr>
          <w:lang w:val="nl-NL"/>
        </w:rPr>
        <w:t xml:space="preserve">Analyseer het interviewverslag</w:t>
      </w:r>
      <w:r>
        <w:rPr>
          <w:lang w:val="nl-NL"/>
        </w:rPr>
        <w:t xml:space="preserve"> en o</w:t>
      </w:r>
      <w:r>
        <w:rPr>
          <w:lang w:val="nl-NL"/>
        </w:rPr>
        <w:t xml:space="preserve">ntwerp een passende UI met een tool naar keuze.</w:t>
      </w:r>
    </w:p>
    <w:p>
      <w:pPr>
        <w:pStyle w:val="Lijstalinea"/>
        <w:numPr>
          <w:numId w:val="6"/>
          <w:ilvl w:val="0"/>
        </w:numPr>
        <w:rPr>
          <w:lang w:val="nl-NL"/>
        </w:rPr>
      </w:pPr>
      <w:r>
        <w:rPr>
          <w:lang w:val="nl-NL"/>
        </w:rPr>
        <w:t xml:space="preserve">Noteer relevante informatie voor het </w:t>
      </w:r>
      <w:r>
        <w:rPr>
          <w:lang w:val="nl-NL"/>
        </w:rPr>
        <w:t xml:space="preserve">domeinmodel</w:t>
      </w:r>
      <w:r>
        <w:rPr>
          <w:lang w:val="nl-NL"/>
        </w:rPr>
        <w:t xml:space="preserve">: Wat zijn (nieuwe) klassen en/of attributen?</w:t>
      </w:r>
      <w:r>
        <w:rPr>
          <w:lang w:val="nl-NL"/>
        </w:rPr>
        <w:br/>
        <w:t xml:space="preserve">In opdracht 1 hebben we de volgende “kale” klassen gevonden: Winkel – Voorraad – Product.</w:t>
      </w:r>
    </w:p>
    <w:p>
      <w:pPr>
        <w:rPr>
          <w:lang w:val="nl-NL"/>
        </w:rPr>
      </w:pPr>
    </w:p>
    <w:p>
      <w:pPr>
        <w:rPr>
          <w:lang w:val="nl-NL"/>
        </w:rPr>
      </w:pPr>
    </w:p>
    <w:p>
      <w:pPr>
        <w:rPr>
          <w:b/>
          <w:sz w:val="22"/>
          <w:lang w:val="nl-NL"/>
        </w:rPr>
      </w:pPr>
      <w:r>
        <w:rPr>
          <w:b/>
          <w:sz w:val="22"/>
          <w:lang w:val="nl-NL"/>
        </w:rPr>
        <w:br w:type="page"/>
      </w:r>
    </w:p>
    <w:p>
      <w:pPr>
        <w:rPr>
          <w:lang w:val="nl-NL"/>
        </w:rPr>
      </w:pPr>
      <w:r>
        <w:rPr>
          <w:b/>
          <w:sz w:val="22"/>
          <w:lang w:val="nl-NL"/>
        </w:rPr>
        <w:t xml:space="preserve">Gegeven: het Praxa WinkelSysteem-project</w:t>
      </w:r>
      <w:r>
        <w:rPr>
          <w:lang w:val="nl-NL"/>
        </w:rPr>
        <w:t xml:space="preserve"> </w:t>
      </w:r>
    </w:p>
    <w:p>
      <w:pPr>
        <w:spacing w:after="120"/>
        <w:rPr>
          <w:b/>
          <w:sz w:val="22"/>
          <w:lang w:val="nl-NL"/>
        </w:rPr>
      </w:pPr>
      <w:r>
        <w:rPr>
          <w:lang w:val="nl-NL"/>
        </w:rPr>
        <w:t xml:space="preserve">Praxa is een middelgrote bouwmaterialenleverancier, gericht op de particuliere markt. Praxa is de afgelopen jaren hard gegroeid door de overname van zelfstandige winkels, maar heeft daardoor nu verschillende informatiesystemen. Afgelopen week is daarom het PWS-project (Praxa WinkelSysteem-project) opgestart. Het globale doel daarvan is om één systeem t</w:t>
      </w:r>
      <w:r>
        <w:rPr>
          <w:lang w:val="nl-NL"/>
        </w:rPr>
        <w:t xml:space="preserve">e ontwikkelen voor alle winkels. </w:t>
      </w:r>
    </w:p>
    <w:p>
      <w:pPr>
        <w:rPr>
          <w:b/>
          <w:lang w:val="nl-NL"/>
        </w:rPr>
      </w:pPr>
      <w:r>
        <w:rPr>
          <w:rFonts w:cs="Arial"/>
          <w:b/>
          <w:lang w:val="nl-NL"/>
        </w:rPr>
        <w:t xml:space="preserve">§1</w:t>
      </w:r>
      <w:r>
        <w:rPr>
          <w:rFonts w:cs="Arial"/>
          <w:lang w:val="nl-NL"/>
        </w:rPr>
        <w:t xml:space="preserve"> </w:t>
      </w:r>
      <w:r>
        <w:rPr>
          <w:b/>
          <w:lang w:val="nl-NL"/>
        </w:rPr>
        <w:t xml:space="preserve">De Praxa organisatie en het productassortiment</w:t>
      </w:r>
    </w:p>
    <w:p>
      <w:pPr>
        <w:rPr>
          <w:lang w:val="nl-NL"/>
        </w:rPr>
      </w:pPr>
      <w:r>
        <w:rPr>
          <w:lang w:val="nl-NL"/>
        </w:rPr>
        <w:t xml:space="preserve">Praxa heeft 25 grote bouwmarkten, die op plaatsnaam onderscheiden worden.</w:t>
      </w:r>
      <w:r>
        <w:rPr>
          <w:lang w:val="nl-NL"/>
        </w:rPr>
        <w:t xml:space="preserve"> </w:t>
      </w:r>
      <w:r>
        <w:rPr>
          <w:lang w:val="nl-NL"/>
        </w:rPr>
        <w:t xml:space="preserve">De winkels kopen gezamenlijk in via het hoofdkantoor in Deventer, waar </w:t>
      </w:r>
      <w:r>
        <w:rPr>
          <w:lang w:val="nl-NL"/>
        </w:rPr>
        <w:t xml:space="preserve">zich </w:t>
      </w:r>
      <w:r>
        <w:rPr>
          <w:lang w:val="nl-NL"/>
        </w:rPr>
        <w:t xml:space="preserve">ook het centrale magazijn </w:t>
      </w:r>
      <w:r>
        <w:rPr>
          <w:lang w:val="nl-NL"/>
        </w:rPr>
        <w:t xml:space="preserve">bevindt</w:t>
      </w:r>
      <w:r>
        <w:rPr>
          <w:lang w:val="nl-NL"/>
        </w:rPr>
        <w:t xml:space="preserve">. </w:t>
      </w:r>
      <w:r>
        <w:rPr>
          <w:lang w:val="nl-NL"/>
        </w:rPr>
        <w:t xml:space="preserve">Van daar uit worden de winkels bevoorraad. De productmanager op h</w:t>
      </w:r>
      <w:r>
        <w:rPr>
          <w:lang w:val="nl-NL"/>
        </w:rPr>
        <w:t xml:space="preserve">et hoofdkantoor </w:t>
      </w:r>
      <w:r>
        <w:rPr>
          <w:lang w:val="nl-NL"/>
        </w:rPr>
        <w:t xml:space="preserve">bepaalt</w:t>
      </w:r>
      <w:r>
        <w:rPr>
          <w:lang w:val="nl-NL"/>
        </w:rPr>
        <w:t xml:space="preserve"> welke producten in het </w:t>
      </w:r>
      <w:r>
        <w:rPr>
          <w:lang w:val="nl-NL"/>
        </w:rPr>
        <w:t xml:space="preserve">totale assortiment</w:t>
      </w:r>
      <w:r>
        <w:rPr>
          <w:lang w:val="nl-NL"/>
        </w:rPr>
        <w:t xml:space="preserve"> </w:t>
      </w:r>
      <w:r>
        <w:rPr>
          <w:lang w:val="nl-NL"/>
        </w:rPr>
        <w:t xml:space="preserve">van </w:t>
      </w:r>
      <w:r>
        <w:rPr>
          <w:lang w:val="nl-NL"/>
        </w:rPr>
        <w:t xml:space="preserve">Praxa worden opgenomen</w:t>
      </w:r>
      <w:r>
        <w:rPr>
          <w:lang w:val="nl-NL"/>
        </w:rPr>
        <w:t xml:space="preserve"> (met o.a. nummer, omschrijving en prijs)</w:t>
      </w:r>
      <w:r>
        <w:rPr>
          <w:lang w:val="nl-NL"/>
        </w:rPr>
        <w:t xml:space="preserve">. Welke </w:t>
      </w:r>
      <w:r>
        <w:rPr>
          <w:lang w:val="nl-NL"/>
        </w:rPr>
        <w:t xml:space="preserve">producten hiervan</w:t>
      </w:r>
      <w:r>
        <w:rPr>
          <w:lang w:val="nl-NL"/>
        </w:rPr>
        <w:t xml:space="preserve"> in het assortiment van </w:t>
      </w:r>
      <w:r>
        <w:rPr>
          <w:lang w:val="nl-NL"/>
        </w:rPr>
        <w:t xml:space="preserve">een</w:t>
      </w:r>
      <w:r>
        <w:rPr>
          <w:lang w:val="nl-NL"/>
        </w:rPr>
        <w:t xml:space="preserve"> winkel worden opgenomen, wordt bepaald door de </w:t>
      </w:r>
      <w:r>
        <w:rPr>
          <w:lang w:val="nl-NL"/>
        </w:rPr>
        <w:t xml:space="preserve">desbetreffende </w:t>
      </w:r>
      <w:r>
        <w:rPr>
          <w:lang w:val="nl-NL"/>
        </w:rPr>
        <w:t xml:space="preserve">winkelmanager.</w:t>
      </w:r>
      <w:r>
        <w:rPr>
          <w:lang w:val="nl-NL"/>
        </w:rPr>
        <w:t xml:space="preserve"> Vanaf het moment van opname in het winkelassortiment wordt van dat product ook de voorraad in de winkel bijgehouden.</w:t>
      </w:r>
    </w:p>
    <w:p>
      <w:pPr>
        <w:spacing w:before="120"/>
        <w:rPr>
          <w:b/>
          <w:lang w:val="nl-NL"/>
        </w:rPr>
      </w:pPr>
      <w:r>
        <w:rPr>
          <w:rFonts w:cs="Arial"/>
          <w:b/>
          <w:lang w:val="nl-NL"/>
        </w:rPr>
        <w:t xml:space="preserve">§</w:t>
      </w:r>
      <w:r>
        <w:rPr>
          <w:rFonts w:cs="Arial"/>
          <w:b/>
          <w:lang w:val="nl-NL"/>
        </w:rPr>
        <w:t xml:space="preserve">2 </w:t>
      </w:r>
      <w:r>
        <w:rPr>
          <w:b/>
          <w:lang w:val="nl-NL"/>
        </w:rPr>
        <w:t xml:space="preserve">Verkopen en retourneringen</w:t>
      </w:r>
    </w:p>
    <w:p>
      <w:pPr>
        <w:rPr>
          <w:lang w:val="nl-NL"/>
        </w:rPr>
      </w:pPr>
      <w:r>
        <w:rPr>
          <w:lang w:val="nl-NL"/>
        </w:rPr>
        <w:t xml:space="preserve">Gemiddeld worden per winkel per week ongeveer honderdduizend artikelen verkocht, met een gemiddelde van drie artikelen per verkooptransactie. Om redenen van efficiëntie wordt bij de kassa zoveel mogelijk met scanners gewerkt, maar bij uitzondering moeten producten ook op productnummer of omschrijving gezocht kunnen worden. Van iedere </w:t>
      </w:r>
      <w:r>
        <w:rPr>
          <w:lang w:val="nl-NL"/>
        </w:rPr>
        <w:t xml:space="preserve">verkoop</w:t>
      </w:r>
      <w:r>
        <w:rPr>
          <w:lang w:val="nl-NL"/>
        </w:rPr>
        <w:t xml:space="preserve"> moet opgeslagen worden in welke winkel, op welke kassa en door welke caissière die </w:t>
      </w:r>
      <w:r>
        <w:rPr>
          <w:lang w:val="nl-NL"/>
        </w:rPr>
        <w:t xml:space="preserve">verwerkt</w:t>
      </w:r>
      <w:r>
        <w:rPr>
          <w:lang w:val="nl-NL"/>
        </w:rPr>
        <w:t xml:space="preserve"> is, welke artikelen verkocht zijn en wat het verkooptotaal is</w:t>
      </w:r>
      <w:r>
        <w:rPr>
          <w:lang w:val="nl-NL"/>
        </w:rPr>
        <w:t xml:space="preserve">. De winkelm</w:t>
      </w:r>
      <w:r>
        <w:rPr>
          <w:lang w:val="nl-NL"/>
        </w:rPr>
        <w:t xml:space="preserve">anager </w:t>
      </w:r>
      <w:r>
        <w:rPr>
          <w:lang w:val="nl-NL"/>
        </w:rPr>
        <w:t xml:space="preserve">moet vervolgens </w:t>
      </w:r>
      <w:r>
        <w:rPr>
          <w:lang w:val="nl-NL"/>
        </w:rPr>
        <w:t xml:space="preserve">financiële rapportages k</w:t>
      </w:r>
      <w:r>
        <w:rPr>
          <w:lang w:val="nl-NL"/>
        </w:rPr>
        <w:t xml:space="preserve">u</w:t>
      </w:r>
      <w:r>
        <w:rPr>
          <w:lang w:val="nl-NL"/>
        </w:rPr>
        <w:t xml:space="preserve">n</w:t>
      </w:r>
      <w:r>
        <w:rPr>
          <w:lang w:val="nl-NL"/>
        </w:rPr>
        <w:t xml:space="preserve">nen maken, z</w:t>
      </w:r>
      <w:r>
        <w:rPr>
          <w:lang w:val="nl-NL"/>
        </w:rPr>
        <w:t xml:space="preserve">oals omzet pe</w:t>
      </w:r>
      <w:r>
        <w:rPr>
          <w:lang w:val="nl-NL"/>
        </w:rPr>
        <w:t xml:space="preserve">r winkel, product of medewerker of een</w:t>
      </w:r>
      <w:r>
        <w:rPr>
          <w:lang w:val="nl-NL"/>
        </w:rPr>
        <w:t xml:space="preserve"> overzicht per kassa ten behoeve van de kascontrole. </w:t>
      </w:r>
    </w:p>
    <w:p>
      <w:pPr>
        <w:rPr>
          <w:lang w:val="nl-NL"/>
        </w:rPr>
      </w:pPr>
      <w:r>
        <w:rPr>
          <w:lang w:val="nl-NL"/>
        </w:rPr>
        <w:t xml:space="preserve">D</w:t>
      </w:r>
      <w:r>
        <w:rPr>
          <w:lang w:val="nl-NL"/>
        </w:rPr>
        <w:t xml:space="preserve">e taak “afhandelen van retourneringen” </w:t>
      </w:r>
      <w:r>
        <w:rPr>
          <w:lang w:val="nl-NL"/>
        </w:rPr>
        <w:t xml:space="preserve">wordt</w:t>
      </w:r>
      <w:r>
        <w:rPr>
          <w:lang w:val="nl-NL"/>
        </w:rPr>
        <w:t xml:space="preserve"> door de winkelmanager slechts aan enkele medewerkers toegekend (</w:t>
      </w:r>
      <w:r>
        <w:rPr>
          <w:lang w:val="nl-NL"/>
        </w:rPr>
        <w:t xml:space="preserve">waarna </w:t>
      </w:r>
      <w:r>
        <w:rPr>
          <w:lang w:val="nl-NL"/>
        </w:rPr>
        <w:t xml:space="preserve">de systeembeheerder deze medewerkers autoriseert</w:t>
      </w:r>
      <w:r>
        <w:rPr>
          <w:lang w:val="nl-NL"/>
        </w:rPr>
        <w:t xml:space="preserve">)</w:t>
      </w:r>
      <w:r>
        <w:rPr>
          <w:lang w:val="nl-NL"/>
        </w:rPr>
        <w:t xml:space="preserve">. Retourneringen worden aan de balie van de klantenservice afgehandeld. Op basis van de bon (met transactienummer) van de klant, worden de transactiegegevens in het systeem opgezocht. Vervolgens wordt bepaald of er geretourneerd mag worden. Als dat zo is, wordt een retourtransactie aangemaakt, evenals een retourbon</w:t>
      </w:r>
      <w:r>
        <w:rPr>
          <w:lang w:val="nl-NL"/>
        </w:rPr>
        <w:t xml:space="preserve"> voor de klant</w:t>
      </w:r>
      <w:r>
        <w:rPr>
          <w:lang w:val="nl-NL"/>
        </w:rPr>
        <w:t xml:space="preserve">, waarmee de klant </w:t>
      </w:r>
      <w:r>
        <w:rPr>
          <w:lang w:val="nl-NL"/>
        </w:rPr>
        <w:t xml:space="preserve">een volgende aankoop </w:t>
      </w:r>
      <w:r>
        <w:rPr>
          <w:lang w:val="nl-NL"/>
        </w:rPr>
        <w:t xml:space="preserve">kan </w:t>
      </w:r>
      <w:r>
        <w:rPr>
          <w:lang w:val="nl-NL"/>
        </w:rPr>
        <w:t xml:space="preserve">betalen</w:t>
      </w:r>
      <w:r>
        <w:rPr>
          <w:lang w:val="nl-NL"/>
        </w:rPr>
        <w:t xml:space="preserve"> bij de kassa. Tenslotte brengt een junior medewerker het geretourneerde artikel weer terug naar de </w:t>
      </w:r>
      <w:r>
        <w:rPr>
          <w:lang w:val="nl-NL"/>
        </w:rPr>
        <w:t xml:space="preserve">schappen.</w:t>
      </w:r>
    </w:p>
    <w:p>
      <w:pPr>
        <w:rPr>
          <w:rFonts w:cs="Arial"/>
          <w:b/>
          <w:lang w:val="nl-NL"/>
        </w:rPr>
      </w:pPr>
    </w:p>
    <w:p>
      <w:pPr>
        <w:rPr>
          <w:rFonts w:cs="Arial"/>
          <w:b/>
          <w:lang w:val="nl-NL"/>
        </w:rPr>
      </w:pPr>
    </w:p>
    <w:p>
      <w:pPr>
        <w:rPr>
          <w:rFonts w:cs="Arial"/>
          <w:b/>
          <w:lang w:val="nl-NL"/>
        </w:rPr>
      </w:pPr>
    </w:p>
    <w:p>
      <w:pPr>
        <w:rPr>
          <w:rFonts w:cs="Arial"/>
          <w:b/>
          <w:lang w:val="nl-NL"/>
        </w:rPr>
      </w:pPr>
    </w:p>
    <w:p>
      <w:pPr>
        <w:rPr>
          <w:rFonts w:cs="Arial"/>
          <w:b/>
          <w:lang w:val="nl-NL"/>
        </w:rPr>
      </w:pPr>
      <w:r>
        <w:rPr>
          <w:rFonts w:cs="Arial"/>
          <w:b/>
          <w:lang w:val="nl-NL"/>
        </w:rPr>
        <w:t xml:space="preserve">Interviewverslag met de heer Vendrig, Winkelmanager te Zutphen</w:t>
      </w:r>
    </w:p>
    <w:p>
      <w:pPr>
        <w:rPr>
          <w:rFonts w:cs="Arial"/>
          <w:lang w:val="nl-NL"/>
        </w:rPr>
      </w:pPr>
      <w:r>
        <w:rPr>
          <w:rFonts w:cs="Arial"/>
          <w:lang w:val="nl-NL"/>
        </w:rPr>
        <w:t xml:space="preserve">Per vestiging bepaalt de winkelmanager welke producten in het assortiment van de winkel worden opgenomen. Maar wij (de winkelmanagers) kunnen helaas geen producten registreren. We kunnen alleen producten selecteren die door het hoofdkantoor zijn geregistreerd. </w:t>
      </w:r>
    </w:p>
    <w:p>
      <w:pPr>
        <w:rPr>
          <w:rFonts w:cs="Arial"/>
          <w:lang w:val="nl-NL"/>
        </w:rPr>
      </w:pPr>
      <w:r>
        <w:rPr>
          <w:rFonts w:cs="Arial"/>
          <w:lang w:val="nl-NL"/>
        </w:rPr>
        <w:t xml:space="preserve">Wanneer ik een product in het assortiment opneem bepaal ik </w:t>
      </w:r>
      <w:r>
        <w:rPr>
          <w:rFonts w:cs="Arial"/>
          <w:lang w:val="nl-NL"/>
        </w:rPr>
        <w:t xml:space="preserve">ook</w:t>
      </w:r>
      <w:r>
        <w:rPr>
          <w:rFonts w:cs="Arial"/>
          <w:lang w:val="nl-NL"/>
        </w:rPr>
        <w:t xml:space="preserve"> de normgegevens met betrekking tot de voorraad. Ik stel de actuele voorraad in op 0 en leg meteen vast hoeveel er minimaal in voorraad moeten zijn (de normvoorraad), bijvoorbeeld 50 voor zakken scherp zand en 10 voor de Bosch boorset. Daarnaast leg ik ook de aanvulnorm vast, bijvoorbeeld 100 voor zakken scherp zand, omdat daar 100 van op een pallet gaan en omdat de aanvulnorm altijd groter moet zijn dan de normvoorraad. Daarna ben ik klaar met dat product en als het goed is, worden er dan dezelfde dag nog 100 zakken besteld door de magazijnmeester.</w:t>
      </w:r>
    </w:p>
    <w:p>
      <w:pPr>
        <w:rPr>
          <w:rFonts w:cs="Arial"/>
          <w:lang w:val="nl-NL"/>
        </w:rPr>
      </w:pPr>
      <w:r>
        <w:rPr>
          <w:rFonts w:cs="Arial"/>
          <w:lang w:val="nl-NL"/>
        </w:rPr>
        <w:t xml:space="preserve">Omdat ik hier eens per week voor ga zitten, maar dan meestal zo ‘n 20 nieuwe producten verwerk</w:t>
      </w:r>
      <w:r>
        <w:rPr>
          <w:rFonts w:cs="Arial"/>
          <w:lang w:val="nl-NL"/>
        </w:rPr>
        <w:t xml:space="preserve">,</w:t>
      </w:r>
      <w:r>
        <w:rPr>
          <w:rFonts w:cs="Arial"/>
          <w:lang w:val="nl-NL"/>
        </w:rPr>
        <w:t xml:space="preserve"> wil ik graag dat ik </w:t>
      </w:r>
      <w:r>
        <w:rPr>
          <w:rFonts w:cs="Arial"/>
          <w:lang w:val="nl-NL"/>
        </w:rPr>
        <w:t xml:space="preserve">vijf</w:t>
      </w:r>
      <w:r>
        <w:rPr>
          <w:rFonts w:cs="Arial"/>
          <w:lang w:val="nl-NL"/>
        </w:rPr>
        <w:t xml:space="preserve"> </w:t>
      </w:r>
      <w:r>
        <w:rPr>
          <w:rFonts w:cs="Arial"/>
          <w:lang w:val="nl-NL"/>
        </w:rPr>
        <w:t xml:space="preserve">nieuwe </w:t>
      </w:r>
      <w:r>
        <w:rPr>
          <w:rFonts w:cs="Arial"/>
          <w:lang w:val="nl-NL"/>
        </w:rPr>
        <w:t xml:space="preserve">producten </w:t>
      </w:r>
      <w:r>
        <w:rPr>
          <w:rFonts w:cs="Arial"/>
          <w:lang w:val="nl-NL"/>
        </w:rPr>
        <w:t xml:space="preserve">in één scherm kan invoeren; dat werkt sneller.</w:t>
      </w:r>
    </w:p>
    <w:p>
      <w:pPr>
        <w:rPr>
          <w:lang w:val="nl-NL"/>
        </w:rPr>
      </w:pPr>
    </w:p>
    <w:sectPr>
      <w:headerReference w:type="default" r:id="rId9"/>
      <w:footerReference w:type="default" r:id="rId10"/>
      <w:pgSz w:w="11909" w:h="16834"/>
      <w:pgMar w:top="1417" w:right="1417" w:bottom="1417" w:left="1417" w:header="965" w:footer="9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30102010509060703"/>
  </w:font>
  <w:font w:name="Courier New">
    <w:panose1 w:val="02070309020205020404"/>
  </w:font>
  <w:font w:name="Symbol">
    <w:panose1 w:val="02000509000000000000"/>
  </w:font>
  <w:font w:name="Segoe UI">
    <w:panose1 w:val="020B0502040204020203"/>
  </w:font>
  <w:font w:name="Tahoma">
    <w:panose1 w:val="020B0604030504040204"/>
  </w:font>
  <w:font w:name="Arial Black">
    <w:panose1 w:val="020B0A040201020202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Voettekst"/>
      <w:framePr w:wrap="none" w:vAnchor="text" w:hAnchor="page" w:x="10381" w:y="-3"/>
      <w:rPr>
        <w:rStyle w:val="Paginanummer"/>
        <w:rFonts w:ascii="Arial" w:hAnsi="Arial"/>
        <w:sz w:val="20"/>
      </w:rPr>
    </w:pPr>
    <w:r>
      <w:rPr>
        <w:rStyle w:val="Paginanummer"/>
        <w:rFonts w:ascii="Arial" w:hAnsi="Arial"/>
        <w:sz w:val="20"/>
      </w:rPr>
      <w:fldChar w:fldCharType="begin"/>
    </w:r>
    <w:r>
      <w:rPr>
        <w:rStyle w:val="Paginanummer"/>
        <w:rFonts w:ascii="Arial" w:hAnsi="Arial"/>
        <w:sz w:val="20"/>
      </w:rPr>
      <w:instrText xml:space="preserve">PAGE  </w:instrText>
    </w:r>
    <w:r>
      <w:rPr>
        <w:rStyle w:val="Paginanummer"/>
        <w:rFonts w:ascii="Arial" w:hAnsi="Arial"/>
        <w:sz w:val="20"/>
      </w:rPr>
      <w:fldChar w:fldCharType="separate"/>
    </w:r>
    <w:r>
      <w:rPr>
        <w:rStyle w:val="Paginanummer"/>
        <w:rFonts w:ascii="Arial" w:hAnsi="Arial"/>
        <w:sz w:val="20"/>
      </w:rPr>
      <w:t xml:space="preserve">1</w:t>
    </w:r>
    <w:r>
      <w:rPr>
        <w:rStyle w:val="Paginanummer"/>
        <w:rFonts w:ascii="Arial" w:hAnsi="Arial"/>
        <w:sz w:val="20"/>
      </w:rPr>
      <w:fldChar w:fldCharType="end"/>
    </w:r>
  </w:p>
  <w:p>
    <w:pPr>
      <w:pStyle w:val="Voettekst"/>
      <w:pBdr>
        <w:top w:val="single" w:color="auto" w:sz="6" w:space="1"/>
      </w:pBdr>
      <w:rPr>
        <w:lang w:val="en-US"/>
      </w:rPr>
    </w:pPr>
    <w:r>
      <w:rPr>
        <w:lang w:val="en-US"/>
      </w:rPr>
      <w:t xml:space="preserve">© </w:t>
    </w:r>
    <w:r>
      <w:rPr>
        <w:lang w:val="en-US"/>
      </w:rPr>
      <w:t xml:space="preserve">HU</w:t>
    </w: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p>
  </w:footnote>
  <w:footnote w:type="continuationSeparator" w:id="0">
    <w:p>
      <w:r>
        <w:separator/>
      </w:r>
    </w:p>
  </w:footnote>
  <w:footnote w:type="continuationNotice" w:id="1">
    <w:p>
      <w:pPr>
        <w:rPr>
          <w:i/>
          <w:sz w:val="18"/>
        </w:rPr>
      </w:pPr>
      <w:r>
        <w:rPr>
          <w:i/>
          <w:sz w:val="18"/>
        </w:rPr>
        <w:t xml:space="preserve">(footnote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Koptekst"/>
      <w:tabs>
        <w:tab w:val="clear" w:pos="4320"/>
        <w:tab w:val="center" w:pos="7371"/>
      </w:tabs>
    </w:pPr>
    <w:r>
      <w:t xml:space="preserve">V</w:t>
    </w:r>
    <w:r>
      <w:t xml:space="preserve">1</w:t>
    </w:r>
    <w:r>
      <w:t xml:space="preserve">OOAD</w:t>
    </w:r>
  </w:p>
  <w:p>
    <w:pPr>
      <w:pStyle w:val="Koptekst"/>
      <w:pBdr>
        <w:top w:val="single" w:color="auto" w:sz="6"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Lijstnummering2"/>
      <w:lvlText w:val="%1."/>
      <w:lvlJc w:val="left"/>
      <w:pPr>
        <w:tabs>
          <w:tab w:val="num" w:pos="643"/>
        </w:tabs>
        <w:ind w:left="643" w:hanging="360"/>
      </w:pPr>
    </w:lvl>
  </w:abstractNum>
  <w:abstractNum w:abstractNumId="1">
    <w:multiLevelType w:val="hybridMultilevel"/>
    <w:lvl w:ilvl="0">
      <w:start w:val="1"/>
      <w:numFmt w:val="decimal"/>
      <w:pStyle w:val="Kop1"/>
      <w:lvlText w:val="%1."/>
      <w:legacy w:legacy="1" w:legacyIndent="0" w:legacySpace="144"/>
      <w:lvlJc w:val="left"/>
    </w:lvl>
    <w:lvl w:ilvl="1">
      <w:start w:val="1"/>
      <w:numFmt w:val="decimal"/>
      <w:pStyle w:val="Kop2"/>
      <w:lvlText w:val="%1.%2"/>
      <w:legacy w:legacy="1" w:legacyIndent="0" w:legacySpace="144"/>
      <w:lvlJc w:val="left"/>
    </w:lvl>
    <w:lvl w:ilvl="2">
      <w:start w:val="1"/>
      <w:numFmt w:val="decimal"/>
      <w:pStyle w:val="Kop3"/>
      <w:lvlText w:val="%1.%2.%3"/>
      <w:legacy w:legacy="1" w:legacyIndent="0" w:legacySpace="144"/>
      <w:lvlJc w:val="left"/>
    </w:lvl>
    <w:lvl w:ilvl="3">
      <w:start w:val="1"/>
      <w:numFmt w:val="decimal"/>
      <w:pStyle w:val="Kop4"/>
      <w:lvlText w:val="%1.%2.%3.%4"/>
      <w:legacy w:legacy="1" w:legacyIndent="0" w:legacySpace="144"/>
      <w:lvlJc w:val="left"/>
    </w:lvl>
    <w:lvl w:ilvl="4">
      <w:start w:val="1"/>
      <w:numFmt w:val="decimal"/>
      <w:pStyle w:val="Kop5"/>
      <w:lvlText w:val="%1.%2.%3.%4.%5"/>
      <w:legacy w:legacy="1" w:legacyIndent="0" w:legacySpace="144"/>
      <w:lvlJc w:val="left"/>
    </w:lvl>
    <w:lvl w:ilvl="5">
      <w:start w:val="1"/>
      <w:numFmt w:val="decimal"/>
      <w:pStyle w:val="Kop6"/>
      <w:lvlText w:val="%1.%2.%3.%4.%5.%6"/>
      <w:legacy w:legacy="1" w:legacyIndent="0" w:legacySpace="144"/>
      <w:lvlJc w:val="left"/>
    </w:lvl>
    <w:lvl w:ilvl="6">
      <w:start w:val="1"/>
      <w:numFmt w:val="decimal"/>
      <w:pStyle w:val="Kop7"/>
      <w:lvlText w:val="%1.%2.%3.%4.%5.%6.%7"/>
      <w:legacy w:legacy="1" w:legacyIndent="0" w:legacySpace="144"/>
      <w:lvlJc w:val="left"/>
    </w:lvl>
    <w:lvl w:ilvl="7">
      <w:start w:val="1"/>
      <w:numFmt w:val="decimal"/>
      <w:pStyle w:val="Kop8"/>
      <w:lvlText w:val="%1.%2.%3.%4.%5.%6.%7.%8"/>
      <w:legacy w:legacy="1" w:legacyIndent="0" w:legacySpace="144"/>
      <w:lvlJc w:val="left"/>
    </w:lvl>
    <w:lvl w:ilvl="8">
      <w:start w:val="1"/>
      <w:numFmt w:val="decimal"/>
      <w:pStyle w:val="Kop9"/>
      <w:lvlText w:val="%1.%2.%3.%4.%5.%6.%7.%8.%9"/>
      <w:legacy w:legacy="1" w:legacyIndent="0" w:legacySpace="144"/>
      <w:lvlJc w:val="left"/>
    </w:lvl>
  </w:abstractNum>
  <w:abstractNum w:abstractNumId="2">
    <w:multiLevelType w:val="hybridMultilevel"/>
    <w:lvl w:ilvl="0">
      <w:numFmt w:val="decimal"/>
      <w:pStyle w:val="Lijstopsomteken"/>
      <w:lvlText w:val="*"/>
      <w:lvlJc w:val="left"/>
    </w:lvl>
  </w:abstractNum>
  <w:abstractNum w:abstractNumId="3">
    <w:multiLevelType w:val="hybridMultilevel"/>
    <w:lvl w:ilvl="0" w:tplc="04130011">
      <w:start w:val="1"/>
      <w:numFmt w:val="decimal"/>
      <w:lvlText w:val="%1)"/>
      <w:lvlJc w:val="left"/>
      <w:pPr>
        <w:ind w:left="720" w:hanging="360"/>
      </w:pPr>
    </w:lvl>
    <w:lvl w:ilvl="1" w:tentative="1" w:tplc="04130019">
      <w:start w:val="1"/>
      <w:numFmt w:val="lowerLetter"/>
      <w:lvlText w:val="%2."/>
      <w:lvlJc w:val="left"/>
      <w:pPr>
        <w:ind w:left="1440" w:hanging="360"/>
      </w:pPr>
    </w:lvl>
    <w:lvl w:ilvl="2" w:tentative="1" w:tplc="0413001B">
      <w:start w:val="1"/>
      <w:numFmt w:val="lowerRoman"/>
      <w:lvlText w:val="%3."/>
      <w:lvlJc w:val="right"/>
      <w:pPr>
        <w:ind w:left="2160" w:hanging="180"/>
      </w:pPr>
    </w:lvl>
    <w:lvl w:ilvl="3" w:tentative="1" w:tplc="0413000F">
      <w:start w:val="1"/>
      <w:numFmt w:val="decimal"/>
      <w:lvlText w:val="%4."/>
      <w:lvlJc w:val="left"/>
      <w:pPr>
        <w:ind w:left="2880" w:hanging="360"/>
      </w:pPr>
    </w:lvl>
    <w:lvl w:ilvl="4" w:tentative="1" w:tplc="04130019">
      <w:start w:val="1"/>
      <w:numFmt w:val="lowerLetter"/>
      <w:lvlText w:val="%5."/>
      <w:lvlJc w:val="left"/>
      <w:pPr>
        <w:ind w:left="3600" w:hanging="360"/>
      </w:pPr>
    </w:lvl>
    <w:lvl w:ilvl="5" w:tentative="1" w:tplc="0413001B">
      <w:start w:val="1"/>
      <w:numFmt w:val="lowerRoman"/>
      <w:lvlText w:val="%6."/>
      <w:lvlJc w:val="right"/>
      <w:pPr>
        <w:ind w:left="4320" w:hanging="180"/>
      </w:pPr>
    </w:lvl>
    <w:lvl w:ilvl="6" w:tentative="1" w:tplc="0413000F">
      <w:start w:val="1"/>
      <w:numFmt w:val="decimal"/>
      <w:lvlText w:val="%7."/>
      <w:lvlJc w:val="left"/>
      <w:pPr>
        <w:ind w:left="5040" w:hanging="360"/>
      </w:pPr>
    </w:lvl>
    <w:lvl w:ilvl="7" w:tentative="1" w:tplc="04130019">
      <w:start w:val="1"/>
      <w:numFmt w:val="lowerLetter"/>
      <w:lvlText w:val="%8."/>
      <w:lvlJc w:val="left"/>
      <w:pPr>
        <w:ind w:left="5760" w:hanging="360"/>
      </w:pPr>
    </w:lvl>
    <w:lvl w:ilvl="8" w:tentative="1" w:tplc="0413001B">
      <w:start w:val="1"/>
      <w:numFmt w:val="lowerRoman"/>
      <w:lvlText w:val="%9."/>
      <w:lvlJc w:val="right"/>
      <w:pPr>
        <w:ind w:left="6480" w:hanging="180"/>
      </w:pPr>
    </w:lvl>
  </w:abstractNum>
  <w:abstractNum w:abstractNumId="4">
    <w:multiLevelType w:val="hybrid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multiLevelType w:val="hybridMultilevel"/>
    <w:lvl w:ilvl="0" w:tplc="04130001">
      <w:start w:val="1"/>
      <w:numFmt w:val="bullet"/>
      <w:lvlText w:val=""/>
      <w:lvlJc w:val="left"/>
      <w:pPr>
        <w:ind w:left="1080" w:hanging="360"/>
      </w:pPr>
      <w:rPr>
        <w:rFonts w:ascii="Symbol" w:hAnsi="Symbol" w:hint="default"/>
      </w:rPr>
    </w:lvl>
    <w:lvl w:ilvl="1" w:tentative="1" w:tplc="04130003">
      <w:start w:val="1"/>
      <w:numFmt w:val="bullet"/>
      <w:lvlText w:val="o"/>
      <w:lvlJc w:val="left"/>
      <w:pPr>
        <w:ind w:left="1800" w:hanging="360"/>
      </w:pPr>
      <w:rPr>
        <w:rFonts w:ascii="Courier New" w:hAnsi="Courier New" w:cs="Courier New" w:hint="default"/>
      </w:rPr>
    </w:lvl>
    <w:lvl w:ilvl="2" w:tentative="1" w:tplc="04130005">
      <w:start w:val="1"/>
      <w:numFmt w:val="bullet"/>
      <w:lvlText w:val=""/>
      <w:lvlJc w:val="left"/>
      <w:pPr>
        <w:ind w:left="2520" w:hanging="360"/>
      </w:pPr>
      <w:rPr>
        <w:rFonts w:ascii="Wingdings" w:hAnsi="Wingdings" w:hint="default"/>
      </w:rPr>
    </w:lvl>
    <w:lvl w:ilvl="3" w:tentative="1" w:tplc="04130001">
      <w:start w:val="1"/>
      <w:numFmt w:val="bullet"/>
      <w:lvlText w:val=""/>
      <w:lvlJc w:val="left"/>
      <w:pPr>
        <w:ind w:left="3240" w:hanging="360"/>
      </w:pPr>
      <w:rPr>
        <w:rFonts w:ascii="Symbol" w:hAnsi="Symbol" w:hint="default"/>
      </w:rPr>
    </w:lvl>
    <w:lvl w:ilvl="4" w:tentative="1" w:tplc="04130003">
      <w:start w:val="1"/>
      <w:numFmt w:val="bullet"/>
      <w:lvlText w:val="o"/>
      <w:lvlJc w:val="left"/>
      <w:pPr>
        <w:ind w:left="3960" w:hanging="360"/>
      </w:pPr>
      <w:rPr>
        <w:rFonts w:ascii="Courier New" w:hAnsi="Courier New" w:cs="Courier New" w:hint="default"/>
      </w:rPr>
    </w:lvl>
    <w:lvl w:ilvl="5" w:tentative="1" w:tplc="04130005">
      <w:start w:val="1"/>
      <w:numFmt w:val="bullet"/>
      <w:lvlText w:val=""/>
      <w:lvlJc w:val="left"/>
      <w:pPr>
        <w:ind w:left="4680" w:hanging="360"/>
      </w:pPr>
      <w:rPr>
        <w:rFonts w:ascii="Wingdings" w:hAnsi="Wingdings" w:hint="default"/>
      </w:rPr>
    </w:lvl>
    <w:lvl w:ilvl="6" w:tentative="1" w:tplc="04130001">
      <w:start w:val="1"/>
      <w:numFmt w:val="bullet"/>
      <w:lvlText w:val=""/>
      <w:lvlJc w:val="left"/>
      <w:pPr>
        <w:ind w:left="5400" w:hanging="360"/>
      </w:pPr>
      <w:rPr>
        <w:rFonts w:ascii="Symbol" w:hAnsi="Symbol" w:hint="default"/>
      </w:rPr>
    </w:lvl>
    <w:lvl w:ilvl="7" w:tentative="1" w:tplc="04130003">
      <w:start w:val="1"/>
      <w:numFmt w:val="bullet"/>
      <w:lvlText w:val="o"/>
      <w:lvlJc w:val="left"/>
      <w:pPr>
        <w:ind w:left="6120" w:hanging="360"/>
      </w:pPr>
      <w:rPr>
        <w:rFonts w:ascii="Courier New" w:hAnsi="Courier New" w:cs="Courier New" w:hint="default"/>
      </w:rPr>
    </w:lvl>
    <w:lvl w:ilvl="8" w:tentative="1" w:tplc="04130005">
      <w:start w:val="1"/>
      <w:numFmt w:val="bullet"/>
      <w:lvlText w:val=""/>
      <w:lvlJc w:val="left"/>
      <w:pPr>
        <w:ind w:left="6840" w:hanging="360"/>
      </w:pPr>
      <w:rPr>
        <w:rFonts w:ascii="Wingdings" w:hAnsi="Wingdings" w:hint="default"/>
      </w:rPr>
    </w:lvl>
  </w:abstractNum>
  <w:num w:numId="1">
    <w:abstractNumId w:val="1"/>
  </w:num>
  <w:num w:numId="2">
    <w:abstractNumId w:val="2"/>
    <w:lvlOverride w:ilvl="0">
      <w:lvl w:ilvl="0">
        <w:start w:val="1"/>
        <w:numFmt w:val="bullet"/>
        <w:pStyle w:val="Lijstopsomteken"/>
        <w:lvlText w:val=""/>
        <w:legacy w:legacy="1" w:legacyIndent="360" w:legacySpace="0"/>
        <w:lvlJc w:val="left"/>
        <w:pPr>
          <w:ind w:left="1074" w:hanging="360"/>
        </w:pPr>
        <w:rPr>
          <w:rFonts w:ascii="Symbol" w:hAnsi="Symbol" w:hint="default"/>
        </w:rPr>
      </w:lvl>
    </w:lvlOverride>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characterSpacingControl w:val="doNotCompress"/>
  <w:footnotePr>
    <w:footnote w:id="-1"/>
    <w:footnote w:id="0"/>
    <w:footnote w:id="1"/>
  </w:footnotePr>
  <w:endnotePr>
    <w:endnote w:id="-1"/>
    <w:endnote w:id="0"/>
  </w:endnotePr>
  <w:compat>
    <w:compatSetting w:name="compatibilityMode" w:uri="http://schemas.microsoft.com/office/word" w:val="12"/>
  </w:compat>
  <m:mathPr>
    <m:mathFont m:val="Cambria Math"/>
    <m:brkBin m:val="before"/>
    <m:brkBinSub m:val="--"/>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lang w:val="nl-NL" w:bidi="ar-SA" w:eastAsia="nl-N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Standaard" w:default="1">
    <w:name w:val="Normal"/>
    <w:qFormat/>
    <w:rPr>
      <w:rFonts w:ascii="Arial" w:hAnsi="Arial"/>
      <w:spacing w:val="-5"/>
      <w:lang w:val="en-GB"/>
    </w:rPr>
  </w:style>
  <w:style w:type="paragraph" w:styleId="Kop1">
    <w:name w:val="heading 1"/>
    <w:basedOn w:val="HeadingBase"/>
    <w:next w:val="Plattetekst"/>
    <w:qFormat/>
    <w:pPr>
      <w:numPr>
        <w:numId w:val="1"/>
      </w:numPr>
      <w:spacing w:before="240" w:after="160" w:line="240" w:lineRule="atLeast"/>
      <w:ind w:left="0"/>
      <w:outlineLvl w:val="0"/>
    </w:pPr>
    <w:rPr>
      <w:b/>
      <w:color w:val="000000"/>
      <w:spacing w:val="0"/>
      <w:position w:val="8"/>
      <w:sz w:val="28"/>
      <w:lang w:val="nl-NL"/>
    </w:rPr>
  </w:style>
  <w:style w:type="paragraph" w:styleId="Kop2">
    <w:name w:val="heading 2"/>
    <w:basedOn w:val="HeadingBase"/>
    <w:next w:val="Plattetekst"/>
    <w:qFormat/>
    <w:pPr>
      <w:numPr>
        <w:numId w:val="1"/>
        <w:ilvl w:val="1"/>
      </w:numPr>
      <w:spacing w:before="240" w:after="120" w:line="240" w:lineRule="atLeast"/>
      <w:ind w:left="0"/>
      <w:outlineLvl w:val="1"/>
    </w:pPr>
    <w:rPr>
      <w:b/>
      <w:spacing w:val="0"/>
      <w:sz w:val="24"/>
      <w:lang w:val="nl-NL"/>
    </w:rPr>
  </w:style>
  <w:style w:type="paragraph" w:styleId="Kop3">
    <w:name w:val="heading 3"/>
    <w:basedOn w:val="HeadingBase"/>
    <w:next w:val="Plattetekst"/>
    <w:qFormat/>
    <w:pPr>
      <w:numPr>
        <w:numId w:val="1"/>
        <w:ilvl w:val="2"/>
      </w:numPr>
      <w:spacing w:before="240" w:after="120" w:line="240" w:lineRule="atLeast"/>
      <w:ind w:left="0"/>
      <w:outlineLvl w:val="2"/>
    </w:pPr>
    <w:rPr>
      <w:b/>
      <w:spacing w:val="0"/>
      <w:sz w:val="20"/>
      <w:lang w:val="nl-NL"/>
    </w:rPr>
  </w:style>
  <w:style w:type="paragraph" w:styleId="Kop4">
    <w:name w:val="heading 4"/>
    <w:basedOn w:val="HeadingBase"/>
    <w:next w:val="Plattetekst"/>
    <w:qFormat/>
    <w:pPr>
      <w:numPr>
        <w:numId w:val="1"/>
        <w:ilvl w:val="3"/>
      </w:numPr>
      <w:spacing w:before="240" w:after="120" w:line="240" w:lineRule="atLeast"/>
      <w:ind w:left="0"/>
      <w:outlineLvl w:val="3"/>
    </w:pPr>
    <w:rPr>
      <w:b/>
      <w:sz w:val="20"/>
      <w:lang w:val="nl-NL"/>
    </w:rPr>
  </w:style>
  <w:style w:type="paragraph" w:styleId="Kop5">
    <w:name w:val="heading 5"/>
    <w:basedOn w:val="HeadingBase"/>
    <w:next w:val="Plattetekst"/>
    <w:qFormat/>
    <w:pPr>
      <w:numPr>
        <w:numId w:val="1"/>
        <w:ilvl w:val="4"/>
      </w:numPr>
      <w:spacing w:before="240" w:after="120" w:line="240" w:lineRule="atLeast"/>
      <w:ind w:left="0"/>
      <w:outlineLvl w:val="4"/>
    </w:pPr>
    <w:rPr>
      <w:b/>
      <w:sz w:val="20"/>
      <w:lang w:val="nl-NL"/>
    </w:rPr>
  </w:style>
  <w:style w:type="paragraph" w:styleId="Kop6">
    <w:name w:val="heading 6"/>
    <w:basedOn w:val="HeadingBase"/>
    <w:next w:val="Plattetekst"/>
    <w:qFormat/>
    <w:pPr>
      <w:numPr>
        <w:numId w:val="1"/>
        <w:ilvl w:val="5"/>
      </w:numPr>
      <w:ind w:left="0"/>
      <w:outlineLvl w:val="5"/>
    </w:pPr>
    <w:rPr>
      <w:i/>
      <w:sz w:val="20"/>
    </w:rPr>
  </w:style>
  <w:style w:type="paragraph" w:styleId="Kop7">
    <w:name w:val="heading 7"/>
    <w:basedOn w:val="HeadingBase"/>
    <w:next w:val="Plattetekst"/>
    <w:qFormat/>
    <w:pPr>
      <w:numPr>
        <w:numId w:val="1"/>
        <w:ilvl w:val="6"/>
      </w:numPr>
      <w:ind w:left="0"/>
      <w:outlineLvl w:val="6"/>
    </w:pPr>
    <w:rPr>
      <w:sz w:val="20"/>
    </w:rPr>
  </w:style>
  <w:style w:type="paragraph" w:styleId="Kop8">
    <w:name w:val="heading 8"/>
    <w:basedOn w:val="HeadingBase"/>
    <w:next w:val="Plattetekst"/>
    <w:qFormat/>
    <w:pPr>
      <w:numPr>
        <w:numId w:val="1"/>
        <w:ilvl w:val="7"/>
      </w:numPr>
      <w:ind w:left="0"/>
      <w:outlineLvl w:val="7"/>
    </w:pPr>
    <w:rPr>
      <w:i/>
      <w:sz w:val="18"/>
    </w:rPr>
  </w:style>
  <w:style w:type="paragraph" w:styleId="Kop9">
    <w:name w:val="heading 9"/>
    <w:basedOn w:val="HeadingBase"/>
    <w:next w:val="Plattetekst"/>
    <w:qFormat/>
    <w:pPr>
      <w:numPr>
        <w:numId w:val="1"/>
        <w:ilvl w:val="8"/>
      </w:numPr>
      <w:ind w:left="0"/>
      <w:outlineLvl w:val="8"/>
    </w:pPr>
    <w:rPr>
      <w:sz w:val="1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left w:w="108" w:type="dxa"/>
        <w:top w:w="0" w:type="dxa"/>
        <w:right w:w="108" w:type="dxa"/>
        <w:bottom w:w="0" w:type="dxa"/>
      </w:tblCellMar>
    </w:tblPr>
  </w:style>
  <w:style w:type="numbering" w:styleId="Geenlijst" w:default="1">
    <w:name w:val="No List"/>
    <w:uiPriority w:val="99"/>
    <w:semiHidden/>
    <w:unhideWhenUsed/>
  </w:style>
  <w:style w:type="paragraph" w:styleId="HeadingBase" w:customStyle="1">
    <w:name w:val="Heading Base"/>
    <w:basedOn w:val="Standaard"/>
    <w:next w:val="Plattetekst"/>
    <w:pPr>
      <w:keepNext/>
      <w:keepLines/>
      <w:spacing w:before="140" w:line="220" w:lineRule="atLeast"/>
      <w:ind w:left="1080"/>
    </w:pPr>
    <w:rPr>
      <w:spacing w:val="-4"/>
      <w:sz w:val="22"/>
    </w:rPr>
  </w:style>
  <w:style w:type="paragraph" w:styleId="Plattetekst">
    <w:name w:val="Body Text"/>
    <w:basedOn w:val="Standaard"/>
    <w:pPr>
      <w:spacing w:after="120" w:line="240" w:lineRule="atLeast"/>
      <w:ind w:left="357"/>
    </w:pPr>
    <w:rPr>
      <w:spacing w:val="0"/>
      <w:lang w:val="nl-NL"/>
    </w:rPr>
  </w:style>
  <w:style w:type="paragraph" w:styleId="Picture" w:customStyle="1">
    <w:name w:val="Picture"/>
    <w:basedOn w:val="Standaard"/>
    <w:next w:val="Standaard"/>
    <w:pPr>
      <w:keepNext/>
    </w:pPr>
  </w:style>
  <w:style w:type="paragraph" w:styleId="Voettekst">
    <w:name w:val="footer"/>
    <w:basedOn w:val="HeaderBase"/>
    <w:rPr>
      <w:caps w:val="0"/>
      <w:sz w:val="20"/>
    </w:rPr>
  </w:style>
  <w:style w:type="paragraph" w:styleId="HeaderBase" w:customStyle="1">
    <w:name w:val="Header Base"/>
    <w:basedOn w:val="Standaard"/>
    <w:pPr>
      <w:keepLines/>
      <w:tabs>
        <w:tab w:val="center" w:pos="4320"/>
        <w:tab w:val="right" w:pos="8640"/>
      </w:tabs>
      <w:spacing w:line="190" w:lineRule="atLeast"/>
    </w:pPr>
    <w:rPr>
      <w:caps/>
      <w:spacing w:val="0"/>
      <w:sz w:val="15"/>
    </w:rPr>
  </w:style>
  <w:style w:type="paragraph" w:styleId="Koptekst">
    <w:name w:val="header"/>
    <w:basedOn w:val="HeaderBase"/>
    <w:rPr>
      <w:caps w:val="0"/>
      <w:sz w:val="20"/>
    </w:rPr>
  </w:style>
  <w:style w:type="paragraph" w:styleId="Lijst">
    <w:name w:val="List"/>
    <w:basedOn w:val="Plattetekst"/>
    <w:pPr>
      <w:ind w:left="1440" w:hanging="360"/>
    </w:pPr>
  </w:style>
  <w:style w:type="paragraph" w:styleId="Lijstopsomteken">
    <w:name w:val="List Bullet"/>
    <w:basedOn w:val="Lijst"/>
    <w:pPr>
      <w:numPr>
        <w:numId w:val="2"/>
      </w:numPr>
    </w:pPr>
  </w:style>
  <w:style w:type="paragraph" w:styleId="Lijstnummering">
    <w:name w:val="List Number"/>
    <w:basedOn w:val="Lijst"/>
    <w:pPr>
      <w:ind w:left="720"/>
    </w:pPr>
  </w:style>
  <w:style w:type="character" w:styleId="Paginanummer">
    <w:name w:val="page number"/>
    <w:basedOn w:val="Standaardalinea-lettertype"/>
    <w:rPr>
      <w:rFonts w:ascii="Arial Black" w:hAnsi="Arial Black"/>
      <w:spacing w:val="-10"/>
      <w:sz w:val="18"/>
    </w:rPr>
  </w:style>
  <w:style w:type="paragraph" w:styleId="TOCBase" w:customStyle="1">
    <w:name w:val="TOC Base"/>
    <w:basedOn w:val="Standaard"/>
    <w:pPr>
      <w:tabs>
        <w:tab w:val="right" w:pos="6480" w:leader="dot"/>
      </w:tabs>
      <w:spacing w:after="240" w:line="240" w:lineRule="atLeast"/>
    </w:pPr>
  </w:style>
  <w:style w:type="paragraph" w:styleId="Inhopg1">
    <w:name w:val="toc 1"/>
    <w:basedOn w:val="TOCBase"/>
    <w:semiHidden/>
    <w:pPr>
      <w:tabs>
        <w:tab w:val="clear" w:pos="6480"/>
        <w:tab w:val="right" w:pos="8309" w:leader="dot"/>
      </w:tabs>
    </w:pPr>
    <w:rPr>
      <w:spacing w:val="-4"/>
    </w:rPr>
  </w:style>
  <w:style w:type="paragraph" w:styleId="Inhopg2">
    <w:name w:val="toc 2"/>
    <w:basedOn w:val="TOCBase"/>
    <w:semiHidden/>
    <w:pPr>
      <w:tabs>
        <w:tab w:val="clear" w:pos="6480"/>
        <w:tab w:val="right" w:pos="8309" w:leader="dot"/>
      </w:tabs>
      <w:ind w:left="360"/>
    </w:pPr>
  </w:style>
  <w:style w:type="paragraph" w:styleId="Inhopg3">
    <w:name w:val="toc 3"/>
    <w:basedOn w:val="TOCBase"/>
    <w:semiHidden/>
    <w:pPr>
      <w:tabs>
        <w:tab w:val="clear" w:pos="6480"/>
        <w:tab w:val="right" w:pos="8309" w:leader="dot"/>
      </w:tabs>
      <w:ind w:left="360"/>
    </w:pPr>
  </w:style>
  <w:style w:type="paragraph" w:styleId="Inhopg4">
    <w:name w:val="toc 4"/>
    <w:basedOn w:val="TOCBase"/>
    <w:semiHidden/>
    <w:pPr>
      <w:tabs>
        <w:tab w:val="clear" w:pos="6480"/>
        <w:tab w:val="right" w:pos="8309" w:leader="dot"/>
      </w:tabs>
      <w:ind w:left="360"/>
    </w:pPr>
  </w:style>
  <w:style w:type="paragraph" w:styleId="Inhopg5">
    <w:name w:val="toc 5"/>
    <w:basedOn w:val="TOCBase"/>
    <w:semiHidden/>
    <w:pPr>
      <w:tabs>
        <w:tab w:val="clear" w:pos="6480"/>
        <w:tab w:val="right" w:pos="8309" w:leader="dot"/>
      </w:tabs>
      <w:ind w:left="360"/>
    </w:pPr>
  </w:style>
  <w:style w:type="paragraph" w:styleId="FooterFirst" w:customStyle="1">
    <w:name w:val="Footer First"/>
    <w:basedOn w:val="Voettekst"/>
    <w:pPr>
      <w:pBdr>
        <w:top w:val="single" w:color="auto" w:sz="6" w:space="2"/>
      </w:pBdr>
      <w:spacing w:before="600"/>
    </w:pPr>
  </w:style>
  <w:style w:type="paragraph" w:styleId="FooterEven" w:customStyle="1">
    <w:name w:val="Footer Even"/>
    <w:basedOn w:val="Voettekst"/>
    <w:pPr>
      <w:pBdr>
        <w:top w:val="single" w:color="auto" w:sz="6" w:space="2"/>
      </w:pBdr>
      <w:spacing w:before="600"/>
    </w:pPr>
  </w:style>
  <w:style w:type="paragraph" w:styleId="HeaderFirst" w:customStyle="1">
    <w:name w:val="Header First"/>
    <w:basedOn w:val="Koptekst"/>
    <w:pPr>
      <w:pBdr>
        <w:top w:val="single" w:color="auto" w:sz="6" w:space="2"/>
      </w:pBdr>
      <w:jc w:val="right"/>
    </w:pPr>
  </w:style>
  <w:style w:type="paragraph" w:styleId="HeaderEven" w:customStyle="1">
    <w:name w:val="Header Even"/>
    <w:basedOn w:val="Koptekst"/>
    <w:pPr>
      <w:pBdr>
        <w:bottom w:val="single" w:color="auto" w:sz="6" w:space="1"/>
      </w:pBdr>
      <w:spacing w:after="600"/>
    </w:pPr>
  </w:style>
  <w:style w:type="paragraph" w:styleId="HeaderOdd" w:customStyle="1">
    <w:name w:val="Header Odd"/>
    <w:basedOn w:val="Koptekst"/>
    <w:pPr>
      <w:pBdr>
        <w:bottom w:val="single" w:color="auto" w:sz="6" w:space="1"/>
      </w:pBdr>
      <w:spacing w:after="600"/>
    </w:pPr>
  </w:style>
  <w:style w:type="paragraph" w:styleId="Titel">
    <w:name w:val="Title"/>
    <w:basedOn w:val="HeadingBase"/>
    <w:next w:val="Standaard"/>
    <w:qFormat/>
    <w:pPr>
      <w:spacing w:before="220" w:after="60" w:line="320" w:lineRule="atLeast"/>
      <w:ind w:left="0"/>
    </w:pPr>
    <w:rPr>
      <w:b/>
      <w:spacing w:val="0"/>
      <w:sz w:val="28"/>
    </w:rPr>
  </w:style>
  <w:style w:type="paragraph" w:styleId="Inhopg6">
    <w:name w:val="toc 6"/>
    <w:basedOn w:val="Standaard"/>
    <w:next w:val="Standaard"/>
    <w:semiHidden/>
    <w:pPr>
      <w:tabs>
        <w:tab w:val="right" w:pos="8309" w:leader="dot"/>
      </w:tabs>
      <w:ind w:left="1000"/>
    </w:pPr>
  </w:style>
  <w:style w:type="paragraph" w:styleId="Kopbronvermelding">
    <w:name w:val="toa heading"/>
    <w:basedOn w:val="Standaard"/>
    <w:next w:val="Standaard"/>
    <w:semiHidden/>
    <w:pPr>
      <w:keepNext/>
      <w:spacing w:line="480" w:lineRule="atLeast"/>
    </w:pPr>
    <w:rPr>
      <w:b/>
      <w:spacing w:val="-10"/>
      <w:sz w:val="24"/>
    </w:rPr>
  </w:style>
  <w:style w:type="paragraph" w:styleId="Inhopg7">
    <w:name w:val="toc 7"/>
    <w:basedOn w:val="Standaard"/>
    <w:next w:val="Standaard"/>
    <w:semiHidden/>
    <w:pPr>
      <w:tabs>
        <w:tab w:val="right" w:pos="8309" w:leader="dot"/>
      </w:tabs>
      <w:ind w:left="1200"/>
    </w:pPr>
  </w:style>
  <w:style w:type="paragraph" w:styleId="Inhopg8">
    <w:name w:val="toc 8"/>
    <w:basedOn w:val="Standaard"/>
    <w:next w:val="Standaard"/>
    <w:semiHidden/>
    <w:pPr>
      <w:tabs>
        <w:tab w:val="right" w:pos="8309" w:leader="dot"/>
      </w:tabs>
      <w:ind w:left="1400"/>
    </w:pPr>
  </w:style>
  <w:style w:type="paragraph" w:styleId="Inhopg9">
    <w:name w:val="toc 9"/>
    <w:basedOn w:val="Standaard"/>
    <w:next w:val="Standaard"/>
    <w:semiHidden/>
    <w:pPr>
      <w:tabs>
        <w:tab w:val="right" w:pos="8309" w:leader="dot"/>
      </w:tabs>
      <w:ind w:left="1600"/>
    </w:pPr>
  </w:style>
  <w:style w:type="paragraph" w:styleId="Plattetekst2">
    <w:name w:val="Body Text 2"/>
    <w:basedOn w:val="Standaard"/>
    <w:rPr>
      <w:b/>
      <w:sz w:val="24"/>
      <w:lang w:val="nl-NL"/>
    </w:rPr>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357"/>
    </w:pPr>
    <w:rPr>
      <w:rFonts w:cs="Arial"/>
      <w:lang w:val="nl-NL"/>
    </w:rPr>
  </w:style>
  <w:style w:type="paragraph" w:styleId="Normaalweb">
    <w:name w:val="Normal (Web)"/>
    <w:basedOn w:val="Standaard"/>
    <w:pPr>
      <w:spacing w:before="100" w:beforeAutospacing="1" w:after="100" w:afterAutospacing="1"/>
    </w:pPr>
    <w:rPr>
      <w:rFonts w:ascii="Times New Roman" w:hAnsi="Times New Roman"/>
      <w:color w:val="000000"/>
      <w:spacing w:val="0"/>
      <w:sz w:val="24"/>
      <w:szCs w:val="24"/>
      <w:lang w:val="nl-NL"/>
    </w:rPr>
  </w:style>
  <w:style w:type="paragraph" w:styleId="Ballontekst">
    <w:name w:val="Balloon Text"/>
    <w:basedOn w:val="Standaard"/>
    <w:link w:val="BallontekstChar"/>
    <w:semiHidden/>
    <w:unhideWhenUsed/>
    <w:rPr>
      <w:rFonts w:ascii="Segoe UI" w:hAnsi="Segoe UI" w:cs="Segoe UI"/>
      <w:sz w:val="18"/>
      <w:szCs w:val="18"/>
    </w:rPr>
  </w:style>
  <w:style w:type="character" w:styleId="BallontekstChar" w:customStyle="1">
    <w:name w:val="Ballontekst Char"/>
    <w:basedOn w:val="Standaardalinea-lettertype"/>
    <w:link w:val="Ballontekst"/>
    <w:semiHidden/>
    <w:rPr>
      <w:rFonts w:ascii="Segoe UI" w:hAnsi="Segoe UI" w:cs="Segoe UI"/>
      <w:spacing w:val="-5"/>
      <w:sz w:val="18"/>
      <w:szCs w:val="18"/>
      <w:lang w:val="en-GB"/>
    </w:rPr>
  </w:style>
  <w:style w:type="paragraph" w:styleId="Lijstalinea">
    <w:name w:val="List Paragraph"/>
    <w:basedOn w:val="Standaard"/>
    <w:uiPriority w:val="34"/>
    <w:qFormat/>
    <w:pPr>
      <w:ind w:left="720"/>
      <w:contextualSpacing/>
    </w:pPr>
  </w:style>
  <w:style w:type="paragraph" w:styleId="Lijstnummering2">
    <w:name w:val="List Number 2"/>
    <w:basedOn w:val="Standaard"/>
    <w:semiHidden/>
    <w:unhideWhenUsed/>
    <w:pPr>
      <w:numPr>
        <w:numId w:val="3"/>
      </w:numPr>
      <w:contextualSpacing/>
    </w:pPr>
  </w:style>
  <w:style w:type="table" w:styleId="Tabelraster">
    <w:name w:val="Table Grid"/>
    <w:basedOn w:val="Standaardtabel"/>
    <w:pPr>
      <w:ind w:left="1077" w:hanging="357"/>
    </w:pPr>
    <w:rPr>
      <w:rFonts w:asciiTheme="minorHAnsi" w:hAnsiTheme="minorHAnsi" w:eastAsiaTheme="minorHAnsi" w:cstheme="minorBidi"/>
      <w:sz w:val="22"/>
      <w:szCs w:val="22"/>
      <w:lang w:val="en-US"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Standaardalinea-lettertype"/>
    <w:unhideWhenUsed/>
    <w:rPr>
      <w:color w:val="0000FF" w:themeColor="hyperlink"/>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Arial"/>
        <a:cs typeface="Arial"/>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haracters>4571</Characters>
  <CharactersWithSpaces>5391</CharactersWithSpaces>
  <Company>Hogeschool Utrecht</Company>
  <DocSecurity>0</DocSecurity>
  <HyperlinksChanged>false</HyperlinksChanged>
  <Lines>38</Lines>
  <LinksUpToDate>false</LinksUpToDate>
  <Pages>2</Pages>
  <Paragraphs>10</Paragraphs>
  <ScaleCrop>false</ScaleCrop>
  <SharedDoc>false</SharedDoc>
  <Template>Normal.dotm</Template>
  <TotalTime>429</TotalTime>
  <Words>830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 opdracht</dc:title>
  <dc:creator>Leo Pruijt</dc:creator>
  <cp:lastModifiedBy>LP Werk</cp:lastModifiedBy>
  <cp:revision>58</cp:revision>
  <cp:lastPrinted>2015-08-19T10:53:00Z</cp:lastPrinted>
  <dcterms:created xsi:type="dcterms:W3CDTF">2016-07-08T14:13:00Z</dcterms:created>
  <dcterms:modified xsi:type="dcterms:W3CDTF">2021-12-02T08:50:00Z</dcterms:modified>
</cp:coreProperties>
</file>