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36"/>
        </w:rPr>
        <w:t>DANH SÁCH TEST CASE - SPRINT 2</w:t>
      </w:r>
    </w:p>
    <w:p>
      <w:pPr>
        <w:spacing w:after="360"/>
      </w:pPr>
      <w:r>
        <w:rPr>
          <w:rFonts w:ascii="Arial" w:hAnsi="Arial"/>
          <w:i/>
          <w:color w:val="718096"/>
          <w:sz w:val="22"/>
        </w:rPr>
        <w:t>Dự án QuickOrder • Đặt hàng &amp; Xử lý đơn (17 Test Cases)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I. Trang &amp; Điều hướng (Sprint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/customer/cart.html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/customer/cart.html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TC-006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/customer/orders.html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/customer/orders.html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TC-013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/merchant/orders.html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/merchant/orders.html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II. Khách hàng / Đặt món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Tìm quán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trang chủ, tìm theo tên quán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Kết quả phù hợp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Xem chi tiết quán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Chọn quán trong danh sách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Hiển thị thông tin và menu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Chọn món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Bấm thêm món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Giỏ hàng có món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Chọn tùy chọn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Chọn topping/size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Giỏ ghi đúng lựa chọn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Thiếu lựa chọn bắt buộc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Bỏ trống nhóm required rồi thêm món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Hiển thị cảnh báo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Đổi số lượng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Tăng giảm số lượng món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Tổng tiền tính lại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Xóa khỏi giỏ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Xóa món khỏi giỏ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Món biến mất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TC-080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Giỏ trống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giỏ không có món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Hiển thị trạng thái trống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TC-081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Đặt hàng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Gửi đơn hàng hợp lệ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Đơn được lưu và xác nhận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TC-082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Xem lịch sử đơn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trang orders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Hiển thị đúng đơn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TC-083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Hồ sơ khách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trang profile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Hiển thị đúng dữ liệu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III. Quản lý Đơn hàng (Chủ quán)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TC-084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Xem đơn chủ quán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merchant/orders.html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Hiển thị đơn của quán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TC-085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Xác nhận đơn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Chủ quán xác nhận đơn mới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Trạng thái chuyển hợp lệ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TC-086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Hủy đơn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Thử hủy đơn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Xử lý đúng quy tắc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TC-087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Hoàn thành đơn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Đánh dấu hoàn thành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Trạng thái cập nhật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