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UNIVERSIDADE CATÓLICA DE BRASÍLIA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SISTEMA DE GESTÃO PARA CLÍNICA ODONTOLÓGICA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Artigo Técnico — Disciplina de Banco de Dados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Antônio Joaquim Alves · Cayo do Prado Santos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Dankley Meireles de Lima · Felipe de Sousa Lopes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Brasília – DF · 2026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D5C3A"/>
          <w:sz w:val="28"/>
          <w:szCs w:val="28"/>
        </w:rPr>
        <w:t xml:space="preserve">RESUMO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2"/>
          <w:szCs w:val="22"/>
        </w:rPr>
        <w:t xml:space="preserve">Este artigo descreve o desenvolvimento de um sistema de gestão para clínica odontológica utilizando banco de dados relacional MySQL, com integração entre backend em Python (Flask) e frontend em HTML, CSS e JavaScript. O sistema contempla o gerenciamento de consultas, pacientes, dentistas, estoque de insumos e movimentações financeiras. A modelagem do banco de dados seguiu as etapas conceitual, lógica e física, resultando em dez tabelas relacionadas com uso de triggers, views, stored procedures, functions, índices e controle de acesso por usuários. A aplicação demonstra o domínio dos principais recursos de um SGBD em um contexto real e relevante para o Distrito Federal, onde há elevada concentração de profissionais odontológicos.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Palavras-chave: banco de dados relacional; MySQL; clínica odontológica; Flask; gestão de sistemas.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D5C3A"/>
          <w:sz w:val="28"/>
          <w:szCs w:val="28"/>
        </w:rPr>
        <w:t xml:space="preserve">1. INTRODUÇÃO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2"/>
          <w:szCs w:val="22"/>
        </w:rPr>
        <w:t xml:space="preserve">O Distrito Federal apresenta um dos maiores índices de dentistas por habitante do Brasil. Segundo dados do Conselho Federal de Odontologia (CFO), há aproximadamente 9.343 cirurgiões-dentistas registrados no CRO-DF, resultando em uma proporção de 1 profissional para cada 326 habitantes — quatro vezes acima da recomendação da Organização Mundial da Saúde (OMS), que sugere 1 para cada 1.200 habitantes.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2"/>
          <w:szCs w:val="22"/>
        </w:rPr>
        <w:t xml:space="preserve">Diante desse cenário, muitos dentistas, especialmente os recém-formados, registram consultas e pacientes em papéis avulsos ou utilizam softwares dispendiosos e incompatíveis entre si. Com o objetivo de democratizar o acesso à tecnologia de gestão clínica, este trabalho propõe o desenvolvimento de um sistema integrado de gerenciamento para clínicas odontológicas, fundamentado em banco de dados relacional MySQL e acessível via interface web.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permite o cadastro e controle de pacientes, agendamento de consultas, gestão de estoque de insumos, controle financeiro e emissão de relatórios, promovendo eficiência operacional e segurança no armazenamento de dados clínicos.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D5C3A"/>
          <w:sz w:val="28"/>
          <w:szCs w:val="28"/>
        </w:rPr>
        <w:t xml:space="preserve">2. OBJETIVOS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5C3A"/>
          <w:sz w:val="24"/>
          <w:szCs w:val="24"/>
        </w:rPr>
        <w:t xml:space="preserve">2.1 Objetivo Geral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2"/>
          <w:szCs w:val="22"/>
        </w:rPr>
        <w:t xml:space="preserve">Desenvolver um sistema de gestão para clínica odontológica com banco de dados relacional MySQL, integrando frontend e backend, demonstrando o domínio dos principais recursos de um SGBD.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5C3A"/>
          <w:sz w:val="24"/>
          <w:szCs w:val="24"/>
        </w:rPr>
        <w:t xml:space="preserve">2.2 Objetivos Específicos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Modelar o banco de dados nas etapas conceitual, lógica e física, aplicando normalização e integridade referencial;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Implementar triggers, views, stored procedures, functions e índices justificados;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Definir controle de acesso com usuários distintos, sem uso do root;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Criar IDs customizados para dados críticos, como consultas;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Desenvolver API REST em Python/Flask que se comunica com o banco de dados;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Construir interface web que exiba dados das views e permita agendamento via stored procedure.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D5C3A"/>
          <w:sz w:val="28"/>
          <w:szCs w:val="28"/>
        </w:rPr>
        <w:t xml:space="preserve">3. METODOLOGIA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2"/>
          <w:szCs w:val="22"/>
        </w:rPr>
        <w:t xml:space="preserve">O desenvolvimento do sistema seguiu o ciclo de vida clássico de projetos de banco de dados: levantamento de requisitos, modelagem conceitual, modelagem lógica, modelagem física, implementação, integração e testes.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2"/>
          <w:szCs w:val="22"/>
        </w:rPr>
        <w:t xml:space="preserve">Na fase de levantamento, foram identificados os processos essenciais de uma clínica odontológica: cadastro de usuários (dentistas e pacientes), agendamento de consultas, controle de estoque e gestão financeira. A partir daí, definiu-se o Modelo Entidade-Relacionamento (MER), que evoluiu para o modelo lógico relacional e, finalmente, para o script DDL em MySQL.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2"/>
          <w:szCs w:val="22"/>
        </w:rPr>
        <w:t xml:space="preserve">Para o backend, utilizou-se Python com o microframework Flask, expondo endpoints REST que consomem o banco de dados via driver PyMySQL. O frontend foi desenvolvido com HTML5, CSS3 e JavaScript puro, garantindo leveza e compatibilidade. A comunicação entre as camadas segue o padrão cliente-servidor, com a interface consultando as views do banco de dados para exibição dos dados.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D5C3A"/>
          <w:sz w:val="28"/>
          <w:szCs w:val="28"/>
        </w:rPr>
        <w:t xml:space="preserve">4. DESCRIÇÃO DO SISTEMA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5C3A"/>
          <w:sz w:val="24"/>
          <w:szCs w:val="24"/>
        </w:rPr>
        <w:t xml:space="preserve">4.1 Funcionalidades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com indicadores: consultas ativas, total de pacientes, receita paga e alertas de estoque;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Agenda completa exibindo dados da view vw_agenda_completa;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Agendamento de nova consulta via stored procedure sp_agendar_consulta;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Listagem de pacientes com histórico hospitalar e endereço;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Visualização do corpo clínico com CRO e especialização;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Controle financeiro com status de pagamento (receitas e despesas);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Controle de estoque com alertas de validade (vencido, atenção, OK);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Relatório de faturamento por dentista via view vw_faturamento_dentistas.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5C3A"/>
          <w:sz w:val="24"/>
          <w:szCs w:val="24"/>
        </w:rPr>
        <w:t xml:space="preserve">4.2 Tecnologias Utilizadas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47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Camada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8.0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SGBD relacional robusto, amplamente adotado, com suporte completo a triggers, procedures, views e controle de acesso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 + Flask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 de alta legibilidade, Flask é leve e adequado para APIs REST em projetos acadêmicos e protótipos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Conector BD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PyMySQL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Python nativo para MySQL, sem dependências externas complexas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+ CSS3 + JS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Tecnologias padrão da web; sem frameworks adicionais para reduzir complexidade de configuração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Flask-CORS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Necessário para comunicação entre frontend (porta 80) e backend (porta 5000) em ambiente local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D5C3A"/>
          <w:sz w:val="28"/>
          <w:szCs w:val="28"/>
        </w:rPr>
        <w:t xml:space="preserve">5. MODELAGEM DO BANCO DE DADOS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5C3A"/>
          <w:sz w:val="24"/>
          <w:szCs w:val="24"/>
        </w:rPr>
        <w:t xml:space="preserve">5.1 Entidades e Relacionamentos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2"/>
          <w:szCs w:val="22"/>
        </w:rPr>
        <w:t xml:space="preserve">O banco de dados clinica_odontologica é composto por dez tabelas que modelam os processos clínicos, administrativos e financeiros da clínica. A tabela usuarios é a entidade-base do sistema, da qual herdam as especializações cliente e dentista, padrão conhecido como herança por delegação (tabela-pai + tabela-filha com FK compartilhando a PK).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grupos_usuarios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Agrupa usuários por perfil de acesso (Administrador, Dentista, Recepcionista)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básicos de todos os usuários do sistema (login, senha, nome, grupo)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Especialização de usuario com histórico hospitalar e endereço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dentista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Especialização de usuario com CRO e especialização clínica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Agendamentos com data, tipo, status, paciente e dentista responsável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procedimento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de procedimentos odontológicos com 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consulta_procedimento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associativa N:N entre consulta e procedimento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Registros de receitas e despesas vinculados ou não a consultas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de insumos com quantidade e validade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procedimento_estoque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Associação N:N entre procedimento e estoque (consumo)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5C3A"/>
          <w:sz w:val="24"/>
          <w:szCs w:val="24"/>
        </w:rPr>
        <w:t xml:space="preserve">5.2 Índices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2"/>
          <w:szCs w:val="22"/>
        </w:rPr>
        <w:t xml:space="preserve">Dois índices foram criados com justificativa técnica: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Índice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Tabela/Coluna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idx_consulta_data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consulta(data_hora)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Consultas de agenda filtram massivamente por data/hora. O índice reduz o custo de O(N) para O(log N), essencial em operações frequentes de leitura da agenda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idx_financeiro_status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financeiro(status_pgto)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Relatórios financeiros filtram constantemente por status de pagamento (Pago/Pendente). O índice acelera JOINs e WHEREs sobre essa coluna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5C3A"/>
          <w:sz w:val="24"/>
          <w:szCs w:val="24"/>
        </w:rPr>
        <w:t xml:space="preserve">5.3 Triggers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2"/>
          <w:szCs w:val="22"/>
        </w:rPr>
        <w:t xml:space="preserve">Foram implementadas duas triggers com funções distintas: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tr_baixa_estoque_automatica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INSERT em consulta_procedimento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um procedimento é vinculado a uma consulta, desconta automaticamente os insumos utilizados da tabela estoque, garantindo consistência sem intervenção manual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tr_impedir_alteracao_cancelada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UPDATE em consulta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Impede qualquer alteração em consultas com status 'Cancelada', lançando erro via SIGNAL SQLSTATE, protegendo a integridade do histórico clínico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5C3A"/>
          <w:sz w:val="24"/>
          <w:szCs w:val="24"/>
        </w:rPr>
        <w:t xml:space="preserve">5.4 Views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2"/>
          <w:szCs w:val="22"/>
        </w:rPr>
        <w:t xml:space="preserve">Duas views foram criadas para simplificar consultas complexas e servir como interface de leitura para o frontend: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vw_agenda_completa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JOINs entre consulta, usuarios (paciente e dentista) e financeiro, exibindo dados consolidados da agenda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Exibida diretamente na tela de Agenda do frontend; elimina a necessidade de múltiplas queries na camada de aplicação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vw_faturamento_dentistas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 total de atendimentos e receita gerada por dentista, filtrando apenas pagamentos confirmados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Alimenta o gráfico de faturamento no Dashboard; concentra lógica de negócio no banco de dados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5C3A"/>
          <w:sz w:val="24"/>
          <w:szCs w:val="24"/>
        </w:rPr>
        <w:t xml:space="preserve">5.5 Stored Procedures e Functions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fn_gerar_id_consulta()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 ID customizado no formato 'CON{ANO}-{SEQUENCIAL}' (ex.: CON2026-00001). Utiliza COUNT por ano para garantir unicidade e rastreabilidade temporal, sem AUTO_INCREMENT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sp_agendar_consulta(...)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Procedure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Encapsula a lógica de agendamento: chama fn_gerar_id_consulta() e insere o registro em consulta. Garante que o ID seja sempre gerado de forma padronizada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sp_criar_usuario(...)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Procedure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Centraliza a criação de usuários com validação básica, facilitando futuras expansões como hash de senha</w:t>
            </w:r>
          </w:p>
        </w:tc>
      </w:tr>
    </w:tbl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2"/>
          <w:szCs w:val="22"/>
        </w:rPr>
        <w:t xml:space="preserve">O uso de function para geração de ID foi escolhido para dados críticos (consultas) pois permite rastreabilidade temporal e padrão semântico. O AUTO_INCREMENT foi mantido para tabelas de suporte (grupos, procedimentos, estoque, financeiro), onde a rastreabilidade customizada não é necessária.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5C3A"/>
          <w:sz w:val="24"/>
          <w:szCs w:val="24"/>
        </w:rPr>
        <w:t xml:space="preserve">5.6 Usuários e Controle de Acesso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2"/>
          <w:szCs w:val="22"/>
        </w:rPr>
        <w:t xml:space="preserve">O acesso ao banco de dados é proibido via root. Foi criado o usuário app_odontoped_user com permissões granulares: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SELECT, INSERT, UPDATE, DELETE no schema completo — utilizado pelo backend Flask para operações CRUD;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exclusivo nas views vw_agenda_completa e vw_faturamento_dentistas — nível de acesso destinado a relatórios e consultas do frontend.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2"/>
          <w:szCs w:val="22"/>
        </w:rPr>
        <w:t xml:space="preserve">Os grupos de usuários da aplicação (tabela grupos_usuarios) definem três perfis: Administrador (acesso total ao sistema), Dentista (acesso a prontuários e agenda) e Recepcionista (acesso a cadastros e agendamentos). Essa separação permite implementar lógica de autorização na camada de aplicação com base no campo id_grupo da tabela usuarios.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D5C3A"/>
          <w:sz w:val="28"/>
          <w:szCs w:val="28"/>
        </w:rPr>
        <w:t xml:space="preserve">6. CONCLUSÃO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de gestão para clínica odontológica foi desenvolvido com sucesso, contemplando todos os requisitos técnicos estabelecidos: estrutura relacional completa com dez tabelas, triggers de automatização e proteção de dados, views para abstração de consultas complexas, stored procedures e functions para encapsulamento de lógica de negócio, índices justificados para performance, e controle de acesso sem uso do root.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2"/>
          <w:szCs w:val="22"/>
        </w:rPr>
        <w:t xml:space="preserve">A integração entre o banco de dados MySQL, a API REST em Python/Flask e o frontend em HTML/CSS/JS demonstrou a viabilidade de construir soluções completas e funcionais com tecnologias abertas e acessíveis. O uso de mock data no frontend garante que a aplicação possa ser demonstrada mesmo sem conexão ativa ao banco, o que facilita apresentações.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2"/>
          <w:szCs w:val="22"/>
        </w:rPr>
        <w:t xml:space="preserve">Como trabalhos futuros, sugere-se a implementação de autenticação JWT na API, hash de senhas com bcrypt, paginação dos resultados, e possível migração do frontend para um framework como React ou Vue.js para maior escalabilidade.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D5C3A"/>
          <w:sz w:val="28"/>
          <w:szCs w:val="28"/>
        </w:rPr>
        <w:t xml:space="preserve">7. REFERÊNCIAS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ELMASRI, Ramez; NAVATHE, Shamkant B. Sistemas de banco de dados. 7. ed. São Paulo: Pearson, 2019.</w:t>
      </w:r>
    </w:p>
    <w:p>
      <w:r>
        <w:rPr>
          <w:sz w:val="22"/>
          <w:szCs w:val="22"/>
        </w:rP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DATE, C. J. Introdução a sistemas de bancos de dados. 8. ed. Rio de Janeiro: Campus, 2004.</w:t>
      </w:r>
    </w:p>
    <w:p>
      <w:r>
        <w:rPr>
          <w:sz w:val="22"/>
          <w:szCs w:val="22"/>
        </w:rP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MySQL. MySQL 8.0 Reference Manual. Disponível em: https://dev.mysql.com/doc/refman/8.0/en/. Acesso em: mai. 2026.</w:t>
      </w:r>
    </w:p>
    <w:p>
      <w:r>
        <w:rPr>
          <w:sz w:val="22"/>
          <w:szCs w:val="22"/>
        </w:rP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FLASK. Flask Documentation. Disponível em: https://flask.palletsprojects.com/. Acesso em: mai. 2026.</w:t>
      </w:r>
    </w:p>
    <w:p>
      <w:r>
        <w:rPr>
          <w:sz w:val="22"/>
          <w:szCs w:val="22"/>
        </w:rP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CONSELHO FEDERAL DE ODONTOLOGIA. Dados estatísticos. Disponível em: https://cfo.org.br/. Acesso em: mai. 2026.</w:t>
      </w:r>
    </w:p>
    <w:sectPr>
      <w:pgSz w:w="11906" w:h="16838" w:orient="portrait"/>
      <w:pgMar w:top="1701" w:right="1440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D5C3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D5C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2026-05-23T17:28:54.101Z</dcterms:created>
  <dcterms:modified xsi:type="dcterms:W3CDTF">2026-05-23T17:28:54.101Z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