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914CD" w14:textId="470611BD" w:rsidR="009A3D61" w:rsidRDefault="00DE1974">
      <w:pPr>
        <w:spacing w:after="0" w:line="240" w:lineRule="auto"/>
        <w:jc w:val="center"/>
      </w:pPr>
      <w:r>
        <w:rPr>
          <w:b/>
          <w:color w:val="113966"/>
          <w:sz w:val="40"/>
        </w:rPr>
        <w:t xml:space="preserve">ATIVIDADE </w:t>
      </w:r>
      <w:r w:rsidR="00644A9F">
        <w:rPr>
          <w:b/>
          <w:color w:val="113966"/>
          <w:sz w:val="40"/>
        </w:rPr>
        <w:t>DO PI</w:t>
      </w:r>
    </w:p>
    <w:p w14:paraId="349FF58F" w14:textId="77777777" w:rsidR="009A3D61" w:rsidRDefault="00DE1974">
      <w:pPr>
        <w:spacing w:after="160" w:line="240" w:lineRule="auto"/>
        <w:jc w:val="center"/>
      </w:pPr>
      <w:r>
        <w:rPr>
          <w:b/>
          <w:color w:val="1E4E8C"/>
          <w:sz w:val="28"/>
        </w:rPr>
        <w:t>Radar de problemas informacionais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9A3D61" w14:paraId="3C37ECFC" w14:textId="77777777">
        <w:trPr>
          <w:jc w:val="center"/>
        </w:trPr>
        <w:tc>
          <w:tcPr>
            <w:tcW w:w="2700" w:type="dxa"/>
            <w:tcBorders>
              <w:top w:val="single" w:sz="6" w:space="0" w:color="AFC6E3"/>
              <w:left w:val="single" w:sz="6" w:space="0" w:color="AFC6E3"/>
              <w:bottom w:val="single" w:sz="6" w:space="0" w:color="AFC6E3"/>
              <w:right w:val="single" w:sz="6" w:space="0" w:color="AFC6E3"/>
            </w:tcBorders>
            <w:shd w:val="clear" w:color="auto" w:fill="F7FAFE"/>
          </w:tcPr>
          <w:p w14:paraId="779C36CD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Aluno(a):</w:t>
            </w:r>
          </w:p>
        </w:tc>
        <w:tc>
          <w:tcPr>
            <w:tcW w:w="2700" w:type="dxa"/>
            <w:tcBorders>
              <w:top w:val="single" w:sz="6" w:space="0" w:color="AFC6E3"/>
              <w:left w:val="single" w:sz="6" w:space="0" w:color="AFC6E3"/>
              <w:bottom w:val="single" w:sz="6" w:space="0" w:color="AFC6E3"/>
              <w:right w:val="single" w:sz="6" w:space="0" w:color="AFC6E3"/>
            </w:tcBorders>
            <w:shd w:val="clear" w:color="auto" w:fill="F7FAFE"/>
          </w:tcPr>
          <w:p w14:paraId="3EEF5E18" w14:textId="77777777" w:rsidR="009A3D61" w:rsidRDefault="00DE1974">
            <w:pPr>
              <w:spacing w:after="20" w:line="240" w:lineRule="auto"/>
            </w:pPr>
            <w:r>
              <w:rPr>
                <w:b w:val="0"/>
                <w:i w:val="0"/>
                <w:color w:val="1A1A1A"/>
              </w:rPr>
              <w:t>Cayo Luiz</w:t>
            </w:r>
          </w:p>
        </w:tc>
        <w:tc>
          <w:tcPr>
            <w:tcW w:w="2700" w:type="dxa"/>
            <w:tcBorders>
              <w:top w:val="single" w:sz="6" w:space="0" w:color="AFC6E3"/>
              <w:left w:val="single" w:sz="6" w:space="0" w:color="AFC6E3"/>
              <w:bottom w:val="single" w:sz="6" w:space="0" w:color="AFC6E3"/>
              <w:right w:val="single" w:sz="6" w:space="0" w:color="AFC6E3"/>
            </w:tcBorders>
            <w:shd w:val="clear" w:color="auto" w:fill="F7FAFE"/>
          </w:tcPr>
          <w:p w14:paraId="7FF98FDD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Turma:</w:t>
            </w:r>
          </w:p>
        </w:tc>
        <w:tc>
          <w:tcPr>
            <w:tcW w:w="2700" w:type="dxa"/>
            <w:tcBorders>
              <w:top w:val="single" w:sz="6" w:space="0" w:color="AFC6E3"/>
              <w:left w:val="single" w:sz="6" w:space="0" w:color="AFC6E3"/>
              <w:bottom w:val="single" w:sz="6" w:space="0" w:color="AFC6E3"/>
              <w:right w:val="single" w:sz="6" w:space="0" w:color="AFC6E3"/>
            </w:tcBorders>
            <w:shd w:val="clear" w:color="auto" w:fill="F7FAFE"/>
          </w:tcPr>
          <w:p w14:paraId="241106A0" w14:textId="77777777" w:rsidR="009A3D61" w:rsidRDefault="00DE1974">
            <w:pPr>
              <w:spacing w:after="20" w:line="240" w:lineRule="auto"/>
            </w:pPr>
            <w:r>
              <w:rPr>
                <w:b w:val="0"/>
                <w:i w:val="0"/>
                <w:color w:val="1A1A1A"/>
              </w:rPr>
              <w:t>TADS039M</w:t>
            </w:r>
          </w:p>
        </w:tc>
      </w:tr>
      <w:tr w:rsidR="009A3D61" w14:paraId="1BAFFCDF" w14:textId="77777777">
        <w:trPr>
          <w:jc w:val="center"/>
        </w:trPr>
        <w:tc>
          <w:tcPr>
            <w:tcW w:w="2700" w:type="dxa"/>
            <w:tcBorders>
              <w:top w:val="single" w:sz="6" w:space="0" w:color="AFC6E3"/>
              <w:left w:val="single" w:sz="6" w:space="0" w:color="AFC6E3"/>
              <w:bottom w:val="single" w:sz="6" w:space="0" w:color="AFC6E3"/>
              <w:right w:val="single" w:sz="6" w:space="0" w:color="AFC6E3"/>
            </w:tcBorders>
            <w:shd w:val="clear" w:color="auto" w:fill="F7FAFE"/>
          </w:tcPr>
          <w:p w14:paraId="488B569D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Data:</w:t>
            </w:r>
          </w:p>
        </w:tc>
        <w:tc>
          <w:tcPr>
            <w:tcW w:w="2700" w:type="dxa"/>
            <w:tcBorders>
              <w:top w:val="single" w:sz="6" w:space="0" w:color="AFC6E3"/>
              <w:left w:val="single" w:sz="6" w:space="0" w:color="AFC6E3"/>
              <w:bottom w:val="single" w:sz="6" w:space="0" w:color="AFC6E3"/>
              <w:right w:val="single" w:sz="6" w:space="0" w:color="AFC6E3"/>
            </w:tcBorders>
            <w:shd w:val="clear" w:color="auto" w:fill="F7FAFE"/>
          </w:tcPr>
          <w:p w14:paraId="2486A16C" w14:textId="77777777" w:rsidR="009A3D61" w:rsidRDefault="00DE1974">
            <w:pPr>
              <w:spacing w:after="20" w:line="240" w:lineRule="auto"/>
            </w:pPr>
            <w:r>
              <w:rPr>
                <w:b w:val="0"/>
                <w:i w:val="0"/>
                <w:color w:val="1A1A1A"/>
              </w:rPr>
              <w:t>31/08/2026</w:t>
            </w:r>
          </w:p>
        </w:tc>
        <w:tc>
          <w:tcPr>
            <w:tcW w:w="2700" w:type="dxa"/>
            <w:tcBorders>
              <w:top w:val="single" w:sz="6" w:space="0" w:color="AFC6E3"/>
              <w:left w:val="single" w:sz="6" w:space="0" w:color="AFC6E3"/>
              <w:bottom w:val="single" w:sz="6" w:space="0" w:color="AFC6E3"/>
              <w:right w:val="single" w:sz="6" w:space="0" w:color="AFC6E3"/>
            </w:tcBorders>
            <w:shd w:val="clear" w:color="auto" w:fill="F7FAFE"/>
          </w:tcPr>
          <w:p w14:paraId="5BEB84A6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Tempo:</w:t>
            </w:r>
          </w:p>
        </w:tc>
        <w:tc>
          <w:tcPr>
            <w:tcW w:w="2700" w:type="dxa"/>
            <w:tcBorders>
              <w:top w:val="single" w:sz="6" w:space="0" w:color="AFC6E3"/>
              <w:left w:val="single" w:sz="6" w:space="0" w:color="AFC6E3"/>
              <w:bottom w:val="single" w:sz="6" w:space="0" w:color="AFC6E3"/>
              <w:right w:val="single" w:sz="6" w:space="0" w:color="AFC6E3"/>
            </w:tcBorders>
            <w:shd w:val="clear" w:color="auto" w:fill="F7FAFE"/>
          </w:tcPr>
          <w:p w14:paraId="754CBB07" w14:textId="77777777" w:rsidR="009A3D61" w:rsidRDefault="00DE1974">
            <w:pPr>
              <w:spacing w:after="20" w:line="240" w:lineRule="auto"/>
            </w:pPr>
            <w:r>
              <w:rPr>
                <w:color w:val="3C3C3C"/>
                <w:sz w:val="18"/>
              </w:rPr>
              <w:t>15 a 20 minutos</w:t>
            </w:r>
          </w:p>
        </w:tc>
      </w:tr>
    </w:tbl>
    <w:p w14:paraId="4984BE45" w14:textId="77777777" w:rsidR="009A3D61" w:rsidRDefault="00DE1974">
      <w:pPr>
        <w:spacing w:before="120" w:after="40" w:line="240" w:lineRule="auto"/>
      </w:pPr>
      <w:r>
        <w:rPr>
          <w:b/>
          <w:color w:val="113966"/>
          <w:sz w:val="22"/>
        </w:rPr>
        <w:t>OBJETIVO</w:t>
      </w:r>
    </w:p>
    <w:p w14:paraId="04842CF2" w14:textId="77777777" w:rsidR="009A3D61" w:rsidRDefault="00DE1974">
      <w:pPr>
        <w:spacing w:after="100" w:line="240" w:lineRule="auto"/>
      </w:pPr>
      <w:r>
        <w:t>Identificar problemas informacionais em uma situação conhecida e registrar evidências, impactos e possíveis causas.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00"/>
        <w:gridCol w:w="5400"/>
      </w:tblGrid>
      <w:tr w:rsidR="009A3D61" w14:paraId="32AFED93" w14:textId="77777777">
        <w:trPr>
          <w:jc w:val="center"/>
        </w:trPr>
        <w:tc>
          <w:tcPr>
            <w:tcW w:w="10800" w:type="dxa"/>
            <w:gridSpan w:val="2"/>
            <w:tcBorders>
              <w:top w:val="single" w:sz="8" w:space="0" w:color="9BB7D8"/>
              <w:left w:val="single" w:sz="8" w:space="0" w:color="9BB7D8"/>
              <w:bottom w:val="single" w:sz="8" w:space="0" w:color="9BB7D8"/>
              <w:right w:val="single" w:sz="8" w:space="0" w:color="9BB7D8"/>
            </w:tcBorders>
            <w:shd w:val="clear" w:color="auto" w:fill="EAF2FB"/>
          </w:tcPr>
          <w:p w14:paraId="5DBCE527" w14:textId="77777777" w:rsidR="009A3D61" w:rsidRDefault="00DE1974">
            <w:pPr>
              <w:spacing w:after="40" w:line="240" w:lineRule="auto"/>
            </w:pPr>
            <w:r>
              <w:rPr>
                <w:b/>
                <w:color w:val="113966"/>
                <w:sz w:val="22"/>
              </w:rPr>
              <w:t>CONTEXTO ESCOLHIDO</w:t>
            </w:r>
          </w:p>
        </w:tc>
      </w:tr>
      <w:tr w:rsidR="009A3D61" w14:paraId="21CC9608" w14:textId="77777777">
        <w:trPr>
          <w:jc w:val="center"/>
        </w:trPr>
        <w:tc>
          <w:tcPr>
            <w:tcW w:w="10800" w:type="dxa"/>
            <w:gridSpan w:val="2"/>
            <w:tcBorders>
              <w:top w:val="single" w:sz="8" w:space="0" w:color="9BB7D8"/>
              <w:left w:val="single" w:sz="8" w:space="0" w:color="9BB7D8"/>
              <w:bottom w:val="single" w:sz="8" w:space="0" w:color="9BB7D8"/>
              <w:right w:val="single" w:sz="8" w:space="0" w:color="9BB7D8"/>
            </w:tcBorders>
            <w:shd w:val="clear" w:color="auto" w:fill="FFFFFF"/>
          </w:tcPr>
          <w:p w14:paraId="2239E32A" w14:textId="77777777" w:rsidR="009A3D61" w:rsidRDefault="00DE1974">
            <w:pPr>
              <w:spacing w:after="160" w:line="240" w:lineRule="auto"/>
            </w:pPr>
            <w:r>
              <w:rPr>
                <w:b w:val="0"/>
                <w:i w:val="0"/>
                <w:color w:val="1A1A1A"/>
              </w:rPr>
              <w:t>Processo de conexão entre startups e investidores anjo no ecossistema de inovação do Porto Digital (Recife/PE) — o mesmo contexto de negócio que o Projeto Integrador (plataforma Spark Connect, de matchmaking entre startups e investidores) se propõe a resolver.</w:t>
            </w:r>
          </w:p>
        </w:tc>
      </w:tr>
      <w:tr w:rsidR="009A3D61" w14:paraId="347BA02B" w14:textId="77777777">
        <w:trPr>
          <w:jc w:val="center"/>
        </w:trPr>
        <w:tc>
          <w:tcPr>
            <w:tcW w:w="5400" w:type="dxa"/>
            <w:tcBorders>
              <w:top w:val="single" w:sz="6" w:space="0" w:color="D0DCEB"/>
              <w:left w:val="single" w:sz="6" w:space="0" w:color="D0DCEB"/>
              <w:bottom w:val="single" w:sz="6" w:space="0" w:color="D0DCEB"/>
              <w:right w:val="single" w:sz="6" w:space="0" w:color="D0DCEB"/>
            </w:tcBorders>
            <w:shd w:val="clear" w:color="auto" w:fill="F8FBFF"/>
          </w:tcPr>
          <w:p w14:paraId="40A4673B" w14:textId="77777777" w:rsidR="009A3D61" w:rsidRDefault="00DE1974">
            <w:pPr>
              <w:spacing w:after="60" w:line="240" w:lineRule="auto"/>
            </w:pPr>
            <w:r>
              <w:rPr>
                <w:b/>
                <w:color w:val="113966"/>
              </w:rPr>
              <w:t>ORIENTAÇÕES</w:t>
            </w:r>
          </w:p>
          <w:p w14:paraId="7E19105B" w14:textId="77777777" w:rsidR="009A3D61" w:rsidRDefault="00DE1974">
            <w:pPr>
              <w:spacing w:after="20" w:line="240" w:lineRule="auto"/>
              <w:ind w:left="144"/>
            </w:pPr>
            <w:r>
              <w:rPr>
                <w:sz w:val="18"/>
              </w:rPr>
              <w:t>• Identifique pelo menos 3 problemas informacionais.</w:t>
            </w:r>
          </w:p>
          <w:p w14:paraId="22956FAB" w14:textId="77777777" w:rsidR="009A3D61" w:rsidRDefault="00DE1974">
            <w:pPr>
              <w:spacing w:after="20" w:line="240" w:lineRule="auto"/>
              <w:ind w:left="144"/>
            </w:pPr>
            <w:r>
              <w:rPr>
                <w:sz w:val="18"/>
              </w:rPr>
              <w:t>• Para cada problema, responda às 6 perguntas do quadro.</w:t>
            </w:r>
          </w:p>
          <w:p w14:paraId="59E9A94B" w14:textId="77777777" w:rsidR="009A3D61" w:rsidRDefault="00DE1974">
            <w:pPr>
              <w:spacing w:after="20" w:line="240" w:lineRule="auto"/>
              <w:ind w:left="144"/>
            </w:pPr>
            <w:r>
              <w:rPr>
                <w:sz w:val="18"/>
              </w:rPr>
              <w:t>• Use exemplos, fatos ou evidências observáveis.</w:t>
            </w:r>
          </w:p>
        </w:tc>
        <w:tc>
          <w:tcPr>
            <w:tcW w:w="5400" w:type="dxa"/>
            <w:tcBorders>
              <w:top w:val="single" w:sz="6" w:space="0" w:color="D0DCEB"/>
              <w:left w:val="single" w:sz="6" w:space="0" w:color="D0DCEB"/>
              <w:bottom w:val="single" w:sz="6" w:space="0" w:color="D0DCEB"/>
              <w:right w:val="single" w:sz="6" w:space="0" w:color="D0DCEB"/>
            </w:tcBorders>
            <w:shd w:val="clear" w:color="auto" w:fill="F8FBFF"/>
          </w:tcPr>
          <w:p w14:paraId="74108898" w14:textId="77777777" w:rsidR="009A3D61" w:rsidRDefault="00DE1974">
            <w:pPr>
              <w:spacing w:after="60" w:line="240" w:lineRule="auto"/>
            </w:pPr>
            <w:r>
              <w:rPr>
                <w:b/>
                <w:color w:val="113966"/>
              </w:rPr>
              <w:t>EXEMPLOS DE PROBLEMAS</w:t>
            </w:r>
          </w:p>
          <w:p w14:paraId="39553411" w14:textId="77777777" w:rsidR="009A3D61" w:rsidRDefault="00DE1974">
            <w:pPr>
              <w:spacing w:after="20" w:line="240" w:lineRule="auto"/>
              <w:ind w:left="144"/>
            </w:pPr>
            <w:r>
              <w:rPr>
                <w:sz w:val="18"/>
              </w:rPr>
              <w:t>• Dados duplicados ou desatualizados</w:t>
            </w:r>
          </w:p>
          <w:p w14:paraId="14BB4BF7" w14:textId="77777777" w:rsidR="009A3D61" w:rsidRDefault="00DE1974">
            <w:pPr>
              <w:spacing w:after="20" w:line="240" w:lineRule="auto"/>
              <w:ind w:left="144"/>
            </w:pPr>
            <w:r>
              <w:rPr>
                <w:sz w:val="18"/>
              </w:rPr>
              <w:t>• Dificuldade para localizar documentos</w:t>
            </w:r>
          </w:p>
          <w:p w14:paraId="705E09C3" w14:textId="77777777" w:rsidR="009A3D61" w:rsidRDefault="00DE1974">
            <w:pPr>
              <w:spacing w:after="20" w:line="240" w:lineRule="auto"/>
              <w:ind w:left="144"/>
            </w:pPr>
            <w:r>
              <w:rPr>
                <w:sz w:val="18"/>
              </w:rPr>
              <w:t>• Dependência de planilhas</w:t>
            </w:r>
          </w:p>
          <w:p w14:paraId="62A95F2B" w14:textId="77777777" w:rsidR="009A3D61" w:rsidRDefault="00DE1974">
            <w:pPr>
              <w:spacing w:after="20" w:line="240" w:lineRule="auto"/>
              <w:ind w:left="144"/>
            </w:pPr>
            <w:r>
              <w:rPr>
                <w:sz w:val="18"/>
              </w:rPr>
              <w:t>• Falta de histórico de decisões</w:t>
            </w:r>
          </w:p>
          <w:p w14:paraId="16B4F307" w14:textId="77777777" w:rsidR="009A3D61" w:rsidRDefault="00DE1974">
            <w:pPr>
              <w:spacing w:after="20" w:line="240" w:lineRule="auto"/>
              <w:ind w:left="144"/>
            </w:pPr>
            <w:r>
              <w:rPr>
                <w:sz w:val="18"/>
              </w:rPr>
              <w:t>• Conhecimento concentrado em poucas pessoas</w:t>
            </w:r>
          </w:p>
          <w:p w14:paraId="36DC176E" w14:textId="77777777" w:rsidR="009A3D61" w:rsidRDefault="00DE1974">
            <w:pPr>
              <w:spacing w:after="20" w:line="240" w:lineRule="auto"/>
              <w:ind w:left="144"/>
            </w:pPr>
            <w:r>
              <w:rPr>
                <w:sz w:val="18"/>
              </w:rPr>
              <w:t>• Indicadores inexistentes ou pouco confiáveis</w:t>
            </w:r>
          </w:p>
        </w:tc>
      </w:tr>
    </w:tbl>
    <w:p w14:paraId="51A333B3" w14:textId="77777777" w:rsidR="0014645D" w:rsidRDefault="0014645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9A3D61" w14:paraId="36175D25" w14:textId="77777777">
        <w:trPr>
          <w:jc w:val="center"/>
        </w:trPr>
        <w:tc>
          <w:tcPr>
            <w:tcW w:w="5400" w:type="dxa"/>
            <w:tcBorders>
              <w:top w:val="single" w:sz="8" w:space="0" w:color="6E97C6"/>
              <w:left w:val="single" w:sz="8" w:space="0" w:color="6E97C6"/>
              <w:bottom w:val="single" w:sz="8" w:space="0" w:color="6E97C6"/>
              <w:right w:val="single" w:sz="8" w:space="0" w:color="6E97C6"/>
            </w:tcBorders>
            <w:shd w:val="clear" w:color="auto" w:fill="173D6B"/>
          </w:tcPr>
          <w:p w14:paraId="255CE31B" w14:textId="77777777" w:rsidR="009A3D61" w:rsidRDefault="00DE1974"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w="5400" w:type="dxa"/>
            <w:tcBorders>
              <w:top w:val="single" w:sz="8" w:space="0" w:color="6E97C6"/>
              <w:left w:val="single" w:sz="8" w:space="0" w:color="6E97C6"/>
              <w:bottom w:val="single" w:sz="8" w:space="0" w:color="6E97C6"/>
              <w:right w:val="single" w:sz="8" w:space="0" w:color="6E97C6"/>
            </w:tcBorders>
            <w:shd w:val="clear" w:color="auto" w:fill="EAF2FB"/>
          </w:tcPr>
          <w:p w14:paraId="77814A96" w14:textId="77777777" w:rsidR="009A3D61" w:rsidRDefault="00DE1974">
            <w:r>
              <w:rPr>
                <w:b w:val="0"/>
                <w:i w:val="0"/>
                <w:color w:val="1A1A1A"/>
              </w:rPr>
              <w:t>Problema: Falta de um cadastro único e centralizado de startups e investidores</w:t>
            </w:r>
          </w:p>
        </w:tc>
      </w:tr>
      <w:tr w:rsidR="009A3D61" w14:paraId="65D3662F" w14:textId="77777777">
        <w:trPr>
          <w:jc w:val="center"/>
        </w:trPr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4F8FD"/>
            <w:vAlign w:val="center"/>
          </w:tcPr>
          <w:p w14:paraId="395D29A3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1  Qual é o problema?</w:t>
            </w:r>
          </w:p>
        </w:tc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FFFFF"/>
            <w:vAlign w:val="center"/>
          </w:tcPr>
          <w:p w14:paraId="461319D9" w14:textId="77777777" w:rsidR="009A3D61" w:rsidRDefault="00DE1974">
            <w:pPr>
              <w:spacing w:after="160" w:line="240" w:lineRule="auto"/>
            </w:pPr>
            <w:r>
              <w:rPr>
                <w:b w:val="0"/>
                <w:i w:val="0"/>
                <w:color w:val="1A1A1A"/>
              </w:rPr>
              <w:t>Startups e investidores do ecossistema do Porto Digital trocam informações de forma dispersa (e-mail, WhatsApp, planilhas, eventos de networking), sem um cadastro estruturado e centralizado que reúna perfis, interesses e histórico de contato.</w:t>
            </w:r>
          </w:p>
        </w:tc>
      </w:tr>
      <w:tr w:rsidR="009A3D61" w14:paraId="1AC8798A" w14:textId="77777777">
        <w:trPr>
          <w:jc w:val="center"/>
        </w:trPr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4F8FD"/>
            <w:vAlign w:val="center"/>
          </w:tcPr>
          <w:p w14:paraId="7A03F66F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2  Que informação está envolvida?</w:t>
            </w:r>
          </w:p>
        </w:tc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FFFFF"/>
            <w:vAlign w:val="center"/>
          </w:tcPr>
          <w:p w14:paraId="0511E69B" w14:textId="77777777" w:rsidR="009A3D61" w:rsidRDefault="00DE1974">
            <w:pPr>
              <w:spacing w:after="160" w:line="240" w:lineRule="auto"/>
            </w:pPr>
            <w:r>
              <w:rPr>
                <w:b w:val="0"/>
                <w:i w:val="0"/>
                <w:color w:val="1A1A1A"/>
              </w:rPr>
              <w:t>Dados de perfil das startups (segmento, estágio, localização, investimento pretendido) e dos investidores (áreas de interesse, tese de investimento, faixa de investimento).</w:t>
            </w:r>
          </w:p>
        </w:tc>
      </w:tr>
      <w:tr w:rsidR="009A3D61" w14:paraId="0C864872" w14:textId="77777777">
        <w:trPr>
          <w:jc w:val="center"/>
        </w:trPr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4F8FD"/>
            <w:vAlign w:val="center"/>
          </w:tcPr>
          <w:p w14:paraId="17EB6393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3  Quem é afetado?</w:t>
            </w:r>
          </w:p>
        </w:tc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FFFFF"/>
            <w:vAlign w:val="center"/>
          </w:tcPr>
          <w:p w14:paraId="3C57B9F9" w14:textId="77777777" w:rsidR="009A3D61" w:rsidRDefault="00DE1974">
            <w:pPr>
              <w:spacing w:after="160" w:line="240" w:lineRule="auto"/>
            </w:pPr>
            <w:r>
              <w:rPr>
                <w:b w:val="0"/>
                <w:i w:val="0"/>
                <w:color w:val="1A1A1A"/>
              </w:rPr>
              <w:t>Startups em busca de capital, investidores anjo e mentores que atuam no ecossistema local.</w:t>
            </w:r>
          </w:p>
        </w:tc>
      </w:tr>
      <w:tr w:rsidR="009A3D61" w14:paraId="3CF8EA3E" w14:textId="77777777">
        <w:trPr>
          <w:jc w:val="center"/>
        </w:trPr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4F8FD"/>
            <w:vAlign w:val="center"/>
          </w:tcPr>
          <w:p w14:paraId="1695FFBA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4  Qual é o impacto?</w:t>
            </w:r>
          </w:p>
        </w:tc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FFFFF"/>
            <w:vAlign w:val="center"/>
          </w:tcPr>
          <w:p w14:paraId="138052E5" w14:textId="77777777" w:rsidR="009A3D61" w:rsidRDefault="00DE1974">
            <w:pPr>
              <w:spacing w:after="160" w:line="240" w:lineRule="auto"/>
            </w:pPr>
            <w:r>
              <w:rPr>
                <w:b w:val="0"/>
                <w:i w:val="0"/>
                <w:color w:val="1A1A1A"/>
              </w:rPr>
              <w:t>Oportunidades de investimento demoram a avançar por falta de visibilidade mútua, e há retrabalho toda vez que uma startup precisa se apresentar novamente a um novo contato.</w:t>
            </w:r>
          </w:p>
        </w:tc>
      </w:tr>
      <w:tr w:rsidR="009A3D61" w14:paraId="01232790" w14:textId="77777777">
        <w:trPr>
          <w:jc w:val="center"/>
        </w:trPr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4F8FD"/>
            <w:vAlign w:val="center"/>
          </w:tcPr>
          <w:p w14:paraId="343F1834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5  Qual poderia ser a causa?</w:t>
            </w:r>
          </w:p>
        </w:tc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FFFFF"/>
            <w:vAlign w:val="center"/>
          </w:tcPr>
          <w:p w14:paraId="739047E6" w14:textId="77777777" w:rsidR="009A3D61" w:rsidRDefault="00DE1974">
            <w:pPr>
              <w:spacing w:after="160" w:line="240" w:lineRule="auto"/>
            </w:pPr>
            <w:r>
              <w:rPr>
                <w:b w:val="0"/>
                <w:i w:val="0"/>
                <w:color w:val="1A1A1A"/>
              </w:rPr>
              <w:t>Ausência de uma plataforma central que unifique cadastro, busca e histórico de interações entre as partes.</w:t>
            </w:r>
          </w:p>
        </w:tc>
      </w:tr>
      <w:tr w:rsidR="009A3D61" w14:paraId="58B56B3F" w14:textId="77777777">
        <w:trPr>
          <w:jc w:val="center"/>
        </w:trPr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4F8FD"/>
            <w:vAlign w:val="center"/>
          </w:tcPr>
          <w:p w14:paraId="3CB16D18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6  Que evidência demonstra que o problema existe?</w:t>
            </w:r>
          </w:p>
        </w:tc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FFFFF"/>
            <w:vAlign w:val="center"/>
          </w:tcPr>
          <w:p w14:paraId="7DB30AE2" w14:textId="77777777" w:rsidR="009A3D61" w:rsidRDefault="00DE1974">
            <w:pPr>
              <w:spacing w:after="160" w:line="240" w:lineRule="auto"/>
            </w:pPr>
            <w:r>
              <w:rPr>
                <w:b w:val="0"/>
                <w:i w:val="0"/>
                <w:color w:val="1A1A1A"/>
              </w:rPr>
              <w:t>Fundadores relatam buscar investidores manualmente por indicação e redes sociais, sem um canal formal de conexão — lacuna que motivou a proposta da plataforma Spark Connect no próprio PI.</w:t>
            </w:r>
          </w:p>
        </w:tc>
      </w:tr>
    </w:tbl>
    <w:p w14:paraId="42E04680" w14:textId="77777777" w:rsidR="009A3D61" w:rsidRDefault="009A3D61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9A3D61" w14:paraId="53EDAA18" w14:textId="77777777">
        <w:trPr>
          <w:jc w:val="center"/>
        </w:trPr>
        <w:tc>
          <w:tcPr>
            <w:tcW w:w="5400" w:type="dxa"/>
            <w:tcBorders>
              <w:top w:val="single" w:sz="8" w:space="0" w:color="6E97C6"/>
              <w:left w:val="single" w:sz="8" w:space="0" w:color="6E97C6"/>
              <w:bottom w:val="single" w:sz="8" w:space="0" w:color="6E97C6"/>
              <w:right w:val="single" w:sz="8" w:space="0" w:color="6E97C6"/>
            </w:tcBorders>
            <w:shd w:val="clear" w:color="auto" w:fill="173D6B"/>
          </w:tcPr>
          <w:p w14:paraId="30FD6495" w14:textId="77777777" w:rsidR="009A3D61" w:rsidRDefault="00DE1974"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w="5400" w:type="dxa"/>
            <w:tcBorders>
              <w:top w:val="single" w:sz="8" w:space="0" w:color="6E97C6"/>
              <w:left w:val="single" w:sz="8" w:space="0" w:color="6E97C6"/>
              <w:bottom w:val="single" w:sz="8" w:space="0" w:color="6E97C6"/>
              <w:right w:val="single" w:sz="8" w:space="0" w:color="6E97C6"/>
            </w:tcBorders>
            <w:shd w:val="clear" w:color="auto" w:fill="EAF2FB"/>
          </w:tcPr>
          <w:p w14:paraId="040877EE" w14:textId="77777777" w:rsidR="009A3D61" w:rsidRDefault="00DE1974">
            <w:r>
              <w:rPr>
                <w:b w:val="0"/>
                <w:i w:val="0"/>
                <w:color w:val="1A1A1A"/>
              </w:rPr>
              <w:t>Problema: Ausência de critérios objetivos de compatibilidade entre startup e investidor</w:t>
            </w:r>
          </w:p>
        </w:tc>
      </w:tr>
      <w:tr w:rsidR="009A3D61" w14:paraId="5A6076B8" w14:textId="77777777">
        <w:trPr>
          <w:jc w:val="center"/>
        </w:trPr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4F8FD"/>
            <w:vAlign w:val="center"/>
          </w:tcPr>
          <w:p w14:paraId="5FA3433E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1  Qual é o problema?</w:t>
            </w:r>
          </w:p>
        </w:tc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FFFFF"/>
            <w:vAlign w:val="center"/>
          </w:tcPr>
          <w:p w14:paraId="15578A47" w14:textId="77777777" w:rsidR="009A3D61" w:rsidRDefault="00DE1974">
            <w:pPr>
              <w:spacing w:after="160" w:line="240" w:lineRule="auto"/>
            </w:pPr>
            <w:r>
              <w:rPr>
                <w:b w:val="0"/>
                <w:i w:val="0"/>
                <w:color w:val="1A1A1A"/>
              </w:rPr>
              <w:t>Não existe hoje um mecanismo que avalie, antes do primeiro contato, o quanto uma startup e um investidor são compatíveis entre si.</w:t>
            </w:r>
          </w:p>
        </w:tc>
      </w:tr>
      <w:tr w:rsidR="009A3D61" w14:paraId="3889DB0E" w14:textId="77777777">
        <w:trPr>
          <w:jc w:val="center"/>
        </w:trPr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4F8FD"/>
            <w:vAlign w:val="center"/>
          </w:tcPr>
          <w:p w14:paraId="41B76223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2  Que informação está envolvida?</w:t>
            </w:r>
          </w:p>
        </w:tc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FFFFF"/>
            <w:vAlign w:val="center"/>
          </w:tcPr>
          <w:p w14:paraId="333CA4C5" w14:textId="77777777" w:rsidR="009A3D61" w:rsidRDefault="00DE1974">
            <w:pPr>
              <w:spacing w:after="160" w:line="240" w:lineRule="auto"/>
            </w:pPr>
            <w:r>
              <w:rPr>
                <w:b w:val="0"/>
                <w:i w:val="0"/>
                <w:color w:val="1A1A1A"/>
              </w:rPr>
              <w:t>Critérios como segmento de atuação, estágio de maturidade da startup, valor de investimento pretendido e tese de investimento do investidor.</w:t>
            </w:r>
          </w:p>
        </w:tc>
      </w:tr>
      <w:tr w:rsidR="009A3D61" w14:paraId="05DE6ABC" w14:textId="77777777">
        <w:trPr>
          <w:jc w:val="center"/>
        </w:trPr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4F8FD"/>
            <w:vAlign w:val="center"/>
          </w:tcPr>
          <w:p w14:paraId="1BA5787D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3  Quem é afetado?</w:t>
            </w:r>
          </w:p>
        </w:tc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FFFFF"/>
            <w:vAlign w:val="center"/>
          </w:tcPr>
          <w:p w14:paraId="360C0311" w14:textId="77777777" w:rsidR="009A3D61" w:rsidRDefault="00DE1974">
            <w:pPr>
              <w:spacing w:after="160" w:line="240" w:lineRule="auto"/>
            </w:pPr>
            <w:r>
              <w:rPr>
                <w:b w:val="0"/>
                <w:i w:val="0"/>
                <w:color w:val="1A1A1A"/>
              </w:rPr>
              <w:t>Startups que recebem abordagens de investidores fora do seu perfil e investidores que analisam oportunidades pouco aderentes à própria tese.</w:t>
            </w:r>
          </w:p>
        </w:tc>
      </w:tr>
      <w:tr w:rsidR="009A3D61" w14:paraId="5AC05B34" w14:textId="77777777">
        <w:trPr>
          <w:jc w:val="center"/>
        </w:trPr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4F8FD"/>
            <w:vAlign w:val="center"/>
          </w:tcPr>
          <w:p w14:paraId="40B173AE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4  Qual é o impacto?</w:t>
            </w:r>
          </w:p>
        </w:tc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FFFFF"/>
            <w:vAlign w:val="center"/>
          </w:tcPr>
          <w:p w14:paraId="72AFBBB1" w14:textId="77777777" w:rsidR="009A3D61" w:rsidRDefault="00DE1974">
            <w:pPr>
              <w:spacing w:after="160" w:line="240" w:lineRule="auto"/>
            </w:pPr>
            <w:r>
              <w:rPr>
                <w:b w:val="0"/>
                <w:i w:val="0"/>
                <w:color w:val="1A1A1A"/>
              </w:rPr>
              <w:t>Reuniões pouco produtivas e baixa taxa de conversão de conexões em investimentos efetivos, desperdiçando tempo de ambas as partes.</w:t>
            </w:r>
          </w:p>
        </w:tc>
      </w:tr>
      <w:tr w:rsidR="009A3D61" w14:paraId="576D57F3" w14:textId="77777777">
        <w:trPr>
          <w:jc w:val="center"/>
        </w:trPr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4F8FD"/>
            <w:vAlign w:val="center"/>
          </w:tcPr>
          <w:p w14:paraId="2077B4EE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5  Qual poderia ser a causa?</w:t>
            </w:r>
          </w:p>
        </w:tc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FFFFF"/>
            <w:vAlign w:val="center"/>
          </w:tcPr>
          <w:p w14:paraId="2B64DC8A" w14:textId="77777777" w:rsidR="009A3D61" w:rsidRDefault="00DE1974">
            <w:pPr>
              <w:spacing w:after="160" w:line="240" w:lineRule="auto"/>
            </w:pPr>
            <w:r>
              <w:rPr>
                <w:b w:val="0"/>
                <w:i w:val="0"/>
                <w:color w:val="1A1A1A"/>
              </w:rPr>
              <w:t>Falta de um sistema de recomendação ou score de matchmaking baseado em dados estruturados dos dois lados.</w:t>
            </w:r>
          </w:p>
        </w:tc>
      </w:tr>
      <w:tr w:rsidR="009A3D61" w14:paraId="7EA8DBA0" w14:textId="77777777">
        <w:trPr>
          <w:jc w:val="center"/>
        </w:trPr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4F8FD"/>
            <w:vAlign w:val="center"/>
          </w:tcPr>
          <w:p w14:paraId="18D3D980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6  Que evidência demonstra que o problema existe?</w:t>
            </w:r>
          </w:p>
        </w:tc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FFFFF"/>
            <w:vAlign w:val="center"/>
          </w:tcPr>
          <w:p w14:paraId="124BBD46" w14:textId="77777777" w:rsidR="009A3D61" w:rsidRDefault="00DE1974">
            <w:pPr>
              <w:spacing w:after="160" w:line="240" w:lineRule="auto"/>
            </w:pPr>
            <w:r>
              <w:rPr>
                <w:b w:val="0"/>
                <w:i w:val="0"/>
                <w:color w:val="1A1A1A"/>
              </w:rPr>
              <w:t>O próprio planejamento do PI prevê o desenvolvimento de 'critérios de compatibilidade' e de um 'score de matchmaking', o que confirma que esse filtro ainda não existe de forma sistemática no ecossistema.</w:t>
            </w:r>
          </w:p>
        </w:tc>
      </w:tr>
    </w:tbl>
    <w:p w14:paraId="2EFE87FB" w14:textId="77777777" w:rsidR="009A3D61" w:rsidRDefault="009A3D61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9A3D61" w14:paraId="27E063EA" w14:textId="77777777">
        <w:trPr>
          <w:jc w:val="center"/>
        </w:trPr>
        <w:tc>
          <w:tcPr>
            <w:tcW w:w="5400" w:type="dxa"/>
            <w:tcBorders>
              <w:top w:val="single" w:sz="8" w:space="0" w:color="6E97C6"/>
              <w:left w:val="single" w:sz="8" w:space="0" w:color="6E97C6"/>
              <w:bottom w:val="single" w:sz="8" w:space="0" w:color="6E97C6"/>
              <w:right w:val="single" w:sz="8" w:space="0" w:color="6E97C6"/>
            </w:tcBorders>
            <w:shd w:val="clear" w:color="auto" w:fill="173D6B"/>
          </w:tcPr>
          <w:p w14:paraId="7FCCD1AA" w14:textId="77777777" w:rsidR="009A3D61" w:rsidRDefault="00DE1974"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w="5400" w:type="dxa"/>
            <w:tcBorders>
              <w:top w:val="single" w:sz="8" w:space="0" w:color="6E97C6"/>
              <w:left w:val="single" w:sz="8" w:space="0" w:color="6E97C6"/>
              <w:bottom w:val="single" w:sz="8" w:space="0" w:color="6E97C6"/>
              <w:right w:val="single" w:sz="8" w:space="0" w:color="6E97C6"/>
            </w:tcBorders>
            <w:shd w:val="clear" w:color="auto" w:fill="EAF2FB"/>
          </w:tcPr>
          <w:p w14:paraId="6F94507B" w14:textId="77777777" w:rsidR="009A3D61" w:rsidRDefault="00DE1974">
            <w:r>
              <w:rPr>
                <w:b w:val="0"/>
                <w:i w:val="0"/>
                <w:color w:val="1A1A1A"/>
              </w:rPr>
              <w:t>Problema: Falta de governança sobre os dados sensíveis compartilhados no processo</w:t>
            </w:r>
          </w:p>
        </w:tc>
      </w:tr>
      <w:tr w:rsidR="009A3D61" w14:paraId="04BFAEEF" w14:textId="77777777">
        <w:trPr>
          <w:jc w:val="center"/>
        </w:trPr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4F8FD"/>
            <w:vAlign w:val="center"/>
          </w:tcPr>
          <w:p w14:paraId="6665CAC4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1  Qual é o problema?</w:t>
            </w:r>
          </w:p>
        </w:tc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FFFFF"/>
            <w:vAlign w:val="center"/>
          </w:tcPr>
          <w:p w14:paraId="6A20BB56" w14:textId="77777777" w:rsidR="009A3D61" w:rsidRDefault="00DE1974">
            <w:pPr>
              <w:spacing w:after="160" w:line="240" w:lineRule="auto"/>
            </w:pPr>
            <w:r>
              <w:rPr>
                <w:b w:val="0"/>
                <w:i w:val="0"/>
                <w:color w:val="1A1A1A"/>
              </w:rPr>
              <w:t>Informações sensíveis de startups (plano de negócio, projeções) e de investidores (capacidade financeira) são compartilhadas sem políticas formais de privacidade, consentimento ou controle de acesso.</w:t>
            </w:r>
          </w:p>
        </w:tc>
      </w:tr>
      <w:tr w:rsidR="009A3D61" w14:paraId="7AFEE7B6" w14:textId="77777777">
        <w:trPr>
          <w:jc w:val="center"/>
        </w:trPr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4F8FD"/>
            <w:vAlign w:val="center"/>
          </w:tcPr>
          <w:p w14:paraId="48A6AE63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2  Que informação está envolvida?</w:t>
            </w:r>
          </w:p>
        </w:tc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FFFFF"/>
            <w:vAlign w:val="center"/>
          </w:tcPr>
          <w:p w14:paraId="3D7CE235" w14:textId="77777777" w:rsidR="009A3D61" w:rsidRDefault="00DE1974">
            <w:pPr>
              <w:spacing w:after="160" w:line="240" w:lineRule="auto"/>
            </w:pPr>
            <w:r>
              <w:rPr>
                <w:b w:val="0"/>
                <w:i w:val="0"/>
                <w:color w:val="1A1A1A"/>
              </w:rPr>
              <w:t>Dados pessoais e comerciais sensíveis, como plano de negócio, valuation pretendido e informações financeiras dos investidores.</w:t>
            </w:r>
          </w:p>
        </w:tc>
      </w:tr>
      <w:tr w:rsidR="009A3D61" w14:paraId="465C4C09" w14:textId="77777777">
        <w:trPr>
          <w:jc w:val="center"/>
        </w:trPr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4F8FD"/>
            <w:vAlign w:val="center"/>
          </w:tcPr>
          <w:p w14:paraId="200C36DE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3  Quem é afetado?</w:t>
            </w:r>
          </w:p>
        </w:tc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FFFFF"/>
            <w:vAlign w:val="center"/>
          </w:tcPr>
          <w:p w14:paraId="0FA19EF8" w14:textId="77777777" w:rsidR="009A3D61" w:rsidRDefault="00DE1974">
            <w:pPr>
              <w:spacing w:after="160" w:line="240" w:lineRule="auto"/>
            </w:pPr>
            <w:r>
              <w:rPr>
                <w:b w:val="0"/>
                <w:i w:val="0"/>
                <w:color w:val="1A1A1A"/>
              </w:rPr>
              <w:t>Startups que expõem informações estratégicas e investidores que compartilham dados financeiros pessoais.</w:t>
            </w:r>
          </w:p>
        </w:tc>
      </w:tr>
      <w:tr w:rsidR="009A3D61" w14:paraId="48CA045D" w14:textId="77777777">
        <w:trPr>
          <w:jc w:val="center"/>
        </w:trPr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4F8FD"/>
            <w:vAlign w:val="center"/>
          </w:tcPr>
          <w:p w14:paraId="5DDDDB18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4  Qual é o impacto?</w:t>
            </w:r>
          </w:p>
        </w:tc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FFFFF"/>
            <w:vAlign w:val="center"/>
          </w:tcPr>
          <w:p w14:paraId="232B2227" w14:textId="77777777" w:rsidR="009A3D61" w:rsidRDefault="00DE1974">
            <w:pPr>
              <w:spacing w:after="160" w:line="240" w:lineRule="auto"/>
            </w:pPr>
            <w:r>
              <w:rPr>
                <w:b w:val="0"/>
                <w:i w:val="0"/>
                <w:color w:val="1A1A1A"/>
              </w:rPr>
              <w:t>Risco de vazamento de informações confidenciais e insegurança jurídica quanto à conformidade com a LGPD.</w:t>
            </w:r>
          </w:p>
        </w:tc>
      </w:tr>
      <w:tr w:rsidR="009A3D61" w14:paraId="48BF12F5" w14:textId="77777777">
        <w:trPr>
          <w:jc w:val="center"/>
        </w:trPr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4F8FD"/>
            <w:vAlign w:val="center"/>
          </w:tcPr>
          <w:p w14:paraId="09164798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lastRenderedPageBreak/>
              <w:t>5  Qual poderia ser a causa?</w:t>
            </w:r>
          </w:p>
        </w:tc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FFFFF"/>
            <w:vAlign w:val="center"/>
          </w:tcPr>
          <w:p w14:paraId="36C54399" w14:textId="77777777" w:rsidR="009A3D61" w:rsidRDefault="00DE1974">
            <w:pPr>
              <w:spacing w:after="160" w:line="240" w:lineRule="auto"/>
            </w:pPr>
            <w:r>
              <w:rPr>
                <w:b w:val="0"/>
                <w:i w:val="0"/>
                <w:color w:val="1A1A1A"/>
              </w:rPr>
              <w:t>Ausência de políticas de consentimento, papéis de acesso definidos e registro de auditoria no processo atual de troca de informações.</w:t>
            </w:r>
          </w:p>
        </w:tc>
      </w:tr>
      <w:tr w:rsidR="009A3D61" w14:paraId="3C1544B0" w14:textId="77777777">
        <w:trPr>
          <w:jc w:val="center"/>
        </w:trPr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4F8FD"/>
            <w:vAlign w:val="center"/>
          </w:tcPr>
          <w:p w14:paraId="65471AB1" w14:textId="77777777" w:rsidR="009A3D61" w:rsidRDefault="00DE1974">
            <w:pPr>
              <w:spacing w:after="20" w:line="240" w:lineRule="auto"/>
            </w:pPr>
            <w:r>
              <w:rPr>
                <w:b/>
                <w:color w:val="113966"/>
                <w:sz w:val="18"/>
              </w:rPr>
              <w:t>6  Que evidência demonstra que o problema existe?</w:t>
            </w:r>
          </w:p>
        </w:tc>
        <w:tc>
          <w:tcPr>
            <w:tcW w:w="5400" w:type="dxa"/>
            <w:tcBorders>
              <w:top w:val="single" w:sz="5" w:space="0" w:color="B7C9DE"/>
              <w:left w:val="single" w:sz="5" w:space="0" w:color="B7C9DE"/>
              <w:bottom w:val="single" w:sz="5" w:space="0" w:color="B7C9DE"/>
              <w:right w:val="single" w:sz="5" w:space="0" w:color="B7C9DE"/>
            </w:tcBorders>
            <w:shd w:val="clear" w:color="auto" w:fill="FFFFFF"/>
            <w:vAlign w:val="center"/>
          </w:tcPr>
          <w:p w14:paraId="73D7E265" w14:textId="77777777" w:rsidR="009A3D61" w:rsidRDefault="00DE1974">
            <w:pPr>
              <w:spacing w:after="160" w:line="240" w:lineRule="auto"/>
            </w:pPr>
            <w:r>
              <w:rPr>
                <w:b w:val="0"/>
                <w:i w:val="0"/>
                <w:color w:val="1A1A1A"/>
              </w:rPr>
              <w:t>O escopo do PI já prevê o levantamento dos dados pessoais tratados e dos requisitos de LGPD, o que confirma que essa lacuna de governança ainda precisa ser resolvida antes do lançamento da plataforma.</w:t>
            </w:r>
          </w:p>
        </w:tc>
      </w:tr>
    </w:tbl>
    <w:p w14:paraId="16F8E17E" w14:textId="77777777" w:rsidR="009A3D61" w:rsidRDefault="009A3D61">
      <w:pPr>
        <w:spacing w:after="40"/>
      </w:pPr>
    </w:p>
    <w:p w14:paraId="64EF522C" w14:textId="77777777" w:rsidR="009A3D61" w:rsidRDefault="00DE1974">
      <w:pPr>
        <w:spacing w:before="100" w:after="60" w:line="240" w:lineRule="auto"/>
      </w:pPr>
      <w:r>
        <w:rPr>
          <w:b/>
          <w:color w:val="113966"/>
          <w:sz w:val="22"/>
        </w:rPr>
        <w:t>REFLEXÃO FINAL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00"/>
      </w:tblGrid>
      <w:tr w:rsidR="009A3D61" w14:paraId="74EEF73B" w14:textId="77777777">
        <w:trPr>
          <w:jc w:val="center"/>
        </w:trPr>
        <w:tc>
          <w:tcPr>
            <w:tcW w:w="10800" w:type="dxa"/>
            <w:tcBorders>
              <w:top w:val="single" w:sz="6" w:space="0" w:color="AFC6E3"/>
              <w:left w:val="single" w:sz="6" w:space="0" w:color="AFC6E3"/>
              <w:bottom w:val="single" w:sz="6" w:space="0" w:color="AFC6E3"/>
              <w:right w:val="single" w:sz="6" w:space="0" w:color="AFC6E3"/>
            </w:tcBorders>
            <w:shd w:val="clear" w:color="auto" w:fill="EAF2FB"/>
          </w:tcPr>
          <w:p w14:paraId="4C30530D" w14:textId="77777777" w:rsidR="009A3D61" w:rsidRDefault="00DE1974">
            <w:r>
              <w:rPr>
                <w:b/>
                <w:color w:val="113966"/>
                <w:sz w:val="18"/>
              </w:rPr>
              <w:t>Qual dos três problemas parece mais relevante para aprofundar em equipe?</w:t>
            </w:r>
          </w:p>
        </w:tc>
      </w:tr>
      <w:tr w:rsidR="009A3D61" w14:paraId="332D5DA8" w14:textId="77777777">
        <w:trPr>
          <w:jc w:val="center"/>
        </w:trPr>
        <w:tc>
          <w:tcPr>
            <w:tcW w:w="10800" w:type="dxa"/>
            <w:tcBorders>
              <w:top w:val="single" w:sz="6" w:space="0" w:color="AFC6E3"/>
              <w:left w:val="single" w:sz="6" w:space="0" w:color="AFC6E3"/>
              <w:bottom w:val="single" w:sz="6" w:space="0" w:color="AFC6E3"/>
              <w:right w:val="single" w:sz="6" w:space="0" w:color="AFC6E3"/>
            </w:tcBorders>
            <w:shd w:val="clear" w:color="auto" w:fill="FFFFFF"/>
          </w:tcPr>
          <w:p w14:paraId="0E8F86A7" w14:textId="77777777" w:rsidR="009A3D61" w:rsidRDefault="00DE1974">
            <w:pPr>
              <w:spacing w:after="320" w:line="240" w:lineRule="auto"/>
            </w:pPr>
            <w:r>
              <w:rPr>
                <w:b w:val="0"/>
                <w:i w:val="0"/>
                <w:color w:val="1A1A1A"/>
              </w:rPr>
              <w:t>O problema 2 — ausência de critérios objetivos de compatibilidade entre startup e investidor.</w:t>
            </w:r>
          </w:p>
        </w:tc>
      </w:tr>
      <w:tr w:rsidR="009A3D61" w14:paraId="2877BA3C" w14:textId="77777777">
        <w:trPr>
          <w:jc w:val="center"/>
        </w:trPr>
        <w:tc>
          <w:tcPr>
            <w:tcW w:w="10800" w:type="dxa"/>
            <w:tcBorders>
              <w:top w:val="single" w:sz="6" w:space="0" w:color="AFC6E3"/>
              <w:left w:val="single" w:sz="6" w:space="0" w:color="AFC6E3"/>
              <w:bottom w:val="single" w:sz="6" w:space="0" w:color="AFC6E3"/>
              <w:right w:val="single" w:sz="6" w:space="0" w:color="AFC6E3"/>
            </w:tcBorders>
            <w:shd w:val="clear" w:color="auto" w:fill="EAF2FB"/>
          </w:tcPr>
          <w:p w14:paraId="6E6EB737" w14:textId="77777777" w:rsidR="009A3D61" w:rsidRDefault="00DE1974">
            <w:r>
              <w:rPr>
                <w:b/>
                <w:color w:val="113966"/>
                <w:sz w:val="18"/>
              </w:rPr>
              <w:t>Por quê?</w:t>
            </w:r>
          </w:p>
        </w:tc>
      </w:tr>
      <w:tr w:rsidR="009A3D61" w14:paraId="1C7A501E" w14:textId="77777777">
        <w:trPr>
          <w:jc w:val="center"/>
        </w:trPr>
        <w:tc>
          <w:tcPr>
            <w:tcW w:w="10800" w:type="dxa"/>
            <w:tcBorders>
              <w:top w:val="single" w:sz="6" w:space="0" w:color="AFC6E3"/>
              <w:left w:val="single" w:sz="6" w:space="0" w:color="AFC6E3"/>
              <w:bottom w:val="single" w:sz="6" w:space="0" w:color="AFC6E3"/>
              <w:right w:val="single" w:sz="6" w:space="0" w:color="AFC6E3"/>
            </w:tcBorders>
            <w:shd w:val="clear" w:color="auto" w:fill="FFFFFF"/>
          </w:tcPr>
          <w:p w14:paraId="14305003" w14:textId="77777777" w:rsidR="009A3D61" w:rsidRDefault="00DE1974">
            <w:pPr>
              <w:spacing w:after="320" w:line="240" w:lineRule="auto"/>
            </w:pPr>
            <w:r>
              <w:rPr>
                <w:b w:val="0"/>
                <w:i w:val="0"/>
                <w:color w:val="1A1A1A"/>
              </w:rPr>
              <w:t>Porque é o núcleo funcional da plataforma de matchmaking: resolvê-lo impacta diretamente a proposta de valor do produto e está ligado à Eletiva de Inteligência Artificial (score de compatibilidade), o que torna esse ponto prioritário para aprofundar em equipe antes da 1ª entrega.</w:t>
            </w:r>
          </w:p>
        </w:tc>
      </w:tr>
    </w:tbl>
    <w:p w14:paraId="12EE12E8" w14:textId="77777777" w:rsidR="00E355F3" w:rsidRDefault="00E355F3" w:rsidP="0014645D">
      <w:pPr>
        <w:spacing w:before="100" w:after="20" w:line="240" w:lineRule="auto"/>
      </w:pPr>
    </w:p>
    <w:sectPr w:rsidR="00E355F3" w:rsidSect="00034616">
      <w:footerReference w:type="default" r:id="rId8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3F0C9" w14:textId="77777777" w:rsidR="00DE1974" w:rsidRDefault="00DE1974">
      <w:pPr>
        <w:spacing w:after="0" w:line="240" w:lineRule="auto"/>
      </w:pPr>
      <w:r>
        <w:separator/>
      </w:r>
    </w:p>
  </w:endnote>
  <w:endnote w:type="continuationSeparator" w:id="0">
    <w:p w14:paraId="7F3FBB59" w14:textId="77777777" w:rsidR="00DE1974" w:rsidRDefault="00DE1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95D9F" w14:textId="77777777" w:rsidR="009A3D61" w:rsidRDefault="00DE1974">
    <w:pPr>
      <w:pStyle w:val="Rodap"/>
      <w:jc w:val="center"/>
    </w:pPr>
    <w:r>
      <w:rPr>
        <w:color w:val="6E6E6E"/>
        <w:sz w:val="16"/>
      </w:rPr>
      <w:t>UC Gestão da Informação • Radar de problemas informacionais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DCC53" w14:textId="77777777" w:rsidR="00DE1974" w:rsidRDefault="00DE1974">
      <w:pPr>
        <w:spacing w:after="0" w:line="240" w:lineRule="auto"/>
      </w:pPr>
      <w:r>
        <w:separator/>
      </w:r>
    </w:p>
  </w:footnote>
  <w:footnote w:type="continuationSeparator" w:id="0">
    <w:p w14:paraId="08C4B729" w14:textId="77777777" w:rsidR="00DE1974" w:rsidRDefault="00DE19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0122789">
    <w:abstractNumId w:val="8"/>
  </w:num>
  <w:num w:numId="2" w16cid:durableId="498271368">
    <w:abstractNumId w:val="6"/>
  </w:num>
  <w:num w:numId="3" w16cid:durableId="497814257">
    <w:abstractNumId w:val="5"/>
  </w:num>
  <w:num w:numId="4" w16cid:durableId="702093739">
    <w:abstractNumId w:val="4"/>
  </w:num>
  <w:num w:numId="5" w16cid:durableId="563611294">
    <w:abstractNumId w:val="7"/>
  </w:num>
  <w:num w:numId="6" w16cid:durableId="1648168243">
    <w:abstractNumId w:val="3"/>
  </w:num>
  <w:num w:numId="7" w16cid:durableId="1893425823">
    <w:abstractNumId w:val="2"/>
  </w:num>
  <w:num w:numId="8" w16cid:durableId="1948805969">
    <w:abstractNumId w:val="1"/>
  </w:num>
  <w:num w:numId="9" w16cid:durableId="1001591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366"/>
    <w:rsid w:val="0014645D"/>
    <w:rsid w:val="0015074B"/>
    <w:rsid w:val="0029639D"/>
    <w:rsid w:val="00326F90"/>
    <w:rsid w:val="004F3ADD"/>
    <w:rsid w:val="00644A9F"/>
    <w:rsid w:val="009A3D61"/>
    <w:rsid w:val="00AA1D8D"/>
    <w:rsid w:val="00B47730"/>
    <w:rsid w:val="00CB0664"/>
    <w:rsid w:val="00DE1974"/>
    <w:rsid w:val="00E355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1FB324"/>
  <w14:defaultImageDpi w14:val="300"/>
  <w15:docId w15:val="{F6DDD32F-BEF1-46C4-9610-0DAE438C5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30DE396A69304A96B9E5373B7B3287" ma:contentTypeVersion="1" ma:contentTypeDescription="Crie um novo documento." ma:contentTypeScope="" ma:versionID="df2cbb0ba8b5973aef9aefa235dddb10">
  <xsd:schema xmlns:xsd="http://www.w3.org/2001/XMLSchema" xmlns:xs="http://www.w3.org/2001/XMLSchema" xmlns:p="http://schemas.microsoft.com/office/2006/metadata/properties" xmlns:ns2="6f9d9ec5-b3cc-44cd-876b-405f44bb439e" targetNamespace="http://schemas.microsoft.com/office/2006/metadata/properties" ma:root="true" ma:fieldsID="1d90f21d999eb374c84da137ef3122c7" ns2:_="">
    <xsd:import namespace="6f9d9ec5-b3cc-44cd-876b-405f44bb439e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9d9ec5-b3cc-44cd-876b-405f44bb439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f9d9ec5-b3cc-44cd-876b-405f44bb439e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5517AC-18F4-4C7B-A2D1-86775004D351}"/>
</file>

<file path=customXml/itemProps3.xml><?xml version="1.0" encoding="utf-8"?>
<ds:datastoreItem xmlns:ds="http://schemas.openxmlformats.org/officeDocument/2006/customXml" ds:itemID="{103EE482-18D8-4CD5-BBFE-4725D31D66D9}"/>
</file>

<file path=customXml/itemProps4.xml><?xml version="1.0" encoding="utf-8"?>
<ds:datastoreItem xmlns:ds="http://schemas.openxmlformats.org/officeDocument/2006/customXml" ds:itemID="{DCFC31EB-3DF0-40EC-8A4C-4D9BC291ED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367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André Silva</cp:lastModifiedBy>
  <cp:revision>3</cp:revision>
  <dcterms:created xsi:type="dcterms:W3CDTF">2013-12-23T23:15:00Z</dcterms:created>
  <dcterms:modified xsi:type="dcterms:W3CDTF">2026-08-19T13:55:00Z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0x0101001030DE396A69304A96B9E5373B7B3287</vt:lpwstr>
  </property>
</Properties>
</file>