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color w:val="000000"/>
        </w:rPr>
        <w:t xml:space="preserve">Modelo de Dados do Projeto Integrador</w:t>
      </w:r>
    </w:p>
    <w:p>
      <w:pPr>
        <w:spacing w:after="160"/>
      </w:pPr>
      <w:r>
        <w:t xml:space="preserve">Cayo Luiz, turma TADS039M</w:t>
      </w:r>
    </w:p>
    <w:p>
      <w:pPr>
        <w:pStyle w:val="Heading1"/>
        <w:spacing w:after="150" w:before="300"/>
      </w:pPr>
      <w:r>
        <w:rPr>
          <w:color w:val="000000"/>
        </w:rPr>
        <w:t xml:space="preserve">Diagrama de dados</w:t>
      </w:r>
    </w:p>
    <w:p>
      <w:pPr>
        <w:spacing w:after="160"/>
      </w:pPr>
      <w:r>
        <w:t xml:space="preserve">O diagrama abaixo representa as principais entidades da plataforma InvestCase. Um usuário pode ser cadastrado como startup ou como investidor, e cada um desses perfis carrega os atributos que fazem sentido pra ele. A startup pode se candidatar a editais e participar de eventos, e tanto a startup quanto o investidor podem gerar um match entre si. Os campos que aparecem em cada caixa são os que considero obrigatórios para o funcionamento básico do sistema, como nome, email e senha em Usuario, ou segmento e estágio em Startup.</w:t>
      </w:r>
    </w:p>
    <w:p>
      <w:pPr>
        <w:spacing w:after="250" w:before="100"/>
        <w:jc w:val="center"/>
      </w:pPr>
      <w:r>
        <w:drawing>
          <wp:inline distT="0" distB="0" distL="0" distR="0">
            <wp:extent cx="4572000" cy="594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rPr>
          <w:color w:val="000000"/>
        </w:rPr>
        <w:t xml:space="preserve">Atributos sensíveis e críticos</w:t>
      </w:r>
    </w:p>
    <w:p>
      <w:pPr>
        <w:spacing w:after="160"/>
      </w:pPr>
      <w:r>
        <w:t xml:space="preserve">Alguns campos desse modelo pedem mais cuidado do que outros. O email e a senha do usuário precisam ficar protegidos com hash, nunca guardados como texto puro, porque são a porta de entrada da conta. O CNPJ da startup também é um dado de identificação e não deveria ficar visível pra qualquer pessoa que acesse a plataforma.</w:t>
      </w:r>
    </w:p>
    <w:p>
      <w:pPr>
        <w:spacing w:after="160"/>
      </w:pPr>
      <w:r>
        <w:t xml:space="preserve">Já o investimento pretendido pela startup e a faixa de ticket do investidor são informações comerciais sensíveis. Não são dados sensíveis no sentido que a LGPD dá a esse termo, que é bem específico e cobre coisas como saúde, religião ou orientação sexual, mas ainda assim são informações que podem prejudicar a startup ou o investidor se caírem em mãos erradas, então merecem o mesmo nível de cuidado.</w:t>
      </w:r>
    </w:p>
    <w:p>
      <w:pPr>
        <w:spacing w:after="160"/>
      </w:pPr>
      <w:r>
        <w:t xml:space="preserve">Pra dar conta disso na prática, a plataforma precisa de criptografia nos dados em trânsito e em repouso, controle de acesso por perfil, registro de quem acessou ou alterou cada informação, e um sistema simples de consentimento, deixando claro pra que cada dado está sendo usado.</w:t>
      </w:r>
    </w:p>
    <w:p>
      <w:pPr>
        <w:pStyle w:val="Heading1"/>
        <w:spacing w:after="150" w:before="300"/>
      </w:pPr>
      <w:r>
        <w:rPr>
          <w:color w:val="000000"/>
        </w:rPr>
        <w:t xml:space="preserve">Matchmaking entre startups, investidores, eventos e editais</w:t>
      </w:r>
    </w:p>
    <w:p>
      <w:pPr>
        <w:spacing w:after="160"/>
      </w:pPr>
      <w:r>
        <w:t xml:space="preserve">A ideia central do matchmaking é comparar atributos parecidos dos dois lados. Entre startup e investidor, o sistema olha o segmento da startup contra as áreas de interesse do investidor, o estágio contra o histórico de investimentos dele, e o valor pretendido contra a faixa de ticket que ele costuma investir. Esse cálculo gera o score que aparece na entidade Match.</w:t>
      </w:r>
    </w:p>
    <w:p>
      <w:pPr>
        <w:spacing w:after="160"/>
      </w:pPr>
      <w:r>
        <w:t xml:space="preserve">Pra eventos e editais a lógica é parecida, só que mais simples. Um evento ou edital tem um segmento ou área de foco, e a plataforma sugere pra startup os que combinam com o segmento e o estágio dela. No caso do edital, também entra a verificação de requisitos básicos, como CNPJ ativo e prazo de inscrição em aberto.</w:t>
      </w:r>
    </w:p>
    <w:p>
      <w:pPr>
        <w:pStyle w:val="Heading1"/>
        <w:spacing w:after="150" w:before="300"/>
      </w:pPr>
      <w:r>
        <w:rPr>
          <w:color w:val="000000"/>
        </w:rPr>
        <w:t xml:space="preserve">Perfis de acesso</w:t>
      </w:r>
    </w:p>
    <w:p>
      <w:pPr>
        <w:spacing w:after="160"/>
      </w:pPr>
      <w:r>
        <w:t xml:space="preserve">Pensei em quatro perfis. A startup gerencia o próprio cadastro, vê e se inscreve em eventos e editais, e recebe interesses de investidores. O investidor navega pelo catálogo de startups, recebe recomendações e inicia conversas. Quem organiza eventos ou editais tem um perfil próprio, meio que de parceiro, que só cadastra e acompanha o que é dele, sem ver dados de outros organizadores. E por cima de todos fica o administrador da plataforma, que aprova esses parceiros, modera o conteúdo e é o único que acessa os registros de auditoria.</w:t>
      </w:r>
    </w:p>
    <w:p>
      <w:pPr>
        <w:pStyle w:val="Heading1"/>
        <w:spacing w:after="150" w:before="300"/>
      </w:pPr>
      <w:r>
        <w:rPr>
          <w:color w:val="000000"/>
        </w:rPr>
        <w:t xml:space="preserve">Quem cadastra eventos e editais</w:t>
      </w:r>
    </w:p>
    <w:p>
      <w:pPr>
        <w:spacing w:after="160"/>
      </w:pPr>
      <w:r>
        <w:t xml:space="preserve">Dá pra pensar em dois jeitos, que funcionam bem juntos. O time responsável pela plataforma cadastra diretamente os eventos e editais institucionais, como os do próprio Porto Digital ou de programas de fomento como a FINEP. E instituições parceiras, tipo aceleradoras ou organizações que promovem seus próprios editais, recebem esse perfil de organizador e cadastram o conteúdo delas, mas passando por uma aprovação antes de aparecer pra todo mundo. Isso evita que qualquer pessoa suba um evento ou edital sem controle.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10184e7dc9eaa49c5ab9d7bd5d467cdf60a3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2026-09-16T21:35:13.880Z</dcterms:created>
  <dcterms:modified xsi:type="dcterms:W3CDTF">2026-09-16T21:35:13.889Z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