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1B329" w14:textId="77777777" w:rsidR="00985405" w:rsidRDefault="00E55455">
      <w:pPr>
        <w:spacing w:before="2400" w:after="200"/>
      </w:pPr>
      <w:r>
        <w:rPr>
          <w:b/>
          <w:bCs/>
          <w:color w:val="B4552D"/>
          <w:spacing w:val="40"/>
          <w:sz w:val="28"/>
          <w:szCs w:val="28"/>
        </w:rPr>
        <w:t>SMLXL</w:t>
      </w:r>
    </w:p>
    <w:p w14:paraId="614300F0" w14:textId="77777777" w:rsidR="00985405" w:rsidRDefault="00E55455">
      <w:pPr>
        <w:spacing w:after="200"/>
      </w:pPr>
      <w:r>
        <w:rPr>
          <w:b/>
          <w:bCs/>
          <w:color w:val="1F2A44"/>
          <w:sz w:val="52"/>
          <w:szCs w:val="52"/>
        </w:rPr>
        <w:t>Plataforma de Gestión de Reuniones y Seguimiento de Compromisos</w:t>
      </w:r>
    </w:p>
    <w:p w14:paraId="6287D73E" w14:textId="77777777" w:rsidR="00985405" w:rsidRDefault="00E55455">
      <w:pPr>
        <w:spacing w:after="600"/>
      </w:pPr>
      <w:r>
        <w:rPr>
          <w:color w:val="6B6B6B"/>
          <w:sz w:val="30"/>
          <w:szCs w:val="30"/>
        </w:rPr>
        <w:t>Manual de usuario y guía de configuración</w:t>
      </w:r>
    </w:p>
    <w:p w14:paraId="1059607C" w14:textId="77777777" w:rsidR="00985405" w:rsidRDefault="00E55455">
      <w:pPr>
        <w:spacing w:after="100"/>
      </w:pPr>
      <w:r>
        <w:t>Versión del manual: 1.0</w:t>
      </w:r>
    </w:p>
    <w:p w14:paraId="4FD72B4B" w14:textId="77777777" w:rsidR="00985405" w:rsidRDefault="00E55455">
      <w:pPr>
        <w:spacing w:after="100"/>
      </w:pPr>
      <w:r>
        <w:t>Versión de la plataforma: 0.1.0 (prototipo funcional, Fase 1)</w:t>
      </w:r>
    </w:p>
    <w:p w14:paraId="0CA4C992" w14:textId="77777777" w:rsidR="00985405" w:rsidRDefault="00E55455">
      <w:pPr>
        <w:spacing w:after="100"/>
      </w:pPr>
      <w:r>
        <w:t>Fecha: 4 de septiembre de 2026</w:t>
      </w:r>
    </w:p>
    <w:p w14:paraId="28D59A0B" w14:textId="77777777" w:rsidR="00985405" w:rsidRDefault="00E55455">
      <w:pPr>
        <w:spacing w:after="100"/>
      </w:pPr>
      <w:r>
        <w:t>Dominio de usuarios: @smlxl.mx</w:t>
      </w:r>
    </w:p>
    <w:p w14:paraId="25834DB9" w14:textId="77777777" w:rsidR="00985405" w:rsidRDefault="00E55455">
      <w:pPr>
        <w:spacing w:before="1200"/>
      </w:pPr>
      <w:r>
        <w:rPr>
          <w:i/>
          <w:iCs/>
          <w:color w:val="6B6B6B"/>
          <w:sz w:val="20"/>
          <w:szCs w:val="20"/>
        </w:rPr>
        <w:t>Documento de uso interno. Contiene instrucciones de operación y administración; no incluye secretos ni credenciales.</w:t>
      </w:r>
    </w:p>
    <w:p w14:paraId="39496EC0" w14:textId="77777777" w:rsidR="00985405" w:rsidRDefault="00E55455">
      <w:r>
        <w:br w:type="page"/>
      </w:r>
    </w:p>
    <w:p w14:paraId="512A8C99" w14:textId="77777777" w:rsidR="00985405" w:rsidRDefault="00E55455">
      <w:pPr>
        <w:spacing w:before="360" w:after="160"/>
      </w:pPr>
      <w:r>
        <w:rPr>
          <w:b/>
          <w:bCs/>
          <w:color w:val="1F2A44"/>
          <w:sz w:val="34"/>
          <w:szCs w:val="34"/>
        </w:rPr>
        <w:lastRenderedPageBreak/>
        <w:t>Contenido</w:t>
      </w:r>
    </w:p>
    <w:sdt>
      <w:sdtPr>
        <w:alias w:val="Contenido"/>
        <w:id w:val="392703143"/>
      </w:sdtPr>
      <w:sdtEndPr/>
      <w:sdtContent>
        <w:p w14:paraId="3CF509EC" w14:textId="03E63F28" w:rsidR="00E65C28" w:rsidRDefault="00E55455">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9437890" w:history="1">
            <w:r w:rsidR="00E65C28" w:rsidRPr="00704B1D">
              <w:rPr>
                <w:rStyle w:val="Hyperlink"/>
                <w:noProof/>
              </w:rPr>
              <w:t>1. Introducción</w:t>
            </w:r>
            <w:r w:rsidR="00E65C28">
              <w:rPr>
                <w:noProof/>
              </w:rPr>
              <w:tab/>
            </w:r>
            <w:r w:rsidR="00E65C28">
              <w:rPr>
                <w:noProof/>
              </w:rPr>
              <w:fldChar w:fldCharType="begin"/>
            </w:r>
            <w:r w:rsidR="00E65C28">
              <w:rPr>
                <w:noProof/>
              </w:rPr>
              <w:instrText xml:space="preserve"> PAGEREF _Toc239437890 \h </w:instrText>
            </w:r>
            <w:r w:rsidR="00E65C28">
              <w:rPr>
                <w:noProof/>
              </w:rPr>
            </w:r>
            <w:r w:rsidR="00E65C28">
              <w:rPr>
                <w:noProof/>
              </w:rPr>
              <w:fldChar w:fldCharType="separate"/>
            </w:r>
            <w:r w:rsidR="00E65C28">
              <w:rPr>
                <w:noProof/>
              </w:rPr>
              <w:t>5</w:t>
            </w:r>
            <w:r w:rsidR="00E65C28">
              <w:rPr>
                <w:noProof/>
              </w:rPr>
              <w:fldChar w:fldCharType="end"/>
            </w:r>
          </w:hyperlink>
        </w:p>
        <w:p w14:paraId="1F8A741C" w14:textId="45829468"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891" w:history="1">
            <w:r w:rsidRPr="00704B1D">
              <w:rPr>
                <w:rStyle w:val="Hyperlink"/>
                <w:noProof/>
              </w:rPr>
              <w:t>1.1 Qué es la plataforma</w:t>
            </w:r>
            <w:r>
              <w:rPr>
                <w:noProof/>
              </w:rPr>
              <w:tab/>
            </w:r>
            <w:r>
              <w:rPr>
                <w:noProof/>
              </w:rPr>
              <w:fldChar w:fldCharType="begin"/>
            </w:r>
            <w:r>
              <w:rPr>
                <w:noProof/>
              </w:rPr>
              <w:instrText xml:space="preserve"> PAGEREF _Toc239437891 \h </w:instrText>
            </w:r>
            <w:r>
              <w:rPr>
                <w:noProof/>
              </w:rPr>
            </w:r>
            <w:r>
              <w:rPr>
                <w:noProof/>
              </w:rPr>
              <w:fldChar w:fldCharType="separate"/>
            </w:r>
            <w:r>
              <w:rPr>
                <w:noProof/>
              </w:rPr>
              <w:t>5</w:t>
            </w:r>
            <w:r>
              <w:rPr>
                <w:noProof/>
              </w:rPr>
              <w:fldChar w:fldCharType="end"/>
            </w:r>
          </w:hyperlink>
        </w:p>
        <w:p w14:paraId="1D9513B1" w14:textId="12EB55E1"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892" w:history="1">
            <w:r w:rsidRPr="00704B1D">
              <w:rPr>
                <w:rStyle w:val="Hyperlink"/>
                <w:noProof/>
              </w:rPr>
              <w:t>1.2 Principio rector: la IA propone, las personas deciden</w:t>
            </w:r>
            <w:r>
              <w:rPr>
                <w:noProof/>
              </w:rPr>
              <w:tab/>
            </w:r>
            <w:r>
              <w:rPr>
                <w:noProof/>
              </w:rPr>
              <w:fldChar w:fldCharType="begin"/>
            </w:r>
            <w:r>
              <w:rPr>
                <w:noProof/>
              </w:rPr>
              <w:instrText xml:space="preserve"> PAGEREF _Toc239437892 \h </w:instrText>
            </w:r>
            <w:r>
              <w:rPr>
                <w:noProof/>
              </w:rPr>
            </w:r>
            <w:r>
              <w:rPr>
                <w:noProof/>
              </w:rPr>
              <w:fldChar w:fldCharType="separate"/>
            </w:r>
            <w:r>
              <w:rPr>
                <w:noProof/>
              </w:rPr>
              <w:t>5</w:t>
            </w:r>
            <w:r>
              <w:rPr>
                <w:noProof/>
              </w:rPr>
              <w:fldChar w:fldCharType="end"/>
            </w:r>
          </w:hyperlink>
        </w:p>
        <w:p w14:paraId="7B2125A5" w14:textId="616096E7"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893" w:history="1">
            <w:r w:rsidRPr="00704B1D">
              <w:rPr>
                <w:rStyle w:val="Hyperlink"/>
                <w:noProof/>
              </w:rPr>
              <w:t>1.3 A quién va dirigido este manual</w:t>
            </w:r>
            <w:r>
              <w:rPr>
                <w:noProof/>
              </w:rPr>
              <w:tab/>
            </w:r>
            <w:r>
              <w:rPr>
                <w:noProof/>
              </w:rPr>
              <w:fldChar w:fldCharType="begin"/>
            </w:r>
            <w:r>
              <w:rPr>
                <w:noProof/>
              </w:rPr>
              <w:instrText xml:space="preserve"> PAGEREF _Toc239437893 \h </w:instrText>
            </w:r>
            <w:r>
              <w:rPr>
                <w:noProof/>
              </w:rPr>
            </w:r>
            <w:r>
              <w:rPr>
                <w:noProof/>
              </w:rPr>
              <w:fldChar w:fldCharType="separate"/>
            </w:r>
            <w:r>
              <w:rPr>
                <w:noProof/>
              </w:rPr>
              <w:t>5</w:t>
            </w:r>
            <w:r>
              <w:rPr>
                <w:noProof/>
              </w:rPr>
              <w:fldChar w:fldCharType="end"/>
            </w:r>
          </w:hyperlink>
        </w:p>
        <w:p w14:paraId="41AE1B8F" w14:textId="36916F09"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894" w:history="1">
            <w:r w:rsidRPr="00704B1D">
              <w:rPr>
                <w:rStyle w:val="Hyperlink"/>
                <w:noProof/>
              </w:rPr>
              <w:t>1.4 Estado actual y alcance</w:t>
            </w:r>
            <w:r>
              <w:rPr>
                <w:noProof/>
              </w:rPr>
              <w:tab/>
            </w:r>
            <w:r>
              <w:rPr>
                <w:noProof/>
              </w:rPr>
              <w:fldChar w:fldCharType="begin"/>
            </w:r>
            <w:r>
              <w:rPr>
                <w:noProof/>
              </w:rPr>
              <w:instrText xml:space="preserve"> PAGEREF _Toc239437894 \h </w:instrText>
            </w:r>
            <w:r>
              <w:rPr>
                <w:noProof/>
              </w:rPr>
            </w:r>
            <w:r>
              <w:rPr>
                <w:noProof/>
              </w:rPr>
              <w:fldChar w:fldCharType="separate"/>
            </w:r>
            <w:r>
              <w:rPr>
                <w:noProof/>
              </w:rPr>
              <w:t>5</w:t>
            </w:r>
            <w:r>
              <w:rPr>
                <w:noProof/>
              </w:rPr>
              <w:fldChar w:fldCharType="end"/>
            </w:r>
          </w:hyperlink>
        </w:p>
        <w:p w14:paraId="4F641716" w14:textId="10BE2B11" w:rsidR="00E65C28" w:rsidRDefault="00E65C2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37895" w:history="1">
            <w:r w:rsidRPr="00704B1D">
              <w:rPr>
                <w:rStyle w:val="Hyperlink"/>
                <w:noProof/>
              </w:rPr>
              <w:t>2. Conceptos clave</w:t>
            </w:r>
            <w:r>
              <w:rPr>
                <w:noProof/>
              </w:rPr>
              <w:tab/>
            </w:r>
            <w:r>
              <w:rPr>
                <w:noProof/>
              </w:rPr>
              <w:fldChar w:fldCharType="begin"/>
            </w:r>
            <w:r>
              <w:rPr>
                <w:noProof/>
              </w:rPr>
              <w:instrText xml:space="preserve"> PAGEREF _Toc239437895 \h </w:instrText>
            </w:r>
            <w:r>
              <w:rPr>
                <w:noProof/>
              </w:rPr>
            </w:r>
            <w:r>
              <w:rPr>
                <w:noProof/>
              </w:rPr>
              <w:fldChar w:fldCharType="separate"/>
            </w:r>
            <w:r>
              <w:rPr>
                <w:noProof/>
              </w:rPr>
              <w:t>6</w:t>
            </w:r>
            <w:r>
              <w:rPr>
                <w:noProof/>
              </w:rPr>
              <w:fldChar w:fldCharType="end"/>
            </w:r>
          </w:hyperlink>
        </w:p>
        <w:p w14:paraId="4DD69489" w14:textId="52B9A29B"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896" w:history="1">
            <w:r w:rsidRPr="00704B1D">
              <w:rPr>
                <w:rStyle w:val="Hyperlink"/>
                <w:noProof/>
              </w:rPr>
              <w:t>2.1 Entidades principales</w:t>
            </w:r>
            <w:r>
              <w:rPr>
                <w:noProof/>
              </w:rPr>
              <w:tab/>
            </w:r>
            <w:r>
              <w:rPr>
                <w:noProof/>
              </w:rPr>
              <w:fldChar w:fldCharType="begin"/>
            </w:r>
            <w:r>
              <w:rPr>
                <w:noProof/>
              </w:rPr>
              <w:instrText xml:space="preserve"> PAGEREF _Toc239437896 \h </w:instrText>
            </w:r>
            <w:r>
              <w:rPr>
                <w:noProof/>
              </w:rPr>
            </w:r>
            <w:r>
              <w:rPr>
                <w:noProof/>
              </w:rPr>
              <w:fldChar w:fldCharType="separate"/>
            </w:r>
            <w:r>
              <w:rPr>
                <w:noProof/>
              </w:rPr>
              <w:t>6</w:t>
            </w:r>
            <w:r>
              <w:rPr>
                <w:noProof/>
              </w:rPr>
              <w:fldChar w:fldCharType="end"/>
            </w:r>
          </w:hyperlink>
        </w:p>
        <w:p w14:paraId="3C0D3B0A" w14:textId="3390B62C"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897" w:history="1">
            <w:r w:rsidRPr="00704B1D">
              <w:rPr>
                <w:rStyle w:val="Hyperlink"/>
                <w:noProof/>
              </w:rPr>
              <w:t>2.2 Estados de un pendiente</w:t>
            </w:r>
            <w:r>
              <w:rPr>
                <w:noProof/>
              </w:rPr>
              <w:tab/>
            </w:r>
            <w:r>
              <w:rPr>
                <w:noProof/>
              </w:rPr>
              <w:fldChar w:fldCharType="begin"/>
            </w:r>
            <w:r>
              <w:rPr>
                <w:noProof/>
              </w:rPr>
              <w:instrText xml:space="preserve"> PAGEREF _Toc239437897 \h </w:instrText>
            </w:r>
            <w:r>
              <w:rPr>
                <w:noProof/>
              </w:rPr>
            </w:r>
            <w:r>
              <w:rPr>
                <w:noProof/>
              </w:rPr>
              <w:fldChar w:fldCharType="separate"/>
            </w:r>
            <w:r>
              <w:rPr>
                <w:noProof/>
              </w:rPr>
              <w:t>6</w:t>
            </w:r>
            <w:r>
              <w:rPr>
                <w:noProof/>
              </w:rPr>
              <w:fldChar w:fldCharType="end"/>
            </w:r>
          </w:hyperlink>
        </w:p>
        <w:p w14:paraId="629EBE5B" w14:textId="6F0E19B2"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898" w:history="1">
            <w:r w:rsidRPr="00704B1D">
              <w:rPr>
                <w:rStyle w:val="Hyperlink"/>
                <w:noProof/>
              </w:rPr>
              <w:t>2.3 Vencimiento y semana</w:t>
            </w:r>
            <w:r>
              <w:rPr>
                <w:noProof/>
              </w:rPr>
              <w:tab/>
            </w:r>
            <w:r>
              <w:rPr>
                <w:noProof/>
              </w:rPr>
              <w:fldChar w:fldCharType="begin"/>
            </w:r>
            <w:r>
              <w:rPr>
                <w:noProof/>
              </w:rPr>
              <w:instrText xml:space="preserve"> PAGEREF _Toc239437898 \h </w:instrText>
            </w:r>
            <w:r>
              <w:rPr>
                <w:noProof/>
              </w:rPr>
            </w:r>
            <w:r>
              <w:rPr>
                <w:noProof/>
              </w:rPr>
              <w:fldChar w:fldCharType="separate"/>
            </w:r>
            <w:r>
              <w:rPr>
                <w:noProof/>
              </w:rPr>
              <w:t>7</w:t>
            </w:r>
            <w:r>
              <w:rPr>
                <w:noProof/>
              </w:rPr>
              <w:fldChar w:fldCharType="end"/>
            </w:r>
          </w:hyperlink>
        </w:p>
        <w:p w14:paraId="7EF98D16" w14:textId="1B30AFA5"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899" w:history="1">
            <w:r w:rsidRPr="00704B1D">
              <w:rPr>
                <w:rStyle w:val="Hyperlink"/>
                <w:noProof/>
              </w:rPr>
              <w:t>2.4 Confianza de la IA</w:t>
            </w:r>
            <w:r>
              <w:rPr>
                <w:noProof/>
              </w:rPr>
              <w:tab/>
            </w:r>
            <w:r>
              <w:rPr>
                <w:noProof/>
              </w:rPr>
              <w:fldChar w:fldCharType="begin"/>
            </w:r>
            <w:r>
              <w:rPr>
                <w:noProof/>
              </w:rPr>
              <w:instrText xml:space="preserve"> PAGEREF _Toc239437899 \h </w:instrText>
            </w:r>
            <w:r>
              <w:rPr>
                <w:noProof/>
              </w:rPr>
            </w:r>
            <w:r>
              <w:rPr>
                <w:noProof/>
              </w:rPr>
              <w:fldChar w:fldCharType="separate"/>
            </w:r>
            <w:r>
              <w:rPr>
                <w:noProof/>
              </w:rPr>
              <w:t>7</w:t>
            </w:r>
            <w:r>
              <w:rPr>
                <w:noProof/>
              </w:rPr>
              <w:fldChar w:fldCharType="end"/>
            </w:r>
          </w:hyperlink>
        </w:p>
        <w:p w14:paraId="46A671A3" w14:textId="6443D887"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00" w:history="1">
            <w:r w:rsidRPr="00704B1D">
              <w:rPr>
                <w:rStyle w:val="Hyperlink"/>
                <w:noProof/>
              </w:rPr>
              <w:t>2.5 Calidad de captura</w:t>
            </w:r>
            <w:r>
              <w:rPr>
                <w:noProof/>
              </w:rPr>
              <w:tab/>
            </w:r>
            <w:r>
              <w:rPr>
                <w:noProof/>
              </w:rPr>
              <w:fldChar w:fldCharType="begin"/>
            </w:r>
            <w:r>
              <w:rPr>
                <w:noProof/>
              </w:rPr>
              <w:instrText xml:space="preserve"> PAGEREF _Toc239437900 \h </w:instrText>
            </w:r>
            <w:r>
              <w:rPr>
                <w:noProof/>
              </w:rPr>
            </w:r>
            <w:r>
              <w:rPr>
                <w:noProof/>
              </w:rPr>
              <w:fldChar w:fldCharType="separate"/>
            </w:r>
            <w:r>
              <w:rPr>
                <w:noProof/>
              </w:rPr>
              <w:t>7</w:t>
            </w:r>
            <w:r>
              <w:rPr>
                <w:noProof/>
              </w:rPr>
              <w:fldChar w:fldCharType="end"/>
            </w:r>
          </w:hyperlink>
        </w:p>
        <w:p w14:paraId="7A6262BD" w14:textId="5B233B04"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01" w:history="1">
            <w:r w:rsidRPr="00704B1D">
              <w:rPr>
                <w:rStyle w:val="Hyperlink"/>
                <w:noProof/>
              </w:rPr>
              <w:t>2.6 Roles y permisos</w:t>
            </w:r>
            <w:r>
              <w:rPr>
                <w:noProof/>
              </w:rPr>
              <w:tab/>
            </w:r>
            <w:r>
              <w:rPr>
                <w:noProof/>
              </w:rPr>
              <w:fldChar w:fldCharType="begin"/>
            </w:r>
            <w:r>
              <w:rPr>
                <w:noProof/>
              </w:rPr>
              <w:instrText xml:space="preserve"> PAGEREF _Toc239437901 \h </w:instrText>
            </w:r>
            <w:r>
              <w:rPr>
                <w:noProof/>
              </w:rPr>
            </w:r>
            <w:r>
              <w:rPr>
                <w:noProof/>
              </w:rPr>
              <w:fldChar w:fldCharType="separate"/>
            </w:r>
            <w:r>
              <w:rPr>
                <w:noProof/>
              </w:rPr>
              <w:t>7</w:t>
            </w:r>
            <w:r>
              <w:rPr>
                <w:noProof/>
              </w:rPr>
              <w:fldChar w:fldCharType="end"/>
            </w:r>
          </w:hyperlink>
        </w:p>
        <w:p w14:paraId="2B72D569" w14:textId="0716A876" w:rsidR="00E65C28" w:rsidRDefault="00E65C2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37902" w:history="1">
            <w:r w:rsidRPr="00704B1D">
              <w:rPr>
                <w:rStyle w:val="Hyperlink"/>
                <w:noProof/>
              </w:rPr>
              <w:t>3. Acceso a la plataforma</w:t>
            </w:r>
            <w:r>
              <w:rPr>
                <w:noProof/>
              </w:rPr>
              <w:tab/>
            </w:r>
            <w:r>
              <w:rPr>
                <w:noProof/>
              </w:rPr>
              <w:fldChar w:fldCharType="begin"/>
            </w:r>
            <w:r>
              <w:rPr>
                <w:noProof/>
              </w:rPr>
              <w:instrText xml:space="preserve"> PAGEREF _Toc239437902 \h </w:instrText>
            </w:r>
            <w:r>
              <w:rPr>
                <w:noProof/>
              </w:rPr>
            </w:r>
            <w:r>
              <w:rPr>
                <w:noProof/>
              </w:rPr>
              <w:fldChar w:fldCharType="separate"/>
            </w:r>
            <w:r>
              <w:rPr>
                <w:noProof/>
              </w:rPr>
              <w:t>9</w:t>
            </w:r>
            <w:r>
              <w:rPr>
                <w:noProof/>
              </w:rPr>
              <w:fldChar w:fldCharType="end"/>
            </w:r>
          </w:hyperlink>
        </w:p>
        <w:p w14:paraId="6F71F495" w14:textId="1AA9C1D5"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03" w:history="1">
            <w:r w:rsidRPr="00704B1D">
              <w:rPr>
                <w:rStyle w:val="Hyperlink"/>
                <w:noProof/>
              </w:rPr>
              <w:t>3.1 Dirección y requisitos</w:t>
            </w:r>
            <w:r>
              <w:rPr>
                <w:noProof/>
              </w:rPr>
              <w:tab/>
            </w:r>
            <w:r>
              <w:rPr>
                <w:noProof/>
              </w:rPr>
              <w:fldChar w:fldCharType="begin"/>
            </w:r>
            <w:r>
              <w:rPr>
                <w:noProof/>
              </w:rPr>
              <w:instrText xml:space="preserve"> PAGEREF _Toc239437903 \h </w:instrText>
            </w:r>
            <w:r>
              <w:rPr>
                <w:noProof/>
              </w:rPr>
            </w:r>
            <w:r>
              <w:rPr>
                <w:noProof/>
              </w:rPr>
              <w:fldChar w:fldCharType="separate"/>
            </w:r>
            <w:r>
              <w:rPr>
                <w:noProof/>
              </w:rPr>
              <w:t>9</w:t>
            </w:r>
            <w:r>
              <w:rPr>
                <w:noProof/>
              </w:rPr>
              <w:fldChar w:fldCharType="end"/>
            </w:r>
          </w:hyperlink>
        </w:p>
        <w:p w14:paraId="01C0F75C" w14:textId="5E657228"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04" w:history="1">
            <w:r w:rsidRPr="00704B1D">
              <w:rPr>
                <w:rStyle w:val="Hyperlink"/>
                <w:noProof/>
              </w:rPr>
              <w:t>3.2 Iniciar sesión</w:t>
            </w:r>
            <w:r>
              <w:rPr>
                <w:noProof/>
              </w:rPr>
              <w:tab/>
            </w:r>
            <w:r>
              <w:rPr>
                <w:noProof/>
              </w:rPr>
              <w:fldChar w:fldCharType="begin"/>
            </w:r>
            <w:r>
              <w:rPr>
                <w:noProof/>
              </w:rPr>
              <w:instrText xml:space="preserve"> PAGEREF _Toc239437904 \h </w:instrText>
            </w:r>
            <w:r>
              <w:rPr>
                <w:noProof/>
              </w:rPr>
            </w:r>
            <w:r>
              <w:rPr>
                <w:noProof/>
              </w:rPr>
              <w:fldChar w:fldCharType="separate"/>
            </w:r>
            <w:r>
              <w:rPr>
                <w:noProof/>
              </w:rPr>
              <w:t>9</w:t>
            </w:r>
            <w:r>
              <w:rPr>
                <w:noProof/>
              </w:rPr>
              <w:fldChar w:fldCharType="end"/>
            </w:r>
          </w:hyperlink>
        </w:p>
        <w:p w14:paraId="62DE4861" w14:textId="4FD970E7"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05" w:history="1">
            <w:r w:rsidRPr="00704B1D">
              <w:rPr>
                <w:rStyle w:val="Hyperlink"/>
                <w:noProof/>
              </w:rPr>
              <w:t>3.3 Primer administrador</w:t>
            </w:r>
            <w:r>
              <w:rPr>
                <w:noProof/>
              </w:rPr>
              <w:tab/>
            </w:r>
            <w:r>
              <w:rPr>
                <w:noProof/>
              </w:rPr>
              <w:fldChar w:fldCharType="begin"/>
            </w:r>
            <w:r>
              <w:rPr>
                <w:noProof/>
              </w:rPr>
              <w:instrText xml:space="preserve"> PAGEREF _Toc239437905 \h </w:instrText>
            </w:r>
            <w:r>
              <w:rPr>
                <w:noProof/>
              </w:rPr>
            </w:r>
            <w:r>
              <w:rPr>
                <w:noProof/>
              </w:rPr>
              <w:fldChar w:fldCharType="separate"/>
            </w:r>
            <w:r>
              <w:rPr>
                <w:noProof/>
              </w:rPr>
              <w:t>9</w:t>
            </w:r>
            <w:r>
              <w:rPr>
                <w:noProof/>
              </w:rPr>
              <w:fldChar w:fldCharType="end"/>
            </w:r>
          </w:hyperlink>
        </w:p>
        <w:p w14:paraId="048BA7C8" w14:textId="5440E3B2"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06" w:history="1">
            <w:r w:rsidRPr="00704B1D">
              <w:rPr>
                <w:rStyle w:val="Hyperlink"/>
                <w:noProof/>
              </w:rPr>
              <w:t>3.4 Cerrar sesión</w:t>
            </w:r>
            <w:r>
              <w:rPr>
                <w:noProof/>
              </w:rPr>
              <w:tab/>
            </w:r>
            <w:r>
              <w:rPr>
                <w:noProof/>
              </w:rPr>
              <w:fldChar w:fldCharType="begin"/>
            </w:r>
            <w:r>
              <w:rPr>
                <w:noProof/>
              </w:rPr>
              <w:instrText xml:space="preserve"> PAGEREF _Toc239437906 \h </w:instrText>
            </w:r>
            <w:r>
              <w:rPr>
                <w:noProof/>
              </w:rPr>
            </w:r>
            <w:r>
              <w:rPr>
                <w:noProof/>
              </w:rPr>
              <w:fldChar w:fldCharType="separate"/>
            </w:r>
            <w:r>
              <w:rPr>
                <w:noProof/>
              </w:rPr>
              <w:t>9</w:t>
            </w:r>
            <w:r>
              <w:rPr>
                <w:noProof/>
              </w:rPr>
              <w:fldChar w:fldCharType="end"/>
            </w:r>
          </w:hyperlink>
        </w:p>
        <w:p w14:paraId="7CB05568" w14:textId="414DD685"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07" w:history="1">
            <w:r w:rsidRPr="00704B1D">
              <w:rPr>
                <w:rStyle w:val="Hyperlink"/>
                <w:noProof/>
              </w:rPr>
              <w:t>3.5 Mensajes de acceso</w:t>
            </w:r>
            <w:r>
              <w:rPr>
                <w:noProof/>
              </w:rPr>
              <w:tab/>
            </w:r>
            <w:r>
              <w:rPr>
                <w:noProof/>
              </w:rPr>
              <w:fldChar w:fldCharType="begin"/>
            </w:r>
            <w:r>
              <w:rPr>
                <w:noProof/>
              </w:rPr>
              <w:instrText xml:space="preserve"> PAGEREF _Toc239437907 \h </w:instrText>
            </w:r>
            <w:r>
              <w:rPr>
                <w:noProof/>
              </w:rPr>
            </w:r>
            <w:r>
              <w:rPr>
                <w:noProof/>
              </w:rPr>
              <w:fldChar w:fldCharType="separate"/>
            </w:r>
            <w:r>
              <w:rPr>
                <w:noProof/>
              </w:rPr>
              <w:t>9</w:t>
            </w:r>
            <w:r>
              <w:rPr>
                <w:noProof/>
              </w:rPr>
              <w:fldChar w:fldCharType="end"/>
            </w:r>
          </w:hyperlink>
        </w:p>
        <w:p w14:paraId="13C96800" w14:textId="39900C2C" w:rsidR="00E65C28" w:rsidRDefault="00E65C2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37908" w:history="1">
            <w:r w:rsidRPr="00704B1D">
              <w:rPr>
                <w:rStyle w:val="Hyperlink"/>
                <w:noProof/>
              </w:rPr>
              <w:t>4. Recorrido por la interfaz</w:t>
            </w:r>
            <w:r>
              <w:rPr>
                <w:noProof/>
              </w:rPr>
              <w:tab/>
            </w:r>
            <w:r>
              <w:rPr>
                <w:noProof/>
              </w:rPr>
              <w:fldChar w:fldCharType="begin"/>
            </w:r>
            <w:r>
              <w:rPr>
                <w:noProof/>
              </w:rPr>
              <w:instrText xml:space="preserve"> PAGEREF _Toc239437908 \h </w:instrText>
            </w:r>
            <w:r>
              <w:rPr>
                <w:noProof/>
              </w:rPr>
            </w:r>
            <w:r>
              <w:rPr>
                <w:noProof/>
              </w:rPr>
              <w:fldChar w:fldCharType="separate"/>
            </w:r>
            <w:r>
              <w:rPr>
                <w:noProof/>
              </w:rPr>
              <w:t>11</w:t>
            </w:r>
            <w:r>
              <w:rPr>
                <w:noProof/>
              </w:rPr>
              <w:fldChar w:fldCharType="end"/>
            </w:r>
          </w:hyperlink>
        </w:p>
        <w:p w14:paraId="30A78D29" w14:textId="509C447B"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09" w:history="1">
            <w:r w:rsidRPr="00704B1D">
              <w:rPr>
                <w:rStyle w:val="Hyperlink"/>
                <w:noProof/>
              </w:rPr>
              <w:t>4.1 Estructura de la pantalla</w:t>
            </w:r>
            <w:r>
              <w:rPr>
                <w:noProof/>
              </w:rPr>
              <w:tab/>
            </w:r>
            <w:r>
              <w:rPr>
                <w:noProof/>
              </w:rPr>
              <w:fldChar w:fldCharType="begin"/>
            </w:r>
            <w:r>
              <w:rPr>
                <w:noProof/>
              </w:rPr>
              <w:instrText xml:space="preserve"> PAGEREF _Toc239437909 \h </w:instrText>
            </w:r>
            <w:r>
              <w:rPr>
                <w:noProof/>
              </w:rPr>
            </w:r>
            <w:r>
              <w:rPr>
                <w:noProof/>
              </w:rPr>
              <w:fldChar w:fldCharType="separate"/>
            </w:r>
            <w:r>
              <w:rPr>
                <w:noProof/>
              </w:rPr>
              <w:t>11</w:t>
            </w:r>
            <w:r>
              <w:rPr>
                <w:noProof/>
              </w:rPr>
              <w:fldChar w:fldCharType="end"/>
            </w:r>
          </w:hyperlink>
        </w:p>
        <w:p w14:paraId="26DF2A79" w14:textId="02384E25"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10" w:history="1">
            <w:r w:rsidRPr="00704B1D">
              <w:rPr>
                <w:rStyle w:val="Hyperlink"/>
                <w:noProof/>
              </w:rPr>
              <w:t>4.2 Inicio (panorama)</w:t>
            </w:r>
            <w:r>
              <w:rPr>
                <w:noProof/>
              </w:rPr>
              <w:tab/>
            </w:r>
            <w:r>
              <w:rPr>
                <w:noProof/>
              </w:rPr>
              <w:fldChar w:fldCharType="begin"/>
            </w:r>
            <w:r>
              <w:rPr>
                <w:noProof/>
              </w:rPr>
              <w:instrText xml:space="preserve"> PAGEREF _Toc239437910 \h </w:instrText>
            </w:r>
            <w:r>
              <w:rPr>
                <w:noProof/>
              </w:rPr>
            </w:r>
            <w:r>
              <w:rPr>
                <w:noProof/>
              </w:rPr>
              <w:fldChar w:fldCharType="separate"/>
            </w:r>
            <w:r>
              <w:rPr>
                <w:noProof/>
              </w:rPr>
              <w:t>11</w:t>
            </w:r>
            <w:r>
              <w:rPr>
                <w:noProof/>
              </w:rPr>
              <w:fldChar w:fldCharType="end"/>
            </w:r>
          </w:hyperlink>
        </w:p>
        <w:p w14:paraId="5A6D2FDC" w14:textId="274B92FF"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11" w:history="1">
            <w:r w:rsidRPr="00704B1D">
              <w:rPr>
                <w:rStyle w:val="Hyperlink"/>
                <w:noProof/>
              </w:rPr>
              <w:t>4.3 Búsqueda global</w:t>
            </w:r>
            <w:r>
              <w:rPr>
                <w:noProof/>
              </w:rPr>
              <w:tab/>
            </w:r>
            <w:r>
              <w:rPr>
                <w:noProof/>
              </w:rPr>
              <w:fldChar w:fldCharType="begin"/>
            </w:r>
            <w:r>
              <w:rPr>
                <w:noProof/>
              </w:rPr>
              <w:instrText xml:space="preserve"> PAGEREF _Toc239437911 \h </w:instrText>
            </w:r>
            <w:r>
              <w:rPr>
                <w:noProof/>
              </w:rPr>
            </w:r>
            <w:r>
              <w:rPr>
                <w:noProof/>
              </w:rPr>
              <w:fldChar w:fldCharType="separate"/>
            </w:r>
            <w:r>
              <w:rPr>
                <w:noProof/>
              </w:rPr>
              <w:t>11</w:t>
            </w:r>
            <w:r>
              <w:rPr>
                <w:noProof/>
              </w:rPr>
              <w:fldChar w:fldCharType="end"/>
            </w:r>
          </w:hyperlink>
        </w:p>
        <w:p w14:paraId="29D1E4D6" w14:textId="2176CB29" w:rsidR="00E65C28" w:rsidRDefault="00E65C2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37912" w:history="1">
            <w:r w:rsidRPr="00704B1D">
              <w:rPr>
                <w:rStyle w:val="Hyperlink"/>
                <w:noProof/>
              </w:rPr>
              <w:t>5. Reuniones</w:t>
            </w:r>
            <w:r>
              <w:rPr>
                <w:noProof/>
              </w:rPr>
              <w:tab/>
            </w:r>
            <w:r>
              <w:rPr>
                <w:noProof/>
              </w:rPr>
              <w:fldChar w:fldCharType="begin"/>
            </w:r>
            <w:r>
              <w:rPr>
                <w:noProof/>
              </w:rPr>
              <w:instrText xml:space="preserve"> PAGEREF _Toc239437912 \h </w:instrText>
            </w:r>
            <w:r>
              <w:rPr>
                <w:noProof/>
              </w:rPr>
            </w:r>
            <w:r>
              <w:rPr>
                <w:noProof/>
              </w:rPr>
              <w:fldChar w:fldCharType="separate"/>
            </w:r>
            <w:r>
              <w:rPr>
                <w:noProof/>
              </w:rPr>
              <w:t>12</w:t>
            </w:r>
            <w:r>
              <w:rPr>
                <w:noProof/>
              </w:rPr>
              <w:fldChar w:fldCharType="end"/>
            </w:r>
          </w:hyperlink>
        </w:p>
        <w:p w14:paraId="7444BE61" w14:textId="31328F1E"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13" w:history="1">
            <w:r w:rsidRPr="00704B1D">
              <w:rPr>
                <w:rStyle w:val="Hyperlink"/>
                <w:noProof/>
              </w:rPr>
              <w:t>5.1 Listado</w:t>
            </w:r>
            <w:r>
              <w:rPr>
                <w:noProof/>
              </w:rPr>
              <w:tab/>
            </w:r>
            <w:r>
              <w:rPr>
                <w:noProof/>
              </w:rPr>
              <w:fldChar w:fldCharType="begin"/>
            </w:r>
            <w:r>
              <w:rPr>
                <w:noProof/>
              </w:rPr>
              <w:instrText xml:space="preserve"> PAGEREF _Toc239437913 \h </w:instrText>
            </w:r>
            <w:r>
              <w:rPr>
                <w:noProof/>
              </w:rPr>
            </w:r>
            <w:r>
              <w:rPr>
                <w:noProof/>
              </w:rPr>
              <w:fldChar w:fldCharType="separate"/>
            </w:r>
            <w:r>
              <w:rPr>
                <w:noProof/>
              </w:rPr>
              <w:t>12</w:t>
            </w:r>
            <w:r>
              <w:rPr>
                <w:noProof/>
              </w:rPr>
              <w:fldChar w:fldCharType="end"/>
            </w:r>
          </w:hyperlink>
        </w:p>
        <w:p w14:paraId="0C488AE0" w14:textId="27641380"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14" w:history="1">
            <w:r w:rsidRPr="00704B1D">
              <w:rPr>
                <w:rStyle w:val="Hyperlink"/>
                <w:noProof/>
              </w:rPr>
              <w:t>5.2 Estados de procesamiento</w:t>
            </w:r>
            <w:r>
              <w:rPr>
                <w:noProof/>
              </w:rPr>
              <w:tab/>
            </w:r>
            <w:r>
              <w:rPr>
                <w:noProof/>
              </w:rPr>
              <w:fldChar w:fldCharType="begin"/>
            </w:r>
            <w:r>
              <w:rPr>
                <w:noProof/>
              </w:rPr>
              <w:instrText xml:space="preserve"> PAGEREF _Toc239437914 \h </w:instrText>
            </w:r>
            <w:r>
              <w:rPr>
                <w:noProof/>
              </w:rPr>
            </w:r>
            <w:r>
              <w:rPr>
                <w:noProof/>
              </w:rPr>
              <w:fldChar w:fldCharType="separate"/>
            </w:r>
            <w:r>
              <w:rPr>
                <w:noProof/>
              </w:rPr>
              <w:t>12</w:t>
            </w:r>
            <w:r>
              <w:rPr>
                <w:noProof/>
              </w:rPr>
              <w:fldChar w:fldCharType="end"/>
            </w:r>
          </w:hyperlink>
        </w:p>
        <w:p w14:paraId="56045BC3" w14:textId="302E14D1"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15" w:history="1">
            <w:r w:rsidRPr="00704B1D">
              <w:rPr>
                <w:rStyle w:val="Hyperlink"/>
                <w:noProof/>
              </w:rPr>
              <w:t>5.3 Detalle de una reunión</w:t>
            </w:r>
            <w:r>
              <w:rPr>
                <w:noProof/>
              </w:rPr>
              <w:tab/>
            </w:r>
            <w:r>
              <w:rPr>
                <w:noProof/>
              </w:rPr>
              <w:fldChar w:fldCharType="begin"/>
            </w:r>
            <w:r>
              <w:rPr>
                <w:noProof/>
              </w:rPr>
              <w:instrText xml:space="preserve"> PAGEREF _Toc239437915 \h </w:instrText>
            </w:r>
            <w:r>
              <w:rPr>
                <w:noProof/>
              </w:rPr>
            </w:r>
            <w:r>
              <w:rPr>
                <w:noProof/>
              </w:rPr>
              <w:fldChar w:fldCharType="separate"/>
            </w:r>
            <w:r>
              <w:rPr>
                <w:noProof/>
              </w:rPr>
              <w:t>12</w:t>
            </w:r>
            <w:r>
              <w:rPr>
                <w:noProof/>
              </w:rPr>
              <w:fldChar w:fldCharType="end"/>
            </w:r>
          </w:hyperlink>
        </w:p>
        <w:p w14:paraId="00411E03" w14:textId="4D8983E0"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16" w:history="1">
            <w:r w:rsidRPr="00704B1D">
              <w:rPr>
                <w:rStyle w:val="Hyperlink"/>
                <w:noProof/>
              </w:rPr>
              <w:t>5.4 Ver evidencia</w:t>
            </w:r>
            <w:r>
              <w:rPr>
                <w:noProof/>
              </w:rPr>
              <w:tab/>
            </w:r>
            <w:r>
              <w:rPr>
                <w:noProof/>
              </w:rPr>
              <w:fldChar w:fldCharType="begin"/>
            </w:r>
            <w:r>
              <w:rPr>
                <w:noProof/>
              </w:rPr>
              <w:instrText xml:space="preserve"> PAGEREF _Toc239437916 \h </w:instrText>
            </w:r>
            <w:r>
              <w:rPr>
                <w:noProof/>
              </w:rPr>
            </w:r>
            <w:r>
              <w:rPr>
                <w:noProof/>
              </w:rPr>
              <w:fldChar w:fldCharType="separate"/>
            </w:r>
            <w:r>
              <w:rPr>
                <w:noProof/>
              </w:rPr>
              <w:t>13</w:t>
            </w:r>
            <w:r>
              <w:rPr>
                <w:noProof/>
              </w:rPr>
              <w:fldChar w:fldCharType="end"/>
            </w:r>
          </w:hyperlink>
        </w:p>
        <w:p w14:paraId="5D290838" w14:textId="02774A2C"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17" w:history="1">
            <w:r w:rsidRPr="00704B1D">
              <w:rPr>
                <w:rStyle w:val="Hyperlink"/>
                <w:noProof/>
              </w:rPr>
              <w:t>5.5 Confidencialidad y exclusión</w:t>
            </w:r>
            <w:r>
              <w:rPr>
                <w:noProof/>
              </w:rPr>
              <w:tab/>
            </w:r>
            <w:r>
              <w:rPr>
                <w:noProof/>
              </w:rPr>
              <w:fldChar w:fldCharType="begin"/>
            </w:r>
            <w:r>
              <w:rPr>
                <w:noProof/>
              </w:rPr>
              <w:instrText xml:space="preserve"> PAGEREF _Toc239437917 \h </w:instrText>
            </w:r>
            <w:r>
              <w:rPr>
                <w:noProof/>
              </w:rPr>
            </w:r>
            <w:r>
              <w:rPr>
                <w:noProof/>
              </w:rPr>
              <w:fldChar w:fldCharType="separate"/>
            </w:r>
            <w:r>
              <w:rPr>
                <w:noProof/>
              </w:rPr>
              <w:t>13</w:t>
            </w:r>
            <w:r>
              <w:rPr>
                <w:noProof/>
              </w:rPr>
              <w:fldChar w:fldCharType="end"/>
            </w:r>
          </w:hyperlink>
        </w:p>
        <w:p w14:paraId="0A2D2FDB" w14:textId="07F4FDDF"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18" w:history="1">
            <w:r w:rsidRPr="00704B1D">
              <w:rPr>
                <w:rStyle w:val="Hyperlink"/>
                <w:noProof/>
              </w:rPr>
              <w:t>5.6 Reprocesar</w:t>
            </w:r>
            <w:r>
              <w:rPr>
                <w:noProof/>
              </w:rPr>
              <w:tab/>
            </w:r>
            <w:r>
              <w:rPr>
                <w:noProof/>
              </w:rPr>
              <w:fldChar w:fldCharType="begin"/>
            </w:r>
            <w:r>
              <w:rPr>
                <w:noProof/>
              </w:rPr>
              <w:instrText xml:space="preserve"> PAGEREF _Toc239437918 \h </w:instrText>
            </w:r>
            <w:r>
              <w:rPr>
                <w:noProof/>
              </w:rPr>
            </w:r>
            <w:r>
              <w:rPr>
                <w:noProof/>
              </w:rPr>
              <w:fldChar w:fldCharType="separate"/>
            </w:r>
            <w:r>
              <w:rPr>
                <w:noProof/>
              </w:rPr>
              <w:t>13</w:t>
            </w:r>
            <w:r>
              <w:rPr>
                <w:noProof/>
              </w:rPr>
              <w:fldChar w:fldCharType="end"/>
            </w:r>
          </w:hyperlink>
        </w:p>
        <w:p w14:paraId="02918874" w14:textId="322AD298"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19" w:history="1">
            <w:r w:rsidRPr="00704B1D">
              <w:rPr>
                <w:rStyle w:val="Hyperlink"/>
                <w:noProof/>
              </w:rPr>
              <w:t>5.7 Registrar una reunión manualmente</w:t>
            </w:r>
            <w:r>
              <w:rPr>
                <w:noProof/>
              </w:rPr>
              <w:tab/>
            </w:r>
            <w:r>
              <w:rPr>
                <w:noProof/>
              </w:rPr>
              <w:fldChar w:fldCharType="begin"/>
            </w:r>
            <w:r>
              <w:rPr>
                <w:noProof/>
              </w:rPr>
              <w:instrText xml:space="preserve"> PAGEREF _Toc239437919 \h </w:instrText>
            </w:r>
            <w:r>
              <w:rPr>
                <w:noProof/>
              </w:rPr>
            </w:r>
            <w:r>
              <w:rPr>
                <w:noProof/>
              </w:rPr>
              <w:fldChar w:fldCharType="separate"/>
            </w:r>
            <w:r>
              <w:rPr>
                <w:noProof/>
              </w:rPr>
              <w:t>13</w:t>
            </w:r>
            <w:r>
              <w:rPr>
                <w:noProof/>
              </w:rPr>
              <w:fldChar w:fldCharType="end"/>
            </w:r>
          </w:hyperlink>
        </w:p>
        <w:p w14:paraId="242C7DD8" w14:textId="6F9DCF79" w:rsidR="00E65C28" w:rsidRDefault="00E65C2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37920" w:history="1">
            <w:r w:rsidRPr="00704B1D">
              <w:rPr>
                <w:rStyle w:val="Hyperlink"/>
                <w:noProof/>
              </w:rPr>
              <w:t>6. Pendientes</w:t>
            </w:r>
            <w:r>
              <w:rPr>
                <w:noProof/>
              </w:rPr>
              <w:tab/>
            </w:r>
            <w:r>
              <w:rPr>
                <w:noProof/>
              </w:rPr>
              <w:fldChar w:fldCharType="begin"/>
            </w:r>
            <w:r>
              <w:rPr>
                <w:noProof/>
              </w:rPr>
              <w:instrText xml:space="preserve"> PAGEREF _Toc239437920 \h </w:instrText>
            </w:r>
            <w:r>
              <w:rPr>
                <w:noProof/>
              </w:rPr>
            </w:r>
            <w:r>
              <w:rPr>
                <w:noProof/>
              </w:rPr>
              <w:fldChar w:fldCharType="separate"/>
            </w:r>
            <w:r>
              <w:rPr>
                <w:noProof/>
              </w:rPr>
              <w:t>14</w:t>
            </w:r>
            <w:r>
              <w:rPr>
                <w:noProof/>
              </w:rPr>
              <w:fldChar w:fldCharType="end"/>
            </w:r>
          </w:hyperlink>
        </w:p>
        <w:p w14:paraId="59E487AF" w14:textId="27011C0F"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21" w:history="1">
            <w:r w:rsidRPr="00704B1D">
              <w:rPr>
                <w:rStyle w:val="Hyperlink"/>
                <w:noProof/>
              </w:rPr>
              <w:t>6.1 Vistas</w:t>
            </w:r>
            <w:r>
              <w:rPr>
                <w:noProof/>
              </w:rPr>
              <w:tab/>
            </w:r>
            <w:r>
              <w:rPr>
                <w:noProof/>
              </w:rPr>
              <w:fldChar w:fldCharType="begin"/>
            </w:r>
            <w:r>
              <w:rPr>
                <w:noProof/>
              </w:rPr>
              <w:instrText xml:space="preserve"> PAGEREF _Toc239437921 \h </w:instrText>
            </w:r>
            <w:r>
              <w:rPr>
                <w:noProof/>
              </w:rPr>
            </w:r>
            <w:r>
              <w:rPr>
                <w:noProof/>
              </w:rPr>
              <w:fldChar w:fldCharType="separate"/>
            </w:r>
            <w:r>
              <w:rPr>
                <w:noProof/>
              </w:rPr>
              <w:t>14</w:t>
            </w:r>
            <w:r>
              <w:rPr>
                <w:noProof/>
              </w:rPr>
              <w:fldChar w:fldCharType="end"/>
            </w:r>
          </w:hyperlink>
        </w:p>
        <w:p w14:paraId="2F36289B" w14:textId="002BB836"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22" w:history="1">
            <w:r w:rsidRPr="00704B1D">
              <w:rPr>
                <w:rStyle w:val="Hyperlink"/>
                <w:noProof/>
              </w:rPr>
              <w:t>6.2 Tabla y tablero</w:t>
            </w:r>
            <w:r>
              <w:rPr>
                <w:noProof/>
              </w:rPr>
              <w:tab/>
            </w:r>
            <w:r>
              <w:rPr>
                <w:noProof/>
              </w:rPr>
              <w:fldChar w:fldCharType="begin"/>
            </w:r>
            <w:r>
              <w:rPr>
                <w:noProof/>
              </w:rPr>
              <w:instrText xml:space="preserve"> PAGEREF _Toc239437922 \h </w:instrText>
            </w:r>
            <w:r>
              <w:rPr>
                <w:noProof/>
              </w:rPr>
            </w:r>
            <w:r>
              <w:rPr>
                <w:noProof/>
              </w:rPr>
              <w:fldChar w:fldCharType="separate"/>
            </w:r>
            <w:r>
              <w:rPr>
                <w:noProof/>
              </w:rPr>
              <w:t>14</w:t>
            </w:r>
            <w:r>
              <w:rPr>
                <w:noProof/>
              </w:rPr>
              <w:fldChar w:fldCharType="end"/>
            </w:r>
          </w:hyperlink>
        </w:p>
        <w:p w14:paraId="4BC08897" w14:textId="35C105DD"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23" w:history="1">
            <w:r w:rsidRPr="00704B1D">
              <w:rPr>
                <w:rStyle w:val="Hyperlink"/>
                <w:noProof/>
              </w:rPr>
              <w:t>6.3 Acciones rápidas en cada fila</w:t>
            </w:r>
            <w:r>
              <w:rPr>
                <w:noProof/>
              </w:rPr>
              <w:tab/>
            </w:r>
            <w:r>
              <w:rPr>
                <w:noProof/>
              </w:rPr>
              <w:fldChar w:fldCharType="begin"/>
            </w:r>
            <w:r>
              <w:rPr>
                <w:noProof/>
              </w:rPr>
              <w:instrText xml:space="preserve"> PAGEREF _Toc239437923 \h </w:instrText>
            </w:r>
            <w:r>
              <w:rPr>
                <w:noProof/>
              </w:rPr>
            </w:r>
            <w:r>
              <w:rPr>
                <w:noProof/>
              </w:rPr>
              <w:fldChar w:fldCharType="separate"/>
            </w:r>
            <w:r>
              <w:rPr>
                <w:noProof/>
              </w:rPr>
              <w:t>14</w:t>
            </w:r>
            <w:r>
              <w:rPr>
                <w:noProof/>
              </w:rPr>
              <w:fldChar w:fldCharType="end"/>
            </w:r>
          </w:hyperlink>
        </w:p>
        <w:p w14:paraId="3444F13B" w14:textId="3BD8B90F"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24" w:history="1">
            <w:r w:rsidRPr="00704B1D">
              <w:rPr>
                <w:rStyle w:val="Hyperlink"/>
                <w:noProof/>
              </w:rPr>
              <w:t>6.4 Crear un pendiente</w:t>
            </w:r>
            <w:r>
              <w:rPr>
                <w:noProof/>
              </w:rPr>
              <w:tab/>
            </w:r>
            <w:r>
              <w:rPr>
                <w:noProof/>
              </w:rPr>
              <w:fldChar w:fldCharType="begin"/>
            </w:r>
            <w:r>
              <w:rPr>
                <w:noProof/>
              </w:rPr>
              <w:instrText xml:space="preserve"> PAGEREF _Toc239437924 \h </w:instrText>
            </w:r>
            <w:r>
              <w:rPr>
                <w:noProof/>
              </w:rPr>
            </w:r>
            <w:r>
              <w:rPr>
                <w:noProof/>
              </w:rPr>
              <w:fldChar w:fldCharType="separate"/>
            </w:r>
            <w:r>
              <w:rPr>
                <w:noProof/>
              </w:rPr>
              <w:t>14</w:t>
            </w:r>
            <w:r>
              <w:rPr>
                <w:noProof/>
              </w:rPr>
              <w:fldChar w:fldCharType="end"/>
            </w:r>
          </w:hyperlink>
        </w:p>
        <w:p w14:paraId="53E73F3F" w14:textId="316D058A"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25" w:history="1">
            <w:r w:rsidRPr="00704B1D">
              <w:rPr>
                <w:rStyle w:val="Hyperlink"/>
                <w:noProof/>
              </w:rPr>
              <w:t>6.5 Detalle de un pendiente</w:t>
            </w:r>
            <w:r>
              <w:rPr>
                <w:noProof/>
              </w:rPr>
              <w:tab/>
            </w:r>
            <w:r>
              <w:rPr>
                <w:noProof/>
              </w:rPr>
              <w:fldChar w:fldCharType="begin"/>
            </w:r>
            <w:r>
              <w:rPr>
                <w:noProof/>
              </w:rPr>
              <w:instrText xml:space="preserve"> PAGEREF _Toc239437925 \h </w:instrText>
            </w:r>
            <w:r>
              <w:rPr>
                <w:noProof/>
              </w:rPr>
            </w:r>
            <w:r>
              <w:rPr>
                <w:noProof/>
              </w:rPr>
              <w:fldChar w:fldCharType="separate"/>
            </w:r>
            <w:r>
              <w:rPr>
                <w:noProof/>
              </w:rPr>
              <w:t>15</w:t>
            </w:r>
            <w:r>
              <w:rPr>
                <w:noProof/>
              </w:rPr>
              <w:fldChar w:fldCharType="end"/>
            </w:r>
          </w:hyperlink>
        </w:p>
        <w:p w14:paraId="6972336B" w14:textId="757DA818"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26" w:history="1">
            <w:r w:rsidRPr="00704B1D">
              <w:rPr>
                <w:rStyle w:val="Hyperlink"/>
                <w:noProof/>
              </w:rPr>
              <w:t>6.6 Aprobar o rechazar un cierre</w:t>
            </w:r>
            <w:r>
              <w:rPr>
                <w:noProof/>
              </w:rPr>
              <w:tab/>
            </w:r>
            <w:r>
              <w:rPr>
                <w:noProof/>
              </w:rPr>
              <w:fldChar w:fldCharType="begin"/>
            </w:r>
            <w:r>
              <w:rPr>
                <w:noProof/>
              </w:rPr>
              <w:instrText xml:space="preserve"> PAGEREF _Toc239437926 \h </w:instrText>
            </w:r>
            <w:r>
              <w:rPr>
                <w:noProof/>
              </w:rPr>
            </w:r>
            <w:r>
              <w:rPr>
                <w:noProof/>
              </w:rPr>
              <w:fldChar w:fldCharType="separate"/>
            </w:r>
            <w:r>
              <w:rPr>
                <w:noProof/>
              </w:rPr>
              <w:t>15</w:t>
            </w:r>
            <w:r>
              <w:rPr>
                <w:noProof/>
              </w:rPr>
              <w:fldChar w:fldCharType="end"/>
            </w:r>
          </w:hyperlink>
        </w:p>
        <w:p w14:paraId="5D2B8069" w14:textId="411CAAA4"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27" w:history="1">
            <w:r w:rsidRPr="00704B1D">
              <w:rPr>
                <w:rStyle w:val="Hyperlink"/>
                <w:noProof/>
              </w:rPr>
              <w:t>6.7 Pendientes recurrentes</w:t>
            </w:r>
            <w:r>
              <w:rPr>
                <w:noProof/>
              </w:rPr>
              <w:tab/>
            </w:r>
            <w:r>
              <w:rPr>
                <w:noProof/>
              </w:rPr>
              <w:fldChar w:fldCharType="begin"/>
            </w:r>
            <w:r>
              <w:rPr>
                <w:noProof/>
              </w:rPr>
              <w:instrText xml:space="preserve"> PAGEREF _Toc239437927 \h </w:instrText>
            </w:r>
            <w:r>
              <w:rPr>
                <w:noProof/>
              </w:rPr>
            </w:r>
            <w:r>
              <w:rPr>
                <w:noProof/>
              </w:rPr>
              <w:fldChar w:fldCharType="separate"/>
            </w:r>
            <w:r>
              <w:rPr>
                <w:noProof/>
              </w:rPr>
              <w:t>15</w:t>
            </w:r>
            <w:r>
              <w:rPr>
                <w:noProof/>
              </w:rPr>
              <w:fldChar w:fldCharType="end"/>
            </w:r>
          </w:hyperlink>
        </w:p>
        <w:p w14:paraId="68EA359A" w14:textId="235A3F64"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28" w:history="1">
            <w:r w:rsidRPr="00704B1D">
              <w:rPr>
                <w:rStyle w:val="Hyperlink"/>
                <w:noProof/>
              </w:rPr>
              <w:t>6.8 Reabrir</w:t>
            </w:r>
            <w:r>
              <w:rPr>
                <w:noProof/>
              </w:rPr>
              <w:tab/>
            </w:r>
            <w:r>
              <w:rPr>
                <w:noProof/>
              </w:rPr>
              <w:fldChar w:fldCharType="begin"/>
            </w:r>
            <w:r>
              <w:rPr>
                <w:noProof/>
              </w:rPr>
              <w:instrText xml:space="preserve"> PAGEREF _Toc239437928 \h </w:instrText>
            </w:r>
            <w:r>
              <w:rPr>
                <w:noProof/>
              </w:rPr>
            </w:r>
            <w:r>
              <w:rPr>
                <w:noProof/>
              </w:rPr>
              <w:fldChar w:fldCharType="separate"/>
            </w:r>
            <w:r>
              <w:rPr>
                <w:noProof/>
              </w:rPr>
              <w:t>15</w:t>
            </w:r>
            <w:r>
              <w:rPr>
                <w:noProof/>
              </w:rPr>
              <w:fldChar w:fldCharType="end"/>
            </w:r>
          </w:hyperlink>
        </w:p>
        <w:p w14:paraId="7C173FA4" w14:textId="783E84B5" w:rsidR="00E65C28" w:rsidRDefault="00E65C2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37929" w:history="1">
            <w:r w:rsidRPr="00704B1D">
              <w:rPr>
                <w:rStyle w:val="Hyperlink"/>
                <w:noProof/>
              </w:rPr>
              <w:t>7. Revisión IA</w:t>
            </w:r>
            <w:r>
              <w:rPr>
                <w:noProof/>
              </w:rPr>
              <w:tab/>
            </w:r>
            <w:r>
              <w:rPr>
                <w:noProof/>
              </w:rPr>
              <w:fldChar w:fldCharType="begin"/>
            </w:r>
            <w:r>
              <w:rPr>
                <w:noProof/>
              </w:rPr>
              <w:instrText xml:space="preserve"> PAGEREF _Toc239437929 \h </w:instrText>
            </w:r>
            <w:r>
              <w:rPr>
                <w:noProof/>
              </w:rPr>
            </w:r>
            <w:r>
              <w:rPr>
                <w:noProof/>
              </w:rPr>
              <w:fldChar w:fldCharType="separate"/>
            </w:r>
            <w:r>
              <w:rPr>
                <w:noProof/>
              </w:rPr>
              <w:t>16</w:t>
            </w:r>
            <w:r>
              <w:rPr>
                <w:noProof/>
              </w:rPr>
              <w:fldChar w:fldCharType="end"/>
            </w:r>
          </w:hyperlink>
        </w:p>
        <w:p w14:paraId="22F16998" w14:textId="75E35E0C"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30" w:history="1">
            <w:r w:rsidRPr="00704B1D">
              <w:rPr>
                <w:rStyle w:val="Hyperlink"/>
                <w:noProof/>
              </w:rPr>
              <w:t>7.1 Anatomía de una tarjeta</w:t>
            </w:r>
            <w:r>
              <w:rPr>
                <w:noProof/>
              </w:rPr>
              <w:tab/>
            </w:r>
            <w:r>
              <w:rPr>
                <w:noProof/>
              </w:rPr>
              <w:fldChar w:fldCharType="begin"/>
            </w:r>
            <w:r>
              <w:rPr>
                <w:noProof/>
              </w:rPr>
              <w:instrText xml:space="preserve"> PAGEREF _Toc239437930 \h </w:instrText>
            </w:r>
            <w:r>
              <w:rPr>
                <w:noProof/>
              </w:rPr>
            </w:r>
            <w:r>
              <w:rPr>
                <w:noProof/>
              </w:rPr>
              <w:fldChar w:fldCharType="separate"/>
            </w:r>
            <w:r>
              <w:rPr>
                <w:noProof/>
              </w:rPr>
              <w:t>16</w:t>
            </w:r>
            <w:r>
              <w:rPr>
                <w:noProof/>
              </w:rPr>
              <w:fldChar w:fldCharType="end"/>
            </w:r>
          </w:hyperlink>
        </w:p>
        <w:p w14:paraId="226CBF2B" w14:textId="2D9048B0"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31" w:history="1">
            <w:r w:rsidRPr="00704B1D">
              <w:rPr>
                <w:rStyle w:val="Hyperlink"/>
                <w:noProof/>
              </w:rPr>
              <w:t>7.2 Acciones</w:t>
            </w:r>
            <w:r>
              <w:rPr>
                <w:noProof/>
              </w:rPr>
              <w:tab/>
            </w:r>
            <w:r>
              <w:rPr>
                <w:noProof/>
              </w:rPr>
              <w:fldChar w:fldCharType="begin"/>
            </w:r>
            <w:r>
              <w:rPr>
                <w:noProof/>
              </w:rPr>
              <w:instrText xml:space="preserve"> PAGEREF _Toc239437931 \h </w:instrText>
            </w:r>
            <w:r>
              <w:rPr>
                <w:noProof/>
              </w:rPr>
            </w:r>
            <w:r>
              <w:rPr>
                <w:noProof/>
              </w:rPr>
              <w:fldChar w:fldCharType="separate"/>
            </w:r>
            <w:r>
              <w:rPr>
                <w:noProof/>
              </w:rPr>
              <w:t>16</w:t>
            </w:r>
            <w:r>
              <w:rPr>
                <w:noProof/>
              </w:rPr>
              <w:fldChar w:fldCharType="end"/>
            </w:r>
          </w:hyperlink>
        </w:p>
        <w:p w14:paraId="40EE8B05" w14:textId="4B79A1AF" w:rsidR="00E65C28" w:rsidRDefault="00E65C2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37932" w:history="1">
            <w:r w:rsidRPr="00704B1D">
              <w:rPr>
                <w:rStyle w:val="Hyperlink"/>
                <w:noProof/>
              </w:rPr>
              <w:t>8. Reportes y digest semanal</w:t>
            </w:r>
            <w:r>
              <w:rPr>
                <w:noProof/>
              </w:rPr>
              <w:tab/>
            </w:r>
            <w:r>
              <w:rPr>
                <w:noProof/>
              </w:rPr>
              <w:fldChar w:fldCharType="begin"/>
            </w:r>
            <w:r>
              <w:rPr>
                <w:noProof/>
              </w:rPr>
              <w:instrText xml:space="preserve"> PAGEREF _Toc239437932 \h </w:instrText>
            </w:r>
            <w:r>
              <w:rPr>
                <w:noProof/>
              </w:rPr>
            </w:r>
            <w:r>
              <w:rPr>
                <w:noProof/>
              </w:rPr>
              <w:fldChar w:fldCharType="separate"/>
            </w:r>
            <w:r>
              <w:rPr>
                <w:noProof/>
              </w:rPr>
              <w:t>17</w:t>
            </w:r>
            <w:r>
              <w:rPr>
                <w:noProof/>
              </w:rPr>
              <w:fldChar w:fldCharType="end"/>
            </w:r>
          </w:hyperlink>
        </w:p>
        <w:p w14:paraId="1A5813B6" w14:textId="7371592F"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33" w:history="1">
            <w:r w:rsidRPr="00704B1D">
              <w:rPr>
                <w:rStyle w:val="Hyperlink"/>
                <w:noProof/>
              </w:rPr>
              <w:t>8.1 Qué contiene el digest</w:t>
            </w:r>
            <w:r>
              <w:rPr>
                <w:noProof/>
              </w:rPr>
              <w:tab/>
            </w:r>
            <w:r>
              <w:rPr>
                <w:noProof/>
              </w:rPr>
              <w:fldChar w:fldCharType="begin"/>
            </w:r>
            <w:r>
              <w:rPr>
                <w:noProof/>
              </w:rPr>
              <w:instrText xml:space="preserve"> PAGEREF _Toc239437933 \h </w:instrText>
            </w:r>
            <w:r>
              <w:rPr>
                <w:noProof/>
              </w:rPr>
            </w:r>
            <w:r>
              <w:rPr>
                <w:noProof/>
              </w:rPr>
              <w:fldChar w:fldCharType="separate"/>
            </w:r>
            <w:r>
              <w:rPr>
                <w:noProof/>
              </w:rPr>
              <w:t>17</w:t>
            </w:r>
            <w:r>
              <w:rPr>
                <w:noProof/>
              </w:rPr>
              <w:fldChar w:fldCharType="end"/>
            </w:r>
          </w:hyperlink>
        </w:p>
        <w:p w14:paraId="3FF8FF3D" w14:textId="23E37F0F"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34" w:history="1">
            <w:r w:rsidRPr="00704B1D">
              <w:rPr>
                <w:rStyle w:val="Hyperlink"/>
                <w:noProof/>
              </w:rPr>
              <w:t>8.2 Generar y enviar</w:t>
            </w:r>
            <w:r>
              <w:rPr>
                <w:noProof/>
              </w:rPr>
              <w:tab/>
            </w:r>
            <w:r>
              <w:rPr>
                <w:noProof/>
              </w:rPr>
              <w:fldChar w:fldCharType="begin"/>
            </w:r>
            <w:r>
              <w:rPr>
                <w:noProof/>
              </w:rPr>
              <w:instrText xml:space="preserve"> PAGEREF _Toc239437934 \h </w:instrText>
            </w:r>
            <w:r>
              <w:rPr>
                <w:noProof/>
              </w:rPr>
            </w:r>
            <w:r>
              <w:rPr>
                <w:noProof/>
              </w:rPr>
              <w:fldChar w:fldCharType="separate"/>
            </w:r>
            <w:r>
              <w:rPr>
                <w:noProof/>
              </w:rPr>
              <w:t>17</w:t>
            </w:r>
            <w:r>
              <w:rPr>
                <w:noProof/>
              </w:rPr>
              <w:fldChar w:fldCharType="end"/>
            </w:r>
          </w:hyperlink>
        </w:p>
        <w:p w14:paraId="4E64A3FF" w14:textId="0C0889F8"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35" w:history="1">
            <w:r w:rsidRPr="00704B1D">
              <w:rPr>
                <w:rStyle w:val="Hyperlink"/>
                <w:noProof/>
              </w:rPr>
              <w:t>8.3 Configuración del digest</w:t>
            </w:r>
            <w:r>
              <w:rPr>
                <w:noProof/>
              </w:rPr>
              <w:tab/>
            </w:r>
            <w:r>
              <w:rPr>
                <w:noProof/>
              </w:rPr>
              <w:fldChar w:fldCharType="begin"/>
            </w:r>
            <w:r>
              <w:rPr>
                <w:noProof/>
              </w:rPr>
              <w:instrText xml:space="preserve"> PAGEREF _Toc239437935 \h </w:instrText>
            </w:r>
            <w:r>
              <w:rPr>
                <w:noProof/>
              </w:rPr>
            </w:r>
            <w:r>
              <w:rPr>
                <w:noProof/>
              </w:rPr>
              <w:fldChar w:fldCharType="separate"/>
            </w:r>
            <w:r>
              <w:rPr>
                <w:noProof/>
              </w:rPr>
              <w:t>17</w:t>
            </w:r>
            <w:r>
              <w:rPr>
                <w:noProof/>
              </w:rPr>
              <w:fldChar w:fldCharType="end"/>
            </w:r>
          </w:hyperlink>
        </w:p>
        <w:p w14:paraId="05F44981" w14:textId="5BEED54D"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36" w:history="1">
            <w:r w:rsidRPr="00704B1D">
              <w:rPr>
                <w:rStyle w:val="Hyperlink"/>
                <w:noProof/>
              </w:rPr>
              <w:t>8.4 Exportación a Google Sheets</w:t>
            </w:r>
            <w:r>
              <w:rPr>
                <w:noProof/>
              </w:rPr>
              <w:tab/>
            </w:r>
            <w:r>
              <w:rPr>
                <w:noProof/>
              </w:rPr>
              <w:fldChar w:fldCharType="begin"/>
            </w:r>
            <w:r>
              <w:rPr>
                <w:noProof/>
              </w:rPr>
              <w:instrText xml:space="preserve"> PAGEREF _Toc239437936 \h </w:instrText>
            </w:r>
            <w:r>
              <w:rPr>
                <w:noProof/>
              </w:rPr>
            </w:r>
            <w:r>
              <w:rPr>
                <w:noProof/>
              </w:rPr>
              <w:fldChar w:fldCharType="separate"/>
            </w:r>
            <w:r>
              <w:rPr>
                <w:noProof/>
              </w:rPr>
              <w:t>17</w:t>
            </w:r>
            <w:r>
              <w:rPr>
                <w:noProof/>
              </w:rPr>
              <w:fldChar w:fldCharType="end"/>
            </w:r>
          </w:hyperlink>
        </w:p>
        <w:p w14:paraId="07B48181" w14:textId="01A22D28" w:rsidR="00E65C28" w:rsidRDefault="00E65C2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37937" w:history="1">
            <w:r w:rsidRPr="00704B1D">
              <w:rPr>
                <w:rStyle w:val="Hyperlink"/>
                <w:noProof/>
              </w:rPr>
              <w:t>9. Configuración y administración funcional</w:t>
            </w:r>
            <w:r>
              <w:rPr>
                <w:noProof/>
              </w:rPr>
              <w:tab/>
            </w:r>
            <w:r>
              <w:rPr>
                <w:noProof/>
              </w:rPr>
              <w:fldChar w:fldCharType="begin"/>
            </w:r>
            <w:r>
              <w:rPr>
                <w:noProof/>
              </w:rPr>
              <w:instrText xml:space="preserve"> PAGEREF _Toc239437937 \h </w:instrText>
            </w:r>
            <w:r>
              <w:rPr>
                <w:noProof/>
              </w:rPr>
            </w:r>
            <w:r>
              <w:rPr>
                <w:noProof/>
              </w:rPr>
              <w:fldChar w:fldCharType="separate"/>
            </w:r>
            <w:r>
              <w:rPr>
                <w:noProof/>
              </w:rPr>
              <w:t>19</w:t>
            </w:r>
            <w:r>
              <w:rPr>
                <w:noProof/>
              </w:rPr>
              <w:fldChar w:fldCharType="end"/>
            </w:r>
          </w:hyperlink>
        </w:p>
        <w:p w14:paraId="32D8E8B6" w14:textId="4DEEDC1B"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38" w:history="1">
            <w:r w:rsidRPr="00704B1D">
              <w:rPr>
                <w:rStyle w:val="Hyperlink"/>
                <w:noProof/>
              </w:rPr>
              <w:t>9.1 Equipo</w:t>
            </w:r>
            <w:r>
              <w:rPr>
                <w:noProof/>
              </w:rPr>
              <w:tab/>
            </w:r>
            <w:r>
              <w:rPr>
                <w:noProof/>
              </w:rPr>
              <w:fldChar w:fldCharType="begin"/>
            </w:r>
            <w:r>
              <w:rPr>
                <w:noProof/>
              </w:rPr>
              <w:instrText xml:space="preserve"> PAGEREF _Toc239437938 \h </w:instrText>
            </w:r>
            <w:r>
              <w:rPr>
                <w:noProof/>
              </w:rPr>
            </w:r>
            <w:r>
              <w:rPr>
                <w:noProof/>
              </w:rPr>
              <w:fldChar w:fldCharType="separate"/>
            </w:r>
            <w:r>
              <w:rPr>
                <w:noProof/>
              </w:rPr>
              <w:t>19</w:t>
            </w:r>
            <w:r>
              <w:rPr>
                <w:noProof/>
              </w:rPr>
              <w:fldChar w:fldCharType="end"/>
            </w:r>
          </w:hyperlink>
        </w:p>
        <w:p w14:paraId="46646675" w14:textId="2076F0E2"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39" w:history="1">
            <w:r w:rsidRPr="00704B1D">
              <w:rPr>
                <w:rStyle w:val="Hyperlink"/>
                <w:noProof/>
              </w:rPr>
              <w:t>9.2 Administración → Usuarios</w:t>
            </w:r>
            <w:r>
              <w:rPr>
                <w:noProof/>
              </w:rPr>
              <w:tab/>
            </w:r>
            <w:r>
              <w:rPr>
                <w:noProof/>
              </w:rPr>
              <w:fldChar w:fldCharType="begin"/>
            </w:r>
            <w:r>
              <w:rPr>
                <w:noProof/>
              </w:rPr>
              <w:instrText xml:space="preserve"> PAGEREF _Toc239437939 \h </w:instrText>
            </w:r>
            <w:r>
              <w:rPr>
                <w:noProof/>
              </w:rPr>
            </w:r>
            <w:r>
              <w:rPr>
                <w:noProof/>
              </w:rPr>
              <w:fldChar w:fldCharType="separate"/>
            </w:r>
            <w:r>
              <w:rPr>
                <w:noProof/>
              </w:rPr>
              <w:t>19</w:t>
            </w:r>
            <w:r>
              <w:rPr>
                <w:noProof/>
              </w:rPr>
              <w:fldChar w:fldCharType="end"/>
            </w:r>
          </w:hyperlink>
        </w:p>
        <w:p w14:paraId="14BB7644" w14:textId="42C129F2"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40" w:history="1">
            <w:r w:rsidRPr="00704B1D">
              <w:rPr>
                <w:rStyle w:val="Hyperlink"/>
                <w:noProof/>
              </w:rPr>
              <w:t>9.3 Administración → Catálogos</w:t>
            </w:r>
            <w:r>
              <w:rPr>
                <w:noProof/>
              </w:rPr>
              <w:tab/>
            </w:r>
            <w:r>
              <w:rPr>
                <w:noProof/>
              </w:rPr>
              <w:fldChar w:fldCharType="begin"/>
            </w:r>
            <w:r>
              <w:rPr>
                <w:noProof/>
              </w:rPr>
              <w:instrText xml:space="preserve"> PAGEREF _Toc239437940 \h </w:instrText>
            </w:r>
            <w:r>
              <w:rPr>
                <w:noProof/>
              </w:rPr>
            </w:r>
            <w:r>
              <w:rPr>
                <w:noProof/>
              </w:rPr>
              <w:fldChar w:fldCharType="separate"/>
            </w:r>
            <w:r>
              <w:rPr>
                <w:noProof/>
              </w:rPr>
              <w:t>19</w:t>
            </w:r>
            <w:r>
              <w:rPr>
                <w:noProof/>
              </w:rPr>
              <w:fldChar w:fldCharType="end"/>
            </w:r>
          </w:hyperlink>
        </w:p>
        <w:p w14:paraId="76B4C76C" w14:textId="6018707C"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41" w:history="1">
            <w:r w:rsidRPr="00704B1D">
              <w:rPr>
                <w:rStyle w:val="Hyperlink"/>
                <w:noProof/>
              </w:rPr>
              <w:t>9.4 Administración → Auditoría</w:t>
            </w:r>
            <w:r>
              <w:rPr>
                <w:noProof/>
              </w:rPr>
              <w:tab/>
            </w:r>
            <w:r>
              <w:rPr>
                <w:noProof/>
              </w:rPr>
              <w:fldChar w:fldCharType="begin"/>
            </w:r>
            <w:r>
              <w:rPr>
                <w:noProof/>
              </w:rPr>
              <w:instrText xml:space="preserve"> PAGEREF _Toc239437941 \h </w:instrText>
            </w:r>
            <w:r>
              <w:rPr>
                <w:noProof/>
              </w:rPr>
            </w:r>
            <w:r>
              <w:rPr>
                <w:noProof/>
              </w:rPr>
              <w:fldChar w:fldCharType="separate"/>
            </w:r>
            <w:r>
              <w:rPr>
                <w:noProof/>
              </w:rPr>
              <w:t>19</w:t>
            </w:r>
            <w:r>
              <w:rPr>
                <w:noProof/>
              </w:rPr>
              <w:fldChar w:fldCharType="end"/>
            </w:r>
          </w:hyperlink>
        </w:p>
        <w:p w14:paraId="10536755" w14:textId="30B63AA4"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42" w:history="1">
            <w:r w:rsidRPr="00704B1D">
              <w:rPr>
                <w:rStyle w:val="Hyperlink"/>
                <w:noProof/>
              </w:rPr>
              <w:t>9.5 Administración → Jobs</w:t>
            </w:r>
            <w:r>
              <w:rPr>
                <w:noProof/>
              </w:rPr>
              <w:tab/>
            </w:r>
            <w:r>
              <w:rPr>
                <w:noProof/>
              </w:rPr>
              <w:fldChar w:fldCharType="begin"/>
            </w:r>
            <w:r>
              <w:rPr>
                <w:noProof/>
              </w:rPr>
              <w:instrText xml:space="preserve"> PAGEREF _Toc239437942 \h </w:instrText>
            </w:r>
            <w:r>
              <w:rPr>
                <w:noProof/>
              </w:rPr>
            </w:r>
            <w:r>
              <w:rPr>
                <w:noProof/>
              </w:rPr>
              <w:fldChar w:fldCharType="separate"/>
            </w:r>
            <w:r>
              <w:rPr>
                <w:noProof/>
              </w:rPr>
              <w:t>19</w:t>
            </w:r>
            <w:r>
              <w:rPr>
                <w:noProof/>
              </w:rPr>
              <w:fldChar w:fldCharType="end"/>
            </w:r>
          </w:hyperlink>
        </w:p>
        <w:p w14:paraId="6AAFED56" w14:textId="14BD528E"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43" w:history="1">
            <w:r w:rsidRPr="00704B1D">
              <w:rPr>
                <w:rStyle w:val="Hyperlink"/>
                <w:noProof/>
              </w:rPr>
              <w:t>9.6 Configuración</w:t>
            </w:r>
            <w:r>
              <w:rPr>
                <w:noProof/>
              </w:rPr>
              <w:tab/>
            </w:r>
            <w:r>
              <w:rPr>
                <w:noProof/>
              </w:rPr>
              <w:fldChar w:fldCharType="begin"/>
            </w:r>
            <w:r>
              <w:rPr>
                <w:noProof/>
              </w:rPr>
              <w:instrText xml:space="preserve"> PAGEREF _Toc239437943 \h </w:instrText>
            </w:r>
            <w:r>
              <w:rPr>
                <w:noProof/>
              </w:rPr>
            </w:r>
            <w:r>
              <w:rPr>
                <w:noProof/>
              </w:rPr>
              <w:fldChar w:fldCharType="separate"/>
            </w:r>
            <w:r>
              <w:rPr>
                <w:noProof/>
              </w:rPr>
              <w:t>19</w:t>
            </w:r>
            <w:r>
              <w:rPr>
                <w:noProof/>
              </w:rPr>
              <w:fldChar w:fldCharType="end"/>
            </w:r>
          </w:hyperlink>
        </w:p>
        <w:p w14:paraId="7A30E4B0" w14:textId="3D06F1ED"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44" w:history="1">
            <w:r w:rsidRPr="00704B1D">
              <w:rPr>
                <w:rStyle w:val="Hyperlink"/>
                <w:noProof/>
              </w:rPr>
              <w:t>9.7 Integraciones</w:t>
            </w:r>
            <w:r>
              <w:rPr>
                <w:noProof/>
              </w:rPr>
              <w:tab/>
            </w:r>
            <w:r>
              <w:rPr>
                <w:noProof/>
              </w:rPr>
              <w:fldChar w:fldCharType="begin"/>
            </w:r>
            <w:r>
              <w:rPr>
                <w:noProof/>
              </w:rPr>
              <w:instrText xml:space="preserve"> PAGEREF _Toc239437944 \h </w:instrText>
            </w:r>
            <w:r>
              <w:rPr>
                <w:noProof/>
              </w:rPr>
            </w:r>
            <w:r>
              <w:rPr>
                <w:noProof/>
              </w:rPr>
              <w:fldChar w:fldCharType="separate"/>
            </w:r>
            <w:r>
              <w:rPr>
                <w:noProof/>
              </w:rPr>
              <w:t>20</w:t>
            </w:r>
            <w:r>
              <w:rPr>
                <w:noProof/>
              </w:rPr>
              <w:fldChar w:fldCharType="end"/>
            </w:r>
          </w:hyperlink>
        </w:p>
        <w:p w14:paraId="40C23C15" w14:textId="01F6B61D" w:rsidR="00E65C28" w:rsidRDefault="00E65C2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37945" w:history="1">
            <w:r w:rsidRPr="00704B1D">
              <w:rPr>
                <w:rStyle w:val="Hyperlink"/>
                <w:noProof/>
              </w:rPr>
              <w:t>10. Instalación y operación técnica</w:t>
            </w:r>
            <w:r>
              <w:rPr>
                <w:noProof/>
              </w:rPr>
              <w:tab/>
            </w:r>
            <w:r>
              <w:rPr>
                <w:noProof/>
              </w:rPr>
              <w:fldChar w:fldCharType="begin"/>
            </w:r>
            <w:r>
              <w:rPr>
                <w:noProof/>
              </w:rPr>
              <w:instrText xml:space="preserve"> PAGEREF _Toc239437945 \h </w:instrText>
            </w:r>
            <w:r>
              <w:rPr>
                <w:noProof/>
              </w:rPr>
            </w:r>
            <w:r>
              <w:rPr>
                <w:noProof/>
              </w:rPr>
              <w:fldChar w:fldCharType="separate"/>
            </w:r>
            <w:r>
              <w:rPr>
                <w:noProof/>
              </w:rPr>
              <w:t>21</w:t>
            </w:r>
            <w:r>
              <w:rPr>
                <w:noProof/>
              </w:rPr>
              <w:fldChar w:fldCharType="end"/>
            </w:r>
          </w:hyperlink>
        </w:p>
        <w:p w14:paraId="7687CD1D" w14:textId="730510A6"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46" w:history="1">
            <w:r w:rsidRPr="00704B1D">
              <w:rPr>
                <w:rStyle w:val="Hyperlink"/>
                <w:noProof/>
              </w:rPr>
              <w:t>10.1 Arquitectura en una página</w:t>
            </w:r>
            <w:r>
              <w:rPr>
                <w:noProof/>
              </w:rPr>
              <w:tab/>
            </w:r>
            <w:r>
              <w:rPr>
                <w:noProof/>
              </w:rPr>
              <w:fldChar w:fldCharType="begin"/>
            </w:r>
            <w:r>
              <w:rPr>
                <w:noProof/>
              </w:rPr>
              <w:instrText xml:space="preserve"> PAGEREF _Toc239437946 \h </w:instrText>
            </w:r>
            <w:r>
              <w:rPr>
                <w:noProof/>
              </w:rPr>
            </w:r>
            <w:r>
              <w:rPr>
                <w:noProof/>
              </w:rPr>
              <w:fldChar w:fldCharType="separate"/>
            </w:r>
            <w:r>
              <w:rPr>
                <w:noProof/>
              </w:rPr>
              <w:t>21</w:t>
            </w:r>
            <w:r>
              <w:rPr>
                <w:noProof/>
              </w:rPr>
              <w:fldChar w:fldCharType="end"/>
            </w:r>
          </w:hyperlink>
        </w:p>
        <w:p w14:paraId="52D4C96B" w14:textId="0E6E70B5"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47" w:history="1">
            <w:r w:rsidRPr="00704B1D">
              <w:rPr>
                <w:rStyle w:val="Hyperlink"/>
                <w:noProof/>
              </w:rPr>
              <w:t>10.2 Desplegar una nueva versión</w:t>
            </w:r>
            <w:r>
              <w:rPr>
                <w:noProof/>
              </w:rPr>
              <w:tab/>
            </w:r>
            <w:r>
              <w:rPr>
                <w:noProof/>
              </w:rPr>
              <w:fldChar w:fldCharType="begin"/>
            </w:r>
            <w:r>
              <w:rPr>
                <w:noProof/>
              </w:rPr>
              <w:instrText xml:space="preserve"> PAGEREF _Toc239437947 \h </w:instrText>
            </w:r>
            <w:r>
              <w:rPr>
                <w:noProof/>
              </w:rPr>
            </w:r>
            <w:r>
              <w:rPr>
                <w:noProof/>
              </w:rPr>
              <w:fldChar w:fldCharType="separate"/>
            </w:r>
            <w:r>
              <w:rPr>
                <w:noProof/>
              </w:rPr>
              <w:t>21</w:t>
            </w:r>
            <w:r>
              <w:rPr>
                <w:noProof/>
              </w:rPr>
              <w:fldChar w:fldCharType="end"/>
            </w:r>
          </w:hyperlink>
        </w:p>
        <w:p w14:paraId="483FFFB0" w14:textId="501156EC"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48" w:history="1">
            <w:r w:rsidRPr="00704B1D">
              <w:rPr>
                <w:rStyle w:val="Hyperlink"/>
                <w:noProof/>
              </w:rPr>
              <w:t>10.3 Variables de entorno en Dokploy</w:t>
            </w:r>
            <w:r>
              <w:rPr>
                <w:noProof/>
              </w:rPr>
              <w:tab/>
            </w:r>
            <w:r>
              <w:rPr>
                <w:noProof/>
              </w:rPr>
              <w:fldChar w:fldCharType="begin"/>
            </w:r>
            <w:r>
              <w:rPr>
                <w:noProof/>
              </w:rPr>
              <w:instrText xml:space="preserve"> PAGEREF _Toc239437948 \h </w:instrText>
            </w:r>
            <w:r>
              <w:rPr>
                <w:noProof/>
              </w:rPr>
            </w:r>
            <w:r>
              <w:rPr>
                <w:noProof/>
              </w:rPr>
              <w:fldChar w:fldCharType="separate"/>
            </w:r>
            <w:r>
              <w:rPr>
                <w:noProof/>
              </w:rPr>
              <w:t>21</w:t>
            </w:r>
            <w:r>
              <w:rPr>
                <w:noProof/>
              </w:rPr>
              <w:fldChar w:fldCharType="end"/>
            </w:r>
          </w:hyperlink>
        </w:p>
        <w:p w14:paraId="5A40D967" w14:textId="79FF2225"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49" w:history="1">
            <w:r w:rsidRPr="00704B1D">
              <w:rPr>
                <w:rStyle w:val="Hyperlink"/>
                <w:noProof/>
              </w:rPr>
              <w:t>10.4 Terminal de un contenedor</w:t>
            </w:r>
            <w:r>
              <w:rPr>
                <w:noProof/>
              </w:rPr>
              <w:tab/>
            </w:r>
            <w:r>
              <w:rPr>
                <w:noProof/>
              </w:rPr>
              <w:fldChar w:fldCharType="begin"/>
            </w:r>
            <w:r>
              <w:rPr>
                <w:noProof/>
              </w:rPr>
              <w:instrText xml:space="preserve"> PAGEREF _Toc239437949 \h </w:instrText>
            </w:r>
            <w:r>
              <w:rPr>
                <w:noProof/>
              </w:rPr>
            </w:r>
            <w:r>
              <w:rPr>
                <w:noProof/>
              </w:rPr>
              <w:fldChar w:fldCharType="separate"/>
            </w:r>
            <w:r>
              <w:rPr>
                <w:noProof/>
              </w:rPr>
              <w:t>22</w:t>
            </w:r>
            <w:r>
              <w:rPr>
                <w:noProof/>
              </w:rPr>
              <w:fldChar w:fldCharType="end"/>
            </w:r>
          </w:hyperlink>
        </w:p>
        <w:p w14:paraId="04E135CA" w14:textId="35995522"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50" w:history="1">
            <w:r w:rsidRPr="00704B1D">
              <w:rPr>
                <w:rStyle w:val="Hyperlink"/>
                <w:noProof/>
              </w:rPr>
              <w:t>10.5 Logs y monitoreo</w:t>
            </w:r>
            <w:r>
              <w:rPr>
                <w:noProof/>
              </w:rPr>
              <w:tab/>
            </w:r>
            <w:r>
              <w:rPr>
                <w:noProof/>
              </w:rPr>
              <w:fldChar w:fldCharType="begin"/>
            </w:r>
            <w:r>
              <w:rPr>
                <w:noProof/>
              </w:rPr>
              <w:instrText xml:space="preserve"> PAGEREF _Toc239437950 \h </w:instrText>
            </w:r>
            <w:r>
              <w:rPr>
                <w:noProof/>
              </w:rPr>
            </w:r>
            <w:r>
              <w:rPr>
                <w:noProof/>
              </w:rPr>
              <w:fldChar w:fldCharType="separate"/>
            </w:r>
            <w:r>
              <w:rPr>
                <w:noProof/>
              </w:rPr>
              <w:t>22</w:t>
            </w:r>
            <w:r>
              <w:rPr>
                <w:noProof/>
              </w:rPr>
              <w:fldChar w:fldCharType="end"/>
            </w:r>
          </w:hyperlink>
        </w:p>
        <w:p w14:paraId="4ED9330A" w14:textId="4EBDEF91"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51" w:history="1">
            <w:r w:rsidRPr="00704B1D">
              <w:rPr>
                <w:rStyle w:val="Hyperlink"/>
                <w:noProof/>
              </w:rPr>
              <w:t>10.6 Respaldos</w:t>
            </w:r>
            <w:r>
              <w:rPr>
                <w:noProof/>
              </w:rPr>
              <w:tab/>
            </w:r>
            <w:r>
              <w:rPr>
                <w:noProof/>
              </w:rPr>
              <w:fldChar w:fldCharType="begin"/>
            </w:r>
            <w:r>
              <w:rPr>
                <w:noProof/>
              </w:rPr>
              <w:instrText xml:space="preserve"> PAGEREF _Toc239437951 \h </w:instrText>
            </w:r>
            <w:r>
              <w:rPr>
                <w:noProof/>
              </w:rPr>
            </w:r>
            <w:r>
              <w:rPr>
                <w:noProof/>
              </w:rPr>
              <w:fldChar w:fldCharType="separate"/>
            </w:r>
            <w:r>
              <w:rPr>
                <w:noProof/>
              </w:rPr>
              <w:t>22</w:t>
            </w:r>
            <w:r>
              <w:rPr>
                <w:noProof/>
              </w:rPr>
              <w:fldChar w:fldCharType="end"/>
            </w:r>
          </w:hyperlink>
        </w:p>
        <w:p w14:paraId="7D87EA5C" w14:textId="7797D4F9"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52" w:history="1">
            <w:r w:rsidRPr="00704B1D">
              <w:rPr>
                <w:rStyle w:val="Hyperlink"/>
                <w:noProof/>
              </w:rPr>
              <w:t>10.7 Cambiar al dominio definitivo</w:t>
            </w:r>
            <w:r>
              <w:rPr>
                <w:noProof/>
              </w:rPr>
              <w:tab/>
            </w:r>
            <w:r>
              <w:rPr>
                <w:noProof/>
              </w:rPr>
              <w:fldChar w:fldCharType="begin"/>
            </w:r>
            <w:r>
              <w:rPr>
                <w:noProof/>
              </w:rPr>
              <w:instrText xml:space="preserve"> PAGEREF _Toc239437952 \h </w:instrText>
            </w:r>
            <w:r>
              <w:rPr>
                <w:noProof/>
              </w:rPr>
            </w:r>
            <w:r>
              <w:rPr>
                <w:noProof/>
              </w:rPr>
              <w:fldChar w:fldCharType="separate"/>
            </w:r>
            <w:r>
              <w:rPr>
                <w:noProof/>
              </w:rPr>
              <w:t>22</w:t>
            </w:r>
            <w:r>
              <w:rPr>
                <w:noProof/>
              </w:rPr>
              <w:fldChar w:fldCharType="end"/>
            </w:r>
          </w:hyperlink>
        </w:p>
        <w:p w14:paraId="6236C28E" w14:textId="1DF849DE" w:rsidR="00E65C28" w:rsidRDefault="00E65C2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37953" w:history="1">
            <w:r w:rsidRPr="00704B1D">
              <w:rPr>
                <w:rStyle w:val="Hyperlink"/>
                <w:noProof/>
              </w:rPr>
              <w:t>11. Activar las integraciones reales de Google</w:t>
            </w:r>
            <w:r>
              <w:rPr>
                <w:noProof/>
              </w:rPr>
              <w:tab/>
            </w:r>
            <w:r>
              <w:rPr>
                <w:noProof/>
              </w:rPr>
              <w:fldChar w:fldCharType="begin"/>
            </w:r>
            <w:r>
              <w:rPr>
                <w:noProof/>
              </w:rPr>
              <w:instrText xml:space="preserve"> PAGEREF _Toc239437953 \h </w:instrText>
            </w:r>
            <w:r>
              <w:rPr>
                <w:noProof/>
              </w:rPr>
            </w:r>
            <w:r>
              <w:rPr>
                <w:noProof/>
              </w:rPr>
              <w:fldChar w:fldCharType="separate"/>
            </w:r>
            <w:r>
              <w:rPr>
                <w:noProof/>
              </w:rPr>
              <w:t>24</w:t>
            </w:r>
            <w:r>
              <w:rPr>
                <w:noProof/>
              </w:rPr>
              <w:fldChar w:fldCharType="end"/>
            </w:r>
          </w:hyperlink>
        </w:p>
        <w:p w14:paraId="69D2BA98" w14:textId="19C72DAC"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54" w:history="1">
            <w:r w:rsidRPr="00704B1D">
              <w:rPr>
                <w:rStyle w:val="Hyperlink"/>
                <w:noProof/>
              </w:rPr>
              <w:t>11.1 Requisitos</w:t>
            </w:r>
            <w:r>
              <w:rPr>
                <w:noProof/>
              </w:rPr>
              <w:tab/>
            </w:r>
            <w:r>
              <w:rPr>
                <w:noProof/>
              </w:rPr>
              <w:fldChar w:fldCharType="begin"/>
            </w:r>
            <w:r>
              <w:rPr>
                <w:noProof/>
              </w:rPr>
              <w:instrText xml:space="preserve"> PAGEREF _Toc239437954 \h </w:instrText>
            </w:r>
            <w:r>
              <w:rPr>
                <w:noProof/>
              </w:rPr>
            </w:r>
            <w:r>
              <w:rPr>
                <w:noProof/>
              </w:rPr>
              <w:fldChar w:fldCharType="separate"/>
            </w:r>
            <w:r>
              <w:rPr>
                <w:noProof/>
              </w:rPr>
              <w:t>24</w:t>
            </w:r>
            <w:r>
              <w:rPr>
                <w:noProof/>
              </w:rPr>
              <w:fldChar w:fldCharType="end"/>
            </w:r>
          </w:hyperlink>
        </w:p>
        <w:p w14:paraId="544D4078" w14:textId="0B60D1AC"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55" w:history="1">
            <w:r w:rsidRPr="00704B1D">
              <w:rPr>
                <w:rStyle w:val="Hyperlink"/>
                <w:noProof/>
              </w:rPr>
              <w:t>11.2 Pasos</w:t>
            </w:r>
            <w:r>
              <w:rPr>
                <w:noProof/>
              </w:rPr>
              <w:tab/>
            </w:r>
            <w:r>
              <w:rPr>
                <w:noProof/>
              </w:rPr>
              <w:fldChar w:fldCharType="begin"/>
            </w:r>
            <w:r>
              <w:rPr>
                <w:noProof/>
              </w:rPr>
              <w:instrText xml:space="preserve"> PAGEREF _Toc239437955 \h </w:instrText>
            </w:r>
            <w:r>
              <w:rPr>
                <w:noProof/>
              </w:rPr>
            </w:r>
            <w:r>
              <w:rPr>
                <w:noProof/>
              </w:rPr>
              <w:fldChar w:fldCharType="separate"/>
            </w:r>
            <w:r>
              <w:rPr>
                <w:noProof/>
              </w:rPr>
              <w:t>24</w:t>
            </w:r>
            <w:r>
              <w:rPr>
                <w:noProof/>
              </w:rPr>
              <w:fldChar w:fldCharType="end"/>
            </w:r>
          </w:hyperlink>
        </w:p>
        <w:p w14:paraId="32AF20F9" w14:textId="05AC65F7"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56" w:history="1">
            <w:r w:rsidRPr="00704B1D">
              <w:rPr>
                <w:rStyle w:val="Hyperlink"/>
                <w:noProof/>
              </w:rPr>
              <w:t>11.3 Renovación de suscripciones</w:t>
            </w:r>
            <w:r>
              <w:rPr>
                <w:noProof/>
              </w:rPr>
              <w:tab/>
            </w:r>
            <w:r>
              <w:rPr>
                <w:noProof/>
              </w:rPr>
              <w:fldChar w:fldCharType="begin"/>
            </w:r>
            <w:r>
              <w:rPr>
                <w:noProof/>
              </w:rPr>
              <w:instrText xml:space="preserve"> PAGEREF _Toc239437956 \h </w:instrText>
            </w:r>
            <w:r>
              <w:rPr>
                <w:noProof/>
              </w:rPr>
            </w:r>
            <w:r>
              <w:rPr>
                <w:noProof/>
              </w:rPr>
              <w:fldChar w:fldCharType="separate"/>
            </w:r>
            <w:r>
              <w:rPr>
                <w:noProof/>
              </w:rPr>
              <w:t>24</w:t>
            </w:r>
            <w:r>
              <w:rPr>
                <w:noProof/>
              </w:rPr>
              <w:fldChar w:fldCharType="end"/>
            </w:r>
          </w:hyperlink>
        </w:p>
        <w:p w14:paraId="0390C115" w14:textId="7587D069" w:rsidR="00E65C28" w:rsidRDefault="00E65C2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37957" w:history="1">
            <w:r w:rsidRPr="00704B1D">
              <w:rPr>
                <w:rStyle w:val="Hyperlink"/>
                <w:noProof/>
              </w:rPr>
              <w:t>12. Importar el Maestro de Tareas (Excel legado)</w:t>
            </w:r>
            <w:r>
              <w:rPr>
                <w:noProof/>
              </w:rPr>
              <w:tab/>
            </w:r>
            <w:r>
              <w:rPr>
                <w:noProof/>
              </w:rPr>
              <w:fldChar w:fldCharType="begin"/>
            </w:r>
            <w:r>
              <w:rPr>
                <w:noProof/>
              </w:rPr>
              <w:instrText xml:space="preserve"> PAGEREF _Toc239437957 \h </w:instrText>
            </w:r>
            <w:r>
              <w:rPr>
                <w:noProof/>
              </w:rPr>
            </w:r>
            <w:r>
              <w:rPr>
                <w:noProof/>
              </w:rPr>
              <w:fldChar w:fldCharType="separate"/>
            </w:r>
            <w:r>
              <w:rPr>
                <w:noProof/>
              </w:rPr>
              <w:t>26</w:t>
            </w:r>
            <w:r>
              <w:rPr>
                <w:noProof/>
              </w:rPr>
              <w:fldChar w:fldCharType="end"/>
            </w:r>
          </w:hyperlink>
        </w:p>
        <w:p w14:paraId="634C0730" w14:textId="7473E659"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58" w:history="1">
            <w:r w:rsidRPr="00704B1D">
              <w:rPr>
                <w:rStyle w:val="Hyperlink"/>
                <w:noProof/>
              </w:rPr>
              <w:t>12.1 Qué hace con cada columna</w:t>
            </w:r>
            <w:r>
              <w:rPr>
                <w:noProof/>
              </w:rPr>
              <w:tab/>
            </w:r>
            <w:r>
              <w:rPr>
                <w:noProof/>
              </w:rPr>
              <w:fldChar w:fldCharType="begin"/>
            </w:r>
            <w:r>
              <w:rPr>
                <w:noProof/>
              </w:rPr>
              <w:instrText xml:space="preserve"> PAGEREF _Toc239437958 \h </w:instrText>
            </w:r>
            <w:r>
              <w:rPr>
                <w:noProof/>
              </w:rPr>
            </w:r>
            <w:r>
              <w:rPr>
                <w:noProof/>
              </w:rPr>
              <w:fldChar w:fldCharType="separate"/>
            </w:r>
            <w:r>
              <w:rPr>
                <w:noProof/>
              </w:rPr>
              <w:t>26</w:t>
            </w:r>
            <w:r>
              <w:rPr>
                <w:noProof/>
              </w:rPr>
              <w:fldChar w:fldCharType="end"/>
            </w:r>
          </w:hyperlink>
        </w:p>
        <w:p w14:paraId="76BC9DFE" w14:textId="774CA19E" w:rsidR="00E65C28" w:rsidRDefault="00E65C2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437959" w:history="1">
            <w:r w:rsidRPr="00704B1D">
              <w:rPr>
                <w:rStyle w:val="Hyperlink"/>
                <w:noProof/>
              </w:rPr>
              <w:t>12.2 Ejecución</w:t>
            </w:r>
            <w:r>
              <w:rPr>
                <w:noProof/>
              </w:rPr>
              <w:tab/>
            </w:r>
            <w:r>
              <w:rPr>
                <w:noProof/>
              </w:rPr>
              <w:fldChar w:fldCharType="begin"/>
            </w:r>
            <w:r>
              <w:rPr>
                <w:noProof/>
              </w:rPr>
              <w:instrText xml:space="preserve"> PAGEREF _Toc239437959 \h </w:instrText>
            </w:r>
            <w:r>
              <w:rPr>
                <w:noProof/>
              </w:rPr>
            </w:r>
            <w:r>
              <w:rPr>
                <w:noProof/>
              </w:rPr>
              <w:fldChar w:fldCharType="separate"/>
            </w:r>
            <w:r>
              <w:rPr>
                <w:noProof/>
              </w:rPr>
              <w:t>26</w:t>
            </w:r>
            <w:r>
              <w:rPr>
                <w:noProof/>
              </w:rPr>
              <w:fldChar w:fldCharType="end"/>
            </w:r>
          </w:hyperlink>
        </w:p>
        <w:p w14:paraId="3D060625" w14:textId="4212F6F9" w:rsidR="00E65C28" w:rsidRDefault="00E65C2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37960" w:history="1">
            <w:r w:rsidRPr="00704B1D">
              <w:rPr>
                <w:rStyle w:val="Hyperlink"/>
                <w:noProof/>
              </w:rPr>
              <w:t>13. Solución de problemas</w:t>
            </w:r>
            <w:r>
              <w:rPr>
                <w:noProof/>
              </w:rPr>
              <w:tab/>
            </w:r>
            <w:r>
              <w:rPr>
                <w:noProof/>
              </w:rPr>
              <w:fldChar w:fldCharType="begin"/>
            </w:r>
            <w:r>
              <w:rPr>
                <w:noProof/>
              </w:rPr>
              <w:instrText xml:space="preserve"> PAGEREF _Toc239437960 \h </w:instrText>
            </w:r>
            <w:r>
              <w:rPr>
                <w:noProof/>
              </w:rPr>
            </w:r>
            <w:r>
              <w:rPr>
                <w:noProof/>
              </w:rPr>
              <w:fldChar w:fldCharType="separate"/>
            </w:r>
            <w:r>
              <w:rPr>
                <w:noProof/>
              </w:rPr>
              <w:t>27</w:t>
            </w:r>
            <w:r>
              <w:rPr>
                <w:noProof/>
              </w:rPr>
              <w:fldChar w:fldCharType="end"/>
            </w:r>
          </w:hyperlink>
        </w:p>
        <w:p w14:paraId="2B26906F" w14:textId="5687DA61" w:rsidR="00E65C28" w:rsidRDefault="00E65C2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37961" w:history="1">
            <w:r w:rsidRPr="00704B1D">
              <w:rPr>
                <w:rStyle w:val="Hyperlink"/>
                <w:noProof/>
              </w:rPr>
              <w:t>14. Glosario</w:t>
            </w:r>
            <w:r>
              <w:rPr>
                <w:noProof/>
              </w:rPr>
              <w:tab/>
            </w:r>
            <w:r>
              <w:rPr>
                <w:noProof/>
              </w:rPr>
              <w:fldChar w:fldCharType="begin"/>
            </w:r>
            <w:r>
              <w:rPr>
                <w:noProof/>
              </w:rPr>
              <w:instrText xml:space="preserve"> PAGEREF _Toc239437961 \h </w:instrText>
            </w:r>
            <w:r>
              <w:rPr>
                <w:noProof/>
              </w:rPr>
            </w:r>
            <w:r>
              <w:rPr>
                <w:noProof/>
              </w:rPr>
              <w:fldChar w:fldCharType="separate"/>
            </w:r>
            <w:r>
              <w:rPr>
                <w:noProof/>
              </w:rPr>
              <w:t>28</w:t>
            </w:r>
            <w:r>
              <w:rPr>
                <w:noProof/>
              </w:rPr>
              <w:fldChar w:fldCharType="end"/>
            </w:r>
          </w:hyperlink>
        </w:p>
        <w:p w14:paraId="017FC7BF" w14:textId="683CA755" w:rsidR="00E65C28" w:rsidRDefault="00E65C2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9437962" w:history="1">
            <w:r w:rsidRPr="00704B1D">
              <w:rPr>
                <w:rStyle w:val="Hyperlink"/>
                <w:noProof/>
              </w:rPr>
              <w:t>15. Lista de verificación para la puesta en marcha</w:t>
            </w:r>
            <w:r>
              <w:rPr>
                <w:noProof/>
              </w:rPr>
              <w:tab/>
            </w:r>
            <w:r>
              <w:rPr>
                <w:noProof/>
              </w:rPr>
              <w:fldChar w:fldCharType="begin"/>
            </w:r>
            <w:r>
              <w:rPr>
                <w:noProof/>
              </w:rPr>
              <w:instrText xml:space="preserve"> PAGEREF _Toc239437962 \h </w:instrText>
            </w:r>
            <w:r>
              <w:rPr>
                <w:noProof/>
              </w:rPr>
            </w:r>
            <w:r>
              <w:rPr>
                <w:noProof/>
              </w:rPr>
              <w:fldChar w:fldCharType="separate"/>
            </w:r>
            <w:r>
              <w:rPr>
                <w:noProof/>
              </w:rPr>
              <w:t>28</w:t>
            </w:r>
            <w:r>
              <w:rPr>
                <w:noProof/>
              </w:rPr>
              <w:fldChar w:fldCharType="end"/>
            </w:r>
          </w:hyperlink>
        </w:p>
        <w:p w14:paraId="2972CDF4" w14:textId="1E1EA090" w:rsidR="00985405" w:rsidRDefault="00E55455">
          <w:r>
            <w:fldChar w:fldCharType="end"/>
          </w:r>
        </w:p>
      </w:sdtContent>
    </w:sdt>
    <w:p w14:paraId="3453E25B" w14:textId="77777777" w:rsidR="00985405" w:rsidRDefault="00E55455">
      <w:r>
        <w:br w:type="page"/>
      </w:r>
    </w:p>
    <w:p w14:paraId="111F994C" w14:textId="77777777" w:rsidR="00985405" w:rsidRDefault="00E55455">
      <w:pPr>
        <w:pStyle w:val="Heading1"/>
      </w:pPr>
      <w:bookmarkStart w:id="0" w:name="_Toc239437890"/>
      <w:r>
        <w:lastRenderedPageBreak/>
        <w:t>1. Introducción</w:t>
      </w:r>
      <w:bookmarkEnd w:id="0"/>
    </w:p>
    <w:p w14:paraId="0448C318" w14:textId="77777777" w:rsidR="00985405" w:rsidRDefault="00E55455">
      <w:pPr>
        <w:pStyle w:val="Heading2"/>
      </w:pPr>
      <w:bookmarkStart w:id="1" w:name="_Toc239437891"/>
      <w:r>
        <w:t>1.1 Qué es la plataforma</w:t>
      </w:r>
      <w:bookmarkEnd w:id="1"/>
    </w:p>
    <w:p w14:paraId="767111F5" w14:textId="77777777" w:rsidR="00985405" w:rsidRDefault="00E55455">
      <w:pPr>
        <w:spacing w:after="120" w:line="300" w:lineRule="auto"/>
      </w:pPr>
      <w:r>
        <w:t>La plataforma convierte las reuniones de Google Meet de SMLXL en compromisos organizados, trazables y medibles. Recupera los artefactos nativos de Meet (transcripción y Smart Notes), los analiza con inteligencia artificial para obtener resumen, decisiones y tareas, y mantiene un backlog único de pendientes con responsables, fechas, evidencia y auditoría.</w:t>
      </w:r>
    </w:p>
    <w:p w14:paraId="6ACAE494" w14:textId="77777777" w:rsidR="00985405" w:rsidRDefault="00E55455">
      <w:pPr>
        <w:spacing w:after="120" w:line="300" w:lineRule="auto"/>
      </w:pPr>
      <w:r>
        <w:t>No sustituye a Google Calendar, Meet ni Gmail. Su valor está en la consolidación transversal, la memoria histórica, la reconciliación semana a semana y el control directivo del cumplimiento.</w:t>
      </w:r>
    </w:p>
    <w:p w14:paraId="04AFF648" w14:textId="77777777" w:rsidR="00985405" w:rsidRDefault="00E55455">
      <w:pPr>
        <w:pStyle w:val="Heading2"/>
      </w:pPr>
      <w:bookmarkStart w:id="2" w:name="_Toc239437892"/>
      <w:r>
        <w:t>1.2 Principio rector: la IA propone, las personas deciden</w:t>
      </w:r>
      <w:bookmarkEnd w:id="2"/>
    </w:p>
    <w:p w14:paraId="6D87ED03" w14:textId="77777777" w:rsidR="00985405" w:rsidRDefault="00E55455">
      <w:pPr>
        <w:spacing w:after="120" w:line="300" w:lineRule="auto"/>
      </w:pPr>
      <w:r>
        <w:t>Toda extracción automática es una propuesta. La plataforma nunca cierra una tarea por sí sola: cuando detecta que algo pudo haberse terminado, crea una propuesta de cierre que una persona autorizada aprueba o rechaza. Los elementos ambiguos (responsable dudoso, fecha imprecisa, posible duplicado, confianza baja) pasan por la bandeja de Revisión IA antes de convertirse en pendientes definitivos.</w:t>
      </w:r>
    </w:p>
    <w:p w14:paraId="129C8986" w14:textId="77777777" w:rsidR="00985405" w:rsidRDefault="00E55455">
      <w:pPr>
        <w:pStyle w:val="Heading2"/>
      </w:pPr>
      <w:bookmarkStart w:id="3" w:name="_Toc239437893"/>
      <w:r>
        <w:t>1.3 A quién va dirigido este manual</w:t>
      </w:r>
      <w:bookmarkEnd w:id="3"/>
    </w:p>
    <w:p w14:paraId="1A548FDB" w14:textId="77777777" w:rsidR="00985405" w:rsidRDefault="00E55455">
      <w:pPr>
        <w:pStyle w:val="ListParagraph"/>
        <w:numPr>
          <w:ilvl w:val="0"/>
          <w:numId w:val="2"/>
        </w:numPr>
        <w:spacing w:after="80" w:line="300" w:lineRule="auto"/>
      </w:pPr>
      <w:r>
        <w:rPr>
          <w:b/>
          <w:bCs/>
        </w:rPr>
        <w:t>Usuarios operativos</w:t>
      </w:r>
      <w:r>
        <w:t xml:space="preserve"> (rol Miembro): consultan sus reuniones y gestionan sus pendientes.</w:t>
      </w:r>
    </w:p>
    <w:p w14:paraId="391F848C" w14:textId="77777777" w:rsidR="00985405" w:rsidRDefault="00E55455">
      <w:pPr>
        <w:pStyle w:val="ListParagraph"/>
        <w:numPr>
          <w:ilvl w:val="0"/>
          <w:numId w:val="2"/>
        </w:numPr>
        <w:spacing w:after="80" w:line="300" w:lineRule="auto"/>
      </w:pPr>
      <w:r>
        <w:rPr>
          <w:b/>
          <w:bCs/>
        </w:rPr>
        <w:t>Gerentes</w:t>
      </w:r>
      <w:r>
        <w:t xml:space="preserve"> (rol Gerente): supervisan su área, aprueban cierres y resuelven la Revisión IA.</w:t>
      </w:r>
    </w:p>
    <w:p w14:paraId="092CCD59" w14:textId="77777777" w:rsidR="00985405" w:rsidRDefault="00E55455">
      <w:pPr>
        <w:pStyle w:val="ListParagraph"/>
        <w:numPr>
          <w:ilvl w:val="0"/>
          <w:numId w:val="2"/>
        </w:numPr>
        <w:spacing w:after="80" w:line="300" w:lineRule="auto"/>
      </w:pPr>
      <w:r>
        <w:rPr>
          <w:b/>
          <w:bCs/>
        </w:rPr>
        <w:t>Dirección</w:t>
      </w:r>
      <w:r>
        <w:t xml:space="preserve"> (rol Director): visión global, reportes y digest semanal.</w:t>
      </w:r>
    </w:p>
    <w:p w14:paraId="16CE84AF" w14:textId="77777777" w:rsidR="00985405" w:rsidRDefault="00E55455">
      <w:pPr>
        <w:pStyle w:val="ListParagraph"/>
        <w:numPr>
          <w:ilvl w:val="0"/>
          <w:numId w:val="2"/>
        </w:numPr>
        <w:spacing w:after="80" w:line="300" w:lineRule="auto"/>
      </w:pPr>
      <w:r>
        <w:rPr>
          <w:b/>
          <w:bCs/>
        </w:rPr>
        <w:t>Administradores</w:t>
      </w:r>
      <w:r>
        <w:t xml:space="preserve"> (rol Administrador): usuarios, catálogos, integraciones, configuración y despliegue. Los capítulos 8 a 11 son para este perfil.</w:t>
      </w:r>
    </w:p>
    <w:p w14:paraId="0BC4EDA4" w14:textId="77777777" w:rsidR="00985405" w:rsidRDefault="00E55455">
      <w:pPr>
        <w:pStyle w:val="Heading2"/>
      </w:pPr>
      <w:bookmarkStart w:id="4" w:name="_Toc239437894"/>
      <w:r>
        <w:t>1.4 Estado actual y alcance</w:t>
      </w:r>
      <w:bookmarkEnd w:id="4"/>
    </w:p>
    <w:p w14:paraId="1CDD6BAC" w14:textId="77777777" w:rsidR="00985405" w:rsidRDefault="00E55455">
      <w:pPr>
        <w:spacing w:after="120" w:line="300" w:lineRule="auto"/>
      </w:pPr>
      <w:r>
        <w:t>La versión 0.1.0 es el prototipo demostrable de la Fase 1: plataforma base, backlog, revisión humana, digest semanal, importador del Maestro de Tareas y todas las pantallas. Las integraciones con Google (Meet, Calendar, Workspace Events) y con Gemini están construidas pero desactivadas mediante interruptores (feature flags) hasta completar el spike técnico con el tenant real de SMLXL. Mientras tanto, la plataforma opera en modo simulado, que reproduce el flujo completo con reuniones de ejemplo.</w:t>
      </w:r>
    </w:p>
    <w:p w14:paraId="757856B6" w14:textId="77777777" w:rsidR="00985405" w:rsidRDefault="00E55455">
      <w:r>
        <w:br w:type="page"/>
      </w:r>
    </w:p>
    <w:p w14:paraId="24A36AEC" w14:textId="77777777" w:rsidR="00985405" w:rsidRDefault="00E55455">
      <w:pPr>
        <w:pStyle w:val="Heading1"/>
      </w:pPr>
      <w:bookmarkStart w:id="5" w:name="_Toc239437895"/>
      <w:r>
        <w:lastRenderedPageBreak/>
        <w:t>2. Conceptos clave</w:t>
      </w:r>
      <w:bookmarkEnd w:id="5"/>
    </w:p>
    <w:p w14:paraId="2C499B4E" w14:textId="77777777" w:rsidR="00985405" w:rsidRDefault="00E55455">
      <w:pPr>
        <w:pStyle w:val="Heading2"/>
      </w:pPr>
      <w:bookmarkStart w:id="6" w:name="_Toc239437896"/>
      <w:r>
        <w:t>2.1 Entidades principales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160"/>
        <w:gridCol w:w="2200"/>
      </w:tblGrid>
      <w:tr w:rsidR="00985405" w14:paraId="403B13A3" w14:textId="77777777">
        <w:tblPrEx>
          <w:tblCellMar>
            <w:top w:w="0" w:type="dxa"/>
            <w:bottom w:w="0" w:type="dxa"/>
          </w:tblCellMar>
        </w:tblPrEx>
        <w:trPr>
          <w:tblHeader/>
        </w:trPr>
        <w:tc>
          <w:tcPr>
            <w:tcW w:w="2000" w:type="dxa"/>
            <w:shd w:val="clear" w:color="auto" w:fill="1F2A44"/>
            <w:tcMar>
              <w:top w:w="60" w:type="dxa"/>
              <w:left w:w="100" w:type="dxa"/>
              <w:bottom w:w="60" w:type="dxa"/>
              <w:right w:w="100" w:type="dxa"/>
            </w:tcMar>
          </w:tcPr>
          <w:p w14:paraId="1ED7C253" w14:textId="77777777" w:rsidR="00985405" w:rsidRDefault="00E55455">
            <w:pPr>
              <w:spacing w:line="260" w:lineRule="auto"/>
            </w:pPr>
            <w:r>
              <w:rPr>
                <w:b/>
                <w:bCs/>
                <w:color w:val="FFFFFF"/>
                <w:sz w:val="19"/>
                <w:szCs w:val="19"/>
              </w:rPr>
              <w:t>Concepto</w:t>
            </w:r>
          </w:p>
        </w:tc>
        <w:tc>
          <w:tcPr>
            <w:tcW w:w="5160" w:type="dxa"/>
            <w:shd w:val="clear" w:color="auto" w:fill="1F2A44"/>
            <w:tcMar>
              <w:top w:w="60" w:type="dxa"/>
              <w:left w:w="100" w:type="dxa"/>
              <w:bottom w:w="60" w:type="dxa"/>
              <w:right w:w="100" w:type="dxa"/>
            </w:tcMar>
          </w:tcPr>
          <w:p w14:paraId="5646AC76" w14:textId="77777777" w:rsidR="00985405" w:rsidRDefault="00E55455">
            <w:pPr>
              <w:spacing w:line="260" w:lineRule="auto"/>
            </w:pPr>
            <w:r>
              <w:rPr>
                <w:b/>
                <w:bCs/>
                <w:color w:val="FFFFFF"/>
                <w:sz w:val="19"/>
                <w:szCs w:val="19"/>
              </w:rPr>
              <w:t>Qué es</w:t>
            </w:r>
          </w:p>
        </w:tc>
        <w:tc>
          <w:tcPr>
            <w:tcW w:w="2200" w:type="dxa"/>
            <w:shd w:val="clear" w:color="auto" w:fill="1F2A44"/>
            <w:tcMar>
              <w:top w:w="60" w:type="dxa"/>
              <w:left w:w="100" w:type="dxa"/>
              <w:bottom w:w="60" w:type="dxa"/>
              <w:right w:w="100" w:type="dxa"/>
            </w:tcMar>
          </w:tcPr>
          <w:p w14:paraId="7053218D" w14:textId="77777777" w:rsidR="00985405" w:rsidRDefault="00E55455">
            <w:pPr>
              <w:spacing w:line="260" w:lineRule="auto"/>
            </w:pPr>
            <w:r>
              <w:rPr>
                <w:b/>
                <w:bCs/>
                <w:color w:val="FFFFFF"/>
                <w:sz w:val="19"/>
                <w:szCs w:val="19"/>
              </w:rPr>
              <w:t>Dónde se ve</w:t>
            </w:r>
          </w:p>
        </w:tc>
      </w:tr>
      <w:tr w:rsidR="00985405" w14:paraId="5EC92BC0" w14:textId="77777777">
        <w:tblPrEx>
          <w:tblCellMar>
            <w:top w:w="0" w:type="dxa"/>
            <w:bottom w:w="0" w:type="dxa"/>
          </w:tblCellMar>
        </w:tblPrEx>
        <w:tc>
          <w:tcPr>
            <w:tcW w:w="2000" w:type="dxa"/>
            <w:tcMar>
              <w:top w:w="60" w:type="dxa"/>
              <w:left w:w="100" w:type="dxa"/>
              <w:bottom w:w="60" w:type="dxa"/>
              <w:right w:w="100" w:type="dxa"/>
            </w:tcMar>
          </w:tcPr>
          <w:p w14:paraId="356D1FF8" w14:textId="77777777" w:rsidR="00985405" w:rsidRDefault="00E55455">
            <w:pPr>
              <w:spacing w:line="260" w:lineRule="auto"/>
            </w:pPr>
            <w:r>
              <w:rPr>
                <w:sz w:val="19"/>
                <w:szCs w:val="19"/>
              </w:rPr>
              <w:t>Reunión</w:t>
            </w:r>
          </w:p>
        </w:tc>
        <w:tc>
          <w:tcPr>
            <w:tcW w:w="5160" w:type="dxa"/>
            <w:tcMar>
              <w:top w:w="60" w:type="dxa"/>
              <w:left w:w="100" w:type="dxa"/>
              <w:bottom w:w="60" w:type="dxa"/>
              <w:right w:w="100" w:type="dxa"/>
            </w:tcMar>
          </w:tcPr>
          <w:p w14:paraId="36703912" w14:textId="77777777" w:rsidR="00985405" w:rsidRDefault="00E55455">
            <w:pPr>
              <w:spacing w:line="260" w:lineRule="auto"/>
            </w:pPr>
            <w:r>
              <w:rPr>
                <w:sz w:val="19"/>
                <w:szCs w:val="19"/>
              </w:rPr>
              <w:t>Sesión de Google Meet detectada por eventos de Workspace o por el calendario, o importada manualmente. Tiene organizador, participantes, artefactos y estado de procesamiento.</w:t>
            </w:r>
          </w:p>
        </w:tc>
        <w:tc>
          <w:tcPr>
            <w:tcW w:w="2200" w:type="dxa"/>
            <w:tcMar>
              <w:top w:w="60" w:type="dxa"/>
              <w:left w:w="100" w:type="dxa"/>
              <w:bottom w:w="60" w:type="dxa"/>
              <w:right w:w="100" w:type="dxa"/>
            </w:tcMar>
          </w:tcPr>
          <w:p w14:paraId="0A4A486D" w14:textId="77777777" w:rsidR="00985405" w:rsidRDefault="00E55455">
            <w:pPr>
              <w:spacing w:line="260" w:lineRule="auto"/>
            </w:pPr>
            <w:r>
              <w:rPr>
                <w:sz w:val="19"/>
                <w:szCs w:val="19"/>
              </w:rPr>
              <w:t>Reuniones</w:t>
            </w:r>
          </w:p>
        </w:tc>
      </w:tr>
      <w:tr w:rsidR="00985405" w14:paraId="12984904" w14:textId="77777777">
        <w:tblPrEx>
          <w:tblCellMar>
            <w:top w:w="0" w:type="dxa"/>
            <w:bottom w:w="0" w:type="dxa"/>
          </w:tblCellMar>
        </w:tblPrEx>
        <w:tc>
          <w:tcPr>
            <w:tcW w:w="2000" w:type="dxa"/>
            <w:tcMar>
              <w:top w:w="60" w:type="dxa"/>
              <w:left w:w="100" w:type="dxa"/>
              <w:bottom w:w="60" w:type="dxa"/>
              <w:right w:w="100" w:type="dxa"/>
            </w:tcMar>
          </w:tcPr>
          <w:p w14:paraId="66A060C1" w14:textId="77777777" w:rsidR="00985405" w:rsidRDefault="00E55455">
            <w:pPr>
              <w:spacing w:line="260" w:lineRule="auto"/>
            </w:pPr>
            <w:r>
              <w:rPr>
                <w:sz w:val="19"/>
                <w:szCs w:val="19"/>
              </w:rPr>
              <w:t>Transcripción</w:t>
            </w:r>
          </w:p>
        </w:tc>
        <w:tc>
          <w:tcPr>
            <w:tcW w:w="5160" w:type="dxa"/>
            <w:tcMar>
              <w:top w:w="60" w:type="dxa"/>
              <w:left w:w="100" w:type="dxa"/>
              <w:bottom w:w="60" w:type="dxa"/>
              <w:right w:w="100" w:type="dxa"/>
            </w:tcMar>
          </w:tcPr>
          <w:p w14:paraId="31ACBD8E" w14:textId="77777777" w:rsidR="00985405" w:rsidRDefault="00E55455">
            <w:pPr>
              <w:spacing w:line="260" w:lineRule="auto"/>
            </w:pPr>
            <w:r>
              <w:rPr>
                <w:sz w:val="19"/>
                <w:szCs w:val="19"/>
              </w:rPr>
              <w:t>Texto de la reunión por segmentos con hablante y tiempo. Es la fuente de toda evidencia.</w:t>
            </w:r>
          </w:p>
        </w:tc>
        <w:tc>
          <w:tcPr>
            <w:tcW w:w="2200" w:type="dxa"/>
            <w:tcMar>
              <w:top w:w="60" w:type="dxa"/>
              <w:left w:w="100" w:type="dxa"/>
              <w:bottom w:w="60" w:type="dxa"/>
              <w:right w:w="100" w:type="dxa"/>
            </w:tcMar>
          </w:tcPr>
          <w:p w14:paraId="4AF0CA93" w14:textId="77777777" w:rsidR="00985405" w:rsidRDefault="00E55455">
            <w:pPr>
              <w:spacing w:line="260" w:lineRule="auto"/>
            </w:pPr>
            <w:r>
              <w:rPr>
                <w:sz w:val="19"/>
                <w:szCs w:val="19"/>
              </w:rPr>
              <w:t>Reuniones → Transcripción</w:t>
            </w:r>
          </w:p>
        </w:tc>
      </w:tr>
      <w:tr w:rsidR="00985405" w14:paraId="66D7AD78" w14:textId="77777777">
        <w:tblPrEx>
          <w:tblCellMar>
            <w:top w:w="0" w:type="dxa"/>
            <w:bottom w:w="0" w:type="dxa"/>
          </w:tblCellMar>
        </w:tblPrEx>
        <w:tc>
          <w:tcPr>
            <w:tcW w:w="2000" w:type="dxa"/>
            <w:tcMar>
              <w:top w:w="60" w:type="dxa"/>
              <w:left w:w="100" w:type="dxa"/>
              <w:bottom w:w="60" w:type="dxa"/>
              <w:right w:w="100" w:type="dxa"/>
            </w:tcMar>
          </w:tcPr>
          <w:p w14:paraId="7735C93C" w14:textId="77777777" w:rsidR="00985405" w:rsidRDefault="00E55455">
            <w:pPr>
              <w:spacing w:line="260" w:lineRule="auto"/>
            </w:pPr>
            <w:r>
              <w:rPr>
                <w:sz w:val="19"/>
                <w:szCs w:val="19"/>
              </w:rPr>
              <w:t>Resumen</w:t>
            </w:r>
          </w:p>
        </w:tc>
        <w:tc>
          <w:tcPr>
            <w:tcW w:w="5160" w:type="dxa"/>
            <w:tcMar>
              <w:top w:w="60" w:type="dxa"/>
              <w:left w:w="100" w:type="dxa"/>
              <w:bottom w:w="60" w:type="dxa"/>
              <w:right w:w="100" w:type="dxa"/>
            </w:tcMar>
          </w:tcPr>
          <w:p w14:paraId="6575F822" w14:textId="77777777" w:rsidR="00985405" w:rsidRDefault="00E55455">
            <w:pPr>
              <w:spacing w:line="260" w:lineRule="auto"/>
            </w:pPr>
            <w:r>
              <w:rPr>
                <w:sz w:val="19"/>
                <w:szCs w:val="19"/>
              </w:rPr>
              <w:t>Resumen ejecutivo (3 a 7 puntos) y detallado generado por IA, con temas, riesgos y preguntas abiertas.</w:t>
            </w:r>
          </w:p>
        </w:tc>
        <w:tc>
          <w:tcPr>
            <w:tcW w:w="2200" w:type="dxa"/>
            <w:tcMar>
              <w:top w:w="60" w:type="dxa"/>
              <w:left w:w="100" w:type="dxa"/>
              <w:bottom w:w="60" w:type="dxa"/>
              <w:right w:w="100" w:type="dxa"/>
            </w:tcMar>
          </w:tcPr>
          <w:p w14:paraId="79BD1B92" w14:textId="77777777" w:rsidR="00985405" w:rsidRDefault="00E55455">
            <w:pPr>
              <w:spacing w:line="260" w:lineRule="auto"/>
            </w:pPr>
            <w:r>
              <w:rPr>
                <w:sz w:val="19"/>
                <w:szCs w:val="19"/>
              </w:rPr>
              <w:t>Reuniones → Resumen</w:t>
            </w:r>
          </w:p>
        </w:tc>
      </w:tr>
      <w:tr w:rsidR="00985405" w14:paraId="667362CF" w14:textId="77777777">
        <w:tblPrEx>
          <w:tblCellMar>
            <w:top w:w="0" w:type="dxa"/>
            <w:bottom w:w="0" w:type="dxa"/>
          </w:tblCellMar>
        </w:tblPrEx>
        <w:tc>
          <w:tcPr>
            <w:tcW w:w="2000" w:type="dxa"/>
            <w:tcMar>
              <w:top w:w="60" w:type="dxa"/>
              <w:left w:w="100" w:type="dxa"/>
              <w:bottom w:w="60" w:type="dxa"/>
              <w:right w:w="100" w:type="dxa"/>
            </w:tcMar>
          </w:tcPr>
          <w:p w14:paraId="7B26B120" w14:textId="77777777" w:rsidR="00985405" w:rsidRDefault="00E55455">
            <w:pPr>
              <w:spacing w:line="260" w:lineRule="auto"/>
            </w:pPr>
            <w:r>
              <w:rPr>
                <w:sz w:val="19"/>
                <w:szCs w:val="19"/>
              </w:rPr>
              <w:t>Decisión</w:t>
            </w:r>
          </w:p>
        </w:tc>
        <w:tc>
          <w:tcPr>
            <w:tcW w:w="5160" w:type="dxa"/>
            <w:tcMar>
              <w:top w:w="60" w:type="dxa"/>
              <w:left w:w="100" w:type="dxa"/>
              <w:bottom w:w="60" w:type="dxa"/>
              <w:right w:w="100" w:type="dxa"/>
            </w:tcMar>
          </w:tcPr>
          <w:p w14:paraId="16662558" w14:textId="77777777" w:rsidR="00985405" w:rsidRDefault="00E55455">
            <w:pPr>
              <w:spacing w:line="260" w:lineRule="auto"/>
            </w:pPr>
            <w:r>
              <w:rPr>
                <w:sz w:val="19"/>
                <w:szCs w:val="19"/>
              </w:rPr>
              <w:t>Acuerdo explícito detectado en la reunión, con evidencia textual y confianza.</w:t>
            </w:r>
          </w:p>
        </w:tc>
        <w:tc>
          <w:tcPr>
            <w:tcW w:w="2200" w:type="dxa"/>
            <w:tcMar>
              <w:top w:w="60" w:type="dxa"/>
              <w:left w:w="100" w:type="dxa"/>
              <w:bottom w:w="60" w:type="dxa"/>
              <w:right w:w="100" w:type="dxa"/>
            </w:tcMar>
          </w:tcPr>
          <w:p w14:paraId="67B3593D" w14:textId="77777777" w:rsidR="00985405" w:rsidRDefault="00E55455">
            <w:pPr>
              <w:spacing w:line="260" w:lineRule="auto"/>
            </w:pPr>
            <w:r>
              <w:rPr>
                <w:sz w:val="19"/>
                <w:szCs w:val="19"/>
              </w:rPr>
              <w:t>Reuniones → Decisiones</w:t>
            </w:r>
          </w:p>
        </w:tc>
      </w:tr>
      <w:tr w:rsidR="00985405" w14:paraId="0171948F" w14:textId="77777777">
        <w:tblPrEx>
          <w:tblCellMar>
            <w:top w:w="0" w:type="dxa"/>
            <w:bottom w:w="0" w:type="dxa"/>
          </w:tblCellMar>
        </w:tblPrEx>
        <w:tc>
          <w:tcPr>
            <w:tcW w:w="2000" w:type="dxa"/>
            <w:tcMar>
              <w:top w:w="60" w:type="dxa"/>
              <w:left w:w="100" w:type="dxa"/>
              <w:bottom w:w="60" w:type="dxa"/>
              <w:right w:w="100" w:type="dxa"/>
            </w:tcMar>
          </w:tcPr>
          <w:p w14:paraId="73A27D62" w14:textId="77777777" w:rsidR="00985405" w:rsidRDefault="00E55455">
            <w:pPr>
              <w:spacing w:line="260" w:lineRule="auto"/>
            </w:pPr>
            <w:r>
              <w:rPr>
                <w:sz w:val="19"/>
                <w:szCs w:val="19"/>
              </w:rPr>
              <w:t>Pendiente (compromiso)</w:t>
            </w:r>
          </w:p>
        </w:tc>
        <w:tc>
          <w:tcPr>
            <w:tcW w:w="5160" w:type="dxa"/>
            <w:tcMar>
              <w:top w:w="60" w:type="dxa"/>
              <w:left w:w="100" w:type="dxa"/>
              <w:bottom w:w="60" w:type="dxa"/>
              <w:right w:w="100" w:type="dxa"/>
            </w:tcMar>
          </w:tcPr>
          <w:p w14:paraId="3BB0FECE" w14:textId="77777777" w:rsidR="00985405" w:rsidRDefault="00E55455">
            <w:pPr>
              <w:spacing w:line="260" w:lineRule="auto"/>
            </w:pPr>
            <w:r>
              <w:rPr>
                <w:sz w:val="19"/>
                <w:szCs w:val="19"/>
              </w:rPr>
              <w:t>Tarea con responsable, área, proyecto, prioridad, fecha compromiso, estado, evidencia y clave ACT-000123. Puede vincularse a varias reuniones.</w:t>
            </w:r>
          </w:p>
        </w:tc>
        <w:tc>
          <w:tcPr>
            <w:tcW w:w="2200" w:type="dxa"/>
            <w:tcMar>
              <w:top w:w="60" w:type="dxa"/>
              <w:left w:w="100" w:type="dxa"/>
              <w:bottom w:w="60" w:type="dxa"/>
              <w:right w:w="100" w:type="dxa"/>
            </w:tcMar>
          </w:tcPr>
          <w:p w14:paraId="102BF563" w14:textId="77777777" w:rsidR="00985405" w:rsidRDefault="00E55455">
            <w:pPr>
              <w:spacing w:line="260" w:lineRule="auto"/>
            </w:pPr>
            <w:r>
              <w:rPr>
                <w:sz w:val="19"/>
                <w:szCs w:val="19"/>
              </w:rPr>
              <w:t>Pendientes</w:t>
            </w:r>
          </w:p>
        </w:tc>
      </w:tr>
      <w:tr w:rsidR="00985405" w14:paraId="1BE60AED" w14:textId="77777777">
        <w:tblPrEx>
          <w:tblCellMar>
            <w:top w:w="0" w:type="dxa"/>
            <w:bottom w:w="0" w:type="dxa"/>
          </w:tblCellMar>
        </w:tblPrEx>
        <w:tc>
          <w:tcPr>
            <w:tcW w:w="2000" w:type="dxa"/>
            <w:tcMar>
              <w:top w:w="60" w:type="dxa"/>
              <w:left w:w="100" w:type="dxa"/>
              <w:bottom w:w="60" w:type="dxa"/>
              <w:right w:w="100" w:type="dxa"/>
            </w:tcMar>
          </w:tcPr>
          <w:p w14:paraId="7D5CF143" w14:textId="77777777" w:rsidR="00985405" w:rsidRDefault="00E55455">
            <w:pPr>
              <w:spacing w:line="260" w:lineRule="auto"/>
            </w:pPr>
            <w:r>
              <w:rPr>
                <w:sz w:val="19"/>
                <w:szCs w:val="19"/>
              </w:rPr>
              <w:t>Propuesta de cierre</w:t>
            </w:r>
          </w:p>
        </w:tc>
        <w:tc>
          <w:tcPr>
            <w:tcW w:w="5160" w:type="dxa"/>
            <w:tcMar>
              <w:top w:w="60" w:type="dxa"/>
              <w:left w:w="100" w:type="dxa"/>
              <w:bottom w:w="60" w:type="dxa"/>
              <w:right w:w="100" w:type="dxa"/>
            </w:tcMar>
          </w:tcPr>
          <w:p w14:paraId="71A083D6" w14:textId="77777777" w:rsidR="00985405" w:rsidRDefault="00E55455">
            <w:pPr>
              <w:spacing w:line="260" w:lineRule="auto"/>
            </w:pPr>
            <w:r>
              <w:rPr>
                <w:sz w:val="19"/>
                <w:szCs w:val="19"/>
              </w:rPr>
              <w:t>Solicitud de marcar un pendiente como completado. La crea la IA o un usuario; la aprueba una persona con permiso.</w:t>
            </w:r>
          </w:p>
        </w:tc>
        <w:tc>
          <w:tcPr>
            <w:tcW w:w="2200" w:type="dxa"/>
            <w:tcMar>
              <w:top w:w="60" w:type="dxa"/>
              <w:left w:w="100" w:type="dxa"/>
              <w:bottom w:w="60" w:type="dxa"/>
              <w:right w:w="100" w:type="dxa"/>
            </w:tcMar>
          </w:tcPr>
          <w:p w14:paraId="35EE8EB8" w14:textId="77777777" w:rsidR="00985405" w:rsidRDefault="00E55455">
            <w:pPr>
              <w:spacing w:line="260" w:lineRule="auto"/>
            </w:pPr>
            <w:r>
              <w:rPr>
                <w:sz w:val="19"/>
                <w:szCs w:val="19"/>
              </w:rPr>
              <w:t>Pendientes → detalle</w:t>
            </w:r>
          </w:p>
        </w:tc>
      </w:tr>
      <w:tr w:rsidR="00985405" w14:paraId="60AD7328" w14:textId="77777777">
        <w:tblPrEx>
          <w:tblCellMar>
            <w:top w:w="0" w:type="dxa"/>
            <w:bottom w:w="0" w:type="dxa"/>
          </w:tblCellMar>
        </w:tblPrEx>
        <w:tc>
          <w:tcPr>
            <w:tcW w:w="2000" w:type="dxa"/>
            <w:tcMar>
              <w:top w:w="60" w:type="dxa"/>
              <w:left w:w="100" w:type="dxa"/>
              <w:bottom w:w="60" w:type="dxa"/>
              <w:right w:w="100" w:type="dxa"/>
            </w:tcMar>
          </w:tcPr>
          <w:p w14:paraId="633DF705" w14:textId="77777777" w:rsidR="00985405" w:rsidRDefault="00E55455">
            <w:pPr>
              <w:spacing w:line="260" w:lineRule="auto"/>
            </w:pPr>
            <w:r>
              <w:rPr>
                <w:sz w:val="19"/>
                <w:szCs w:val="19"/>
              </w:rPr>
              <w:t>Elemento de Revisión IA</w:t>
            </w:r>
          </w:p>
        </w:tc>
        <w:tc>
          <w:tcPr>
            <w:tcW w:w="5160" w:type="dxa"/>
            <w:tcMar>
              <w:top w:w="60" w:type="dxa"/>
              <w:left w:w="100" w:type="dxa"/>
              <w:bottom w:w="60" w:type="dxa"/>
              <w:right w:w="100" w:type="dxa"/>
            </w:tcMar>
          </w:tcPr>
          <w:p w14:paraId="5B3A5B3F" w14:textId="77777777" w:rsidR="00985405" w:rsidRDefault="00E55455">
            <w:pPr>
              <w:spacing w:line="260" w:lineRule="auto"/>
            </w:pPr>
            <w:r>
              <w:rPr>
                <w:sz w:val="19"/>
                <w:szCs w:val="19"/>
              </w:rPr>
              <w:t>Extracción con ambigüedad que espera decisión humana: crear nuevo, actualizar existente o descartar.</w:t>
            </w:r>
          </w:p>
        </w:tc>
        <w:tc>
          <w:tcPr>
            <w:tcW w:w="2200" w:type="dxa"/>
            <w:tcMar>
              <w:top w:w="60" w:type="dxa"/>
              <w:left w:w="100" w:type="dxa"/>
              <w:bottom w:w="60" w:type="dxa"/>
              <w:right w:w="100" w:type="dxa"/>
            </w:tcMar>
          </w:tcPr>
          <w:p w14:paraId="68CB7752" w14:textId="77777777" w:rsidR="00985405" w:rsidRDefault="00E55455">
            <w:pPr>
              <w:spacing w:line="260" w:lineRule="auto"/>
            </w:pPr>
            <w:r>
              <w:rPr>
                <w:sz w:val="19"/>
                <w:szCs w:val="19"/>
              </w:rPr>
              <w:t>Revisión IA</w:t>
            </w:r>
          </w:p>
        </w:tc>
      </w:tr>
      <w:tr w:rsidR="00985405" w14:paraId="23BABA1E" w14:textId="77777777">
        <w:tblPrEx>
          <w:tblCellMar>
            <w:top w:w="0" w:type="dxa"/>
            <w:bottom w:w="0" w:type="dxa"/>
          </w:tblCellMar>
        </w:tblPrEx>
        <w:tc>
          <w:tcPr>
            <w:tcW w:w="2000" w:type="dxa"/>
            <w:tcMar>
              <w:top w:w="60" w:type="dxa"/>
              <w:left w:w="100" w:type="dxa"/>
              <w:bottom w:w="60" w:type="dxa"/>
              <w:right w:w="100" w:type="dxa"/>
            </w:tcMar>
          </w:tcPr>
          <w:p w14:paraId="7927B4B9" w14:textId="77777777" w:rsidR="00985405" w:rsidRDefault="00E55455">
            <w:pPr>
              <w:spacing w:line="260" w:lineRule="auto"/>
            </w:pPr>
            <w:r>
              <w:rPr>
                <w:sz w:val="19"/>
                <w:szCs w:val="19"/>
              </w:rPr>
              <w:t>Digest semanal</w:t>
            </w:r>
          </w:p>
        </w:tc>
        <w:tc>
          <w:tcPr>
            <w:tcW w:w="5160" w:type="dxa"/>
            <w:tcMar>
              <w:top w:w="60" w:type="dxa"/>
              <w:left w:w="100" w:type="dxa"/>
              <w:bottom w:w="60" w:type="dxa"/>
              <w:right w:w="100" w:type="dxa"/>
            </w:tcMar>
          </w:tcPr>
          <w:p w14:paraId="034D0C54" w14:textId="77777777" w:rsidR="00985405" w:rsidRDefault="00E55455">
            <w:pPr>
              <w:spacing w:line="260" w:lineRule="auto"/>
            </w:pPr>
            <w:r>
              <w:rPr>
                <w:sz w:val="19"/>
                <w:szCs w:val="19"/>
              </w:rPr>
              <w:t>Reporte de la semana ISO con resumen ejecutivo, nuevos compromisos, backlog, riesgos, cambios, bandeja de aprobación y próxima semana.</w:t>
            </w:r>
          </w:p>
        </w:tc>
        <w:tc>
          <w:tcPr>
            <w:tcW w:w="2200" w:type="dxa"/>
            <w:tcMar>
              <w:top w:w="60" w:type="dxa"/>
              <w:left w:w="100" w:type="dxa"/>
              <w:bottom w:w="60" w:type="dxa"/>
              <w:right w:w="100" w:type="dxa"/>
            </w:tcMar>
          </w:tcPr>
          <w:p w14:paraId="3DDEB461" w14:textId="77777777" w:rsidR="00985405" w:rsidRDefault="00E55455">
            <w:pPr>
              <w:spacing w:line="260" w:lineRule="auto"/>
            </w:pPr>
            <w:r>
              <w:rPr>
                <w:sz w:val="19"/>
                <w:szCs w:val="19"/>
              </w:rPr>
              <w:t>Reportes</w:t>
            </w:r>
          </w:p>
        </w:tc>
      </w:tr>
      <w:tr w:rsidR="00985405" w14:paraId="383C8571" w14:textId="77777777">
        <w:tblPrEx>
          <w:tblCellMar>
            <w:top w:w="0" w:type="dxa"/>
            <w:bottom w:w="0" w:type="dxa"/>
          </w:tblCellMar>
        </w:tblPrEx>
        <w:tc>
          <w:tcPr>
            <w:tcW w:w="2000" w:type="dxa"/>
            <w:tcMar>
              <w:top w:w="60" w:type="dxa"/>
              <w:left w:w="100" w:type="dxa"/>
              <w:bottom w:w="60" w:type="dxa"/>
              <w:right w:w="100" w:type="dxa"/>
            </w:tcMar>
          </w:tcPr>
          <w:p w14:paraId="4D82E950" w14:textId="77777777" w:rsidR="00985405" w:rsidRDefault="00E55455">
            <w:pPr>
              <w:spacing w:line="260" w:lineRule="auto"/>
            </w:pPr>
            <w:r>
              <w:rPr>
                <w:sz w:val="19"/>
                <w:szCs w:val="19"/>
              </w:rPr>
              <w:t>Área y Proyecto</w:t>
            </w:r>
          </w:p>
        </w:tc>
        <w:tc>
          <w:tcPr>
            <w:tcW w:w="5160" w:type="dxa"/>
            <w:tcMar>
              <w:top w:w="60" w:type="dxa"/>
              <w:left w:w="100" w:type="dxa"/>
              <w:bottom w:w="60" w:type="dxa"/>
              <w:right w:w="100" w:type="dxa"/>
            </w:tcMar>
          </w:tcPr>
          <w:p w14:paraId="323D88CA" w14:textId="77777777" w:rsidR="00985405" w:rsidRDefault="00E55455">
            <w:pPr>
              <w:spacing w:line="260" w:lineRule="auto"/>
            </w:pPr>
            <w:r>
              <w:rPr>
                <w:sz w:val="19"/>
                <w:szCs w:val="19"/>
              </w:rPr>
              <w:t>Catálogos configurables. Los proyectos tienen alias para reconocer variantes de nombre.</w:t>
            </w:r>
          </w:p>
        </w:tc>
        <w:tc>
          <w:tcPr>
            <w:tcW w:w="2200" w:type="dxa"/>
            <w:tcMar>
              <w:top w:w="60" w:type="dxa"/>
              <w:left w:w="100" w:type="dxa"/>
              <w:bottom w:w="60" w:type="dxa"/>
              <w:right w:w="100" w:type="dxa"/>
            </w:tcMar>
          </w:tcPr>
          <w:p w14:paraId="7DB58858" w14:textId="77777777" w:rsidR="00985405" w:rsidRDefault="00E55455">
            <w:pPr>
              <w:spacing w:line="260" w:lineRule="auto"/>
            </w:pPr>
            <w:r>
              <w:rPr>
                <w:sz w:val="19"/>
                <w:szCs w:val="19"/>
              </w:rPr>
              <w:t>Equipo / Administración</w:t>
            </w:r>
          </w:p>
        </w:tc>
      </w:tr>
    </w:tbl>
    <w:p w14:paraId="04D80211" w14:textId="77777777" w:rsidR="00985405" w:rsidRDefault="00985405">
      <w:pPr>
        <w:spacing w:after="120"/>
      </w:pPr>
    </w:p>
    <w:p w14:paraId="6DD3FAA0" w14:textId="77777777" w:rsidR="00985405" w:rsidRDefault="00E55455">
      <w:pPr>
        <w:pStyle w:val="Heading2"/>
      </w:pPr>
      <w:bookmarkStart w:id="7" w:name="_Toc239437897"/>
      <w:r>
        <w:t>2.2 Estados de un pendiente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1768"/>
        <w:gridCol w:w="3636"/>
        <w:gridCol w:w="1764"/>
      </w:tblGrid>
      <w:tr w:rsidR="00985405" w14:paraId="6B36D87C" w14:textId="77777777">
        <w:tblPrEx>
          <w:tblCellMar>
            <w:top w:w="0" w:type="dxa"/>
            <w:bottom w:w="0" w:type="dxa"/>
          </w:tblCellMar>
        </w:tblPrEx>
        <w:trPr>
          <w:tblHeader/>
        </w:trPr>
        <w:tc>
          <w:tcPr>
            <w:tcW w:w="2000" w:type="dxa"/>
            <w:shd w:val="clear" w:color="auto" w:fill="1F2A44"/>
            <w:tcMar>
              <w:top w:w="60" w:type="dxa"/>
              <w:left w:w="100" w:type="dxa"/>
              <w:bottom w:w="60" w:type="dxa"/>
              <w:right w:w="100" w:type="dxa"/>
            </w:tcMar>
          </w:tcPr>
          <w:p w14:paraId="7842ABA8" w14:textId="77777777" w:rsidR="00985405" w:rsidRDefault="00E55455">
            <w:pPr>
              <w:spacing w:line="260" w:lineRule="auto"/>
            </w:pPr>
            <w:r>
              <w:rPr>
                <w:b/>
                <w:bCs/>
                <w:color w:val="FFFFFF"/>
                <w:sz w:val="19"/>
                <w:szCs w:val="19"/>
              </w:rPr>
              <w:t>Estado (interno)</w:t>
            </w:r>
          </w:p>
        </w:tc>
        <w:tc>
          <w:tcPr>
            <w:tcW w:w="1800" w:type="dxa"/>
            <w:shd w:val="clear" w:color="auto" w:fill="1F2A44"/>
            <w:tcMar>
              <w:top w:w="60" w:type="dxa"/>
              <w:left w:w="100" w:type="dxa"/>
              <w:bottom w:w="60" w:type="dxa"/>
              <w:right w:w="100" w:type="dxa"/>
            </w:tcMar>
          </w:tcPr>
          <w:p w14:paraId="30C03CA6" w14:textId="77777777" w:rsidR="00985405" w:rsidRDefault="00E55455">
            <w:pPr>
              <w:spacing w:line="260" w:lineRule="auto"/>
            </w:pPr>
            <w:r>
              <w:rPr>
                <w:b/>
                <w:bCs/>
                <w:color w:val="FFFFFF"/>
                <w:sz w:val="19"/>
                <w:szCs w:val="19"/>
              </w:rPr>
              <w:t>Etiqueta en pantalla</w:t>
            </w:r>
          </w:p>
        </w:tc>
        <w:tc>
          <w:tcPr>
            <w:tcW w:w="3760" w:type="dxa"/>
            <w:shd w:val="clear" w:color="auto" w:fill="1F2A44"/>
            <w:tcMar>
              <w:top w:w="60" w:type="dxa"/>
              <w:left w:w="100" w:type="dxa"/>
              <w:bottom w:w="60" w:type="dxa"/>
              <w:right w:w="100" w:type="dxa"/>
            </w:tcMar>
          </w:tcPr>
          <w:p w14:paraId="59E38671" w14:textId="77777777" w:rsidR="00985405" w:rsidRDefault="00E55455">
            <w:pPr>
              <w:spacing w:line="260" w:lineRule="auto"/>
            </w:pPr>
            <w:r>
              <w:rPr>
                <w:b/>
                <w:bCs/>
                <w:color w:val="FFFFFF"/>
                <w:sz w:val="19"/>
                <w:szCs w:val="19"/>
              </w:rPr>
              <w:t>Significado</w:t>
            </w:r>
          </w:p>
        </w:tc>
        <w:tc>
          <w:tcPr>
            <w:tcW w:w="1800" w:type="dxa"/>
            <w:shd w:val="clear" w:color="auto" w:fill="1F2A44"/>
            <w:tcMar>
              <w:top w:w="60" w:type="dxa"/>
              <w:left w:w="100" w:type="dxa"/>
              <w:bottom w:w="60" w:type="dxa"/>
              <w:right w:w="100" w:type="dxa"/>
            </w:tcMar>
          </w:tcPr>
          <w:p w14:paraId="08A98A9A" w14:textId="77777777" w:rsidR="00985405" w:rsidRDefault="00E55455">
            <w:pPr>
              <w:spacing w:line="260" w:lineRule="auto"/>
            </w:pPr>
            <w:r>
              <w:rPr>
                <w:b/>
                <w:bCs/>
                <w:color w:val="FFFFFF"/>
                <w:sz w:val="19"/>
                <w:szCs w:val="19"/>
              </w:rPr>
              <w:t>Quién lo asigna</w:t>
            </w:r>
          </w:p>
        </w:tc>
      </w:tr>
      <w:tr w:rsidR="00985405" w14:paraId="1BC40CE1" w14:textId="77777777">
        <w:tblPrEx>
          <w:tblCellMar>
            <w:top w:w="0" w:type="dxa"/>
            <w:bottom w:w="0" w:type="dxa"/>
          </w:tblCellMar>
        </w:tblPrEx>
        <w:tc>
          <w:tcPr>
            <w:tcW w:w="2000" w:type="dxa"/>
            <w:tcMar>
              <w:top w:w="60" w:type="dxa"/>
              <w:left w:w="100" w:type="dxa"/>
              <w:bottom w:w="60" w:type="dxa"/>
              <w:right w:w="100" w:type="dxa"/>
            </w:tcMar>
          </w:tcPr>
          <w:p w14:paraId="321C0323" w14:textId="77777777" w:rsidR="00985405" w:rsidRDefault="00E55455">
            <w:pPr>
              <w:spacing w:line="260" w:lineRule="auto"/>
            </w:pPr>
            <w:r>
              <w:rPr>
                <w:sz w:val="19"/>
                <w:szCs w:val="19"/>
              </w:rPr>
              <w:t>PROPOSED</w:t>
            </w:r>
          </w:p>
        </w:tc>
        <w:tc>
          <w:tcPr>
            <w:tcW w:w="1800" w:type="dxa"/>
            <w:tcMar>
              <w:top w:w="60" w:type="dxa"/>
              <w:left w:w="100" w:type="dxa"/>
              <w:bottom w:w="60" w:type="dxa"/>
              <w:right w:w="100" w:type="dxa"/>
            </w:tcMar>
          </w:tcPr>
          <w:p w14:paraId="77B11361" w14:textId="77777777" w:rsidR="00985405" w:rsidRDefault="00E55455">
            <w:pPr>
              <w:spacing w:line="260" w:lineRule="auto"/>
            </w:pPr>
            <w:r>
              <w:rPr>
                <w:sz w:val="19"/>
                <w:szCs w:val="19"/>
              </w:rPr>
              <w:t>Propuesto</w:t>
            </w:r>
          </w:p>
        </w:tc>
        <w:tc>
          <w:tcPr>
            <w:tcW w:w="3760" w:type="dxa"/>
            <w:tcMar>
              <w:top w:w="60" w:type="dxa"/>
              <w:left w:w="100" w:type="dxa"/>
              <w:bottom w:w="60" w:type="dxa"/>
              <w:right w:w="100" w:type="dxa"/>
            </w:tcMar>
          </w:tcPr>
          <w:p w14:paraId="5F415CE2" w14:textId="77777777" w:rsidR="00985405" w:rsidRDefault="00E55455">
            <w:pPr>
              <w:spacing w:line="260" w:lineRule="auto"/>
            </w:pPr>
            <w:r>
              <w:rPr>
                <w:sz w:val="19"/>
                <w:szCs w:val="19"/>
              </w:rPr>
              <w:t>Creado por la IA con confianza media; aún no aceptado por una persona.</w:t>
            </w:r>
          </w:p>
        </w:tc>
        <w:tc>
          <w:tcPr>
            <w:tcW w:w="1800" w:type="dxa"/>
            <w:tcMar>
              <w:top w:w="60" w:type="dxa"/>
              <w:left w:w="100" w:type="dxa"/>
              <w:bottom w:w="60" w:type="dxa"/>
              <w:right w:w="100" w:type="dxa"/>
            </w:tcMar>
          </w:tcPr>
          <w:p w14:paraId="699532A0" w14:textId="77777777" w:rsidR="00985405" w:rsidRDefault="00E55455">
            <w:pPr>
              <w:spacing w:line="260" w:lineRule="auto"/>
            </w:pPr>
            <w:r>
              <w:rPr>
                <w:sz w:val="19"/>
                <w:szCs w:val="19"/>
              </w:rPr>
              <w:t>IA</w:t>
            </w:r>
          </w:p>
        </w:tc>
      </w:tr>
      <w:tr w:rsidR="00985405" w14:paraId="1CAF7935" w14:textId="77777777">
        <w:tblPrEx>
          <w:tblCellMar>
            <w:top w:w="0" w:type="dxa"/>
            <w:bottom w:w="0" w:type="dxa"/>
          </w:tblCellMar>
        </w:tblPrEx>
        <w:tc>
          <w:tcPr>
            <w:tcW w:w="2000" w:type="dxa"/>
            <w:tcMar>
              <w:top w:w="60" w:type="dxa"/>
              <w:left w:w="100" w:type="dxa"/>
              <w:bottom w:w="60" w:type="dxa"/>
              <w:right w:w="100" w:type="dxa"/>
            </w:tcMar>
          </w:tcPr>
          <w:p w14:paraId="4B2EC4AB" w14:textId="77777777" w:rsidR="00985405" w:rsidRDefault="00E55455">
            <w:pPr>
              <w:spacing w:line="260" w:lineRule="auto"/>
            </w:pPr>
            <w:r>
              <w:rPr>
                <w:sz w:val="19"/>
                <w:szCs w:val="19"/>
              </w:rPr>
              <w:t>PENDING</w:t>
            </w:r>
          </w:p>
        </w:tc>
        <w:tc>
          <w:tcPr>
            <w:tcW w:w="1800" w:type="dxa"/>
            <w:tcMar>
              <w:top w:w="60" w:type="dxa"/>
              <w:left w:w="100" w:type="dxa"/>
              <w:bottom w:w="60" w:type="dxa"/>
              <w:right w:w="100" w:type="dxa"/>
            </w:tcMar>
          </w:tcPr>
          <w:p w14:paraId="5C3B9F0C" w14:textId="77777777" w:rsidR="00985405" w:rsidRDefault="00E55455">
            <w:pPr>
              <w:spacing w:line="260" w:lineRule="auto"/>
            </w:pPr>
            <w:r>
              <w:rPr>
                <w:sz w:val="19"/>
                <w:szCs w:val="19"/>
              </w:rPr>
              <w:t>Pendiente</w:t>
            </w:r>
          </w:p>
        </w:tc>
        <w:tc>
          <w:tcPr>
            <w:tcW w:w="3760" w:type="dxa"/>
            <w:tcMar>
              <w:top w:w="60" w:type="dxa"/>
              <w:left w:w="100" w:type="dxa"/>
              <w:bottom w:w="60" w:type="dxa"/>
              <w:right w:w="100" w:type="dxa"/>
            </w:tcMar>
          </w:tcPr>
          <w:p w14:paraId="765181C6" w14:textId="77777777" w:rsidR="00985405" w:rsidRDefault="00E55455">
            <w:pPr>
              <w:spacing w:line="260" w:lineRule="auto"/>
            </w:pPr>
            <w:r>
              <w:rPr>
                <w:sz w:val="19"/>
                <w:szCs w:val="19"/>
              </w:rPr>
              <w:t>Abierto y aceptado; sin iniciar.</w:t>
            </w:r>
          </w:p>
        </w:tc>
        <w:tc>
          <w:tcPr>
            <w:tcW w:w="1800" w:type="dxa"/>
            <w:tcMar>
              <w:top w:w="60" w:type="dxa"/>
              <w:left w:w="100" w:type="dxa"/>
              <w:bottom w:w="60" w:type="dxa"/>
              <w:right w:w="100" w:type="dxa"/>
            </w:tcMar>
          </w:tcPr>
          <w:p w14:paraId="2FEC70C8" w14:textId="77777777" w:rsidR="00985405" w:rsidRDefault="00E55455">
            <w:pPr>
              <w:spacing w:line="260" w:lineRule="auto"/>
            </w:pPr>
            <w:r>
              <w:rPr>
                <w:sz w:val="19"/>
                <w:szCs w:val="19"/>
              </w:rPr>
              <w:t>Persona o IA (confianza alta)</w:t>
            </w:r>
          </w:p>
        </w:tc>
      </w:tr>
      <w:tr w:rsidR="00985405" w14:paraId="2F76A042" w14:textId="77777777">
        <w:tblPrEx>
          <w:tblCellMar>
            <w:top w:w="0" w:type="dxa"/>
            <w:bottom w:w="0" w:type="dxa"/>
          </w:tblCellMar>
        </w:tblPrEx>
        <w:tc>
          <w:tcPr>
            <w:tcW w:w="2000" w:type="dxa"/>
            <w:tcMar>
              <w:top w:w="60" w:type="dxa"/>
              <w:left w:w="100" w:type="dxa"/>
              <w:bottom w:w="60" w:type="dxa"/>
              <w:right w:w="100" w:type="dxa"/>
            </w:tcMar>
          </w:tcPr>
          <w:p w14:paraId="12C9A3D9" w14:textId="77777777" w:rsidR="00985405" w:rsidRDefault="00E55455">
            <w:pPr>
              <w:spacing w:line="260" w:lineRule="auto"/>
            </w:pPr>
            <w:r>
              <w:rPr>
                <w:sz w:val="19"/>
                <w:szCs w:val="19"/>
              </w:rPr>
              <w:t>IN_PROGRESS</w:t>
            </w:r>
          </w:p>
        </w:tc>
        <w:tc>
          <w:tcPr>
            <w:tcW w:w="1800" w:type="dxa"/>
            <w:tcMar>
              <w:top w:w="60" w:type="dxa"/>
              <w:left w:w="100" w:type="dxa"/>
              <w:bottom w:w="60" w:type="dxa"/>
              <w:right w:w="100" w:type="dxa"/>
            </w:tcMar>
          </w:tcPr>
          <w:p w14:paraId="5C9F7B25" w14:textId="77777777" w:rsidR="00985405" w:rsidRDefault="00E55455">
            <w:pPr>
              <w:spacing w:line="260" w:lineRule="auto"/>
            </w:pPr>
            <w:r>
              <w:rPr>
                <w:sz w:val="19"/>
                <w:szCs w:val="19"/>
              </w:rPr>
              <w:t>En proceso</w:t>
            </w:r>
          </w:p>
        </w:tc>
        <w:tc>
          <w:tcPr>
            <w:tcW w:w="3760" w:type="dxa"/>
            <w:tcMar>
              <w:top w:w="60" w:type="dxa"/>
              <w:left w:w="100" w:type="dxa"/>
              <w:bottom w:w="60" w:type="dxa"/>
              <w:right w:w="100" w:type="dxa"/>
            </w:tcMar>
          </w:tcPr>
          <w:p w14:paraId="6D4426EF" w14:textId="77777777" w:rsidR="00985405" w:rsidRDefault="00E55455">
            <w:pPr>
              <w:spacing w:line="260" w:lineRule="auto"/>
            </w:pPr>
            <w:r>
              <w:rPr>
                <w:sz w:val="19"/>
                <w:szCs w:val="19"/>
              </w:rPr>
              <w:t>Trabajo en curso.</w:t>
            </w:r>
          </w:p>
        </w:tc>
        <w:tc>
          <w:tcPr>
            <w:tcW w:w="1800" w:type="dxa"/>
            <w:tcMar>
              <w:top w:w="60" w:type="dxa"/>
              <w:left w:w="100" w:type="dxa"/>
              <w:bottom w:w="60" w:type="dxa"/>
              <w:right w:w="100" w:type="dxa"/>
            </w:tcMar>
          </w:tcPr>
          <w:p w14:paraId="6A969FA0" w14:textId="77777777" w:rsidR="00985405" w:rsidRDefault="00E55455">
            <w:pPr>
              <w:spacing w:line="260" w:lineRule="auto"/>
            </w:pPr>
            <w:r>
              <w:rPr>
                <w:sz w:val="19"/>
                <w:szCs w:val="19"/>
              </w:rPr>
              <w:t>Persona</w:t>
            </w:r>
          </w:p>
        </w:tc>
      </w:tr>
      <w:tr w:rsidR="00985405" w14:paraId="37B3EDF6" w14:textId="77777777">
        <w:tblPrEx>
          <w:tblCellMar>
            <w:top w:w="0" w:type="dxa"/>
            <w:bottom w:w="0" w:type="dxa"/>
          </w:tblCellMar>
        </w:tblPrEx>
        <w:tc>
          <w:tcPr>
            <w:tcW w:w="2000" w:type="dxa"/>
            <w:tcMar>
              <w:top w:w="60" w:type="dxa"/>
              <w:left w:w="100" w:type="dxa"/>
              <w:bottom w:w="60" w:type="dxa"/>
              <w:right w:w="100" w:type="dxa"/>
            </w:tcMar>
          </w:tcPr>
          <w:p w14:paraId="74EEC35D" w14:textId="77777777" w:rsidR="00985405" w:rsidRDefault="00E55455">
            <w:pPr>
              <w:spacing w:line="260" w:lineRule="auto"/>
            </w:pPr>
            <w:r>
              <w:rPr>
                <w:sz w:val="19"/>
                <w:szCs w:val="19"/>
              </w:rPr>
              <w:t>BLOCKED</w:t>
            </w:r>
          </w:p>
        </w:tc>
        <w:tc>
          <w:tcPr>
            <w:tcW w:w="1800" w:type="dxa"/>
            <w:tcMar>
              <w:top w:w="60" w:type="dxa"/>
              <w:left w:w="100" w:type="dxa"/>
              <w:bottom w:w="60" w:type="dxa"/>
              <w:right w:w="100" w:type="dxa"/>
            </w:tcMar>
          </w:tcPr>
          <w:p w14:paraId="06C9BA41" w14:textId="77777777" w:rsidR="00985405" w:rsidRDefault="00E55455">
            <w:pPr>
              <w:spacing w:line="260" w:lineRule="auto"/>
            </w:pPr>
            <w:r>
              <w:rPr>
                <w:sz w:val="19"/>
                <w:szCs w:val="19"/>
              </w:rPr>
              <w:t>Bloqueado</w:t>
            </w:r>
          </w:p>
        </w:tc>
        <w:tc>
          <w:tcPr>
            <w:tcW w:w="3760" w:type="dxa"/>
            <w:tcMar>
              <w:top w:w="60" w:type="dxa"/>
              <w:left w:w="100" w:type="dxa"/>
              <w:bottom w:w="60" w:type="dxa"/>
              <w:right w:w="100" w:type="dxa"/>
            </w:tcMar>
          </w:tcPr>
          <w:p w14:paraId="03FAFFA5" w14:textId="77777777" w:rsidR="00985405" w:rsidRDefault="00E55455">
            <w:pPr>
              <w:spacing w:line="260" w:lineRule="auto"/>
            </w:pPr>
            <w:r>
              <w:rPr>
                <w:sz w:val="19"/>
                <w:szCs w:val="19"/>
              </w:rPr>
              <w:t>Detenido por un impedimento registrado en el campo Bloqueo.</w:t>
            </w:r>
          </w:p>
        </w:tc>
        <w:tc>
          <w:tcPr>
            <w:tcW w:w="1800" w:type="dxa"/>
            <w:tcMar>
              <w:top w:w="60" w:type="dxa"/>
              <w:left w:w="100" w:type="dxa"/>
              <w:bottom w:w="60" w:type="dxa"/>
              <w:right w:w="100" w:type="dxa"/>
            </w:tcMar>
          </w:tcPr>
          <w:p w14:paraId="4F2E20FA" w14:textId="77777777" w:rsidR="00985405" w:rsidRDefault="00E55455">
            <w:pPr>
              <w:spacing w:line="260" w:lineRule="auto"/>
            </w:pPr>
            <w:r>
              <w:rPr>
                <w:sz w:val="19"/>
                <w:szCs w:val="19"/>
              </w:rPr>
              <w:t>Persona</w:t>
            </w:r>
          </w:p>
        </w:tc>
      </w:tr>
      <w:tr w:rsidR="00985405" w14:paraId="612A74D4" w14:textId="77777777">
        <w:tblPrEx>
          <w:tblCellMar>
            <w:top w:w="0" w:type="dxa"/>
            <w:bottom w:w="0" w:type="dxa"/>
          </w:tblCellMar>
        </w:tblPrEx>
        <w:tc>
          <w:tcPr>
            <w:tcW w:w="2000" w:type="dxa"/>
            <w:tcMar>
              <w:top w:w="60" w:type="dxa"/>
              <w:left w:w="100" w:type="dxa"/>
              <w:bottom w:w="60" w:type="dxa"/>
              <w:right w:w="100" w:type="dxa"/>
            </w:tcMar>
          </w:tcPr>
          <w:p w14:paraId="0CBCD9BA" w14:textId="77777777" w:rsidR="00985405" w:rsidRDefault="00E55455">
            <w:pPr>
              <w:spacing w:line="260" w:lineRule="auto"/>
            </w:pPr>
            <w:r>
              <w:rPr>
                <w:sz w:val="19"/>
                <w:szCs w:val="19"/>
              </w:rPr>
              <w:t>WAITING</w:t>
            </w:r>
          </w:p>
        </w:tc>
        <w:tc>
          <w:tcPr>
            <w:tcW w:w="1800" w:type="dxa"/>
            <w:tcMar>
              <w:top w:w="60" w:type="dxa"/>
              <w:left w:w="100" w:type="dxa"/>
              <w:bottom w:w="60" w:type="dxa"/>
              <w:right w:w="100" w:type="dxa"/>
            </w:tcMar>
          </w:tcPr>
          <w:p w14:paraId="43F96280" w14:textId="77777777" w:rsidR="00985405" w:rsidRDefault="00E55455">
            <w:pPr>
              <w:spacing w:line="260" w:lineRule="auto"/>
            </w:pPr>
            <w:r>
              <w:rPr>
                <w:sz w:val="19"/>
                <w:szCs w:val="19"/>
              </w:rPr>
              <w:t>Esperando</w:t>
            </w:r>
          </w:p>
        </w:tc>
        <w:tc>
          <w:tcPr>
            <w:tcW w:w="3760" w:type="dxa"/>
            <w:tcMar>
              <w:top w:w="60" w:type="dxa"/>
              <w:left w:w="100" w:type="dxa"/>
              <w:bottom w:w="60" w:type="dxa"/>
              <w:right w:w="100" w:type="dxa"/>
            </w:tcMar>
          </w:tcPr>
          <w:p w14:paraId="5144AF9A" w14:textId="77777777" w:rsidR="00985405" w:rsidRDefault="00E55455">
            <w:pPr>
              <w:spacing w:line="260" w:lineRule="auto"/>
            </w:pPr>
            <w:r>
              <w:rPr>
                <w:sz w:val="19"/>
                <w:szCs w:val="19"/>
              </w:rPr>
              <w:t>A la espera de un tercero o dependencia.</w:t>
            </w:r>
          </w:p>
        </w:tc>
        <w:tc>
          <w:tcPr>
            <w:tcW w:w="1800" w:type="dxa"/>
            <w:tcMar>
              <w:top w:w="60" w:type="dxa"/>
              <w:left w:w="100" w:type="dxa"/>
              <w:bottom w:w="60" w:type="dxa"/>
              <w:right w:w="100" w:type="dxa"/>
            </w:tcMar>
          </w:tcPr>
          <w:p w14:paraId="53117E63" w14:textId="77777777" w:rsidR="00985405" w:rsidRDefault="00E55455">
            <w:pPr>
              <w:spacing w:line="260" w:lineRule="auto"/>
            </w:pPr>
            <w:r>
              <w:rPr>
                <w:sz w:val="19"/>
                <w:szCs w:val="19"/>
              </w:rPr>
              <w:t>Persona</w:t>
            </w:r>
          </w:p>
        </w:tc>
      </w:tr>
      <w:tr w:rsidR="00985405" w14:paraId="3300E715" w14:textId="77777777">
        <w:tblPrEx>
          <w:tblCellMar>
            <w:top w:w="0" w:type="dxa"/>
            <w:bottom w:w="0" w:type="dxa"/>
          </w:tblCellMar>
        </w:tblPrEx>
        <w:tc>
          <w:tcPr>
            <w:tcW w:w="2000" w:type="dxa"/>
            <w:tcMar>
              <w:top w:w="60" w:type="dxa"/>
              <w:left w:w="100" w:type="dxa"/>
              <w:bottom w:w="60" w:type="dxa"/>
              <w:right w:w="100" w:type="dxa"/>
            </w:tcMar>
          </w:tcPr>
          <w:p w14:paraId="34D0D331" w14:textId="77777777" w:rsidR="00985405" w:rsidRDefault="00E55455">
            <w:pPr>
              <w:spacing w:line="260" w:lineRule="auto"/>
            </w:pPr>
            <w:r>
              <w:rPr>
                <w:sz w:val="19"/>
                <w:szCs w:val="19"/>
              </w:rPr>
              <w:lastRenderedPageBreak/>
              <w:t>COMPLETION_PROPOSED</w:t>
            </w:r>
          </w:p>
        </w:tc>
        <w:tc>
          <w:tcPr>
            <w:tcW w:w="1800" w:type="dxa"/>
            <w:tcMar>
              <w:top w:w="60" w:type="dxa"/>
              <w:left w:w="100" w:type="dxa"/>
              <w:bottom w:w="60" w:type="dxa"/>
              <w:right w:w="100" w:type="dxa"/>
            </w:tcMar>
          </w:tcPr>
          <w:p w14:paraId="4A42C109" w14:textId="77777777" w:rsidR="00985405" w:rsidRDefault="00E55455">
            <w:pPr>
              <w:spacing w:line="260" w:lineRule="auto"/>
            </w:pPr>
            <w:r>
              <w:rPr>
                <w:sz w:val="19"/>
                <w:szCs w:val="19"/>
              </w:rPr>
              <w:t>Cierre propuesto</w:t>
            </w:r>
          </w:p>
        </w:tc>
        <w:tc>
          <w:tcPr>
            <w:tcW w:w="3760" w:type="dxa"/>
            <w:tcMar>
              <w:top w:w="60" w:type="dxa"/>
              <w:left w:w="100" w:type="dxa"/>
              <w:bottom w:w="60" w:type="dxa"/>
              <w:right w:w="100" w:type="dxa"/>
            </w:tcMar>
          </w:tcPr>
          <w:p w14:paraId="7DF465FC" w14:textId="77777777" w:rsidR="00985405" w:rsidRDefault="00E55455">
            <w:pPr>
              <w:spacing w:line="260" w:lineRule="auto"/>
            </w:pPr>
            <w:r>
              <w:rPr>
                <w:sz w:val="19"/>
                <w:szCs w:val="19"/>
              </w:rPr>
              <w:t>Existe una propuesta de cierre pendiente de aprobación.</w:t>
            </w:r>
          </w:p>
        </w:tc>
        <w:tc>
          <w:tcPr>
            <w:tcW w:w="1800" w:type="dxa"/>
            <w:tcMar>
              <w:top w:w="60" w:type="dxa"/>
              <w:left w:w="100" w:type="dxa"/>
              <w:bottom w:w="60" w:type="dxa"/>
              <w:right w:w="100" w:type="dxa"/>
            </w:tcMar>
          </w:tcPr>
          <w:p w14:paraId="23F96E15" w14:textId="77777777" w:rsidR="00985405" w:rsidRDefault="00E55455">
            <w:pPr>
              <w:spacing w:line="260" w:lineRule="auto"/>
            </w:pPr>
            <w:r>
              <w:rPr>
                <w:sz w:val="19"/>
                <w:szCs w:val="19"/>
              </w:rPr>
              <w:t>IA o persona</w:t>
            </w:r>
          </w:p>
        </w:tc>
      </w:tr>
      <w:tr w:rsidR="00985405" w14:paraId="4C612710" w14:textId="77777777">
        <w:tblPrEx>
          <w:tblCellMar>
            <w:top w:w="0" w:type="dxa"/>
            <w:bottom w:w="0" w:type="dxa"/>
          </w:tblCellMar>
        </w:tblPrEx>
        <w:tc>
          <w:tcPr>
            <w:tcW w:w="2000" w:type="dxa"/>
            <w:tcMar>
              <w:top w:w="60" w:type="dxa"/>
              <w:left w:w="100" w:type="dxa"/>
              <w:bottom w:w="60" w:type="dxa"/>
              <w:right w:w="100" w:type="dxa"/>
            </w:tcMar>
          </w:tcPr>
          <w:p w14:paraId="44ADE719" w14:textId="77777777" w:rsidR="00985405" w:rsidRDefault="00E55455">
            <w:pPr>
              <w:spacing w:line="260" w:lineRule="auto"/>
            </w:pPr>
            <w:r>
              <w:rPr>
                <w:sz w:val="19"/>
                <w:szCs w:val="19"/>
              </w:rPr>
              <w:t>COMPLETED</w:t>
            </w:r>
          </w:p>
        </w:tc>
        <w:tc>
          <w:tcPr>
            <w:tcW w:w="1800" w:type="dxa"/>
            <w:tcMar>
              <w:top w:w="60" w:type="dxa"/>
              <w:left w:w="100" w:type="dxa"/>
              <w:bottom w:w="60" w:type="dxa"/>
              <w:right w:w="100" w:type="dxa"/>
            </w:tcMar>
          </w:tcPr>
          <w:p w14:paraId="5E877515" w14:textId="77777777" w:rsidR="00985405" w:rsidRDefault="00E55455">
            <w:pPr>
              <w:spacing w:line="260" w:lineRule="auto"/>
            </w:pPr>
            <w:r>
              <w:rPr>
                <w:sz w:val="19"/>
                <w:szCs w:val="19"/>
              </w:rPr>
              <w:t>Completado</w:t>
            </w:r>
          </w:p>
        </w:tc>
        <w:tc>
          <w:tcPr>
            <w:tcW w:w="3760" w:type="dxa"/>
            <w:tcMar>
              <w:top w:w="60" w:type="dxa"/>
              <w:left w:w="100" w:type="dxa"/>
              <w:bottom w:w="60" w:type="dxa"/>
              <w:right w:w="100" w:type="dxa"/>
            </w:tcMar>
          </w:tcPr>
          <w:p w14:paraId="0DA3A004" w14:textId="77777777" w:rsidR="00985405" w:rsidRDefault="00E55455">
            <w:pPr>
              <w:spacing w:line="260" w:lineRule="auto"/>
            </w:pPr>
            <w:r>
              <w:rPr>
                <w:sz w:val="19"/>
                <w:szCs w:val="19"/>
              </w:rPr>
              <w:t>Cerrado tras aprobación humana de la propuesta. Único camino posible.</w:t>
            </w:r>
          </w:p>
        </w:tc>
        <w:tc>
          <w:tcPr>
            <w:tcW w:w="1800" w:type="dxa"/>
            <w:tcMar>
              <w:top w:w="60" w:type="dxa"/>
              <w:left w:w="100" w:type="dxa"/>
              <w:bottom w:w="60" w:type="dxa"/>
              <w:right w:w="100" w:type="dxa"/>
            </w:tcMar>
          </w:tcPr>
          <w:p w14:paraId="593E76D1" w14:textId="77777777" w:rsidR="00985405" w:rsidRDefault="00E55455">
            <w:pPr>
              <w:spacing w:line="260" w:lineRule="auto"/>
            </w:pPr>
            <w:r>
              <w:rPr>
                <w:sz w:val="19"/>
                <w:szCs w:val="19"/>
              </w:rPr>
              <w:t>Persona con permiso de aprobación</w:t>
            </w:r>
          </w:p>
        </w:tc>
      </w:tr>
      <w:tr w:rsidR="00985405" w14:paraId="51C8FFBF" w14:textId="77777777">
        <w:tblPrEx>
          <w:tblCellMar>
            <w:top w:w="0" w:type="dxa"/>
            <w:bottom w:w="0" w:type="dxa"/>
          </w:tblCellMar>
        </w:tblPrEx>
        <w:tc>
          <w:tcPr>
            <w:tcW w:w="2000" w:type="dxa"/>
            <w:tcMar>
              <w:top w:w="60" w:type="dxa"/>
              <w:left w:w="100" w:type="dxa"/>
              <w:bottom w:w="60" w:type="dxa"/>
              <w:right w:w="100" w:type="dxa"/>
            </w:tcMar>
          </w:tcPr>
          <w:p w14:paraId="4624634F" w14:textId="77777777" w:rsidR="00985405" w:rsidRDefault="00E55455">
            <w:pPr>
              <w:spacing w:line="260" w:lineRule="auto"/>
            </w:pPr>
            <w:r>
              <w:rPr>
                <w:sz w:val="19"/>
                <w:szCs w:val="19"/>
              </w:rPr>
              <w:t>CANCELLED</w:t>
            </w:r>
          </w:p>
        </w:tc>
        <w:tc>
          <w:tcPr>
            <w:tcW w:w="1800" w:type="dxa"/>
            <w:tcMar>
              <w:top w:w="60" w:type="dxa"/>
              <w:left w:w="100" w:type="dxa"/>
              <w:bottom w:w="60" w:type="dxa"/>
              <w:right w:w="100" w:type="dxa"/>
            </w:tcMar>
          </w:tcPr>
          <w:p w14:paraId="7D02A703" w14:textId="77777777" w:rsidR="00985405" w:rsidRDefault="00E55455">
            <w:pPr>
              <w:spacing w:line="260" w:lineRule="auto"/>
            </w:pPr>
            <w:r>
              <w:rPr>
                <w:sz w:val="19"/>
                <w:szCs w:val="19"/>
              </w:rPr>
              <w:t>Cancelado</w:t>
            </w:r>
          </w:p>
        </w:tc>
        <w:tc>
          <w:tcPr>
            <w:tcW w:w="3760" w:type="dxa"/>
            <w:tcMar>
              <w:top w:w="60" w:type="dxa"/>
              <w:left w:w="100" w:type="dxa"/>
              <w:bottom w:w="60" w:type="dxa"/>
              <w:right w:w="100" w:type="dxa"/>
            </w:tcMar>
          </w:tcPr>
          <w:p w14:paraId="69CE0BB5" w14:textId="77777777" w:rsidR="00985405" w:rsidRDefault="00E55455">
            <w:pPr>
              <w:spacing w:line="260" w:lineRule="auto"/>
            </w:pPr>
            <w:r>
              <w:rPr>
                <w:sz w:val="19"/>
                <w:szCs w:val="19"/>
              </w:rPr>
              <w:t>Descartado por una persona autorizada.</w:t>
            </w:r>
          </w:p>
        </w:tc>
        <w:tc>
          <w:tcPr>
            <w:tcW w:w="1800" w:type="dxa"/>
            <w:tcMar>
              <w:top w:w="60" w:type="dxa"/>
              <w:left w:w="100" w:type="dxa"/>
              <w:bottom w:w="60" w:type="dxa"/>
              <w:right w:w="100" w:type="dxa"/>
            </w:tcMar>
          </w:tcPr>
          <w:p w14:paraId="20A41511" w14:textId="77777777" w:rsidR="00985405" w:rsidRDefault="00E55455">
            <w:pPr>
              <w:spacing w:line="260" w:lineRule="auto"/>
            </w:pPr>
            <w:r>
              <w:rPr>
                <w:sz w:val="19"/>
                <w:szCs w:val="19"/>
              </w:rPr>
              <w:t>Persona</w:t>
            </w:r>
          </w:p>
        </w:tc>
      </w:tr>
    </w:tbl>
    <w:p w14:paraId="270822AC" w14:textId="77777777" w:rsidR="00985405" w:rsidRDefault="00985405">
      <w:pPr>
        <w:spacing w:after="120"/>
      </w:pPr>
    </w:p>
    <w:p w14:paraId="7E26E39E" w14:textId="77777777" w:rsidR="00985405" w:rsidRDefault="00E55455">
      <w:pPr>
        <w:spacing w:after="120" w:line="300" w:lineRule="auto"/>
      </w:pPr>
      <w:r>
        <w:t>Transiciones permitidas: de cualquier estado abierto se puede pasar a En proceso, Bloqueado, Esperando o Cierre propuesto; el rechazo de una propuesta devuelve el pendiente a Pendiente o En proceso; un pendiente Completado puede reabrirse a En proceso con motivo registrado; cualquier abierto puede Cancelarse. Cada cambio queda en el historial y en la auditoría.</w:t>
      </w:r>
    </w:p>
    <w:p w14:paraId="34F71B03" w14:textId="77777777" w:rsidR="00985405" w:rsidRDefault="00E55455">
      <w:pPr>
        <w:pStyle w:val="Heading2"/>
      </w:pPr>
      <w:bookmarkStart w:id="8" w:name="_Toc239437898"/>
      <w:r>
        <w:t>2.3 Vencimiento y semana</w:t>
      </w:r>
      <w:bookmarkEnd w:id="8"/>
    </w:p>
    <w:p w14:paraId="06D40A40" w14:textId="77777777" w:rsidR="00985405" w:rsidRDefault="00E55455">
      <w:pPr>
        <w:spacing w:after="120" w:line="300" w:lineRule="auto"/>
      </w:pPr>
      <w:r>
        <w:t>Un pendiente está vencido cuando tiene fecha compromiso, esa fecha ya pasó (fin del día en la zona horaria de la empresa, America/Mexico_City) y no está Completado ni Cancelado. El vencimiento nunca se captura a mano: se calcula. La semana también se deriva de las fechas (semana ISO, de lunes a domingo).</w:t>
      </w:r>
    </w:p>
    <w:p w14:paraId="0F99E9A8" w14:textId="77777777" w:rsidR="00985405" w:rsidRDefault="00E55455">
      <w:pPr>
        <w:pStyle w:val="Heading2"/>
      </w:pPr>
      <w:bookmarkStart w:id="9" w:name="_Toc239437899"/>
      <w:r>
        <w:t>2.4 Confianza de la IA</w:t>
      </w:r>
      <w:bookmarkEnd w:id="9"/>
    </w:p>
    <w:p w14:paraId="1EA5928C" w14:textId="77777777" w:rsidR="00985405" w:rsidRDefault="00E55455">
      <w:pPr>
        <w:spacing w:after="120" w:line="300" w:lineRule="auto"/>
      </w:pPr>
      <w:r>
        <w:t>Cada tarea extraída trae un porcentaje de confianza. Los umbrales son configurables (ver capítulo 9); por defecto:</w:t>
      </w:r>
    </w:p>
    <w:p w14:paraId="50F3C765" w14:textId="77777777" w:rsidR="00985405" w:rsidRDefault="00E55455">
      <w:pPr>
        <w:pStyle w:val="ListParagraph"/>
        <w:numPr>
          <w:ilvl w:val="0"/>
          <w:numId w:val="2"/>
        </w:numPr>
        <w:spacing w:after="80" w:line="300" w:lineRule="auto"/>
      </w:pPr>
      <w:r>
        <w:rPr>
          <w:b/>
          <w:bCs/>
        </w:rPr>
        <w:t xml:space="preserve">90 % o más: </w:t>
      </w:r>
      <w:r>
        <w:t>se acepta automáticamente como pendiente (los campos no críticos pueden ajustarse después).</w:t>
      </w:r>
    </w:p>
    <w:p w14:paraId="333552EC" w14:textId="77777777" w:rsidR="00985405" w:rsidRDefault="00E55455">
      <w:pPr>
        <w:pStyle w:val="ListParagraph"/>
        <w:numPr>
          <w:ilvl w:val="0"/>
          <w:numId w:val="2"/>
        </w:numPr>
        <w:spacing w:after="80" w:line="300" w:lineRule="auto"/>
      </w:pPr>
      <w:r>
        <w:rPr>
          <w:b/>
          <w:bCs/>
        </w:rPr>
        <w:t xml:space="preserve">70 % a 89 %: </w:t>
      </w:r>
      <w:r>
        <w:t>se crea como Propuesto y aparece en Revisión IA con un indicador.</w:t>
      </w:r>
    </w:p>
    <w:p w14:paraId="1FBAEA6C" w14:textId="77777777" w:rsidR="00985405" w:rsidRDefault="00E55455">
      <w:pPr>
        <w:pStyle w:val="ListParagraph"/>
        <w:numPr>
          <w:ilvl w:val="0"/>
          <w:numId w:val="2"/>
        </w:numPr>
        <w:spacing w:after="80" w:line="300" w:lineRule="auto"/>
      </w:pPr>
      <w:r>
        <w:rPr>
          <w:b/>
          <w:bCs/>
        </w:rPr>
        <w:t xml:space="preserve">Menos de 70 %: </w:t>
      </w:r>
      <w:r>
        <w:t>solo aparece en Revisión IA; no se crea nada hasta que una persona decida.</w:t>
      </w:r>
    </w:p>
    <w:p w14:paraId="60BFFE09" w14:textId="77777777" w:rsidR="00985405" w:rsidRDefault="00E55455">
      <w:pPr>
        <w:pStyle w:val="Heading2"/>
      </w:pPr>
      <w:bookmarkStart w:id="10" w:name="_Toc239437900"/>
      <w:r>
        <w:t>2.5 Calidad de captura</w:t>
      </w:r>
      <w:bookmarkEnd w:id="10"/>
    </w:p>
    <w:p w14:paraId="40818014" w14:textId="77777777" w:rsidR="00985405" w:rsidRDefault="00E55455">
      <w:pPr>
        <w:spacing w:after="120" w:line="300" w:lineRule="auto"/>
      </w:pPr>
      <w:r>
        <w:t>No todas las reuniones producen artefactos. El bloque Calidad de captura del Inicio muestra cuántas reuniones se detectaron, cuántas tienen transcripción o Smart Notes, cuántas no tienen artefacto, cuántas fueron organizadas por un anfitrión externo (donde SMLXL no puede garantizar la captura) y cuántas fallaron por error de API. Esto evita suponer que "todas las reuniones" significa que Google generó artefactos para el cien por ciento.</w:t>
      </w:r>
    </w:p>
    <w:p w14:paraId="431B4CD1" w14:textId="77777777" w:rsidR="00985405" w:rsidRDefault="00E55455">
      <w:pPr>
        <w:pStyle w:val="Heading2"/>
      </w:pPr>
      <w:bookmarkStart w:id="11" w:name="_Toc239437901"/>
      <w:r>
        <w:t>2.6 Roles y permisos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60"/>
        <w:gridCol w:w="3200"/>
      </w:tblGrid>
      <w:tr w:rsidR="00985405" w14:paraId="6457F239" w14:textId="77777777">
        <w:tblPrEx>
          <w:tblCellMar>
            <w:top w:w="0" w:type="dxa"/>
            <w:bottom w:w="0" w:type="dxa"/>
          </w:tblCellMar>
        </w:tblPrEx>
        <w:trPr>
          <w:tblHeader/>
        </w:trPr>
        <w:tc>
          <w:tcPr>
            <w:tcW w:w="1700" w:type="dxa"/>
            <w:shd w:val="clear" w:color="auto" w:fill="1F2A44"/>
            <w:tcMar>
              <w:top w:w="60" w:type="dxa"/>
              <w:left w:w="100" w:type="dxa"/>
              <w:bottom w:w="60" w:type="dxa"/>
              <w:right w:w="100" w:type="dxa"/>
            </w:tcMar>
          </w:tcPr>
          <w:p w14:paraId="095EC7B2" w14:textId="77777777" w:rsidR="00985405" w:rsidRDefault="00E55455">
            <w:pPr>
              <w:spacing w:line="260" w:lineRule="auto"/>
            </w:pPr>
            <w:r>
              <w:rPr>
                <w:b/>
                <w:bCs/>
                <w:color w:val="FFFFFF"/>
                <w:sz w:val="19"/>
                <w:szCs w:val="19"/>
              </w:rPr>
              <w:lastRenderedPageBreak/>
              <w:t>Rol</w:t>
            </w:r>
          </w:p>
        </w:tc>
        <w:tc>
          <w:tcPr>
            <w:tcW w:w="4460" w:type="dxa"/>
            <w:shd w:val="clear" w:color="auto" w:fill="1F2A44"/>
            <w:tcMar>
              <w:top w:w="60" w:type="dxa"/>
              <w:left w:w="100" w:type="dxa"/>
              <w:bottom w:w="60" w:type="dxa"/>
              <w:right w:w="100" w:type="dxa"/>
            </w:tcMar>
          </w:tcPr>
          <w:p w14:paraId="141F9C02" w14:textId="77777777" w:rsidR="00985405" w:rsidRDefault="00E55455">
            <w:pPr>
              <w:spacing w:line="260" w:lineRule="auto"/>
            </w:pPr>
            <w:r>
              <w:rPr>
                <w:b/>
                <w:bCs/>
                <w:color w:val="FFFFFF"/>
                <w:sz w:val="19"/>
                <w:szCs w:val="19"/>
              </w:rPr>
              <w:t>Puede</w:t>
            </w:r>
          </w:p>
        </w:tc>
        <w:tc>
          <w:tcPr>
            <w:tcW w:w="3200" w:type="dxa"/>
            <w:shd w:val="clear" w:color="auto" w:fill="1F2A44"/>
            <w:tcMar>
              <w:top w:w="60" w:type="dxa"/>
              <w:left w:w="100" w:type="dxa"/>
              <w:bottom w:w="60" w:type="dxa"/>
              <w:right w:w="100" w:type="dxa"/>
            </w:tcMar>
          </w:tcPr>
          <w:p w14:paraId="1BB0AFE0" w14:textId="77777777" w:rsidR="00985405" w:rsidRDefault="00E55455">
            <w:pPr>
              <w:spacing w:line="260" w:lineRule="auto"/>
            </w:pPr>
            <w:r>
              <w:rPr>
                <w:b/>
                <w:bCs/>
                <w:color w:val="FFFFFF"/>
                <w:sz w:val="19"/>
                <w:szCs w:val="19"/>
              </w:rPr>
              <w:t>No puede</w:t>
            </w:r>
          </w:p>
        </w:tc>
      </w:tr>
      <w:tr w:rsidR="00985405" w14:paraId="594C5F8F" w14:textId="77777777">
        <w:tblPrEx>
          <w:tblCellMar>
            <w:top w:w="0" w:type="dxa"/>
            <w:bottom w:w="0" w:type="dxa"/>
          </w:tblCellMar>
        </w:tblPrEx>
        <w:tc>
          <w:tcPr>
            <w:tcW w:w="1700" w:type="dxa"/>
            <w:tcMar>
              <w:top w:w="60" w:type="dxa"/>
              <w:left w:w="100" w:type="dxa"/>
              <w:bottom w:w="60" w:type="dxa"/>
              <w:right w:w="100" w:type="dxa"/>
            </w:tcMar>
          </w:tcPr>
          <w:p w14:paraId="1CF46A59" w14:textId="77777777" w:rsidR="00985405" w:rsidRDefault="00E55455">
            <w:pPr>
              <w:spacing w:line="260" w:lineRule="auto"/>
            </w:pPr>
            <w:r>
              <w:rPr>
                <w:sz w:val="19"/>
                <w:szCs w:val="19"/>
              </w:rPr>
              <w:t>Administrador</w:t>
            </w:r>
          </w:p>
        </w:tc>
        <w:tc>
          <w:tcPr>
            <w:tcW w:w="4460" w:type="dxa"/>
            <w:tcMar>
              <w:top w:w="60" w:type="dxa"/>
              <w:left w:w="100" w:type="dxa"/>
              <w:bottom w:w="60" w:type="dxa"/>
              <w:right w:w="100" w:type="dxa"/>
            </w:tcMar>
          </w:tcPr>
          <w:p w14:paraId="67A0928D" w14:textId="77777777" w:rsidR="00985405" w:rsidRDefault="00E55455">
            <w:pPr>
              <w:spacing w:line="260" w:lineRule="auto"/>
            </w:pPr>
            <w:r>
              <w:rPr>
                <w:sz w:val="19"/>
                <w:szCs w:val="19"/>
              </w:rPr>
              <w:t>Todo: usuarios, catálogos, configuración, integraciones, reprocesar, auditoría, aprobar cierres, resolver Revisión IA.</w:t>
            </w:r>
          </w:p>
        </w:tc>
        <w:tc>
          <w:tcPr>
            <w:tcW w:w="3200" w:type="dxa"/>
            <w:tcMar>
              <w:top w:w="60" w:type="dxa"/>
              <w:left w:w="100" w:type="dxa"/>
              <w:bottom w:w="60" w:type="dxa"/>
              <w:right w:w="100" w:type="dxa"/>
            </w:tcMar>
          </w:tcPr>
          <w:p w14:paraId="16230A3C" w14:textId="77777777" w:rsidR="00985405" w:rsidRDefault="00E55455">
            <w:pPr>
              <w:spacing w:line="260" w:lineRule="auto"/>
            </w:pPr>
            <w:r>
              <w:rPr>
                <w:sz w:val="19"/>
                <w:szCs w:val="19"/>
              </w:rPr>
              <w:t>—</w:t>
            </w:r>
          </w:p>
        </w:tc>
      </w:tr>
      <w:tr w:rsidR="00985405" w14:paraId="17EF6D5D" w14:textId="77777777">
        <w:tblPrEx>
          <w:tblCellMar>
            <w:top w:w="0" w:type="dxa"/>
            <w:bottom w:w="0" w:type="dxa"/>
          </w:tblCellMar>
        </w:tblPrEx>
        <w:tc>
          <w:tcPr>
            <w:tcW w:w="1700" w:type="dxa"/>
            <w:tcMar>
              <w:top w:w="60" w:type="dxa"/>
              <w:left w:w="100" w:type="dxa"/>
              <w:bottom w:w="60" w:type="dxa"/>
              <w:right w:w="100" w:type="dxa"/>
            </w:tcMar>
          </w:tcPr>
          <w:p w14:paraId="61FAE0E4" w14:textId="77777777" w:rsidR="00985405" w:rsidRDefault="00E55455">
            <w:pPr>
              <w:spacing w:line="260" w:lineRule="auto"/>
            </w:pPr>
            <w:r>
              <w:rPr>
                <w:sz w:val="19"/>
                <w:szCs w:val="19"/>
              </w:rPr>
              <w:t>Director</w:t>
            </w:r>
          </w:p>
        </w:tc>
        <w:tc>
          <w:tcPr>
            <w:tcW w:w="4460" w:type="dxa"/>
            <w:tcMar>
              <w:top w:w="60" w:type="dxa"/>
              <w:left w:w="100" w:type="dxa"/>
              <w:bottom w:w="60" w:type="dxa"/>
              <w:right w:w="100" w:type="dxa"/>
            </w:tcMar>
          </w:tcPr>
          <w:p w14:paraId="709272E7" w14:textId="77777777" w:rsidR="00985405" w:rsidRDefault="00E55455">
            <w:pPr>
              <w:spacing w:line="260" w:lineRule="auto"/>
            </w:pPr>
            <w:r>
              <w:rPr>
                <w:sz w:val="19"/>
                <w:szCs w:val="19"/>
              </w:rPr>
              <w:t>Ver todas las reuniones y pendientes, reportes globales, generar y enviar digest, reasignar, aprobar cierres, resolver Revisión IA, auditoría.</w:t>
            </w:r>
          </w:p>
        </w:tc>
        <w:tc>
          <w:tcPr>
            <w:tcW w:w="3200" w:type="dxa"/>
            <w:tcMar>
              <w:top w:w="60" w:type="dxa"/>
              <w:left w:w="100" w:type="dxa"/>
              <w:bottom w:w="60" w:type="dxa"/>
              <w:right w:w="100" w:type="dxa"/>
            </w:tcMar>
          </w:tcPr>
          <w:p w14:paraId="3D4EED39" w14:textId="77777777" w:rsidR="00985405" w:rsidRDefault="00E55455">
            <w:pPr>
              <w:spacing w:line="260" w:lineRule="auto"/>
            </w:pPr>
            <w:r>
              <w:rPr>
                <w:sz w:val="19"/>
                <w:szCs w:val="19"/>
              </w:rPr>
              <w:t>Gestionar usuarios, catálogos, flags e integraciones.</w:t>
            </w:r>
          </w:p>
        </w:tc>
      </w:tr>
      <w:tr w:rsidR="00985405" w14:paraId="06276A4C" w14:textId="77777777">
        <w:tblPrEx>
          <w:tblCellMar>
            <w:top w:w="0" w:type="dxa"/>
            <w:bottom w:w="0" w:type="dxa"/>
          </w:tblCellMar>
        </w:tblPrEx>
        <w:tc>
          <w:tcPr>
            <w:tcW w:w="1700" w:type="dxa"/>
            <w:tcMar>
              <w:top w:w="60" w:type="dxa"/>
              <w:left w:w="100" w:type="dxa"/>
              <w:bottom w:w="60" w:type="dxa"/>
              <w:right w:w="100" w:type="dxa"/>
            </w:tcMar>
          </w:tcPr>
          <w:p w14:paraId="57435177" w14:textId="77777777" w:rsidR="00985405" w:rsidRDefault="00E55455">
            <w:pPr>
              <w:spacing w:line="260" w:lineRule="auto"/>
            </w:pPr>
            <w:r>
              <w:rPr>
                <w:sz w:val="19"/>
                <w:szCs w:val="19"/>
              </w:rPr>
              <w:t>Gerente</w:t>
            </w:r>
          </w:p>
        </w:tc>
        <w:tc>
          <w:tcPr>
            <w:tcW w:w="4460" w:type="dxa"/>
            <w:tcMar>
              <w:top w:w="60" w:type="dxa"/>
              <w:left w:w="100" w:type="dxa"/>
              <w:bottom w:w="60" w:type="dxa"/>
              <w:right w:w="100" w:type="dxa"/>
            </w:tcMar>
          </w:tcPr>
          <w:p w14:paraId="4C992369" w14:textId="77777777" w:rsidR="00985405" w:rsidRDefault="00E55455">
            <w:pPr>
              <w:spacing w:line="260" w:lineRule="auto"/>
            </w:pPr>
            <w:r>
              <w:rPr>
                <w:sz w:val="19"/>
                <w:szCs w:val="19"/>
              </w:rPr>
              <w:t>Reuniones y pendientes de su área y equipo, crear y editar, reasignar, aprobar cierres y resolver Revisión IA dentro de su alcance, reportes de área.</w:t>
            </w:r>
          </w:p>
        </w:tc>
        <w:tc>
          <w:tcPr>
            <w:tcW w:w="3200" w:type="dxa"/>
            <w:tcMar>
              <w:top w:w="60" w:type="dxa"/>
              <w:left w:w="100" w:type="dxa"/>
              <w:bottom w:w="60" w:type="dxa"/>
              <w:right w:w="100" w:type="dxa"/>
            </w:tcMar>
          </w:tcPr>
          <w:p w14:paraId="29F0638A" w14:textId="77777777" w:rsidR="00985405" w:rsidRDefault="00E55455">
            <w:pPr>
              <w:spacing w:line="260" w:lineRule="auto"/>
            </w:pPr>
            <w:r>
              <w:rPr>
                <w:sz w:val="19"/>
                <w:szCs w:val="19"/>
              </w:rPr>
              <w:t>Ver reuniones Legal/Ejecutivo donde no participó, reportes globales, configuración.</w:t>
            </w:r>
          </w:p>
        </w:tc>
      </w:tr>
      <w:tr w:rsidR="00985405" w14:paraId="18E0F525" w14:textId="77777777">
        <w:tblPrEx>
          <w:tblCellMar>
            <w:top w:w="0" w:type="dxa"/>
            <w:bottom w:w="0" w:type="dxa"/>
          </w:tblCellMar>
        </w:tblPrEx>
        <w:tc>
          <w:tcPr>
            <w:tcW w:w="1700" w:type="dxa"/>
            <w:tcMar>
              <w:top w:w="60" w:type="dxa"/>
              <w:left w:w="100" w:type="dxa"/>
              <w:bottom w:w="60" w:type="dxa"/>
              <w:right w:w="100" w:type="dxa"/>
            </w:tcMar>
          </w:tcPr>
          <w:p w14:paraId="31258BD3" w14:textId="77777777" w:rsidR="00985405" w:rsidRDefault="00E55455">
            <w:pPr>
              <w:spacing w:line="260" w:lineRule="auto"/>
            </w:pPr>
            <w:r>
              <w:rPr>
                <w:sz w:val="19"/>
                <w:szCs w:val="19"/>
              </w:rPr>
              <w:t>Miembro</w:t>
            </w:r>
          </w:p>
        </w:tc>
        <w:tc>
          <w:tcPr>
            <w:tcW w:w="4460" w:type="dxa"/>
            <w:tcMar>
              <w:top w:w="60" w:type="dxa"/>
              <w:left w:w="100" w:type="dxa"/>
              <w:bottom w:w="60" w:type="dxa"/>
              <w:right w:w="100" w:type="dxa"/>
            </w:tcMar>
          </w:tcPr>
          <w:p w14:paraId="0871E98F" w14:textId="77777777" w:rsidR="00985405" w:rsidRDefault="00E55455">
            <w:pPr>
              <w:spacing w:line="260" w:lineRule="auto"/>
            </w:pPr>
            <w:r>
              <w:rPr>
                <w:sz w:val="19"/>
                <w:szCs w:val="19"/>
              </w:rPr>
              <w:t>Sus reuniones (donde participó u organizó), sus pendientes, cambiar estado, proponer cierre, comentar.</w:t>
            </w:r>
          </w:p>
        </w:tc>
        <w:tc>
          <w:tcPr>
            <w:tcW w:w="3200" w:type="dxa"/>
            <w:tcMar>
              <w:top w:w="60" w:type="dxa"/>
              <w:left w:w="100" w:type="dxa"/>
              <w:bottom w:w="60" w:type="dxa"/>
              <w:right w:w="100" w:type="dxa"/>
            </w:tcMar>
          </w:tcPr>
          <w:p w14:paraId="1519C681" w14:textId="77777777" w:rsidR="00985405" w:rsidRDefault="00E55455">
            <w:pPr>
              <w:spacing w:line="260" w:lineRule="auto"/>
            </w:pPr>
            <w:r>
              <w:rPr>
                <w:sz w:val="19"/>
                <w:szCs w:val="19"/>
              </w:rPr>
              <w:t>Aprobar cierres, reasignar a terceros, ver pendientes ajenos.</w:t>
            </w:r>
          </w:p>
        </w:tc>
      </w:tr>
      <w:tr w:rsidR="00985405" w14:paraId="276CF6D3" w14:textId="77777777">
        <w:tblPrEx>
          <w:tblCellMar>
            <w:top w:w="0" w:type="dxa"/>
            <w:bottom w:w="0" w:type="dxa"/>
          </w:tblCellMar>
        </w:tblPrEx>
        <w:tc>
          <w:tcPr>
            <w:tcW w:w="1700" w:type="dxa"/>
            <w:tcMar>
              <w:top w:w="60" w:type="dxa"/>
              <w:left w:w="100" w:type="dxa"/>
              <w:bottom w:w="60" w:type="dxa"/>
              <w:right w:w="100" w:type="dxa"/>
            </w:tcMar>
          </w:tcPr>
          <w:p w14:paraId="09293B5A" w14:textId="77777777" w:rsidR="00985405" w:rsidRDefault="00E55455">
            <w:pPr>
              <w:spacing w:line="260" w:lineRule="auto"/>
            </w:pPr>
            <w:r>
              <w:rPr>
                <w:sz w:val="19"/>
                <w:szCs w:val="19"/>
              </w:rPr>
              <w:t>Auditor</w:t>
            </w:r>
          </w:p>
        </w:tc>
        <w:tc>
          <w:tcPr>
            <w:tcW w:w="4460" w:type="dxa"/>
            <w:tcMar>
              <w:top w:w="60" w:type="dxa"/>
              <w:left w:w="100" w:type="dxa"/>
              <w:bottom w:w="60" w:type="dxa"/>
              <w:right w:w="100" w:type="dxa"/>
            </w:tcMar>
          </w:tcPr>
          <w:p w14:paraId="0DD693EF" w14:textId="77777777" w:rsidR="00985405" w:rsidRDefault="00E55455">
            <w:pPr>
              <w:spacing w:line="260" w:lineRule="auto"/>
            </w:pPr>
            <w:r>
              <w:rPr>
                <w:sz w:val="19"/>
                <w:szCs w:val="19"/>
              </w:rPr>
              <w:t>Solo lectura de reuniones, pendientes, reportes y auditoría.</w:t>
            </w:r>
          </w:p>
        </w:tc>
        <w:tc>
          <w:tcPr>
            <w:tcW w:w="3200" w:type="dxa"/>
            <w:tcMar>
              <w:top w:w="60" w:type="dxa"/>
              <w:left w:w="100" w:type="dxa"/>
              <w:bottom w:w="60" w:type="dxa"/>
              <w:right w:w="100" w:type="dxa"/>
            </w:tcMar>
          </w:tcPr>
          <w:p w14:paraId="7BF6000D" w14:textId="77777777" w:rsidR="00985405" w:rsidRDefault="00E55455">
            <w:pPr>
              <w:spacing w:line="260" w:lineRule="auto"/>
            </w:pPr>
            <w:r>
              <w:rPr>
                <w:sz w:val="19"/>
                <w:szCs w:val="19"/>
              </w:rPr>
              <w:t>Cualquier modificación.</w:t>
            </w:r>
          </w:p>
        </w:tc>
      </w:tr>
    </w:tbl>
    <w:p w14:paraId="1A45B91F" w14:textId="77777777" w:rsidR="00985405" w:rsidRDefault="00985405">
      <w:pPr>
        <w:spacing w:after="120"/>
      </w:pPr>
    </w:p>
    <w:p w14:paraId="7FDBA423" w14:textId="77777777" w:rsidR="00985405" w:rsidRDefault="00E55455">
      <w:pPr>
        <w:pBdr>
          <w:left w:val="single" w:sz="18" w:space="8" w:color="B4552D"/>
        </w:pBdr>
        <w:shd w:val="clear" w:color="auto" w:fill="F3F1EC"/>
        <w:spacing w:before="120" w:after="160"/>
        <w:ind w:left="200"/>
      </w:pPr>
      <w:r>
        <w:rPr>
          <w:b/>
          <w:bCs/>
          <w:color w:val="B4552D"/>
        </w:rPr>
        <w:t xml:space="preserve">Nota: </w:t>
      </w:r>
      <w:r>
        <w:t>Los permisos se aplican en el servidor. Ocultar un botón en pantalla nunca es la única barrera: si un usuario intenta una acción sin permiso, la API la rechaza con el mensaje "No tienes permiso para esta acción".</w:t>
      </w:r>
    </w:p>
    <w:p w14:paraId="2834D6AA" w14:textId="77777777" w:rsidR="00985405" w:rsidRDefault="00E55455">
      <w:r>
        <w:br w:type="page"/>
      </w:r>
    </w:p>
    <w:p w14:paraId="0E1C0CA8" w14:textId="77777777" w:rsidR="00985405" w:rsidRDefault="00E55455">
      <w:pPr>
        <w:pStyle w:val="Heading1"/>
      </w:pPr>
      <w:bookmarkStart w:id="12" w:name="_Toc239437902"/>
      <w:r>
        <w:lastRenderedPageBreak/>
        <w:t>3. Acceso a la plataforma</w:t>
      </w:r>
      <w:bookmarkEnd w:id="12"/>
    </w:p>
    <w:p w14:paraId="651E34CA" w14:textId="77777777" w:rsidR="00985405" w:rsidRDefault="00E55455">
      <w:pPr>
        <w:pStyle w:val="Heading2"/>
      </w:pPr>
      <w:bookmarkStart w:id="13" w:name="_Toc239437903"/>
      <w:r>
        <w:t>3.1 Dirección y requisitos</w:t>
      </w:r>
      <w:bookmarkEnd w:id="13"/>
    </w:p>
    <w:p w14:paraId="52DC0638" w14:textId="77777777" w:rsidR="00985405" w:rsidRDefault="00E55455">
      <w:pPr>
        <w:pStyle w:val="ListParagraph"/>
        <w:numPr>
          <w:ilvl w:val="0"/>
          <w:numId w:val="2"/>
        </w:numPr>
        <w:spacing w:after="80" w:line="300" w:lineRule="auto"/>
      </w:pPr>
      <w:r>
        <w:t xml:space="preserve">URL actual: </w:t>
      </w:r>
      <w:r>
        <w:rPr>
          <w:rFonts w:ascii="Consolas" w:eastAsia="Consolas" w:hAnsi="Consolas" w:cs="Consolas"/>
          <w:color w:val="333333"/>
          <w:sz w:val="20"/>
          <w:szCs w:val="20"/>
          <w:shd w:val="clear" w:color="auto" w:fill="ECEAE4"/>
        </w:rPr>
        <w:t>https://smlxl.129-212-197-34.sslip.io</w:t>
      </w:r>
      <w:r>
        <w:t xml:space="preserve"> (cambiará al dominio definitivo cuando se contrate).</w:t>
      </w:r>
    </w:p>
    <w:p w14:paraId="5DE76E34" w14:textId="77777777" w:rsidR="00985405" w:rsidRDefault="00E55455">
      <w:pPr>
        <w:pStyle w:val="ListParagraph"/>
        <w:numPr>
          <w:ilvl w:val="0"/>
          <w:numId w:val="2"/>
        </w:numPr>
        <w:spacing w:after="80" w:line="300" w:lineRule="auto"/>
      </w:pPr>
      <w:r>
        <w:t>Navegador moderno (Chrome, Edge, Firefox o Safari actualizados). Resolución mínima recomendada 1280 px de ancho; el menú lateral se contrae en pantallas menores.</w:t>
      </w:r>
    </w:p>
    <w:p w14:paraId="127BB542" w14:textId="77777777" w:rsidR="00985405" w:rsidRDefault="00E55455">
      <w:pPr>
        <w:pStyle w:val="ListParagraph"/>
        <w:numPr>
          <w:ilvl w:val="0"/>
          <w:numId w:val="2"/>
        </w:numPr>
        <w:spacing w:after="80" w:line="300" w:lineRule="auto"/>
      </w:pPr>
      <w:r>
        <w:t xml:space="preserve">Cuenta de Google Workspace del dominio </w:t>
      </w:r>
      <w:r>
        <w:rPr>
          <w:b/>
          <w:bCs/>
        </w:rPr>
        <w:t>@smlxl.mx</w:t>
      </w:r>
      <w:r>
        <w:t>. Cuentas de otros dominios no pueden entrar.</w:t>
      </w:r>
    </w:p>
    <w:p w14:paraId="2EE55BD3" w14:textId="77777777" w:rsidR="00985405" w:rsidRDefault="00E55455">
      <w:pPr>
        <w:pStyle w:val="Heading2"/>
      </w:pPr>
      <w:bookmarkStart w:id="14" w:name="_Toc239437904"/>
      <w:r>
        <w:t>3.2 Iniciar sesión</w:t>
      </w:r>
      <w:bookmarkEnd w:id="14"/>
    </w:p>
    <w:p w14:paraId="300085FE" w14:textId="77777777" w:rsidR="00985405" w:rsidRDefault="00E55455">
      <w:pPr>
        <w:pStyle w:val="ListParagraph"/>
        <w:numPr>
          <w:ilvl w:val="0"/>
          <w:numId w:val="3"/>
        </w:numPr>
        <w:spacing w:after="80" w:line="300" w:lineRule="auto"/>
      </w:pPr>
      <w:r>
        <w:t>Abre la URL. Verás la pantalla "Iniciar sesión".</w:t>
      </w:r>
    </w:p>
    <w:p w14:paraId="1F214109" w14:textId="77777777" w:rsidR="00985405" w:rsidRDefault="00E55455">
      <w:pPr>
        <w:pStyle w:val="ListParagraph"/>
        <w:numPr>
          <w:ilvl w:val="0"/>
          <w:numId w:val="3"/>
        </w:numPr>
        <w:spacing w:after="80" w:line="300" w:lineRule="auto"/>
      </w:pPr>
      <w:r>
        <w:t>Pulsa "Continuar con Google Workspace" y elige tu cuenta @smlxl.mx. La primera vez Google pedirá consentimiento; acéptalo.</w:t>
      </w:r>
    </w:p>
    <w:p w14:paraId="59C8AEFD" w14:textId="77777777" w:rsidR="00985405" w:rsidRDefault="00E55455">
      <w:pPr>
        <w:pStyle w:val="ListParagraph"/>
        <w:numPr>
          <w:ilvl w:val="0"/>
          <w:numId w:val="3"/>
        </w:numPr>
        <w:spacing w:after="80" w:line="300" w:lineRule="auto"/>
      </w:pPr>
      <w:r>
        <w:t>Al entrar por primera vez la cuenta se crea con rol Miembro. Un Administrador asigna el rol y el área definitivos en Administración → Usuarios.</w:t>
      </w:r>
    </w:p>
    <w:p w14:paraId="02EE0D03" w14:textId="77777777" w:rsidR="00985405" w:rsidRDefault="00E55455">
      <w:pPr>
        <w:pStyle w:val="Heading2"/>
      </w:pPr>
      <w:bookmarkStart w:id="15" w:name="_Toc239437905"/>
      <w:r>
        <w:t>3.3 Primer administrador</w:t>
      </w:r>
      <w:bookmarkEnd w:id="15"/>
    </w:p>
    <w:p w14:paraId="0175CB30" w14:textId="77777777" w:rsidR="00985405" w:rsidRDefault="00E55455">
      <w:pPr>
        <w:spacing w:after="120" w:line="300" w:lineRule="auto"/>
      </w:pPr>
      <w:r>
        <w:t>En una instalación nueva no existe ningún Administrador. La primera cuenta se eleva a ese rol directamente en la base de datos, una sola vez, desde la terminal del contenedor de PostgreSQL en Dokploy (ver capítulo 10):</w:t>
      </w:r>
    </w:p>
    <w:p w14:paraId="1F00B287" w14:textId="77777777" w:rsidR="00985405" w:rsidRDefault="00E55455">
      <w:pPr>
        <w:shd w:val="clear" w:color="auto" w:fill="2B2B2B"/>
        <w:spacing w:before="60" w:after="160"/>
        <w:ind w:left="200" w:right="200"/>
      </w:pPr>
      <w:r>
        <w:rPr>
          <w:rFonts w:ascii="Consolas" w:eastAsia="Consolas" w:hAnsi="Consolas" w:cs="Consolas"/>
          <w:color w:val="F5F5F5"/>
          <w:sz w:val="19"/>
          <w:szCs w:val="19"/>
        </w:rPr>
        <w:t>psql -U smlxl -d smlxl -c "UPDATE users SET role='ADMIN' WHERE email='cuenta@smlxl.mx';"</w:t>
      </w:r>
    </w:p>
    <w:p w14:paraId="78CDB775" w14:textId="77777777" w:rsidR="00985405" w:rsidRDefault="00E55455">
      <w:pPr>
        <w:spacing w:after="120" w:line="300" w:lineRule="auto"/>
      </w:pPr>
      <w:r>
        <w:t>Cierra sesión y vuelve a entrar; aparecerán Administración, Configuración e Integraciones en el menú.</w:t>
      </w:r>
    </w:p>
    <w:p w14:paraId="0703E913" w14:textId="77777777" w:rsidR="00985405" w:rsidRDefault="00E55455">
      <w:pPr>
        <w:pStyle w:val="Heading2"/>
      </w:pPr>
      <w:bookmarkStart w:id="16" w:name="_Toc239437906"/>
      <w:r>
        <w:t>3.4 Cerrar sesión</w:t>
      </w:r>
      <w:bookmarkEnd w:id="16"/>
    </w:p>
    <w:p w14:paraId="3C112670" w14:textId="77777777" w:rsidR="00985405" w:rsidRDefault="00E55455">
      <w:pPr>
        <w:spacing w:after="120" w:line="300" w:lineRule="auto"/>
      </w:pPr>
      <w:r>
        <w:t>Menú de perfil (iniciales arriba a la derecha) → Cerrar sesión. La sesión caduca sola tras un periodo de inactividad.</w:t>
      </w:r>
    </w:p>
    <w:p w14:paraId="78FC7ACA" w14:textId="77777777" w:rsidR="00985405" w:rsidRDefault="00E55455">
      <w:pPr>
        <w:pStyle w:val="Heading2"/>
      </w:pPr>
      <w:bookmarkStart w:id="17" w:name="_Toc239437907"/>
      <w:r>
        <w:t>3.5 Mensajes de acceso</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300"/>
        <w:gridCol w:w="3260"/>
      </w:tblGrid>
      <w:tr w:rsidR="00985405" w14:paraId="6E6C295A" w14:textId="77777777">
        <w:tblPrEx>
          <w:tblCellMar>
            <w:top w:w="0" w:type="dxa"/>
            <w:bottom w:w="0" w:type="dxa"/>
          </w:tblCellMar>
        </w:tblPrEx>
        <w:trPr>
          <w:tblHeader/>
        </w:trPr>
        <w:tc>
          <w:tcPr>
            <w:tcW w:w="2800" w:type="dxa"/>
            <w:shd w:val="clear" w:color="auto" w:fill="1F2A44"/>
            <w:tcMar>
              <w:top w:w="60" w:type="dxa"/>
              <w:left w:w="100" w:type="dxa"/>
              <w:bottom w:w="60" w:type="dxa"/>
              <w:right w:w="100" w:type="dxa"/>
            </w:tcMar>
          </w:tcPr>
          <w:p w14:paraId="08FF8B00" w14:textId="77777777" w:rsidR="00985405" w:rsidRDefault="00E55455">
            <w:pPr>
              <w:spacing w:line="260" w:lineRule="auto"/>
            </w:pPr>
            <w:r>
              <w:rPr>
                <w:b/>
                <w:bCs/>
                <w:color w:val="FFFFFF"/>
                <w:sz w:val="19"/>
                <w:szCs w:val="19"/>
              </w:rPr>
              <w:t>Mensaje</w:t>
            </w:r>
          </w:p>
        </w:tc>
        <w:tc>
          <w:tcPr>
            <w:tcW w:w="3300" w:type="dxa"/>
            <w:shd w:val="clear" w:color="auto" w:fill="1F2A44"/>
            <w:tcMar>
              <w:top w:w="60" w:type="dxa"/>
              <w:left w:w="100" w:type="dxa"/>
              <w:bottom w:w="60" w:type="dxa"/>
              <w:right w:w="100" w:type="dxa"/>
            </w:tcMar>
          </w:tcPr>
          <w:p w14:paraId="4E843CF7" w14:textId="77777777" w:rsidR="00985405" w:rsidRDefault="00E55455">
            <w:pPr>
              <w:spacing w:line="260" w:lineRule="auto"/>
            </w:pPr>
            <w:r>
              <w:rPr>
                <w:b/>
                <w:bCs/>
                <w:color w:val="FFFFFF"/>
                <w:sz w:val="19"/>
                <w:szCs w:val="19"/>
              </w:rPr>
              <w:t>Causa</w:t>
            </w:r>
          </w:p>
        </w:tc>
        <w:tc>
          <w:tcPr>
            <w:tcW w:w="3260" w:type="dxa"/>
            <w:shd w:val="clear" w:color="auto" w:fill="1F2A44"/>
            <w:tcMar>
              <w:top w:w="60" w:type="dxa"/>
              <w:left w:w="100" w:type="dxa"/>
              <w:bottom w:w="60" w:type="dxa"/>
              <w:right w:w="100" w:type="dxa"/>
            </w:tcMar>
          </w:tcPr>
          <w:p w14:paraId="4223B1E3" w14:textId="77777777" w:rsidR="00985405" w:rsidRDefault="00E55455">
            <w:pPr>
              <w:spacing w:line="260" w:lineRule="auto"/>
            </w:pPr>
            <w:r>
              <w:rPr>
                <w:b/>
                <w:bCs/>
                <w:color w:val="FFFFFF"/>
                <w:sz w:val="19"/>
                <w:szCs w:val="19"/>
              </w:rPr>
              <w:t>Qué hacer</w:t>
            </w:r>
          </w:p>
        </w:tc>
      </w:tr>
      <w:tr w:rsidR="00985405" w14:paraId="007A2BCA" w14:textId="77777777">
        <w:tblPrEx>
          <w:tblCellMar>
            <w:top w:w="0" w:type="dxa"/>
            <w:bottom w:w="0" w:type="dxa"/>
          </w:tblCellMar>
        </w:tblPrEx>
        <w:tc>
          <w:tcPr>
            <w:tcW w:w="2800" w:type="dxa"/>
            <w:tcMar>
              <w:top w:w="60" w:type="dxa"/>
              <w:left w:w="100" w:type="dxa"/>
              <w:bottom w:w="60" w:type="dxa"/>
              <w:right w:w="100" w:type="dxa"/>
            </w:tcMar>
          </w:tcPr>
          <w:p w14:paraId="467B645F" w14:textId="77777777" w:rsidR="00985405" w:rsidRDefault="00E55455">
            <w:pPr>
              <w:spacing w:line="260" w:lineRule="auto"/>
            </w:pPr>
            <w:r>
              <w:rPr>
                <w:sz w:val="19"/>
                <w:szCs w:val="19"/>
              </w:rPr>
              <w:t>Usuario no autorizado en la plataforma</w:t>
            </w:r>
          </w:p>
        </w:tc>
        <w:tc>
          <w:tcPr>
            <w:tcW w:w="3300" w:type="dxa"/>
            <w:tcMar>
              <w:top w:w="60" w:type="dxa"/>
              <w:left w:w="100" w:type="dxa"/>
              <w:bottom w:w="60" w:type="dxa"/>
              <w:right w:w="100" w:type="dxa"/>
            </w:tcMar>
          </w:tcPr>
          <w:p w14:paraId="06C661F6" w14:textId="77777777" w:rsidR="00985405" w:rsidRDefault="00E55455">
            <w:pPr>
              <w:spacing w:line="260" w:lineRule="auto"/>
            </w:pPr>
            <w:r>
              <w:rPr>
                <w:sz w:val="19"/>
                <w:szCs w:val="19"/>
              </w:rPr>
              <w:t>La cuenta no es @smlxl.mx o está desactivada en Administración.</w:t>
            </w:r>
          </w:p>
        </w:tc>
        <w:tc>
          <w:tcPr>
            <w:tcW w:w="3260" w:type="dxa"/>
            <w:tcMar>
              <w:top w:w="60" w:type="dxa"/>
              <w:left w:w="100" w:type="dxa"/>
              <w:bottom w:w="60" w:type="dxa"/>
              <w:right w:w="100" w:type="dxa"/>
            </w:tcMar>
          </w:tcPr>
          <w:p w14:paraId="03A8DEDB" w14:textId="77777777" w:rsidR="00985405" w:rsidRDefault="00E55455">
            <w:pPr>
              <w:spacing w:line="260" w:lineRule="auto"/>
            </w:pPr>
            <w:r>
              <w:rPr>
                <w:sz w:val="19"/>
                <w:szCs w:val="19"/>
              </w:rPr>
              <w:t>Usar la cuenta corporativa o pedir a un Administrador que la active.</w:t>
            </w:r>
          </w:p>
        </w:tc>
      </w:tr>
      <w:tr w:rsidR="00985405" w14:paraId="2D024606" w14:textId="77777777">
        <w:tblPrEx>
          <w:tblCellMar>
            <w:top w:w="0" w:type="dxa"/>
            <w:bottom w:w="0" w:type="dxa"/>
          </w:tblCellMar>
        </w:tblPrEx>
        <w:tc>
          <w:tcPr>
            <w:tcW w:w="2800" w:type="dxa"/>
            <w:tcMar>
              <w:top w:w="60" w:type="dxa"/>
              <w:left w:w="100" w:type="dxa"/>
              <w:bottom w:w="60" w:type="dxa"/>
              <w:right w:w="100" w:type="dxa"/>
            </w:tcMar>
          </w:tcPr>
          <w:p w14:paraId="69EE88A5" w14:textId="77777777" w:rsidR="00985405" w:rsidRDefault="00E55455">
            <w:pPr>
              <w:spacing w:line="260" w:lineRule="auto"/>
            </w:pPr>
            <w:r>
              <w:rPr>
                <w:sz w:val="19"/>
                <w:szCs w:val="19"/>
              </w:rPr>
              <w:t>Google OAuth no está configurado</w:t>
            </w:r>
          </w:p>
        </w:tc>
        <w:tc>
          <w:tcPr>
            <w:tcW w:w="3300" w:type="dxa"/>
            <w:tcMar>
              <w:top w:w="60" w:type="dxa"/>
              <w:left w:w="100" w:type="dxa"/>
              <w:bottom w:w="60" w:type="dxa"/>
              <w:right w:w="100" w:type="dxa"/>
            </w:tcMar>
          </w:tcPr>
          <w:p w14:paraId="7EFD1ED8" w14:textId="77777777" w:rsidR="00985405" w:rsidRDefault="00E55455">
            <w:pPr>
              <w:spacing w:line="260" w:lineRule="auto"/>
            </w:pPr>
            <w:r>
              <w:rPr>
                <w:sz w:val="19"/>
                <w:szCs w:val="19"/>
              </w:rPr>
              <w:t>Faltan las credenciales del cliente OAuth en el servidor.</w:t>
            </w:r>
          </w:p>
        </w:tc>
        <w:tc>
          <w:tcPr>
            <w:tcW w:w="3260" w:type="dxa"/>
            <w:tcMar>
              <w:top w:w="60" w:type="dxa"/>
              <w:left w:w="100" w:type="dxa"/>
              <w:bottom w:w="60" w:type="dxa"/>
              <w:right w:w="100" w:type="dxa"/>
            </w:tcMar>
          </w:tcPr>
          <w:p w14:paraId="4F954844" w14:textId="77777777" w:rsidR="00985405" w:rsidRDefault="00E55455">
            <w:pPr>
              <w:spacing w:line="260" w:lineRule="auto"/>
            </w:pPr>
            <w:r>
              <w:rPr>
                <w:sz w:val="19"/>
                <w:szCs w:val="19"/>
              </w:rPr>
              <w:t>Un Administrador completa el capítulo 10.3.</w:t>
            </w:r>
          </w:p>
        </w:tc>
      </w:tr>
      <w:tr w:rsidR="00985405" w14:paraId="1BB03B1F" w14:textId="77777777">
        <w:tblPrEx>
          <w:tblCellMar>
            <w:top w:w="0" w:type="dxa"/>
            <w:bottom w:w="0" w:type="dxa"/>
          </w:tblCellMar>
        </w:tblPrEx>
        <w:tc>
          <w:tcPr>
            <w:tcW w:w="2800" w:type="dxa"/>
            <w:tcMar>
              <w:top w:w="60" w:type="dxa"/>
              <w:left w:w="100" w:type="dxa"/>
              <w:bottom w:w="60" w:type="dxa"/>
              <w:right w:w="100" w:type="dxa"/>
            </w:tcMar>
          </w:tcPr>
          <w:p w14:paraId="4B452E8B" w14:textId="77777777" w:rsidR="00985405" w:rsidRDefault="00E55455">
            <w:pPr>
              <w:spacing w:line="260" w:lineRule="auto"/>
            </w:pPr>
            <w:r>
              <w:rPr>
                <w:sz w:val="19"/>
                <w:szCs w:val="19"/>
              </w:rPr>
              <w:lastRenderedPageBreak/>
              <w:t>redirect_uri_mismatch (pantalla de Google)</w:t>
            </w:r>
          </w:p>
        </w:tc>
        <w:tc>
          <w:tcPr>
            <w:tcW w:w="3300" w:type="dxa"/>
            <w:tcMar>
              <w:top w:w="60" w:type="dxa"/>
              <w:left w:w="100" w:type="dxa"/>
              <w:bottom w:w="60" w:type="dxa"/>
              <w:right w:w="100" w:type="dxa"/>
            </w:tcMar>
          </w:tcPr>
          <w:p w14:paraId="38176695" w14:textId="77777777" w:rsidR="00985405" w:rsidRDefault="00E55455">
            <w:pPr>
              <w:spacing w:line="260" w:lineRule="auto"/>
            </w:pPr>
            <w:r>
              <w:rPr>
                <w:sz w:val="19"/>
                <w:szCs w:val="19"/>
              </w:rPr>
              <w:t>La URL de retorno registrada en Google Cloud no coincide con la del servidor.</w:t>
            </w:r>
          </w:p>
        </w:tc>
        <w:tc>
          <w:tcPr>
            <w:tcW w:w="3260" w:type="dxa"/>
            <w:tcMar>
              <w:top w:w="60" w:type="dxa"/>
              <w:left w:w="100" w:type="dxa"/>
              <w:bottom w:w="60" w:type="dxa"/>
              <w:right w:w="100" w:type="dxa"/>
            </w:tcMar>
          </w:tcPr>
          <w:p w14:paraId="74C74508" w14:textId="77777777" w:rsidR="00985405" w:rsidRDefault="00E55455">
            <w:pPr>
              <w:spacing w:line="260" w:lineRule="auto"/>
            </w:pPr>
            <w:r>
              <w:rPr>
                <w:sz w:val="19"/>
                <w:szCs w:val="19"/>
              </w:rPr>
              <w:t>Corregir la URI en Google Cloud → Clientes.</w:t>
            </w:r>
          </w:p>
        </w:tc>
      </w:tr>
    </w:tbl>
    <w:p w14:paraId="52D8C770" w14:textId="77777777" w:rsidR="00985405" w:rsidRDefault="00E55455">
      <w:r>
        <w:br w:type="page"/>
      </w:r>
    </w:p>
    <w:p w14:paraId="6167EFD9" w14:textId="77777777" w:rsidR="00985405" w:rsidRDefault="00E55455">
      <w:pPr>
        <w:pStyle w:val="Heading1"/>
      </w:pPr>
      <w:bookmarkStart w:id="18" w:name="_Toc239437908"/>
      <w:r>
        <w:lastRenderedPageBreak/>
        <w:t>4. Recorrido por la interfaz</w:t>
      </w:r>
      <w:bookmarkEnd w:id="18"/>
    </w:p>
    <w:p w14:paraId="6B6941B4" w14:textId="77777777" w:rsidR="00985405" w:rsidRDefault="00E55455">
      <w:pPr>
        <w:pStyle w:val="Heading2"/>
      </w:pPr>
      <w:bookmarkStart w:id="19" w:name="_Toc239437909"/>
      <w:r>
        <w:t>4.1 Estructura de la pantalla</w:t>
      </w:r>
      <w:bookmarkEnd w:id="19"/>
    </w:p>
    <w:p w14:paraId="400A897B" w14:textId="77777777" w:rsidR="00985405" w:rsidRDefault="00E55455">
      <w:pPr>
        <w:spacing w:after="120" w:line="300" w:lineRule="auto"/>
      </w:pPr>
      <w:r>
        <w:t>A la izquierda está el menú lateral con las secciones: Inicio, Reuniones, Pendientes, Revisión IA, Reportes, Equipo, Integraciones, Configuración y Administración. Las últimas tres solo aparecen a quienes tienen permiso. El botón inferior contrae o expande el menú.</w:t>
      </w:r>
    </w:p>
    <w:p w14:paraId="6F490D85" w14:textId="77777777" w:rsidR="00985405" w:rsidRDefault="00E55455">
      <w:pPr>
        <w:spacing w:after="120" w:line="300" w:lineRule="auto"/>
      </w:pPr>
      <w:r>
        <w:t>En la cabecera se encuentran el buscador global, el selector de periodo de análisis (por ejemplo, últimos 30 días), la campana de notificaciones con el número de elementos que esperan tu intervención (revisiones IA y propuestas de cierre) y el menú de perfil.</w:t>
      </w:r>
    </w:p>
    <w:p w14:paraId="60989F5A" w14:textId="77777777" w:rsidR="00985405" w:rsidRDefault="00E55455">
      <w:pPr>
        <w:pStyle w:val="Heading2"/>
      </w:pPr>
      <w:bookmarkStart w:id="20" w:name="_Toc239437910"/>
      <w:r>
        <w:t>4.2 Inicio (panorama)</w:t>
      </w:r>
      <w:bookmarkEnd w:id="20"/>
    </w:p>
    <w:p w14:paraId="5A26193C" w14:textId="77777777" w:rsidR="00985405" w:rsidRDefault="00E55455">
      <w:pPr>
        <w:spacing w:after="120" w:line="300" w:lineRule="auto"/>
      </w:pPr>
      <w:r>
        <w:t>El Inicio responde en menos de treinta segundos a cuatro preguntas: qué pasó, qué es nuevo, qué está atrasado y qué necesita tu intervención. Contiene:</w:t>
      </w:r>
    </w:p>
    <w:p w14:paraId="02A2EEF6" w14:textId="77777777" w:rsidR="00985405" w:rsidRDefault="00E55455">
      <w:pPr>
        <w:pStyle w:val="ListParagraph"/>
        <w:numPr>
          <w:ilvl w:val="0"/>
          <w:numId w:val="2"/>
        </w:numPr>
        <w:spacing w:after="80" w:line="300" w:lineRule="auto"/>
      </w:pPr>
      <w:r>
        <w:rPr>
          <w:b/>
          <w:bCs/>
        </w:rPr>
        <w:t xml:space="preserve">Indicadores superiores: </w:t>
      </w:r>
      <w:r>
        <w:t>total abiertos, completadas en el periodo, en proceso, pendientes, propuestas de cierre, porcentaje de avance, vencidas, sin fecha y reuniones procesadas frente a detectadas.</w:t>
      </w:r>
    </w:p>
    <w:p w14:paraId="3FB616E1" w14:textId="77777777" w:rsidR="00985405" w:rsidRDefault="00E55455">
      <w:pPr>
        <w:pStyle w:val="ListParagraph"/>
        <w:numPr>
          <w:ilvl w:val="0"/>
          <w:numId w:val="2"/>
        </w:numPr>
        <w:spacing w:after="80" w:line="300" w:lineRule="auto"/>
      </w:pPr>
      <w:r>
        <w:rPr>
          <w:b/>
          <w:bCs/>
        </w:rPr>
        <w:t xml:space="preserve">Necesitan atención: </w:t>
      </w:r>
      <w:r>
        <w:t>lista ordenada por un puntaje explicable. Cada tarjeta muestra el motivo: vencida con prioridad alta, propuesta de cierre esperando, sin responsable, sin fecha, repetida sin avance, bloqueada o confianza baja.</w:t>
      </w:r>
    </w:p>
    <w:p w14:paraId="47988278" w14:textId="77777777" w:rsidR="00985405" w:rsidRDefault="00E55455">
      <w:pPr>
        <w:pStyle w:val="ListParagraph"/>
        <w:numPr>
          <w:ilvl w:val="0"/>
          <w:numId w:val="2"/>
        </w:numPr>
        <w:spacing w:after="80" w:line="300" w:lineRule="auto"/>
      </w:pPr>
      <w:r>
        <w:rPr>
          <w:b/>
          <w:bCs/>
        </w:rPr>
        <w:t xml:space="preserve">Calidad de captura: </w:t>
      </w:r>
      <w:r>
        <w:t>bloque descrito en 2.5.</w:t>
      </w:r>
    </w:p>
    <w:p w14:paraId="40D20013" w14:textId="77777777" w:rsidR="00985405" w:rsidRDefault="00E55455">
      <w:pPr>
        <w:pStyle w:val="ListParagraph"/>
        <w:numPr>
          <w:ilvl w:val="0"/>
          <w:numId w:val="2"/>
        </w:numPr>
        <w:spacing w:after="80" w:line="300" w:lineRule="auto"/>
      </w:pPr>
      <w:r>
        <w:rPr>
          <w:b/>
          <w:bCs/>
        </w:rPr>
        <w:t xml:space="preserve">KPI por departamento y por persona: </w:t>
      </w:r>
      <w:r>
        <w:t>tablas con total, completadas, en proceso, pendientes, propuestas, vencidas y porcentaje de avance, con filtros de área, proyecto y periodo.</w:t>
      </w:r>
    </w:p>
    <w:p w14:paraId="5359A182" w14:textId="77777777" w:rsidR="00985405" w:rsidRDefault="00E55455">
      <w:pPr>
        <w:pStyle w:val="ListParagraph"/>
        <w:numPr>
          <w:ilvl w:val="0"/>
          <w:numId w:val="2"/>
        </w:numPr>
        <w:spacing w:after="80" w:line="300" w:lineRule="auto"/>
      </w:pPr>
      <w:r>
        <w:rPr>
          <w:b/>
          <w:bCs/>
        </w:rPr>
        <w:t xml:space="preserve">Tendencia semanal: </w:t>
      </w:r>
      <w:r>
        <w:t>gráfica de nuevas, completadas aprobadas, pendientes al cierre de semana, vencidas y tasa de cierre.</w:t>
      </w:r>
    </w:p>
    <w:p w14:paraId="3095D271" w14:textId="77777777" w:rsidR="00985405" w:rsidRDefault="00E55455">
      <w:pPr>
        <w:pStyle w:val="ListParagraph"/>
        <w:numPr>
          <w:ilvl w:val="0"/>
          <w:numId w:val="2"/>
        </w:numPr>
        <w:spacing w:after="80" w:line="300" w:lineRule="auto"/>
      </w:pPr>
      <w:r>
        <w:rPr>
          <w:b/>
          <w:bCs/>
        </w:rPr>
        <w:t xml:space="preserve">Reuniones recientes: </w:t>
      </w:r>
      <w:r>
        <w:t>acceso rápido a las últimas reuniones procesadas.</w:t>
      </w:r>
    </w:p>
    <w:p w14:paraId="7EB70733" w14:textId="77777777" w:rsidR="00985405" w:rsidRDefault="00E55455">
      <w:pPr>
        <w:pStyle w:val="Heading2"/>
      </w:pPr>
      <w:bookmarkStart w:id="21" w:name="_Toc239437911"/>
      <w:r>
        <w:t>4.3 Búsqueda global</w:t>
      </w:r>
      <w:bookmarkEnd w:id="21"/>
    </w:p>
    <w:p w14:paraId="4E9C1AAD" w14:textId="77777777" w:rsidR="00985405" w:rsidRDefault="00E55455">
      <w:pPr>
        <w:spacing w:after="120" w:line="300" w:lineRule="auto"/>
      </w:pPr>
      <w:r>
        <w:t>Escribe en el buscador de la cabecera frases como "qué quedó pendiente con el contrato Alfa" o "pendientes de Andrés". Los resultados se agrupan en reuniones, pendientes y decisiones, y siempre indican la reunión fuente. Es una búsqueda de texto completo; la búsqueda semántica con citas está prevista para una fase posterior.</w:t>
      </w:r>
    </w:p>
    <w:p w14:paraId="55B82F18" w14:textId="77777777" w:rsidR="00985405" w:rsidRDefault="00E55455">
      <w:r>
        <w:br w:type="page"/>
      </w:r>
    </w:p>
    <w:p w14:paraId="15F39A2A" w14:textId="77777777" w:rsidR="00985405" w:rsidRDefault="00E55455">
      <w:pPr>
        <w:pStyle w:val="Heading1"/>
      </w:pPr>
      <w:bookmarkStart w:id="22" w:name="_Toc239437912"/>
      <w:r>
        <w:lastRenderedPageBreak/>
        <w:t>5. Reuniones</w:t>
      </w:r>
      <w:bookmarkEnd w:id="22"/>
    </w:p>
    <w:p w14:paraId="3D6E0D0F" w14:textId="77777777" w:rsidR="00985405" w:rsidRDefault="00E55455">
      <w:pPr>
        <w:pStyle w:val="Heading2"/>
      </w:pPr>
      <w:bookmarkStart w:id="23" w:name="_Toc239437913"/>
      <w:r>
        <w:t>5.1 Listado</w:t>
      </w:r>
      <w:bookmarkEnd w:id="23"/>
    </w:p>
    <w:p w14:paraId="41F7BD15" w14:textId="77777777" w:rsidR="00985405" w:rsidRDefault="00E55455">
      <w:pPr>
        <w:spacing w:after="120" w:line="300" w:lineRule="auto"/>
      </w:pPr>
      <w:r>
        <w:t>La tabla muestra fecha, título, organizador, participantes, duración, estado de transcripción, estado de IA, número de compromisos extraídos, confianza y estado de revisión. Los filtros disponibles son rango de fechas, organizador, área, participante, procesada o no, con tareas y nivel de confidencialidad. Los filtros se conservan en la dirección de la página, por lo que se pueden compartir como enlace.</w:t>
      </w:r>
    </w:p>
    <w:p w14:paraId="581DB727" w14:textId="77777777" w:rsidR="00985405" w:rsidRDefault="00E55455">
      <w:pPr>
        <w:pStyle w:val="Heading2"/>
      </w:pPr>
      <w:bookmarkStart w:id="24" w:name="_Toc239437914"/>
      <w:r>
        <w:t>5.2 Estados de procesamiento</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85405" w14:paraId="3BB4ADB0" w14:textId="77777777">
        <w:tblPrEx>
          <w:tblCellMar>
            <w:top w:w="0" w:type="dxa"/>
            <w:bottom w:w="0" w:type="dxa"/>
          </w:tblCellMar>
        </w:tblPrEx>
        <w:trPr>
          <w:tblHeader/>
        </w:trPr>
        <w:tc>
          <w:tcPr>
            <w:tcW w:w="3200" w:type="dxa"/>
            <w:shd w:val="clear" w:color="auto" w:fill="1F2A44"/>
            <w:tcMar>
              <w:top w:w="60" w:type="dxa"/>
              <w:left w:w="100" w:type="dxa"/>
              <w:bottom w:w="60" w:type="dxa"/>
              <w:right w:w="100" w:type="dxa"/>
            </w:tcMar>
          </w:tcPr>
          <w:p w14:paraId="07083BEC" w14:textId="77777777" w:rsidR="00985405" w:rsidRDefault="00E55455">
            <w:pPr>
              <w:spacing w:line="260" w:lineRule="auto"/>
            </w:pPr>
            <w:r>
              <w:rPr>
                <w:b/>
                <w:bCs/>
                <w:color w:val="FFFFFF"/>
                <w:sz w:val="19"/>
                <w:szCs w:val="19"/>
              </w:rPr>
              <w:t>Estado</w:t>
            </w:r>
          </w:p>
        </w:tc>
        <w:tc>
          <w:tcPr>
            <w:tcW w:w="6160" w:type="dxa"/>
            <w:shd w:val="clear" w:color="auto" w:fill="1F2A44"/>
            <w:tcMar>
              <w:top w:w="60" w:type="dxa"/>
              <w:left w:w="100" w:type="dxa"/>
              <w:bottom w:w="60" w:type="dxa"/>
              <w:right w:w="100" w:type="dxa"/>
            </w:tcMar>
          </w:tcPr>
          <w:p w14:paraId="61EF7DA9" w14:textId="77777777" w:rsidR="00985405" w:rsidRDefault="00E55455">
            <w:pPr>
              <w:spacing w:line="260" w:lineRule="auto"/>
            </w:pPr>
            <w:r>
              <w:rPr>
                <w:b/>
                <w:bCs/>
                <w:color w:val="FFFFFF"/>
                <w:sz w:val="19"/>
                <w:szCs w:val="19"/>
              </w:rPr>
              <w:t>Significado</w:t>
            </w:r>
          </w:p>
        </w:tc>
      </w:tr>
      <w:tr w:rsidR="00985405" w14:paraId="41D51A3D" w14:textId="77777777">
        <w:tblPrEx>
          <w:tblCellMar>
            <w:top w:w="0" w:type="dxa"/>
            <w:bottom w:w="0" w:type="dxa"/>
          </w:tblCellMar>
        </w:tblPrEx>
        <w:tc>
          <w:tcPr>
            <w:tcW w:w="3200" w:type="dxa"/>
            <w:tcMar>
              <w:top w:w="60" w:type="dxa"/>
              <w:left w:w="100" w:type="dxa"/>
              <w:bottom w:w="60" w:type="dxa"/>
              <w:right w:w="100" w:type="dxa"/>
            </w:tcMar>
          </w:tcPr>
          <w:p w14:paraId="1D7804FE" w14:textId="77777777" w:rsidR="00985405" w:rsidRDefault="00E55455">
            <w:pPr>
              <w:spacing w:line="260" w:lineRule="auto"/>
            </w:pPr>
            <w:r>
              <w:rPr>
                <w:sz w:val="19"/>
                <w:szCs w:val="19"/>
              </w:rPr>
              <w:t>Descubierta</w:t>
            </w:r>
          </w:p>
        </w:tc>
        <w:tc>
          <w:tcPr>
            <w:tcW w:w="6160" w:type="dxa"/>
            <w:tcMar>
              <w:top w:w="60" w:type="dxa"/>
              <w:left w:w="100" w:type="dxa"/>
              <w:bottom w:w="60" w:type="dxa"/>
              <w:right w:w="100" w:type="dxa"/>
            </w:tcMar>
          </w:tcPr>
          <w:p w14:paraId="206445C3" w14:textId="77777777" w:rsidR="00985405" w:rsidRDefault="00E55455">
            <w:pPr>
              <w:spacing w:line="260" w:lineRule="auto"/>
            </w:pPr>
            <w:r>
              <w:rPr>
                <w:sz w:val="19"/>
                <w:szCs w:val="19"/>
              </w:rPr>
              <w:t>Se conoce por calendario o evento, aún no ha ocurrido o no terminó.</w:t>
            </w:r>
          </w:p>
        </w:tc>
      </w:tr>
      <w:tr w:rsidR="00985405" w14:paraId="14116474" w14:textId="77777777">
        <w:tblPrEx>
          <w:tblCellMar>
            <w:top w:w="0" w:type="dxa"/>
            <w:bottom w:w="0" w:type="dxa"/>
          </w:tblCellMar>
        </w:tblPrEx>
        <w:tc>
          <w:tcPr>
            <w:tcW w:w="3200" w:type="dxa"/>
            <w:tcMar>
              <w:top w:w="60" w:type="dxa"/>
              <w:left w:w="100" w:type="dxa"/>
              <w:bottom w:w="60" w:type="dxa"/>
              <w:right w:w="100" w:type="dxa"/>
            </w:tcMar>
          </w:tcPr>
          <w:p w14:paraId="275C6C2E" w14:textId="77777777" w:rsidR="00985405" w:rsidRDefault="00E55455">
            <w:pPr>
              <w:spacing w:line="260" w:lineRule="auto"/>
            </w:pPr>
            <w:r>
              <w:rPr>
                <w:sz w:val="19"/>
                <w:szCs w:val="19"/>
              </w:rPr>
              <w:t>Esperando artefactos</w:t>
            </w:r>
          </w:p>
        </w:tc>
        <w:tc>
          <w:tcPr>
            <w:tcW w:w="6160" w:type="dxa"/>
            <w:tcMar>
              <w:top w:w="60" w:type="dxa"/>
              <w:left w:w="100" w:type="dxa"/>
              <w:bottom w:w="60" w:type="dxa"/>
              <w:right w:w="100" w:type="dxa"/>
            </w:tcMar>
          </w:tcPr>
          <w:p w14:paraId="1FAEE845" w14:textId="77777777" w:rsidR="00985405" w:rsidRDefault="00E55455">
            <w:pPr>
              <w:spacing w:line="260" w:lineRule="auto"/>
            </w:pPr>
            <w:r>
              <w:rPr>
                <w:sz w:val="19"/>
                <w:szCs w:val="19"/>
              </w:rPr>
              <w:t>La reunión terminó; se espera que Google genere transcripción o notas.</w:t>
            </w:r>
          </w:p>
        </w:tc>
      </w:tr>
      <w:tr w:rsidR="00985405" w14:paraId="63D050C6" w14:textId="77777777">
        <w:tblPrEx>
          <w:tblCellMar>
            <w:top w:w="0" w:type="dxa"/>
            <w:bottom w:w="0" w:type="dxa"/>
          </w:tblCellMar>
        </w:tblPrEx>
        <w:tc>
          <w:tcPr>
            <w:tcW w:w="3200" w:type="dxa"/>
            <w:tcMar>
              <w:top w:w="60" w:type="dxa"/>
              <w:left w:w="100" w:type="dxa"/>
              <w:bottom w:w="60" w:type="dxa"/>
              <w:right w:w="100" w:type="dxa"/>
            </w:tcMar>
          </w:tcPr>
          <w:p w14:paraId="7A477141" w14:textId="77777777" w:rsidR="00985405" w:rsidRDefault="00E55455">
            <w:pPr>
              <w:spacing w:line="260" w:lineRule="auto"/>
            </w:pPr>
            <w:r>
              <w:rPr>
                <w:sz w:val="19"/>
                <w:szCs w:val="19"/>
              </w:rPr>
              <w:t>Artefactos disponibles / Ingiriendo / Ingerida</w:t>
            </w:r>
          </w:p>
        </w:tc>
        <w:tc>
          <w:tcPr>
            <w:tcW w:w="6160" w:type="dxa"/>
            <w:tcMar>
              <w:top w:w="60" w:type="dxa"/>
              <w:left w:w="100" w:type="dxa"/>
              <w:bottom w:w="60" w:type="dxa"/>
              <w:right w:w="100" w:type="dxa"/>
            </w:tcMar>
          </w:tcPr>
          <w:p w14:paraId="21D0D6E2" w14:textId="77777777" w:rsidR="00985405" w:rsidRDefault="00E55455">
            <w:pPr>
              <w:spacing w:line="260" w:lineRule="auto"/>
            </w:pPr>
            <w:r>
              <w:rPr>
                <w:sz w:val="19"/>
                <w:szCs w:val="19"/>
              </w:rPr>
              <w:t>Los artefactos existen y se están guardando o ya se guardaron.</w:t>
            </w:r>
          </w:p>
        </w:tc>
      </w:tr>
      <w:tr w:rsidR="00985405" w14:paraId="432B6CBC" w14:textId="77777777">
        <w:tblPrEx>
          <w:tblCellMar>
            <w:top w:w="0" w:type="dxa"/>
            <w:bottom w:w="0" w:type="dxa"/>
          </w:tblCellMar>
        </w:tblPrEx>
        <w:tc>
          <w:tcPr>
            <w:tcW w:w="3200" w:type="dxa"/>
            <w:tcMar>
              <w:top w:w="60" w:type="dxa"/>
              <w:left w:w="100" w:type="dxa"/>
              <w:bottom w:w="60" w:type="dxa"/>
              <w:right w:w="100" w:type="dxa"/>
            </w:tcMar>
          </w:tcPr>
          <w:p w14:paraId="49B7B05E" w14:textId="77777777" w:rsidR="00985405" w:rsidRDefault="00E55455">
            <w:pPr>
              <w:spacing w:line="260" w:lineRule="auto"/>
            </w:pPr>
            <w:r>
              <w:rPr>
                <w:sz w:val="19"/>
                <w:szCs w:val="19"/>
              </w:rPr>
              <w:t>Analizando / Analizada</w:t>
            </w:r>
          </w:p>
        </w:tc>
        <w:tc>
          <w:tcPr>
            <w:tcW w:w="6160" w:type="dxa"/>
            <w:tcMar>
              <w:top w:w="60" w:type="dxa"/>
              <w:left w:w="100" w:type="dxa"/>
              <w:bottom w:w="60" w:type="dxa"/>
              <w:right w:w="100" w:type="dxa"/>
            </w:tcMar>
          </w:tcPr>
          <w:p w14:paraId="26F5EA54" w14:textId="77777777" w:rsidR="00985405" w:rsidRDefault="00E55455">
            <w:pPr>
              <w:spacing w:line="260" w:lineRule="auto"/>
            </w:pPr>
            <w:r>
              <w:rPr>
                <w:sz w:val="19"/>
                <w:szCs w:val="19"/>
              </w:rPr>
              <w:t>La IA está procesando o terminó el análisis.</w:t>
            </w:r>
          </w:p>
        </w:tc>
      </w:tr>
      <w:tr w:rsidR="00985405" w14:paraId="25031052" w14:textId="77777777">
        <w:tblPrEx>
          <w:tblCellMar>
            <w:top w:w="0" w:type="dxa"/>
            <w:bottom w:w="0" w:type="dxa"/>
          </w:tblCellMar>
        </w:tblPrEx>
        <w:tc>
          <w:tcPr>
            <w:tcW w:w="3200" w:type="dxa"/>
            <w:tcMar>
              <w:top w:w="60" w:type="dxa"/>
              <w:left w:w="100" w:type="dxa"/>
              <w:bottom w:w="60" w:type="dxa"/>
              <w:right w:w="100" w:type="dxa"/>
            </w:tcMar>
          </w:tcPr>
          <w:p w14:paraId="73F7486D" w14:textId="77777777" w:rsidR="00985405" w:rsidRDefault="00E55455">
            <w:pPr>
              <w:spacing w:line="260" w:lineRule="auto"/>
            </w:pPr>
            <w:r>
              <w:rPr>
                <w:sz w:val="19"/>
                <w:szCs w:val="19"/>
              </w:rPr>
              <w:t>Requiere revisión</w:t>
            </w:r>
          </w:p>
        </w:tc>
        <w:tc>
          <w:tcPr>
            <w:tcW w:w="6160" w:type="dxa"/>
            <w:tcMar>
              <w:top w:w="60" w:type="dxa"/>
              <w:left w:w="100" w:type="dxa"/>
              <w:bottom w:w="60" w:type="dxa"/>
              <w:right w:w="100" w:type="dxa"/>
            </w:tcMar>
          </w:tcPr>
          <w:p w14:paraId="70A27F85" w14:textId="77777777" w:rsidR="00985405" w:rsidRDefault="00E55455">
            <w:pPr>
              <w:spacing w:line="260" w:lineRule="auto"/>
            </w:pPr>
            <w:r>
              <w:rPr>
                <w:sz w:val="19"/>
                <w:szCs w:val="19"/>
              </w:rPr>
              <w:t>El análisis produjo elementos que esperan decisión humana en Revisión IA.</w:t>
            </w:r>
          </w:p>
        </w:tc>
      </w:tr>
      <w:tr w:rsidR="00985405" w14:paraId="5B0CE1D8" w14:textId="77777777">
        <w:tblPrEx>
          <w:tblCellMar>
            <w:top w:w="0" w:type="dxa"/>
            <w:bottom w:w="0" w:type="dxa"/>
          </w:tblCellMar>
        </w:tblPrEx>
        <w:tc>
          <w:tcPr>
            <w:tcW w:w="3200" w:type="dxa"/>
            <w:tcMar>
              <w:top w:w="60" w:type="dxa"/>
              <w:left w:w="100" w:type="dxa"/>
              <w:bottom w:w="60" w:type="dxa"/>
              <w:right w:w="100" w:type="dxa"/>
            </w:tcMar>
          </w:tcPr>
          <w:p w14:paraId="0195EF23" w14:textId="77777777" w:rsidR="00985405" w:rsidRDefault="00E55455">
            <w:pPr>
              <w:spacing w:line="260" w:lineRule="auto"/>
            </w:pPr>
            <w:r>
              <w:rPr>
                <w:sz w:val="19"/>
                <w:szCs w:val="19"/>
              </w:rPr>
              <w:t>Completada</w:t>
            </w:r>
          </w:p>
        </w:tc>
        <w:tc>
          <w:tcPr>
            <w:tcW w:w="6160" w:type="dxa"/>
            <w:tcMar>
              <w:top w:w="60" w:type="dxa"/>
              <w:left w:w="100" w:type="dxa"/>
              <w:bottom w:w="60" w:type="dxa"/>
              <w:right w:w="100" w:type="dxa"/>
            </w:tcMar>
          </w:tcPr>
          <w:p w14:paraId="7003C0EB" w14:textId="77777777" w:rsidR="00985405" w:rsidRDefault="00E55455">
            <w:pPr>
              <w:spacing w:line="260" w:lineRule="auto"/>
            </w:pPr>
            <w:r>
              <w:rPr>
                <w:sz w:val="19"/>
                <w:szCs w:val="19"/>
              </w:rPr>
              <w:t>Procesamiento cerrado sin pendientes de revisión.</w:t>
            </w:r>
          </w:p>
        </w:tc>
      </w:tr>
      <w:tr w:rsidR="00985405" w14:paraId="39312BB9" w14:textId="77777777">
        <w:tblPrEx>
          <w:tblCellMar>
            <w:top w:w="0" w:type="dxa"/>
            <w:bottom w:w="0" w:type="dxa"/>
          </w:tblCellMar>
        </w:tblPrEx>
        <w:tc>
          <w:tcPr>
            <w:tcW w:w="3200" w:type="dxa"/>
            <w:tcMar>
              <w:top w:w="60" w:type="dxa"/>
              <w:left w:w="100" w:type="dxa"/>
              <w:bottom w:w="60" w:type="dxa"/>
              <w:right w:w="100" w:type="dxa"/>
            </w:tcMar>
          </w:tcPr>
          <w:p w14:paraId="18410532" w14:textId="77777777" w:rsidR="00985405" w:rsidRDefault="00E55455">
            <w:pPr>
              <w:spacing w:line="260" w:lineRule="auto"/>
            </w:pPr>
            <w:r>
              <w:rPr>
                <w:sz w:val="19"/>
                <w:szCs w:val="19"/>
              </w:rPr>
              <w:t>Fallida</w:t>
            </w:r>
          </w:p>
        </w:tc>
        <w:tc>
          <w:tcPr>
            <w:tcW w:w="6160" w:type="dxa"/>
            <w:tcMar>
              <w:top w:w="60" w:type="dxa"/>
              <w:left w:w="100" w:type="dxa"/>
              <w:bottom w:w="60" w:type="dxa"/>
              <w:right w:w="100" w:type="dxa"/>
            </w:tcMar>
          </w:tcPr>
          <w:p w14:paraId="11710DF5" w14:textId="77777777" w:rsidR="00985405" w:rsidRDefault="00E55455">
            <w:pPr>
              <w:spacing w:line="260" w:lineRule="auto"/>
            </w:pPr>
            <w:r>
              <w:rPr>
                <w:sz w:val="19"/>
                <w:szCs w:val="19"/>
              </w:rPr>
              <w:t>Error de Google o de IA. El detalle muestra el código; se puede reprocesar.</w:t>
            </w:r>
          </w:p>
        </w:tc>
      </w:tr>
      <w:tr w:rsidR="00985405" w14:paraId="45067B4F" w14:textId="77777777">
        <w:tblPrEx>
          <w:tblCellMar>
            <w:top w:w="0" w:type="dxa"/>
            <w:bottom w:w="0" w:type="dxa"/>
          </w:tblCellMar>
        </w:tblPrEx>
        <w:tc>
          <w:tcPr>
            <w:tcW w:w="3200" w:type="dxa"/>
            <w:tcMar>
              <w:top w:w="60" w:type="dxa"/>
              <w:left w:w="100" w:type="dxa"/>
              <w:bottom w:w="60" w:type="dxa"/>
              <w:right w:w="100" w:type="dxa"/>
            </w:tcMar>
          </w:tcPr>
          <w:p w14:paraId="2E672922" w14:textId="77777777" w:rsidR="00985405" w:rsidRDefault="00E55455">
            <w:pPr>
              <w:spacing w:line="260" w:lineRule="auto"/>
            </w:pPr>
            <w:r>
              <w:rPr>
                <w:sz w:val="19"/>
                <w:szCs w:val="19"/>
              </w:rPr>
              <w:t>Excluida</w:t>
            </w:r>
          </w:p>
        </w:tc>
        <w:tc>
          <w:tcPr>
            <w:tcW w:w="6160" w:type="dxa"/>
            <w:tcMar>
              <w:top w:w="60" w:type="dxa"/>
              <w:left w:w="100" w:type="dxa"/>
              <w:bottom w:w="60" w:type="dxa"/>
              <w:right w:w="100" w:type="dxa"/>
            </w:tcMar>
          </w:tcPr>
          <w:p w14:paraId="46A1B76C" w14:textId="77777777" w:rsidR="00985405" w:rsidRDefault="00E55455">
            <w:pPr>
              <w:spacing w:line="260" w:lineRule="auto"/>
            </w:pPr>
            <w:r>
              <w:rPr>
                <w:sz w:val="19"/>
                <w:szCs w:val="19"/>
              </w:rPr>
              <w:t>Marcada para no analizarse con IA (confidencialidad).</w:t>
            </w:r>
          </w:p>
        </w:tc>
      </w:tr>
    </w:tbl>
    <w:p w14:paraId="24B54DB5" w14:textId="77777777" w:rsidR="00985405" w:rsidRDefault="00985405">
      <w:pPr>
        <w:spacing w:after="120"/>
      </w:pPr>
    </w:p>
    <w:p w14:paraId="5A72E195" w14:textId="77777777" w:rsidR="00985405" w:rsidRDefault="00E55455">
      <w:pPr>
        <w:pStyle w:val="Heading2"/>
      </w:pPr>
      <w:bookmarkStart w:id="25" w:name="_Toc239437915"/>
      <w:r>
        <w:t>5.3 Detalle de una reunión</w:t>
      </w:r>
      <w:bookmarkEnd w:id="25"/>
    </w:p>
    <w:p w14:paraId="04450040" w14:textId="77777777" w:rsidR="00985405" w:rsidRDefault="00E55455">
      <w:pPr>
        <w:spacing w:after="120" w:line="300" w:lineRule="auto"/>
      </w:pPr>
      <w:r>
        <w:t>La cabecera muestra estado de procesamiento, fuente, fecha, duración, participantes, organizador, calidad de captura, estado de artefactos, confianza de extracción e idioma. Las acciones disponibles son Nuevo pendiente, Confidencialidad / IA y Reprocesar. Las pestañas son:</w:t>
      </w:r>
    </w:p>
    <w:p w14:paraId="66275909" w14:textId="77777777" w:rsidR="00985405" w:rsidRDefault="00E55455">
      <w:pPr>
        <w:pStyle w:val="ListParagraph"/>
        <w:numPr>
          <w:ilvl w:val="0"/>
          <w:numId w:val="2"/>
        </w:numPr>
        <w:spacing w:after="80" w:line="300" w:lineRule="auto"/>
      </w:pPr>
      <w:r>
        <w:rPr>
          <w:b/>
          <w:bCs/>
        </w:rPr>
        <w:t xml:space="preserve">Resumen: </w:t>
      </w:r>
      <w:r>
        <w:t>resumen ejecutivo, detallado, temas, riesgos y preguntas abiertas.</w:t>
      </w:r>
    </w:p>
    <w:p w14:paraId="0E8F9A8B" w14:textId="77777777" w:rsidR="00985405" w:rsidRDefault="00E55455">
      <w:pPr>
        <w:pStyle w:val="ListParagraph"/>
        <w:numPr>
          <w:ilvl w:val="0"/>
          <w:numId w:val="2"/>
        </w:numPr>
        <w:spacing w:after="80" w:line="300" w:lineRule="auto"/>
      </w:pPr>
      <w:r>
        <w:rPr>
          <w:b/>
          <w:bCs/>
        </w:rPr>
        <w:t xml:space="preserve">Compromisos: </w:t>
      </w:r>
      <w:r>
        <w:t>pendientes creados o mencionados en la reunión con clave, estado, responsable, fecha, confianza y el botón Ver evidencia.</w:t>
      </w:r>
    </w:p>
    <w:p w14:paraId="36288C08" w14:textId="77777777" w:rsidR="00985405" w:rsidRDefault="00E55455">
      <w:pPr>
        <w:pStyle w:val="ListParagraph"/>
        <w:numPr>
          <w:ilvl w:val="0"/>
          <w:numId w:val="2"/>
        </w:numPr>
        <w:spacing w:after="80" w:line="300" w:lineRule="auto"/>
      </w:pPr>
      <w:r>
        <w:rPr>
          <w:b/>
          <w:bCs/>
        </w:rPr>
        <w:t xml:space="preserve">Decisiones: </w:t>
      </w:r>
      <w:r>
        <w:t>acuerdos detectados con quién decidió, fecha efectiva, confianza y evidencia.</w:t>
      </w:r>
    </w:p>
    <w:p w14:paraId="4C90D7F6" w14:textId="77777777" w:rsidR="00985405" w:rsidRDefault="00E55455">
      <w:pPr>
        <w:pStyle w:val="ListParagraph"/>
        <w:numPr>
          <w:ilvl w:val="0"/>
          <w:numId w:val="2"/>
        </w:numPr>
        <w:spacing w:after="80" w:line="300" w:lineRule="auto"/>
      </w:pPr>
      <w:r>
        <w:rPr>
          <w:b/>
          <w:bCs/>
        </w:rPr>
        <w:t xml:space="preserve">Transcripción: </w:t>
      </w:r>
      <w:r>
        <w:t>segmentos con hablante y tiempo, con buscador interno.</w:t>
      </w:r>
    </w:p>
    <w:p w14:paraId="6BB9D606" w14:textId="77777777" w:rsidR="00985405" w:rsidRDefault="00E55455">
      <w:pPr>
        <w:pStyle w:val="ListParagraph"/>
        <w:numPr>
          <w:ilvl w:val="0"/>
          <w:numId w:val="2"/>
        </w:numPr>
        <w:spacing w:after="80" w:line="300" w:lineRule="auto"/>
      </w:pPr>
      <w:r>
        <w:rPr>
          <w:b/>
          <w:bCs/>
        </w:rPr>
        <w:t xml:space="preserve">Participantes: </w:t>
      </w:r>
      <w:r>
        <w:t>internos y externos, con tiempos de entrada y salida cuando Google los proporciona.</w:t>
      </w:r>
    </w:p>
    <w:p w14:paraId="5354A654" w14:textId="77777777" w:rsidR="00985405" w:rsidRDefault="00E55455">
      <w:pPr>
        <w:pStyle w:val="ListParagraph"/>
        <w:numPr>
          <w:ilvl w:val="0"/>
          <w:numId w:val="2"/>
        </w:numPr>
        <w:spacing w:after="80" w:line="300" w:lineRule="auto"/>
      </w:pPr>
      <w:r>
        <w:rPr>
          <w:b/>
          <w:bCs/>
        </w:rPr>
        <w:t xml:space="preserve">Historial IA: </w:t>
      </w:r>
      <w:r>
        <w:t>corridas de análisis con modelo, versión de prompt, tokens, costo estimado y resultado. Permite comparar reprocesamientos.</w:t>
      </w:r>
    </w:p>
    <w:p w14:paraId="717DD1FC" w14:textId="77777777" w:rsidR="00985405" w:rsidRDefault="00E55455">
      <w:pPr>
        <w:pStyle w:val="ListParagraph"/>
        <w:numPr>
          <w:ilvl w:val="0"/>
          <w:numId w:val="2"/>
        </w:numPr>
        <w:spacing w:after="80" w:line="300" w:lineRule="auto"/>
      </w:pPr>
      <w:r>
        <w:rPr>
          <w:b/>
          <w:bCs/>
        </w:rPr>
        <w:t xml:space="preserve">Auditoría: </w:t>
      </w:r>
      <w:r>
        <w:t>todas las mutaciones relacionadas con la reunión, con actor y fecha.</w:t>
      </w:r>
    </w:p>
    <w:p w14:paraId="02ED98DA" w14:textId="77777777" w:rsidR="00985405" w:rsidRDefault="00E55455">
      <w:pPr>
        <w:pStyle w:val="Heading2"/>
      </w:pPr>
      <w:bookmarkStart w:id="26" w:name="_Toc239437916"/>
      <w:r>
        <w:lastRenderedPageBreak/>
        <w:t>5.4 Ver evidencia</w:t>
      </w:r>
      <w:bookmarkEnd w:id="26"/>
    </w:p>
    <w:p w14:paraId="700D90AD" w14:textId="77777777" w:rsidR="00985405" w:rsidRDefault="00E55455">
      <w:pPr>
        <w:spacing w:after="120" w:line="300" w:lineRule="auto"/>
      </w:pPr>
      <w:r>
        <w:t>Cada compromiso y decisión tiene el botón Ver evidencia. Abre un panel lateral con la cita textual, el hablante, el momento de la reunión y el contexto anterior y posterior dentro de la transcripción. Si la cita no se localiza literalmente (la IA pudo parafrasear), el panel lo indica y ofrece abrir la transcripción completa. Esta función es la base de la confianza en el sistema: nada se acepta sin poder ver de dónde salió.</w:t>
      </w:r>
    </w:p>
    <w:p w14:paraId="53742081" w14:textId="77777777" w:rsidR="00985405" w:rsidRDefault="00E55455">
      <w:pPr>
        <w:pStyle w:val="Heading2"/>
      </w:pPr>
      <w:bookmarkStart w:id="27" w:name="_Toc239437917"/>
      <w:r>
        <w:t>5.5 Confidencialidad y exclusión</w:t>
      </w:r>
      <w:bookmarkEnd w:id="27"/>
    </w:p>
    <w:p w14:paraId="290FD5BF" w14:textId="77777777" w:rsidR="00985405" w:rsidRDefault="00E55455">
      <w:pPr>
        <w:spacing w:after="120" w:line="300" w:lineRule="auto"/>
      </w:pPr>
      <w:r>
        <w:t>El botón Confidencialidad / IA permite fijar el nivel Normal, Restringida, Legal o Ejecutiva y excluir la reunión del análisis de IA aunque exista transcripción. Las reuniones Legal y Ejecutiva solo son visibles para Director, Administrador y quienes participaron.</w:t>
      </w:r>
    </w:p>
    <w:p w14:paraId="5F87D4E7" w14:textId="77777777" w:rsidR="00985405" w:rsidRDefault="00E55455">
      <w:pPr>
        <w:pStyle w:val="Heading2"/>
      </w:pPr>
      <w:bookmarkStart w:id="28" w:name="_Toc239437918"/>
      <w:r>
        <w:t>5.6 Reprocesar</w:t>
      </w:r>
      <w:bookmarkEnd w:id="28"/>
    </w:p>
    <w:p w14:paraId="78FF9DEC" w14:textId="77777777" w:rsidR="00985405" w:rsidRDefault="00E55455">
      <w:pPr>
        <w:spacing w:after="120" w:line="300" w:lineRule="auto"/>
      </w:pPr>
      <w:r>
        <w:t>Vuelve a analizar la reunión con la versión vigente del motor de IA sin borrar los análisis anteriores (quedan en Historial IA). Útil tras corregir catálogos, cambiar umbrales o actualizar el modelo. Requiere permiso de reprocesamiento.</w:t>
      </w:r>
    </w:p>
    <w:p w14:paraId="015A582E" w14:textId="77777777" w:rsidR="00985405" w:rsidRDefault="00E55455">
      <w:pPr>
        <w:pStyle w:val="Heading2"/>
      </w:pPr>
      <w:bookmarkStart w:id="29" w:name="_Toc239437919"/>
      <w:r>
        <w:t>5.7 Registrar una reunión manualmente</w:t>
      </w:r>
      <w:bookmarkEnd w:id="29"/>
    </w:p>
    <w:p w14:paraId="01F5907E" w14:textId="77777777" w:rsidR="00985405" w:rsidRDefault="00E55455">
      <w:pPr>
        <w:spacing w:after="120" w:line="300" w:lineRule="auto"/>
      </w:pPr>
      <w:r>
        <w:t>Reuniones → Nueva permite pegar una transcripción (y opcionalmente notas) con título, fecha, organizador y participantes. La plataforma la procesa igual que una reunión de Meet. Sirve para reuniones fuera de Google Meet o para demostraciones.</w:t>
      </w:r>
    </w:p>
    <w:p w14:paraId="44B4D298" w14:textId="77777777" w:rsidR="00985405" w:rsidRDefault="00E55455">
      <w:r>
        <w:br w:type="page"/>
      </w:r>
    </w:p>
    <w:p w14:paraId="67FFE59F" w14:textId="77777777" w:rsidR="00985405" w:rsidRDefault="00E55455">
      <w:pPr>
        <w:pStyle w:val="Heading1"/>
      </w:pPr>
      <w:bookmarkStart w:id="30" w:name="_Toc239437920"/>
      <w:r>
        <w:lastRenderedPageBreak/>
        <w:t>6. Pendientes</w:t>
      </w:r>
      <w:bookmarkEnd w:id="30"/>
    </w:p>
    <w:p w14:paraId="5F18F288" w14:textId="77777777" w:rsidR="00985405" w:rsidRDefault="00E55455">
      <w:pPr>
        <w:spacing w:after="120" w:line="300" w:lineRule="auto"/>
      </w:pPr>
      <w:r>
        <w:t>Es la herramienta operativa principal. Reúne todos los compromisos vivos de la empresa con filtros por vista, columnas configurables y acciones rápidas.</w:t>
      </w:r>
    </w:p>
    <w:p w14:paraId="5B1D2937" w14:textId="77777777" w:rsidR="00985405" w:rsidRDefault="00E55455">
      <w:pPr>
        <w:pStyle w:val="Heading2"/>
      </w:pPr>
      <w:bookmarkStart w:id="31" w:name="_Toc239437921"/>
      <w:r>
        <w:t>6.1 Vistas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85405" w14:paraId="3891C894" w14:textId="77777777">
        <w:tblPrEx>
          <w:tblCellMar>
            <w:top w:w="0" w:type="dxa"/>
            <w:bottom w:w="0" w:type="dxa"/>
          </w:tblCellMar>
        </w:tblPrEx>
        <w:trPr>
          <w:tblHeader/>
        </w:trPr>
        <w:tc>
          <w:tcPr>
            <w:tcW w:w="2400" w:type="dxa"/>
            <w:shd w:val="clear" w:color="auto" w:fill="1F2A44"/>
            <w:tcMar>
              <w:top w:w="60" w:type="dxa"/>
              <w:left w:w="100" w:type="dxa"/>
              <w:bottom w:w="60" w:type="dxa"/>
              <w:right w:w="100" w:type="dxa"/>
            </w:tcMar>
          </w:tcPr>
          <w:p w14:paraId="08C30CB5" w14:textId="77777777" w:rsidR="00985405" w:rsidRDefault="00E55455">
            <w:pPr>
              <w:spacing w:line="260" w:lineRule="auto"/>
            </w:pPr>
            <w:r>
              <w:rPr>
                <w:b/>
                <w:bCs/>
                <w:color w:val="FFFFFF"/>
                <w:sz w:val="19"/>
                <w:szCs w:val="19"/>
              </w:rPr>
              <w:t>Vista</w:t>
            </w:r>
          </w:p>
        </w:tc>
        <w:tc>
          <w:tcPr>
            <w:tcW w:w="6960" w:type="dxa"/>
            <w:shd w:val="clear" w:color="auto" w:fill="1F2A44"/>
            <w:tcMar>
              <w:top w:w="60" w:type="dxa"/>
              <w:left w:w="100" w:type="dxa"/>
              <w:bottom w:w="60" w:type="dxa"/>
              <w:right w:w="100" w:type="dxa"/>
            </w:tcMar>
          </w:tcPr>
          <w:p w14:paraId="3DCB3A8B" w14:textId="77777777" w:rsidR="00985405" w:rsidRDefault="00E55455">
            <w:pPr>
              <w:spacing w:line="260" w:lineRule="auto"/>
            </w:pPr>
            <w:r>
              <w:rPr>
                <w:b/>
                <w:bCs/>
                <w:color w:val="FFFFFF"/>
                <w:sz w:val="19"/>
                <w:szCs w:val="19"/>
              </w:rPr>
              <w:t>Contenido</w:t>
            </w:r>
          </w:p>
        </w:tc>
      </w:tr>
      <w:tr w:rsidR="00985405" w14:paraId="48F5A395" w14:textId="77777777">
        <w:tblPrEx>
          <w:tblCellMar>
            <w:top w:w="0" w:type="dxa"/>
            <w:bottom w:w="0" w:type="dxa"/>
          </w:tblCellMar>
        </w:tblPrEx>
        <w:tc>
          <w:tcPr>
            <w:tcW w:w="2400" w:type="dxa"/>
            <w:tcMar>
              <w:top w:w="60" w:type="dxa"/>
              <w:left w:w="100" w:type="dxa"/>
              <w:bottom w:w="60" w:type="dxa"/>
              <w:right w:w="100" w:type="dxa"/>
            </w:tcMar>
          </w:tcPr>
          <w:p w14:paraId="4BC8A6B0" w14:textId="77777777" w:rsidR="00985405" w:rsidRDefault="00E55455">
            <w:pPr>
              <w:spacing w:line="260" w:lineRule="auto"/>
            </w:pPr>
            <w:r>
              <w:rPr>
                <w:sz w:val="19"/>
                <w:szCs w:val="19"/>
              </w:rPr>
              <w:t>Todos</w:t>
            </w:r>
          </w:p>
        </w:tc>
        <w:tc>
          <w:tcPr>
            <w:tcW w:w="6960" w:type="dxa"/>
            <w:tcMar>
              <w:top w:w="60" w:type="dxa"/>
              <w:left w:w="100" w:type="dxa"/>
              <w:bottom w:w="60" w:type="dxa"/>
              <w:right w:w="100" w:type="dxa"/>
            </w:tcMar>
          </w:tcPr>
          <w:p w14:paraId="6BAF8E5E" w14:textId="77777777" w:rsidR="00985405" w:rsidRDefault="00E55455">
            <w:pPr>
              <w:spacing w:line="260" w:lineRule="auto"/>
            </w:pPr>
            <w:r>
              <w:rPr>
                <w:sz w:val="19"/>
                <w:szCs w:val="19"/>
              </w:rPr>
              <w:t>Abiertos y propuestos (excluye completados y cancelados).</w:t>
            </w:r>
          </w:p>
        </w:tc>
      </w:tr>
      <w:tr w:rsidR="00985405" w14:paraId="527A156A" w14:textId="77777777">
        <w:tblPrEx>
          <w:tblCellMar>
            <w:top w:w="0" w:type="dxa"/>
            <w:bottom w:w="0" w:type="dxa"/>
          </w:tblCellMar>
        </w:tblPrEx>
        <w:tc>
          <w:tcPr>
            <w:tcW w:w="2400" w:type="dxa"/>
            <w:tcMar>
              <w:top w:w="60" w:type="dxa"/>
              <w:left w:w="100" w:type="dxa"/>
              <w:bottom w:w="60" w:type="dxa"/>
              <w:right w:w="100" w:type="dxa"/>
            </w:tcMar>
          </w:tcPr>
          <w:p w14:paraId="129179A7" w14:textId="77777777" w:rsidR="00985405" w:rsidRDefault="00E55455">
            <w:pPr>
              <w:spacing w:line="260" w:lineRule="auto"/>
            </w:pPr>
            <w:r>
              <w:rPr>
                <w:sz w:val="19"/>
                <w:szCs w:val="19"/>
              </w:rPr>
              <w:t>Mis pendientes</w:t>
            </w:r>
          </w:p>
        </w:tc>
        <w:tc>
          <w:tcPr>
            <w:tcW w:w="6960" w:type="dxa"/>
            <w:tcMar>
              <w:top w:w="60" w:type="dxa"/>
              <w:left w:w="100" w:type="dxa"/>
              <w:bottom w:w="60" w:type="dxa"/>
              <w:right w:w="100" w:type="dxa"/>
            </w:tcMar>
          </w:tcPr>
          <w:p w14:paraId="71F4AC12" w14:textId="77777777" w:rsidR="00985405" w:rsidRDefault="00E55455">
            <w:pPr>
              <w:spacing w:line="260" w:lineRule="auto"/>
            </w:pPr>
            <w:r>
              <w:rPr>
                <w:sz w:val="19"/>
                <w:szCs w:val="19"/>
              </w:rPr>
              <w:t>Donde eres responsable.</w:t>
            </w:r>
          </w:p>
        </w:tc>
      </w:tr>
      <w:tr w:rsidR="00985405" w14:paraId="69331AAA" w14:textId="77777777">
        <w:tblPrEx>
          <w:tblCellMar>
            <w:top w:w="0" w:type="dxa"/>
            <w:bottom w:w="0" w:type="dxa"/>
          </w:tblCellMar>
        </w:tblPrEx>
        <w:tc>
          <w:tcPr>
            <w:tcW w:w="2400" w:type="dxa"/>
            <w:tcMar>
              <w:top w:w="60" w:type="dxa"/>
              <w:left w:w="100" w:type="dxa"/>
              <w:bottom w:w="60" w:type="dxa"/>
              <w:right w:w="100" w:type="dxa"/>
            </w:tcMar>
          </w:tcPr>
          <w:p w14:paraId="30946C7C" w14:textId="77777777" w:rsidR="00985405" w:rsidRDefault="00E55455">
            <w:pPr>
              <w:spacing w:line="260" w:lineRule="auto"/>
            </w:pPr>
            <w:r>
              <w:rPr>
                <w:sz w:val="19"/>
                <w:szCs w:val="19"/>
              </w:rPr>
              <w:t>Mi equipo</w:t>
            </w:r>
          </w:p>
        </w:tc>
        <w:tc>
          <w:tcPr>
            <w:tcW w:w="6960" w:type="dxa"/>
            <w:tcMar>
              <w:top w:w="60" w:type="dxa"/>
              <w:left w:w="100" w:type="dxa"/>
              <w:bottom w:w="60" w:type="dxa"/>
              <w:right w:w="100" w:type="dxa"/>
            </w:tcMar>
          </w:tcPr>
          <w:p w14:paraId="491296E1" w14:textId="77777777" w:rsidR="00985405" w:rsidRDefault="00E55455">
            <w:pPr>
              <w:spacing w:line="260" w:lineRule="auto"/>
            </w:pPr>
            <w:r>
              <w:rPr>
                <w:sz w:val="19"/>
                <w:szCs w:val="19"/>
              </w:rPr>
              <w:t>Responsables que te reportan o pertenecen a tus áreas (Gerente).</w:t>
            </w:r>
          </w:p>
        </w:tc>
      </w:tr>
      <w:tr w:rsidR="00985405" w14:paraId="7772877F" w14:textId="77777777">
        <w:tblPrEx>
          <w:tblCellMar>
            <w:top w:w="0" w:type="dxa"/>
            <w:bottom w:w="0" w:type="dxa"/>
          </w:tblCellMar>
        </w:tblPrEx>
        <w:tc>
          <w:tcPr>
            <w:tcW w:w="2400" w:type="dxa"/>
            <w:tcMar>
              <w:top w:w="60" w:type="dxa"/>
              <w:left w:w="100" w:type="dxa"/>
              <w:bottom w:w="60" w:type="dxa"/>
              <w:right w:w="100" w:type="dxa"/>
            </w:tcMar>
          </w:tcPr>
          <w:p w14:paraId="6892DF4C" w14:textId="77777777" w:rsidR="00985405" w:rsidRDefault="00E55455">
            <w:pPr>
              <w:spacing w:line="260" w:lineRule="auto"/>
            </w:pPr>
            <w:r>
              <w:rPr>
                <w:sz w:val="19"/>
                <w:szCs w:val="19"/>
              </w:rPr>
              <w:t>Vencidos</w:t>
            </w:r>
          </w:p>
        </w:tc>
        <w:tc>
          <w:tcPr>
            <w:tcW w:w="6960" w:type="dxa"/>
            <w:tcMar>
              <w:top w:w="60" w:type="dxa"/>
              <w:left w:w="100" w:type="dxa"/>
              <w:bottom w:w="60" w:type="dxa"/>
              <w:right w:w="100" w:type="dxa"/>
            </w:tcMar>
          </w:tcPr>
          <w:p w14:paraId="658D43E5" w14:textId="77777777" w:rsidR="00985405" w:rsidRDefault="00E55455">
            <w:pPr>
              <w:spacing w:line="260" w:lineRule="auto"/>
            </w:pPr>
            <w:r>
              <w:rPr>
                <w:sz w:val="19"/>
                <w:szCs w:val="19"/>
              </w:rPr>
              <w:t>Fecha compromiso pasada y estado abierto.</w:t>
            </w:r>
          </w:p>
        </w:tc>
      </w:tr>
      <w:tr w:rsidR="00985405" w14:paraId="1E5DC482" w14:textId="77777777">
        <w:tblPrEx>
          <w:tblCellMar>
            <w:top w:w="0" w:type="dxa"/>
            <w:bottom w:w="0" w:type="dxa"/>
          </w:tblCellMar>
        </w:tblPrEx>
        <w:tc>
          <w:tcPr>
            <w:tcW w:w="2400" w:type="dxa"/>
            <w:tcMar>
              <w:top w:w="60" w:type="dxa"/>
              <w:left w:w="100" w:type="dxa"/>
              <w:bottom w:w="60" w:type="dxa"/>
              <w:right w:w="100" w:type="dxa"/>
            </w:tcMar>
          </w:tcPr>
          <w:p w14:paraId="7FC51522" w14:textId="77777777" w:rsidR="00985405" w:rsidRDefault="00E55455">
            <w:pPr>
              <w:spacing w:line="260" w:lineRule="auto"/>
            </w:pPr>
            <w:r>
              <w:rPr>
                <w:sz w:val="19"/>
                <w:szCs w:val="19"/>
              </w:rPr>
              <w:t>Esta semana</w:t>
            </w:r>
          </w:p>
        </w:tc>
        <w:tc>
          <w:tcPr>
            <w:tcW w:w="6960" w:type="dxa"/>
            <w:tcMar>
              <w:top w:w="60" w:type="dxa"/>
              <w:left w:w="100" w:type="dxa"/>
              <w:bottom w:w="60" w:type="dxa"/>
              <w:right w:w="100" w:type="dxa"/>
            </w:tcMar>
          </w:tcPr>
          <w:p w14:paraId="46C8BF40" w14:textId="77777777" w:rsidR="00985405" w:rsidRDefault="00E55455">
            <w:pPr>
              <w:spacing w:line="260" w:lineRule="auto"/>
            </w:pPr>
            <w:r>
              <w:rPr>
                <w:sz w:val="19"/>
                <w:szCs w:val="19"/>
              </w:rPr>
              <w:t>Fecha compromiso dentro de la semana ISO en curso.</w:t>
            </w:r>
          </w:p>
        </w:tc>
      </w:tr>
      <w:tr w:rsidR="00985405" w14:paraId="70A82DDF" w14:textId="77777777">
        <w:tblPrEx>
          <w:tblCellMar>
            <w:top w:w="0" w:type="dxa"/>
            <w:bottom w:w="0" w:type="dxa"/>
          </w:tblCellMar>
        </w:tblPrEx>
        <w:tc>
          <w:tcPr>
            <w:tcW w:w="2400" w:type="dxa"/>
            <w:tcMar>
              <w:top w:w="60" w:type="dxa"/>
              <w:left w:w="100" w:type="dxa"/>
              <w:bottom w:w="60" w:type="dxa"/>
              <w:right w:w="100" w:type="dxa"/>
            </w:tcMar>
          </w:tcPr>
          <w:p w14:paraId="0E4862EE" w14:textId="77777777" w:rsidR="00985405" w:rsidRDefault="00E55455">
            <w:pPr>
              <w:spacing w:line="260" w:lineRule="auto"/>
            </w:pPr>
            <w:r>
              <w:rPr>
                <w:sz w:val="19"/>
                <w:szCs w:val="19"/>
              </w:rPr>
              <w:t>Sin fecha</w:t>
            </w:r>
          </w:p>
        </w:tc>
        <w:tc>
          <w:tcPr>
            <w:tcW w:w="6960" w:type="dxa"/>
            <w:tcMar>
              <w:top w:w="60" w:type="dxa"/>
              <w:left w:w="100" w:type="dxa"/>
              <w:bottom w:w="60" w:type="dxa"/>
              <w:right w:w="100" w:type="dxa"/>
            </w:tcMar>
          </w:tcPr>
          <w:p w14:paraId="0A0804AE" w14:textId="77777777" w:rsidR="00985405" w:rsidRDefault="00E55455">
            <w:pPr>
              <w:spacing w:line="260" w:lineRule="auto"/>
            </w:pPr>
            <w:r>
              <w:rPr>
                <w:sz w:val="19"/>
                <w:szCs w:val="19"/>
              </w:rPr>
              <w:t>Abiertos sin fecha compromiso; se muestran como SIN FECHA.</w:t>
            </w:r>
          </w:p>
        </w:tc>
      </w:tr>
      <w:tr w:rsidR="00985405" w14:paraId="62692E4F" w14:textId="77777777">
        <w:tblPrEx>
          <w:tblCellMar>
            <w:top w:w="0" w:type="dxa"/>
            <w:bottom w:w="0" w:type="dxa"/>
          </w:tblCellMar>
        </w:tblPrEx>
        <w:tc>
          <w:tcPr>
            <w:tcW w:w="2400" w:type="dxa"/>
            <w:tcMar>
              <w:top w:w="60" w:type="dxa"/>
              <w:left w:w="100" w:type="dxa"/>
              <w:bottom w:w="60" w:type="dxa"/>
              <w:right w:w="100" w:type="dxa"/>
            </w:tcMar>
          </w:tcPr>
          <w:p w14:paraId="7EF4B9B8" w14:textId="77777777" w:rsidR="00985405" w:rsidRDefault="00E55455">
            <w:pPr>
              <w:spacing w:line="260" w:lineRule="auto"/>
            </w:pPr>
            <w:r>
              <w:rPr>
                <w:sz w:val="19"/>
                <w:szCs w:val="19"/>
              </w:rPr>
              <w:t>Sin responsable</w:t>
            </w:r>
          </w:p>
        </w:tc>
        <w:tc>
          <w:tcPr>
            <w:tcW w:w="6960" w:type="dxa"/>
            <w:tcMar>
              <w:top w:w="60" w:type="dxa"/>
              <w:left w:w="100" w:type="dxa"/>
              <w:bottom w:w="60" w:type="dxa"/>
              <w:right w:w="100" w:type="dxa"/>
            </w:tcMar>
          </w:tcPr>
          <w:p w14:paraId="0D85D5D6" w14:textId="77777777" w:rsidR="00985405" w:rsidRDefault="00E55455">
            <w:pPr>
              <w:spacing w:line="260" w:lineRule="auto"/>
            </w:pPr>
            <w:r>
              <w:rPr>
                <w:sz w:val="19"/>
                <w:szCs w:val="19"/>
              </w:rPr>
              <w:t>Abiertos sin responsable interno ni externo.</w:t>
            </w:r>
          </w:p>
        </w:tc>
      </w:tr>
      <w:tr w:rsidR="00985405" w14:paraId="6C7090AA" w14:textId="77777777">
        <w:tblPrEx>
          <w:tblCellMar>
            <w:top w:w="0" w:type="dxa"/>
            <w:bottom w:w="0" w:type="dxa"/>
          </w:tblCellMar>
        </w:tblPrEx>
        <w:tc>
          <w:tcPr>
            <w:tcW w:w="2400" w:type="dxa"/>
            <w:tcMar>
              <w:top w:w="60" w:type="dxa"/>
              <w:left w:w="100" w:type="dxa"/>
              <w:bottom w:w="60" w:type="dxa"/>
              <w:right w:w="100" w:type="dxa"/>
            </w:tcMar>
          </w:tcPr>
          <w:p w14:paraId="7822760C" w14:textId="77777777" w:rsidR="00985405" w:rsidRDefault="00E55455">
            <w:pPr>
              <w:spacing w:line="260" w:lineRule="auto"/>
            </w:pPr>
            <w:r>
              <w:rPr>
                <w:sz w:val="19"/>
                <w:szCs w:val="19"/>
              </w:rPr>
              <w:t>Bloqueados</w:t>
            </w:r>
          </w:p>
        </w:tc>
        <w:tc>
          <w:tcPr>
            <w:tcW w:w="6960" w:type="dxa"/>
            <w:tcMar>
              <w:top w:w="60" w:type="dxa"/>
              <w:left w:w="100" w:type="dxa"/>
              <w:bottom w:w="60" w:type="dxa"/>
              <w:right w:w="100" w:type="dxa"/>
            </w:tcMar>
          </w:tcPr>
          <w:p w14:paraId="5D179308" w14:textId="77777777" w:rsidR="00985405" w:rsidRDefault="00E55455">
            <w:pPr>
              <w:spacing w:line="260" w:lineRule="auto"/>
            </w:pPr>
            <w:r>
              <w:rPr>
                <w:sz w:val="19"/>
                <w:szCs w:val="19"/>
              </w:rPr>
              <w:t>Estado Bloqueado.</w:t>
            </w:r>
          </w:p>
        </w:tc>
      </w:tr>
      <w:tr w:rsidR="00985405" w14:paraId="224AA49A" w14:textId="77777777">
        <w:tblPrEx>
          <w:tblCellMar>
            <w:top w:w="0" w:type="dxa"/>
            <w:bottom w:w="0" w:type="dxa"/>
          </w:tblCellMar>
        </w:tblPrEx>
        <w:tc>
          <w:tcPr>
            <w:tcW w:w="2400" w:type="dxa"/>
            <w:tcMar>
              <w:top w:w="60" w:type="dxa"/>
              <w:left w:w="100" w:type="dxa"/>
              <w:bottom w:w="60" w:type="dxa"/>
              <w:right w:w="100" w:type="dxa"/>
            </w:tcMar>
          </w:tcPr>
          <w:p w14:paraId="356AC624" w14:textId="77777777" w:rsidR="00985405" w:rsidRDefault="00E55455">
            <w:pPr>
              <w:spacing w:line="260" w:lineRule="auto"/>
            </w:pPr>
            <w:r>
              <w:rPr>
                <w:sz w:val="19"/>
                <w:szCs w:val="19"/>
              </w:rPr>
              <w:t>Completados</w:t>
            </w:r>
          </w:p>
        </w:tc>
        <w:tc>
          <w:tcPr>
            <w:tcW w:w="6960" w:type="dxa"/>
            <w:tcMar>
              <w:top w:w="60" w:type="dxa"/>
              <w:left w:w="100" w:type="dxa"/>
              <w:bottom w:w="60" w:type="dxa"/>
              <w:right w:w="100" w:type="dxa"/>
            </w:tcMar>
          </w:tcPr>
          <w:p w14:paraId="5C401AA2" w14:textId="77777777" w:rsidR="00985405" w:rsidRDefault="00E55455">
            <w:pPr>
              <w:spacing w:line="260" w:lineRule="auto"/>
            </w:pPr>
            <w:r>
              <w:rPr>
                <w:sz w:val="19"/>
                <w:szCs w:val="19"/>
              </w:rPr>
              <w:t>Cerrados con aprobación.</w:t>
            </w:r>
          </w:p>
        </w:tc>
      </w:tr>
      <w:tr w:rsidR="00985405" w14:paraId="0C5E4186" w14:textId="77777777">
        <w:tblPrEx>
          <w:tblCellMar>
            <w:top w:w="0" w:type="dxa"/>
            <w:bottom w:w="0" w:type="dxa"/>
          </w:tblCellMar>
        </w:tblPrEx>
        <w:tc>
          <w:tcPr>
            <w:tcW w:w="2400" w:type="dxa"/>
            <w:tcMar>
              <w:top w:w="60" w:type="dxa"/>
              <w:left w:w="100" w:type="dxa"/>
              <w:bottom w:w="60" w:type="dxa"/>
              <w:right w:w="100" w:type="dxa"/>
            </w:tcMar>
          </w:tcPr>
          <w:p w14:paraId="24996311" w14:textId="77777777" w:rsidR="00985405" w:rsidRDefault="00E55455">
            <w:pPr>
              <w:spacing w:line="260" w:lineRule="auto"/>
            </w:pPr>
            <w:r>
              <w:rPr>
                <w:sz w:val="19"/>
                <w:szCs w:val="19"/>
              </w:rPr>
              <w:t>Propuestos</w:t>
            </w:r>
          </w:p>
        </w:tc>
        <w:tc>
          <w:tcPr>
            <w:tcW w:w="6960" w:type="dxa"/>
            <w:tcMar>
              <w:top w:w="60" w:type="dxa"/>
              <w:left w:w="100" w:type="dxa"/>
              <w:bottom w:w="60" w:type="dxa"/>
              <w:right w:w="100" w:type="dxa"/>
            </w:tcMar>
          </w:tcPr>
          <w:p w14:paraId="2B7A42B7" w14:textId="77777777" w:rsidR="00985405" w:rsidRDefault="00E55455">
            <w:pPr>
              <w:spacing w:line="260" w:lineRule="auto"/>
            </w:pPr>
            <w:r>
              <w:rPr>
                <w:sz w:val="19"/>
                <w:szCs w:val="19"/>
              </w:rPr>
              <w:t>Creados por IA aún no aceptados y cierres propuestos.</w:t>
            </w:r>
          </w:p>
        </w:tc>
      </w:tr>
    </w:tbl>
    <w:p w14:paraId="17045965" w14:textId="77777777" w:rsidR="00985405" w:rsidRDefault="00985405">
      <w:pPr>
        <w:spacing w:after="120"/>
      </w:pPr>
    </w:p>
    <w:p w14:paraId="1CE63582" w14:textId="77777777" w:rsidR="00985405" w:rsidRDefault="00E55455">
      <w:pPr>
        <w:pStyle w:val="Heading2"/>
      </w:pPr>
      <w:bookmarkStart w:id="32" w:name="_Toc239437922"/>
      <w:r>
        <w:t>6.2 Tabla y tablero</w:t>
      </w:r>
      <w:bookmarkEnd w:id="32"/>
    </w:p>
    <w:p w14:paraId="469F9072" w14:textId="77777777" w:rsidR="00985405" w:rsidRDefault="00E55455">
      <w:pPr>
        <w:spacing w:after="120" w:line="300" w:lineRule="auto"/>
      </w:pPr>
      <w:r>
        <w:t>El menú de columnas permite mostrar u ocultar clave, título, estado, prioridad, responsable, área, proyecto, fecha, días abierto, confianza y reunión origen; la selección se recuerda en el navegador. El botón Tablero cambia a una vista Kanban con columnas Propuesto, Abierto, En progreso, Bloqueado, Esperando, Cierre propuesto y Completado.</w:t>
      </w:r>
    </w:p>
    <w:p w14:paraId="7275458B" w14:textId="77777777" w:rsidR="00985405" w:rsidRDefault="00E55455">
      <w:pPr>
        <w:pStyle w:val="Heading2"/>
      </w:pPr>
      <w:bookmarkStart w:id="33" w:name="_Toc239437923"/>
      <w:r>
        <w:t>6.3 Acciones rápidas en cada fila</w:t>
      </w:r>
      <w:bookmarkEnd w:id="33"/>
    </w:p>
    <w:p w14:paraId="17F9E76D" w14:textId="77777777" w:rsidR="00985405" w:rsidRDefault="00E55455">
      <w:pPr>
        <w:pStyle w:val="ListParagraph"/>
        <w:numPr>
          <w:ilvl w:val="0"/>
          <w:numId w:val="2"/>
        </w:numPr>
        <w:spacing w:after="80" w:line="300" w:lineRule="auto"/>
      </w:pPr>
      <w:r>
        <w:t>Cambiar estado (solo a los estados permitidos desde el actual).</w:t>
      </w:r>
    </w:p>
    <w:p w14:paraId="692FF2DF" w14:textId="77777777" w:rsidR="00985405" w:rsidRDefault="00E55455">
      <w:pPr>
        <w:pStyle w:val="ListParagraph"/>
        <w:numPr>
          <w:ilvl w:val="0"/>
          <w:numId w:val="2"/>
        </w:numPr>
        <w:spacing w:after="80" w:line="300" w:lineRule="auto"/>
      </w:pPr>
      <w:r>
        <w:t>Cambiar responsable (interno o externo), fecha y prioridad.</w:t>
      </w:r>
    </w:p>
    <w:p w14:paraId="6F8550A4" w14:textId="77777777" w:rsidR="00985405" w:rsidRDefault="00E55455">
      <w:pPr>
        <w:pStyle w:val="ListParagraph"/>
        <w:numPr>
          <w:ilvl w:val="0"/>
          <w:numId w:val="2"/>
        </w:numPr>
        <w:spacing w:after="80" w:line="300" w:lineRule="auto"/>
      </w:pPr>
      <w:r>
        <w:t>Marcar bloqueado indicando el motivo.</w:t>
      </w:r>
    </w:p>
    <w:p w14:paraId="6873988A" w14:textId="77777777" w:rsidR="00985405" w:rsidRDefault="00E55455">
      <w:pPr>
        <w:pStyle w:val="ListParagraph"/>
        <w:numPr>
          <w:ilvl w:val="0"/>
          <w:numId w:val="2"/>
        </w:numPr>
        <w:spacing w:after="80" w:line="300" w:lineRule="auto"/>
      </w:pPr>
      <w:r>
        <w:t>Proponer cierre: crea la propuesta y deja el pendiente en Cierre propuesto.</w:t>
      </w:r>
    </w:p>
    <w:p w14:paraId="35AFD4CE" w14:textId="77777777" w:rsidR="00985405" w:rsidRDefault="00E55455">
      <w:pPr>
        <w:pStyle w:val="ListParagraph"/>
        <w:numPr>
          <w:ilvl w:val="0"/>
          <w:numId w:val="2"/>
        </w:numPr>
        <w:spacing w:after="80" w:line="300" w:lineRule="auto"/>
      </w:pPr>
      <w:r>
        <w:t>Abrir la reunión origen.</w:t>
      </w:r>
    </w:p>
    <w:p w14:paraId="3583A12D" w14:textId="77777777" w:rsidR="00985405" w:rsidRDefault="00E55455">
      <w:pPr>
        <w:pStyle w:val="Heading2"/>
      </w:pPr>
      <w:bookmarkStart w:id="34" w:name="_Toc239437924"/>
      <w:r>
        <w:t>6.4 Crear un pendiente</w:t>
      </w:r>
      <w:bookmarkEnd w:id="34"/>
    </w:p>
    <w:p w14:paraId="15CB19FC" w14:textId="77777777" w:rsidR="00985405" w:rsidRDefault="00E55455">
      <w:pPr>
        <w:spacing w:after="120" w:line="300" w:lineRule="auto"/>
      </w:pPr>
      <w:r>
        <w:t>Botón Nuevo pendiente en la lista o en el detalle de una reunión. Campos: título, descripción, responsable interno o externo, área, proyecto, prioridad, fecha compromiso, tipo (único o recurrente) y etiquetas. Si no indicas responsable y eres Miembro, quedas tú como responsable.</w:t>
      </w:r>
    </w:p>
    <w:p w14:paraId="2BB09BD6" w14:textId="77777777" w:rsidR="00985405" w:rsidRDefault="00E55455">
      <w:pPr>
        <w:pStyle w:val="Heading2"/>
      </w:pPr>
      <w:bookmarkStart w:id="35" w:name="_Toc239437925"/>
      <w:r>
        <w:lastRenderedPageBreak/>
        <w:t>6.5 Detalle de un pendiente</w:t>
      </w:r>
      <w:bookmarkEnd w:id="35"/>
    </w:p>
    <w:p w14:paraId="31571891" w14:textId="77777777" w:rsidR="00985405" w:rsidRDefault="00E55455">
      <w:pPr>
        <w:spacing w:after="120" w:line="300" w:lineRule="auto"/>
      </w:pPr>
      <w:r>
        <w:t>Muestra la clave, el estado y prioridad, responsable, fecha y si está vencido, los motivos de atención, la evidencia con Ver evidencia, la línea de tiempo de reuniones donde se creó, mencionó o actualizó, los comentarios, el historial de estados y el panel de propuestas de cierre. Desde aquí se edita el pendiente, se comenta, se reabre o se aprueba y rechaza.</w:t>
      </w:r>
    </w:p>
    <w:p w14:paraId="75563283" w14:textId="77777777" w:rsidR="00985405" w:rsidRDefault="00E55455">
      <w:pPr>
        <w:pStyle w:val="Heading2"/>
      </w:pPr>
      <w:bookmarkStart w:id="36" w:name="_Toc239437926"/>
      <w:r>
        <w:t>6.6 Aprobar o rechazar un cierre</w:t>
      </w:r>
      <w:bookmarkEnd w:id="36"/>
    </w:p>
    <w:p w14:paraId="06DCC281" w14:textId="77777777" w:rsidR="00985405" w:rsidRDefault="00E55455">
      <w:pPr>
        <w:pStyle w:val="ListParagraph"/>
        <w:numPr>
          <w:ilvl w:val="0"/>
          <w:numId w:val="4"/>
        </w:numPr>
        <w:spacing w:after="80" w:line="300" w:lineRule="auto"/>
      </w:pPr>
      <w:r>
        <w:t>Abre el pendiente en estado Cierre propuesto (desde Pendientes → Propuestos, desde la campana de notificaciones o desde el enlace del digest).</w:t>
      </w:r>
    </w:p>
    <w:p w14:paraId="5E1E8C87" w14:textId="77777777" w:rsidR="00985405" w:rsidRDefault="00E55455">
      <w:pPr>
        <w:pStyle w:val="ListParagraph"/>
        <w:numPr>
          <w:ilvl w:val="0"/>
          <w:numId w:val="4"/>
        </w:numPr>
        <w:spacing w:after="80" w:line="300" w:lineRule="auto"/>
      </w:pPr>
      <w:r>
        <w:t>En el panel Propuestas de cierre revisa quién la propuso (IA o persona), el motivo, la evidencia y la confianza.</w:t>
      </w:r>
    </w:p>
    <w:p w14:paraId="550203B0" w14:textId="77777777" w:rsidR="00985405" w:rsidRDefault="00E55455">
      <w:pPr>
        <w:pStyle w:val="ListParagraph"/>
        <w:numPr>
          <w:ilvl w:val="0"/>
          <w:numId w:val="4"/>
        </w:numPr>
        <w:spacing w:after="80" w:line="300" w:lineRule="auto"/>
      </w:pPr>
      <w:r>
        <w:t>Pulsa Aprobar para marcar Completado, o Rechazar e indica a qué estado regresa (Pendiente o En proceso) y un comentario.</w:t>
      </w:r>
    </w:p>
    <w:p w14:paraId="49545F50" w14:textId="77777777" w:rsidR="00985405" w:rsidRDefault="00E55455">
      <w:pPr>
        <w:pStyle w:val="ListParagraph"/>
        <w:numPr>
          <w:ilvl w:val="0"/>
          <w:numId w:val="4"/>
        </w:numPr>
        <w:spacing w:after="80" w:line="300" w:lineRule="auto"/>
      </w:pPr>
      <w:r>
        <w:t>La decisión queda en el historial y en la auditoría con tu nombre y la fecha.</w:t>
      </w:r>
    </w:p>
    <w:p w14:paraId="44D95AE0" w14:textId="77777777" w:rsidR="00985405" w:rsidRDefault="00E55455">
      <w:pPr>
        <w:pBdr>
          <w:left w:val="single" w:sz="18" w:space="8" w:color="B4552D"/>
        </w:pBdr>
        <w:shd w:val="clear" w:color="auto" w:fill="F3F1EC"/>
        <w:spacing w:before="120" w:after="160"/>
        <w:ind w:left="200"/>
      </w:pPr>
      <w:r>
        <w:rPr>
          <w:b/>
          <w:bCs/>
          <w:color w:val="B4552D"/>
        </w:rPr>
        <w:t xml:space="preserve">Nota: </w:t>
      </w:r>
      <w:r>
        <w:t>Solo Administrador, Director y Gerente con alcance sobre el pendiente ven los botones Aprobar y Rechazar. El responsable no aprueba su propio cierre salvo que tenga uno de esos roles.</w:t>
      </w:r>
    </w:p>
    <w:p w14:paraId="618022E8" w14:textId="77777777" w:rsidR="00985405" w:rsidRDefault="00E55455">
      <w:pPr>
        <w:pStyle w:val="Heading2"/>
      </w:pPr>
      <w:bookmarkStart w:id="37" w:name="_Toc239437927"/>
      <w:r>
        <w:t>6.7 Pendientes recurrentes</w:t>
      </w:r>
      <w:bookmarkEnd w:id="37"/>
    </w:p>
    <w:p w14:paraId="0BC80ED4" w14:textId="77777777" w:rsidR="00985405" w:rsidRDefault="00E55455">
      <w:pPr>
        <w:spacing w:after="120" w:line="300" w:lineRule="auto"/>
      </w:pPr>
      <w:r>
        <w:t>Un pendiente de tipo Recurrente (por ejemplo, "seguimiento diario a cobranza") no se cierra para siempre: al aprobar el cierre de una ejecución, la plataforma completa esa instancia y crea la siguiente con la nueva fecha según la regla (diaria, semanal, quincenal o mensual).</w:t>
      </w:r>
    </w:p>
    <w:p w14:paraId="14ED87C0" w14:textId="77777777" w:rsidR="00985405" w:rsidRDefault="00E55455">
      <w:pPr>
        <w:pStyle w:val="Heading2"/>
      </w:pPr>
      <w:bookmarkStart w:id="38" w:name="_Toc239437928"/>
      <w:r>
        <w:t>6.8 Reabrir</w:t>
      </w:r>
      <w:bookmarkEnd w:id="38"/>
    </w:p>
    <w:p w14:paraId="777D9515" w14:textId="77777777" w:rsidR="00985405" w:rsidRDefault="00E55455">
      <w:pPr>
        <w:spacing w:after="120" w:line="300" w:lineRule="auto"/>
      </w:pPr>
      <w:r>
        <w:t>Un pendiente Completado puede reabrirse a En proceso con un motivo obligatorio. Queda auditado.</w:t>
      </w:r>
    </w:p>
    <w:p w14:paraId="27CD39A5" w14:textId="77777777" w:rsidR="00985405" w:rsidRDefault="00E55455">
      <w:r>
        <w:br w:type="page"/>
      </w:r>
    </w:p>
    <w:p w14:paraId="072941E4" w14:textId="77777777" w:rsidR="00985405" w:rsidRDefault="00E55455">
      <w:pPr>
        <w:pStyle w:val="Heading1"/>
      </w:pPr>
      <w:bookmarkStart w:id="39" w:name="_Toc239437929"/>
      <w:r>
        <w:lastRenderedPageBreak/>
        <w:t>7. Revisión IA</w:t>
      </w:r>
      <w:bookmarkEnd w:id="39"/>
    </w:p>
    <w:p w14:paraId="54D17E3A" w14:textId="77777777" w:rsidR="00985405" w:rsidRDefault="00E55455">
      <w:pPr>
        <w:spacing w:after="120" w:line="300" w:lineRule="auto"/>
      </w:pPr>
      <w:r>
        <w:t>Aquí llegan únicamente las extracciones que la plataforma no aplica sola: confianza baja, responsable ambiguo, fecha ambigua, posible duplicado, posible tarea completada o conflicto con un dato existente. Nada de lo que aparece aquí modifica datos hasta que una persona decide.</w:t>
      </w:r>
    </w:p>
    <w:p w14:paraId="03E44BF8" w14:textId="77777777" w:rsidR="00985405" w:rsidRDefault="00E55455">
      <w:pPr>
        <w:pStyle w:val="Heading2"/>
      </w:pPr>
      <w:bookmarkStart w:id="40" w:name="_Toc239437930"/>
      <w:r>
        <w:t>7.1 Anatomía de una tarjeta</w:t>
      </w:r>
      <w:bookmarkEnd w:id="40"/>
    </w:p>
    <w:p w14:paraId="684314DA" w14:textId="77777777" w:rsidR="00985405" w:rsidRDefault="00E55455">
      <w:pPr>
        <w:spacing w:after="120" w:line="300" w:lineRule="auto"/>
      </w:pPr>
      <w:r>
        <w:t>Cada tarjeta muestra el motivo, la cita detectada ("IA detectó: …"), el título propuesto, el responsable sugerido con su porcentaje, la fecha sugerida con su porcentaje y el texto original ("el próximo martes"), el pendiente existente con el que coincide y su porcentaje, la confianza global, la reunión de origen y el botón Ver evidencia.</w:t>
      </w:r>
    </w:p>
    <w:p w14:paraId="7083CC07" w14:textId="77777777" w:rsidR="00985405" w:rsidRDefault="00E55455">
      <w:pPr>
        <w:pStyle w:val="Heading2"/>
      </w:pPr>
      <w:bookmarkStart w:id="41" w:name="_Toc239437931"/>
      <w:r>
        <w:t>7.2 Acciones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85405" w14:paraId="202C78A1" w14:textId="77777777">
        <w:tblPrEx>
          <w:tblCellMar>
            <w:top w:w="0" w:type="dxa"/>
            <w:bottom w:w="0" w:type="dxa"/>
          </w:tblCellMar>
        </w:tblPrEx>
        <w:trPr>
          <w:tblHeader/>
        </w:trPr>
        <w:tc>
          <w:tcPr>
            <w:tcW w:w="2400" w:type="dxa"/>
            <w:shd w:val="clear" w:color="auto" w:fill="1F2A44"/>
            <w:tcMar>
              <w:top w:w="60" w:type="dxa"/>
              <w:left w:w="100" w:type="dxa"/>
              <w:bottom w:w="60" w:type="dxa"/>
              <w:right w:w="100" w:type="dxa"/>
            </w:tcMar>
          </w:tcPr>
          <w:p w14:paraId="0B372AC6" w14:textId="77777777" w:rsidR="00985405" w:rsidRDefault="00E55455">
            <w:pPr>
              <w:spacing w:line="260" w:lineRule="auto"/>
            </w:pPr>
            <w:r>
              <w:rPr>
                <w:b/>
                <w:bCs/>
                <w:color w:val="FFFFFF"/>
                <w:sz w:val="19"/>
                <w:szCs w:val="19"/>
              </w:rPr>
              <w:t>Acción</w:t>
            </w:r>
          </w:p>
        </w:tc>
        <w:tc>
          <w:tcPr>
            <w:tcW w:w="6960" w:type="dxa"/>
            <w:shd w:val="clear" w:color="auto" w:fill="1F2A44"/>
            <w:tcMar>
              <w:top w:w="60" w:type="dxa"/>
              <w:left w:w="100" w:type="dxa"/>
              <w:bottom w:w="60" w:type="dxa"/>
              <w:right w:w="100" w:type="dxa"/>
            </w:tcMar>
          </w:tcPr>
          <w:p w14:paraId="5E7095B7" w14:textId="77777777" w:rsidR="00985405" w:rsidRDefault="00E55455">
            <w:pPr>
              <w:spacing w:line="260" w:lineRule="auto"/>
            </w:pPr>
            <w:r>
              <w:rPr>
                <w:b/>
                <w:bCs/>
                <w:color w:val="FFFFFF"/>
                <w:sz w:val="19"/>
                <w:szCs w:val="19"/>
              </w:rPr>
              <w:t>Efecto</w:t>
            </w:r>
          </w:p>
        </w:tc>
      </w:tr>
      <w:tr w:rsidR="00985405" w14:paraId="2235AF0B" w14:textId="77777777">
        <w:tblPrEx>
          <w:tblCellMar>
            <w:top w:w="0" w:type="dxa"/>
            <w:bottom w:w="0" w:type="dxa"/>
          </w:tblCellMar>
        </w:tblPrEx>
        <w:tc>
          <w:tcPr>
            <w:tcW w:w="2400" w:type="dxa"/>
            <w:tcMar>
              <w:top w:w="60" w:type="dxa"/>
              <w:left w:w="100" w:type="dxa"/>
              <w:bottom w:w="60" w:type="dxa"/>
              <w:right w:w="100" w:type="dxa"/>
            </w:tcMar>
          </w:tcPr>
          <w:p w14:paraId="651C8896" w14:textId="77777777" w:rsidR="00985405" w:rsidRDefault="00E55455">
            <w:pPr>
              <w:spacing w:line="260" w:lineRule="auto"/>
            </w:pPr>
            <w:r>
              <w:rPr>
                <w:sz w:val="19"/>
                <w:szCs w:val="19"/>
              </w:rPr>
              <w:t>Actualizar existente</w:t>
            </w:r>
          </w:p>
        </w:tc>
        <w:tc>
          <w:tcPr>
            <w:tcW w:w="6960" w:type="dxa"/>
            <w:tcMar>
              <w:top w:w="60" w:type="dxa"/>
              <w:left w:w="100" w:type="dxa"/>
              <w:bottom w:w="60" w:type="dxa"/>
              <w:right w:w="100" w:type="dxa"/>
            </w:tcMar>
          </w:tcPr>
          <w:p w14:paraId="12B0C301" w14:textId="77777777" w:rsidR="00985405" w:rsidRDefault="00E55455">
            <w:pPr>
              <w:spacing w:line="260" w:lineRule="auto"/>
            </w:pPr>
            <w:r>
              <w:rPr>
                <w:sz w:val="19"/>
                <w:szCs w:val="19"/>
              </w:rPr>
              <w:t>Vincula la mención al pendiente existente, registra la evidencia y, si lo marcas, aplica la fecha o el responsable sugeridos. No crea un pendiente nuevo.</w:t>
            </w:r>
          </w:p>
        </w:tc>
      </w:tr>
      <w:tr w:rsidR="00985405" w14:paraId="796F22EE" w14:textId="77777777">
        <w:tblPrEx>
          <w:tblCellMar>
            <w:top w:w="0" w:type="dxa"/>
            <w:bottom w:w="0" w:type="dxa"/>
          </w:tblCellMar>
        </w:tblPrEx>
        <w:tc>
          <w:tcPr>
            <w:tcW w:w="2400" w:type="dxa"/>
            <w:tcMar>
              <w:top w:w="60" w:type="dxa"/>
              <w:left w:w="100" w:type="dxa"/>
              <w:bottom w:w="60" w:type="dxa"/>
              <w:right w:w="100" w:type="dxa"/>
            </w:tcMar>
          </w:tcPr>
          <w:p w14:paraId="0088FCE3" w14:textId="77777777" w:rsidR="00985405" w:rsidRDefault="00E55455">
            <w:pPr>
              <w:spacing w:line="260" w:lineRule="auto"/>
            </w:pPr>
            <w:r>
              <w:rPr>
                <w:sz w:val="19"/>
                <w:szCs w:val="19"/>
              </w:rPr>
              <w:t>Crear nuevo</w:t>
            </w:r>
          </w:p>
        </w:tc>
        <w:tc>
          <w:tcPr>
            <w:tcW w:w="6960" w:type="dxa"/>
            <w:tcMar>
              <w:top w:w="60" w:type="dxa"/>
              <w:left w:w="100" w:type="dxa"/>
              <w:bottom w:w="60" w:type="dxa"/>
              <w:right w:w="100" w:type="dxa"/>
            </w:tcMar>
          </w:tcPr>
          <w:p w14:paraId="225A334F" w14:textId="77777777" w:rsidR="00985405" w:rsidRDefault="00E55455">
            <w:pPr>
              <w:spacing w:line="260" w:lineRule="auto"/>
            </w:pPr>
            <w:r>
              <w:rPr>
                <w:sz w:val="19"/>
                <w:szCs w:val="19"/>
              </w:rPr>
              <w:t>Crea el pendiente con los datos sugeridos. Puedes corregir título, responsable, fecha y prioridad antes de confirmar.</w:t>
            </w:r>
          </w:p>
        </w:tc>
      </w:tr>
      <w:tr w:rsidR="00985405" w14:paraId="6BBDC78E" w14:textId="77777777">
        <w:tblPrEx>
          <w:tblCellMar>
            <w:top w:w="0" w:type="dxa"/>
            <w:bottom w:w="0" w:type="dxa"/>
          </w:tblCellMar>
        </w:tblPrEx>
        <w:tc>
          <w:tcPr>
            <w:tcW w:w="2400" w:type="dxa"/>
            <w:tcMar>
              <w:top w:w="60" w:type="dxa"/>
              <w:left w:w="100" w:type="dxa"/>
              <w:bottom w:w="60" w:type="dxa"/>
              <w:right w:w="100" w:type="dxa"/>
            </w:tcMar>
          </w:tcPr>
          <w:p w14:paraId="379C09DF" w14:textId="77777777" w:rsidR="00985405" w:rsidRDefault="00E55455">
            <w:pPr>
              <w:spacing w:line="260" w:lineRule="auto"/>
            </w:pPr>
            <w:r>
              <w:rPr>
                <w:sz w:val="19"/>
                <w:szCs w:val="19"/>
              </w:rPr>
              <w:t>Descartar</w:t>
            </w:r>
          </w:p>
        </w:tc>
        <w:tc>
          <w:tcPr>
            <w:tcW w:w="6960" w:type="dxa"/>
            <w:tcMar>
              <w:top w:w="60" w:type="dxa"/>
              <w:left w:w="100" w:type="dxa"/>
              <w:bottom w:w="60" w:type="dxa"/>
              <w:right w:w="100" w:type="dxa"/>
            </w:tcMar>
          </w:tcPr>
          <w:p w14:paraId="7833868D" w14:textId="77777777" w:rsidR="00985405" w:rsidRDefault="00E55455">
            <w:pPr>
              <w:spacing w:line="260" w:lineRule="auto"/>
            </w:pPr>
            <w:r>
              <w:rPr>
                <w:sz w:val="19"/>
                <w:szCs w:val="19"/>
              </w:rPr>
              <w:t>Rechaza la extracción con una nota. Si existía un pendiente Propuesto asociado, se cancela.</w:t>
            </w:r>
          </w:p>
        </w:tc>
      </w:tr>
    </w:tbl>
    <w:p w14:paraId="6A9D87FF" w14:textId="77777777" w:rsidR="00985405" w:rsidRDefault="00985405">
      <w:pPr>
        <w:spacing w:after="120"/>
      </w:pPr>
    </w:p>
    <w:p w14:paraId="387733C1" w14:textId="77777777" w:rsidR="00985405" w:rsidRDefault="00E55455">
      <w:pPr>
        <w:spacing w:after="120" w:line="300" w:lineRule="auto"/>
      </w:pPr>
      <w:r>
        <w:t>El filtro por motivo (Confianza baja, Responsable ambiguo, Fecha ambigua, Posible duplicado, Posible tarea completada, Conflicto) ayuda a despachar la bandeja por tipo. Se recomienda revisarla al menos una vez al día; el digest semanal la incluye en la sección Bandeja de aprobación.</w:t>
      </w:r>
    </w:p>
    <w:p w14:paraId="50093F17" w14:textId="77777777" w:rsidR="00985405" w:rsidRDefault="00E55455">
      <w:r>
        <w:br w:type="page"/>
      </w:r>
    </w:p>
    <w:p w14:paraId="0DC6363E" w14:textId="77777777" w:rsidR="00985405" w:rsidRDefault="00E55455">
      <w:pPr>
        <w:pStyle w:val="Heading1"/>
      </w:pPr>
      <w:bookmarkStart w:id="42" w:name="_Toc239437932"/>
      <w:r>
        <w:lastRenderedPageBreak/>
        <w:t>8. Reportes y digest semanal</w:t>
      </w:r>
      <w:bookmarkEnd w:id="42"/>
    </w:p>
    <w:p w14:paraId="081B96AF" w14:textId="77777777" w:rsidR="00985405" w:rsidRDefault="00E55455">
      <w:pPr>
        <w:pStyle w:val="Heading2"/>
      </w:pPr>
      <w:bookmarkStart w:id="43" w:name="_Toc239437933"/>
      <w:r>
        <w:t>8.1 Qué contiene el digest</w:t>
      </w:r>
      <w:bookmarkEnd w:id="43"/>
    </w:p>
    <w:p w14:paraId="257066DB" w14:textId="77777777" w:rsidR="00985405" w:rsidRDefault="00E55455">
      <w:pPr>
        <w:pStyle w:val="ListParagraph"/>
        <w:numPr>
          <w:ilvl w:val="0"/>
          <w:numId w:val="2"/>
        </w:numPr>
        <w:spacing w:after="80" w:line="300" w:lineRule="auto"/>
      </w:pPr>
      <w:r>
        <w:rPr>
          <w:b/>
          <w:bCs/>
        </w:rPr>
        <w:t xml:space="preserve">A. Resumen ejecutivo: </w:t>
      </w:r>
      <w:r>
        <w:t>reuniones detectadas, procesadas, sin artefactos y con error; tareas nuevas, propuestas de cierre, completadas, vencidas, sin fecha y bloqueadas.</w:t>
      </w:r>
    </w:p>
    <w:p w14:paraId="6426AAA3" w14:textId="77777777" w:rsidR="00985405" w:rsidRDefault="00E55455">
      <w:pPr>
        <w:pStyle w:val="ListParagraph"/>
        <w:numPr>
          <w:ilvl w:val="0"/>
          <w:numId w:val="2"/>
        </w:numPr>
        <w:spacing w:after="80" w:line="300" w:lineRule="auto"/>
      </w:pPr>
      <w:r>
        <w:rPr>
          <w:b/>
          <w:bCs/>
        </w:rPr>
        <w:t xml:space="preserve">B. Nuevos compromisos de la semana </w:t>
      </w:r>
      <w:r>
        <w:t>agrupados por responsable, área y prioridad.</w:t>
      </w:r>
    </w:p>
    <w:p w14:paraId="3A6D0934" w14:textId="77777777" w:rsidR="00985405" w:rsidRDefault="00E55455">
      <w:pPr>
        <w:pStyle w:val="ListParagraph"/>
        <w:numPr>
          <w:ilvl w:val="0"/>
          <w:numId w:val="2"/>
        </w:numPr>
        <w:spacing w:after="80" w:line="300" w:lineRule="auto"/>
      </w:pPr>
      <w:r>
        <w:rPr>
          <w:b/>
          <w:bCs/>
        </w:rPr>
        <w:t xml:space="preserve">C. Backlog acumulado: </w:t>
      </w:r>
      <w:r>
        <w:t>abiertos anteriores con antigüedad, última mención y última evidencia de avance.</w:t>
      </w:r>
    </w:p>
    <w:p w14:paraId="0406EF81" w14:textId="77777777" w:rsidR="00985405" w:rsidRDefault="00E55455">
      <w:pPr>
        <w:pStyle w:val="ListParagraph"/>
        <w:numPr>
          <w:ilvl w:val="0"/>
          <w:numId w:val="2"/>
        </w:numPr>
        <w:spacing w:after="80" w:line="300" w:lineRule="auto"/>
      </w:pPr>
      <w:r>
        <w:rPr>
          <w:b/>
          <w:bCs/>
        </w:rPr>
        <w:t xml:space="preserve">D. Riesgos: </w:t>
      </w:r>
      <w:r>
        <w:t>vencidos, sin responsable, sin fecha, bloqueados, repetidos en varias reuniones y reuniones no capturadas.</w:t>
      </w:r>
    </w:p>
    <w:p w14:paraId="191ED2A6" w14:textId="77777777" w:rsidR="00985405" w:rsidRDefault="00E55455">
      <w:pPr>
        <w:pStyle w:val="ListParagraph"/>
        <w:numPr>
          <w:ilvl w:val="0"/>
          <w:numId w:val="2"/>
        </w:numPr>
        <w:spacing w:after="80" w:line="300" w:lineRule="auto"/>
      </w:pPr>
      <w:r>
        <w:rPr>
          <w:b/>
          <w:bCs/>
        </w:rPr>
        <w:t xml:space="preserve">E. Cambios detectados: </w:t>
      </w:r>
      <w:r>
        <w:t>fechas, responsables o prioridades modificadas, posibles finalizaciones, reaperturas y posibles duplicados.</w:t>
      </w:r>
    </w:p>
    <w:p w14:paraId="4E83F947" w14:textId="77777777" w:rsidR="00985405" w:rsidRDefault="00E55455">
      <w:pPr>
        <w:pStyle w:val="ListParagraph"/>
        <w:numPr>
          <w:ilvl w:val="0"/>
          <w:numId w:val="2"/>
        </w:numPr>
        <w:spacing w:after="80" w:line="300" w:lineRule="auto"/>
      </w:pPr>
      <w:r>
        <w:rPr>
          <w:b/>
          <w:bCs/>
        </w:rPr>
        <w:t xml:space="preserve">F. Bandeja de aprobación: </w:t>
      </w:r>
      <w:r>
        <w:t>enlaces directos a los pendientes con cierre propuesto.</w:t>
      </w:r>
    </w:p>
    <w:p w14:paraId="37FF03DE" w14:textId="77777777" w:rsidR="00985405" w:rsidRDefault="00E55455">
      <w:pPr>
        <w:pStyle w:val="ListParagraph"/>
        <w:numPr>
          <w:ilvl w:val="0"/>
          <w:numId w:val="2"/>
        </w:numPr>
        <w:spacing w:after="80" w:line="300" w:lineRule="auto"/>
      </w:pPr>
      <w:r>
        <w:rPr>
          <w:b/>
          <w:bCs/>
        </w:rPr>
        <w:t xml:space="preserve">G. Próxima semana: </w:t>
      </w:r>
      <w:r>
        <w:t>vencimientos próximos, temas recurrentes, acciones de alta prioridad y actividades recurrentes programadas.</w:t>
      </w:r>
    </w:p>
    <w:p w14:paraId="4D4424C7" w14:textId="77777777" w:rsidR="00985405" w:rsidRDefault="00E55455">
      <w:pPr>
        <w:pStyle w:val="Heading2"/>
      </w:pPr>
      <w:bookmarkStart w:id="44" w:name="_Toc239437934"/>
      <w:r>
        <w:t>8.2 Generar y enviar</w:t>
      </w:r>
      <w:bookmarkEnd w:id="44"/>
    </w:p>
    <w:p w14:paraId="4A43CAEC" w14:textId="77777777" w:rsidR="00985405" w:rsidRDefault="00E55455">
      <w:pPr>
        <w:pStyle w:val="ListParagraph"/>
        <w:numPr>
          <w:ilvl w:val="0"/>
          <w:numId w:val="5"/>
        </w:numPr>
        <w:spacing w:after="80" w:line="300" w:lineRule="auto"/>
      </w:pPr>
      <w:r>
        <w:t>Reportes → Generar ahora. Opcionalmente elige una fecha dentro de la semana deseada; por defecto es la semana en curso.</w:t>
      </w:r>
    </w:p>
    <w:p w14:paraId="25CC9767" w14:textId="77777777" w:rsidR="00985405" w:rsidRDefault="00E55455">
      <w:pPr>
        <w:pStyle w:val="ListParagraph"/>
        <w:numPr>
          <w:ilvl w:val="0"/>
          <w:numId w:val="5"/>
        </w:numPr>
        <w:spacing w:after="80" w:line="300" w:lineRule="auto"/>
      </w:pPr>
      <w:r>
        <w:t>Abre el digest generado: verás las secciones A a G y la vista previa del correo tal como lo recibirán los destinatarios.</w:t>
      </w:r>
    </w:p>
    <w:p w14:paraId="34D911D3" w14:textId="77777777" w:rsidR="00985405" w:rsidRDefault="00E55455">
      <w:pPr>
        <w:pStyle w:val="ListParagraph"/>
        <w:numPr>
          <w:ilvl w:val="0"/>
          <w:numId w:val="5"/>
        </w:numPr>
        <w:spacing w:after="80" w:line="300" w:lineRule="auto"/>
      </w:pPr>
      <w:r>
        <w:t>Pulsa Enviar para mandarlo por correo a los destinatarios configurados. El envío queda registrado con fecha; un mismo digest no se envía dos veces por accidente.</w:t>
      </w:r>
    </w:p>
    <w:p w14:paraId="068DA977" w14:textId="77777777" w:rsidR="00985405" w:rsidRDefault="00E55455">
      <w:pPr>
        <w:pBdr>
          <w:left w:val="single" w:sz="18" w:space="8" w:color="B4552D"/>
        </w:pBdr>
        <w:shd w:val="clear" w:color="auto" w:fill="F3F1EC"/>
        <w:spacing w:before="120" w:after="160"/>
        <w:ind w:left="200"/>
      </w:pPr>
      <w:r>
        <w:rPr>
          <w:b/>
          <w:bCs/>
          <w:color w:val="B4552D"/>
        </w:rPr>
        <w:t xml:space="preserve">Nota: </w:t>
      </w:r>
      <w:r>
        <w:t>El envío automático programado lo ejecuta el worker según la configuración del apartado 8.3, siempre que el interruptor "Digest semanal" esté activo y, para el correo real, que "Notificaciones Gmail" esté activo con la cuenta remitente configurada. Sin esa integración, el digest se genera y se puede consultar en la plataforma, pero el correo no sale.</w:t>
      </w:r>
    </w:p>
    <w:p w14:paraId="03AAFD98" w14:textId="77777777" w:rsidR="00985405" w:rsidRDefault="00E55455">
      <w:pPr>
        <w:pStyle w:val="Heading2"/>
      </w:pPr>
      <w:bookmarkStart w:id="45" w:name="_Toc239437935"/>
      <w:r>
        <w:t>8.3 Configuración del digest</w:t>
      </w:r>
      <w:bookmarkEnd w:id="45"/>
    </w:p>
    <w:p w14:paraId="51CF6F02" w14:textId="77777777" w:rsidR="00985405" w:rsidRDefault="00E55455">
      <w:pPr>
        <w:spacing w:after="120" w:line="300" w:lineRule="auto"/>
      </w:pPr>
      <w:r>
        <w:t>En Reportes → Configuración: activado o no, zona horaria, día de la semana (inicialmente viernes o sábado), hora, destinatarios (usuarios de la plataforma; inicialmente el gerente y la gestora), áreas incluidas, incluir tareas de externos, adjuntar hoja de cálculo y enviar por correo. La pantalla muestra la fecha y hora del próximo envío.</w:t>
      </w:r>
    </w:p>
    <w:p w14:paraId="1DE281CF" w14:textId="77777777" w:rsidR="00985405" w:rsidRDefault="00E55455">
      <w:pPr>
        <w:pStyle w:val="Heading2"/>
      </w:pPr>
      <w:bookmarkStart w:id="46" w:name="_Toc239437936"/>
      <w:r>
        <w:t>8.4 Exportación a Google Sheets</w:t>
      </w:r>
      <w:bookmarkEnd w:id="46"/>
    </w:p>
    <w:p w14:paraId="159AB320" w14:textId="77777777" w:rsidR="00985405" w:rsidRDefault="00E55455">
      <w:pPr>
        <w:spacing w:after="120" w:line="300" w:lineRule="auto"/>
      </w:pPr>
      <w:r>
        <w:lastRenderedPageBreak/>
        <w:t xml:space="preserve">Reportes → Google Sheets muestra una vista previa de las hojas Pendientes (UUID, clave legada, estado, prioridad, actividad, responsable, área, proyecto, fecha compromiso, reunión origen, última mención, días abierto, vencido) y Reuniones (fecha, reunión, organizador, participantes, resumen, número de acuerdos, número de tareas nuevas, enlace). El botón Sincronizar escribe en la hoja configurada usando el identificador como clave, nunca la posición de fila. Requiere el interruptor "Sincronización Sheets" y </w:t>
      </w:r>
      <w:r>
        <w:t>el identificador de la hoja en la configuración del servidor.</w:t>
      </w:r>
    </w:p>
    <w:p w14:paraId="6AD68CB1" w14:textId="77777777" w:rsidR="00985405" w:rsidRDefault="00E55455">
      <w:r>
        <w:br w:type="page"/>
      </w:r>
    </w:p>
    <w:p w14:paraId="43E059BD" w14:textId="77777777" w:rsidR="00985405" w:rsidRDefault="00E55455">
      <w:pPr>
        <w:pStyle w:val="Heading1"/>
      </w:pPr>
      <w:bookmarkStart w:id="47" w:name="_Toc239437937"/>
      <w:r>
        <w:lastRenderedPageBreak/>
        <w:t>9. Configuración y administración funcional</w:t>
      </w:r>
      <w:bookmarkEnd w:id="47"/>
    </w:p>
    <w:p w14:paraId="10DF6FD2" w14:textId="77777777" w:rsidR="00985405" w:rsidRDefault="00E55455">
      <w:pPr>
        <w:pStyle w:val="Heading2"/>
      </w:pPr>
      <w:bookmarkStart w:id="48" w:name="_Toc239437938"/>
      <w:r>
        <w:t>9.1 Equipo</w:t>
      </w:r>
      <w:bookmarkEnd w:id="48"/>
    </w:p>
    <w:p w14:paraId="66D17BB1" w14:textId="77777777" w:rsidR="00985405" w:rsidRDefault="00E55455">
      <w:pPr>
        <w:spacing w:after="120" w:line="300" w:lineRule="auto"/>
      </w:pPr>
      <w:r>
        <w:t>Vista de solo lectura con usuarios (nombre, correo, rol, área, a quién reporta, si su cuenta de Meet está monitoreada y estado), áreas y proyectos con sus alias. Los cambios se hacen en Administración.</w:t>
      </w:r>
    </w:p>
    <w:p w14:paraId="0D831C2E" w14:textId="77777777" w:rsidR="00985405" w:rsidRDefault="00E55455">
      <w:pPr>
        <w:pStyle w:val="Heading2"/>
      </w:pPr>
      <w:bookmarkStart w:id="49" w:name="_Toc239437939"/>
      <w:r>
        <w:t>9.2 Administración → Usuarios</w:t>
      </w:r>
      <w:bookmarkEnd w:id="49"/>
    </w:p>
    <w:p w14:paraId="79DCD33E" w14:textId="77777777" w:rsidR="00985405" w:rsidRDefault="00E55455">
      <w:pPr>
        <w:spacing w:after="120" w:line="300" w:lineRule="auto"/>
      </w:pPr>
      <w:r>
        <w:t>Las cuentas se crean automáticamente en el primer inicio de sesión. Aquí se asigna rol, área, jefe directo (para el alcance de Gerente), activo o inactivo y si se monitorea (necesario para que, al activar la integración, la plataforma se suscriba a las reuniones que esa cuenta organiza y sincronice su calendario). Las diez cuentas del tenant deben quedar marcadas como monitoreadas.</w:t>
      </w:r>
    </w:p>
    <w:p w14:paraId="27A0FD1E" w14:textId="77777777" w:rsidR="00985405" w:rsidRDefault="00E55455">
      <w:pPr>
        <w:pStyle w:val="Heading2"/>
      </w:pPr>
      <w:bookmarkStart w:id="50" w:name="_Toc239437940"/>
      <w:r>
        <w:t>9.3 Administración → Catálogos</w:t>
      </w:r>
      <w:bookmarkEnd w:id="50"/>
    </w:p>
    <w:p w14:paraId="661B2AA8" w14:textId="77777777" w:rsidR="00985405" w:rsidRDefault="00E55455">
      <w:pPr>
        <w:pStyle w:val="ListParagraph"/>
        <w:numPr>
          <w:ilvl w:val="0"/>
          <w:numId w:val="2"/>
        </w:numPr>
        <w:spacing w:after="80" w:line="300" w:lineRule="auto"/>
      </w:pPr>
      <w:r>
        <w:rPr>
          <w:b/>
          <w:bCs/>
        </w:rPr>
        <w:t xml:space="preserve">Áreas: </w:t>
      </w:r>
      <w:r>
        <w:t>nombre, código, orden y estado. "Externos" es una categoría especial para responsables que no son de la empresa; no es un departamento.</w:t>
      </w:r>
    </w:p>
    <w:p w14:paraId="3B40692A" w14:textId="77777777" w:rsidR="00985405" w:rsidRDefault="00E55455">
      <w:pPr>
        <w:pStyle w:val="ListParagraph"/>
        <w:numPr>
          <w:ilvl w:val="0"/>
          <w:numId w:val="2"/>
        </w:numPr>
        <w:spacing w:after="80" w:line="300" w:lineRule="auto"/>
      </w:pPr>
      <w:r>
        <w:rPr>
          <w:b/>
          <w:bCs/>
        </w:rPr>
        <w:t xml:space="preserve">Proyectos: </w:t>
      </w:r>
      <w:r>
        <w:t>nombre canónico, código, área y alias. Los alias permiten que la IA y el importador reconozcan variantes como "cliente alfa", "alfa" o "contrato alfa". Añade un alias cada vez que detectes una variante nueva.</w:t>
      </w:r>
    </w:p>
    <w:p w14:paraId="310F4CF2" w14:textId="77777777" w:rsidR="00985405" w:rsidRDefault="00E55455">
      <w:pPr>
        <w:pStyle w:val="Heading2"/>
      </w:pPr>
      <w:bookmarkStart w:id="51" w:name="_Toc239437941"/>
      <w:r>
        <w:t>9.4 Administración → Auditoría</w:t>
      </w:r>
      <w:bookmarkEnd w:id="51"/>
    </w:p>
    <w:p w14:paraId="3307ADD7" w14:textId="77777777" w:rsidR="00985405" w:rsidRDefault="00E55455">
      <w:pPr>
        <w:spacing w:after="120" w:line="300" w:lineRule="auto"/>
      </w:pPr>
      <w:r>
        <w:t>Registro de toda mutación sensible: quién, qué acción, sobre qué entidad, valores antes y después, origen (usuario, sistema, IA o importación) e identificador de correlación para rastrear un flujo completo. Filtros por entidad, actor y fechas.</w:t>
      </w:r>
    </w:p>
    <w:p w14:paraId="48A4E759" w14:textId="77777777" w:rsidR="00985405" w:rsidRDefault="00E55455">
      <w:pPr>
        <w:pStyle w:val="Heading2"/>
      </w:pPr>
      <w:bookmarkStart w:id="52" w:name="_Toc239437942"/>
      <w:r>
        <w:t>9.5 Administración → Jobs</w:t>
      </w:r>
      <w:bookmarkEnd w:id="52"/>
    </w:p>
    <w:p w14:paraId="794C1DCA" w14:textId="77777777" w:rsidR="00985405" w:rsidRDefault="00E55455">
      <w:pPr>
        <w:spacing w:after="120" w:line="300" w:lineRule="auto"/>
      </w:pPr>
      <w:r>
        <w:t>Conteo por cola de trabajos del worker (procesar evento, obtener artefactos, analizar reunión, recordatorios, digest, sincronizaciones, renovación de suscripciones, reintentos y limpieza). Sirve para detectar acumulación o fallos.</w:t>
      </w:r>
    </w:p>
    <w:p w14:paraId="781FD420" w14:textId="77777777" w:rsidR="00985405" w:rsidRDefault="00E55455">
      <w:pPr>
        <w:pStyle w:val="Heading2"/>
      </w:pPr>
      <w:bookmarkStart w:id="53" w:name="_Toc239437943"/>
      <w:r>
        <w:t>9.6 Configuración</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985405" w14:paraId="083E2C6F" w14:textId="77777777">
        <w:tblPrEx>
          <w:tblCellMar>
            <w:top w:w="0" w:type="dxa"/>
            <w:bottom w:w="0" w:type="dxa"/>
          </w:tblCellMar>
        </w:tblPrEx>
        <w:trPr>
          <w:tblHeader/>
        </w:trPr>
        <w:tc>
          <w:tcPr>
            <w:tcW w:w="2400" w:type="dxa"/>
            <w:shd w:val="clear" w:color="auto" w:fill="1F2A44"/>
            <w:tcMar>
              <w:top w:w="60" w:type="dxa"/>
              <w:left w:w="100" w:type="dxa"/>
              <w:bottom w:w="60" w:type="dxa"/>
              <w:right w:w="100" w:type="dxa"/>
            </w:tcMar>
          </w:tcPr>
          <w:p w14:paraId="7819D8AA" w14:textId="77777777" w:rsidR="00985405" w:rsidRDefault="00E55455">
            <w:pPr>
              <w:spacing w:line="260" w:lineRule="auto"/>
            </w:pPr>
            <w:r>
              <w:rPr>
                <w:b/>
                <w:bCs/>
                <w:color w:val="FFFFFF"/>
                <w:sz w:val="19"/>
                <w:szCs w:val="19"/>
              </w:rPr>
              <w:t>Ajuste</w:t>
            </w:r>
          </w:p>
        </w:tc>
        <w:tc>
          <w:tcPr>
            <w:tcW w:w="4560" w:type="dxa"/>
            <w:shd w:val="clear" w:color="auto" w:fill="1F2A44"/>
            <w:tcMar>
              <w:top w:w="60" w:type="dxa"/>
              <w:left w:w="100" w:type="dxa"/>
              <w:bottom w:w="60" w:type="dxa"/>
              <w:right w:w="100" w:type="dxa"/>
            </w:tcMar>
          </w:tcPr>
          <w:p w14:paraId="1299FA81" w14:textId="77777777" w:rsidR="00985405" w:rsidRDefault="00E55455">
            <w:pPr>
              <w:spacing w:line="260" w:lineRule="auto"/>
            </w:pPr>
            <w:r>
              <w:rPr>
                <w:b/>
                <w:bCs/>
                <w:color w:val="FFFFFF"/>
                <w:sz w:val="19"/>
                <w:szCs w:val="19"/>
              </w:rPr>
              <w:t>Descripción</w:t>
            </w:r>
          </w:p>
        </w:tc>
        <w:tc>
          <w:tcPr>
            <w:tcW w:w="2400" w:type="dxa"/>
            <w:shd w:val="clear" w:color="auto" w:fill="1F2A44"/>
            <w:tcMar>
              <w:top w:w="60" w:type="dxa"/>
              <w:left w:w="100" w:type="dxa"/>
              <w:bottom w:w="60" w:type="dxa"/>
              <w:right w:w="100" w:type="dxa"/>
            </w:tcMar>
          </w:tcPr>
          <w:p w14:paraId="382BED5F" w14:textId="77777777" w:rsidR="00985405" w:rsidRDefault="00E55455">
            <w:pPr>
              <w:spacing w:line="260" w:lineRule="auto"/>
            </w:pPr>
            <w:r>
              <w:rPr>
                <w:b/>
                <w:bCs/>
                <w:color w:val="FFFFFF"/>
                <w:sz w:val="19"/>
                <w:szCs w:val="19"/>
              </w:rPr>
              <w:t>Valor inicial</w:t>
            </w:r>
          </w:p>
        </w:tc>
      </w:tr>
      <w:tr w:rsidR="00985405" w14:paraId="65E55DC8" w14:textId="77777777">
        <w:tblPrEx>
          <w:tblCellMar>
            <w:top w:w="0" w:type="dxa"/>
            <w:bottom w:w="0" w:type="dxa"/>
          </w:tblCellMar>
        </w:tblPrEx>
        <w:tc>
          <w:tcPr>
            <w:tcW w:w="2400" w:type="dxa"/>
            <w:tcMar>
              <w:top w:w="60" w:type="dxa"/>
              <w:left w:w="100" w:type="dxa"/>
              <w:bottom w:w="60" w:type="dxa"/>
              <w:right w:w="100" w:type="dxa"/>
            </w:tcMar>
          </w:tcPr>
          <w:p w14:paraId="543B4669" w14:textId="77777777" w:rsidR="00985405" w:rsidRDefault="00E55455">
            <w:pPr>
              <w:spacing w:line="260" w:lineRule="auto"/>
            </w:pPr>
            <w:r>
              <w:rPr>
                <w:sz w:val="19"/>
                <w:szCs w:val="19"/>
              </w:rPr>
              <w:t>Integración Google</w:t>
            </w:r>
          </w:p>
        </w:tc>
        <w:tc>
          <w:tcPr>
            <w:tcW w:w="4560" w:type="dxa"/>
            <w:tcMar>
              <w:top w:w="60" w:type="dxa"/>
              <w:left w:w="100" w:type="dxa"/>
              <w:bottom w:w="60" w:type="dxa"/>
              <w:right w:w="100" w:type="dxa"/>
            </w:tcMar>
          </w:tcPr>
          <w:p w14:paraId="01090ACE" w14:textId="77777777" w:rsidR="00985405" w:rsidRDefault="00E55455">
            <w:pPr>
              <w:spacing w:line="260" w:lineRule="auto"/>
            </w:pPr>
            <w:r>
              <w:rPr>
                <w:sz w:val="19"/>
                <w:szCs w:val="19"/>
              </w:rPr>
              <w:t>Activa Calendar, Meet y Directory reales. Requiere credenciales (capítulo 11).</w:t>
            </w:r>
          </w:p>
        </w:tc>
        <w:tc>
          <w:tcPr>
            <w:tcW w:w="2400" w:type="dxa"/>
            <w:tcMar>
              <w:top w:w="60" w:type="dxa"/>
              <w:left w:w="100" w:type="dxa"/>
              <w:bottom w:w="60" w:type="dxa"/>
              <w:right w:w="100" w:type="dxa"/>
            </w:tcMar>
          </w:tcPr>
          <w:p w14:paraId="52F04073" w14:textId="77777777" w:rsidR="00985405" w:rsidRDefault="00E55455">
            <w:pPr>
              <w:spacing w:line="260" w:lineRule="auto"/>
            </w:pPr>
            <w:r>
              <w:rPr>
                <w:sz w:val="19"/>
                <w:szCs w:val="19"/>
              </w:rPr>
              <w:t>Desactivado (modo simulado)</w:t>
            </w:r>
          </w:p>
        </w:tc>
      </w:tr>
      <w:tr w:rsidR="00985405" w14:paraId="33D968EF" w14:textId="77777777">
        <w:tblPrEx>
          <w:tblCellMar>
            <w:top w:w="0" w:type="dxa"/>
            <w:bottom w:w="0" w:type="dxa"/>
          </w:tblCellMar>
        </w:tblPrEx>
        <w:tc>
          <w:tcPr>
            <w:tcW w:w="2400" w:type="dxa"/>
            <w:tcMar>
              <w:top w:w="60" w:type="dxa"/>
              <w:left w:w="100" w:type="dxa"/>
              <w:bottom w:w="60" w:type="dxa"/>
              <w:right w:w="100" w:type="dxa"/>
            </w:tcMar>
          </w:tcPr>
          <w:p w14:paraId="2B4BBD70" w14:textId="77777777" w:rsidR="00985405" w:rsidRDefault="00E55455">
            <w:pPr>
              <w:spacing w:line="260" w:lineRule="auto"/>
            </w:pPr>
            <w:r>
              <w:rPr>
                <w:sz w:val="19"/>
                <w:szCs w:val="19"/>
              </w:rPr>
              <w:t>Eventos de Meet</w:t>
            </w:r>
          </w:p>
        </w:tc>
        <w:tc>
          <w:tcPr>
            <w:tcW w:w="4560" w:type="dxa"/>
            <w:tcMar>
              <w:top w:w="60" w:type="dxa"/>
              <w:left w:w="100" w:type="dxa"/>
              <w:bottom w:w="60" w:type="dxa"/>
              <w:right w:w="100" w:type="dxa"/>
            </w:tcMar>
          </w:tcPr>
          <w:p w14:paraId="13AF4E3A" w14:textId="77777777" w:rsidR="00985405" w:rsidRDefault="00E55455">
            <w:pPr>
              <w:spacing w:line="260" w:lineRule="auto"/>
            </w:pPr>
            <w:r>
              <w:rPr>
                <w:sz w:val="19"/>
                <w:szCs w:val="19"/>
              </w:rPr>
              <w:t>Suscripciones a Workspace Events por usuario monitoreado.</w:t>
            </w:r>
          </w:p>
        </w:tc>
        <w:tc>
          <w:tcPr>
            <w:tcW w:w="2400" w:type="dxa"/>
            <w:tcMar>
              <w:top w:w="60" w:type="dxa"/>
              <w:left w:w="100" w:type="dxa"/>
              <w:bottom w:w="60" w:type="dxa"/>
              <w:right w:w="100" w:type="dxa"/>
            </w:tcMar>
          </w:tcPr>
          <w:p w14:paraId="4758C70F" w14:textId="77777777" w:rsidR="00985405" w:rsidRDefault="00E55455">
            <w:pPr>
              <w:spacing w:line="260" w:lineRule="auto"/>
            </w:pPr>
            <w:r>
              <w:rPr>
                <w:sz w:val="19"/>
                <w:szCs w:val="19"/>
              </w:rPr>
              <w:t>Desactivado</w:t>
            </w:r>
          </w:p>
        </w:tc>
      </w:tr>
      <w:tr w:rsidR="00985405" w14:paraId="255D1DFE" w14:textId="77777777">
        <w:tblPrEx>
          <w:tblCellMar>
            <w:top w:w="0" w:type="dxa"/>
            <w:bottom w:w="0" w:type="dxa"/>
          </w:tblCellMar>
        </w:tblPrEx>
        <w:tc>
          <w:tcPr>
            <w:tcW w:w="2400" w:type="dxa"/>
            <w:tcMar>
              <w:top w:w="60" w:type="dxa"/>
              <w:left w:w="100" w:type="dxa"/>
              <w:bottom w:w="60" w:type="dxa"/>
              <w:right w:w="100" w:type="dxa"/>
            </w:tcMar>
          </w:tcPr>
          <w:p w14:paraId="369B748A" w14:textId="77777777" w:rsidR="00985405" w:rsidRDefault="00E55455">
            <w:pPr>
              <w:spacing w:line="260" w:lineRule="auto"/>
            </w:pPr>
            <w:r>
              <w:rPr>
                <w:sz w:val="19"/>
                <w:szCs w:val="19"/>
              </w:rPr>
              <w:t>Procesamiento IA</w:t>
            </w:r>
          </w:p>
        </w:tc>
        <w:tc>
          <w:tcPr>
            <w:tcW w:w="4560" w:type="dxa"/>
            <w:tcMar>
              <w:top w:w="60" w:type="dxa"/>
              <w:left w:w="100" w:type="dxa"/>
              <w:bottom w:w="60" w:type="dxa"/>
              <w:right w:w="100" w:type="dxa"/>
            </w:tcMar>
          </w:tcPr>
          <w:p w14:paraId="04D29233" w14:textId="77777777" w:rsidR="00985405" w:rsidRDefault="00E55455">
            <w:pPr>
              <w:spacing w:line="260" w:lineRule="auto"/>
            </w:pPr>
            <w:r>
              <w:rPr>
                <w:sz w:val="19"/>
                <w:szCs w:val="19"/>
              </w:rPr>
              <w:t>Usa Gemini en lugar del analizador simulado.</w:t>
            </w:r>
          </w:p>
        </w:tc>
        <w:tc>
          <w:tcPr>
            <w:tcW w:w="2400" w:type="dxa"/>
            <w:tcMar>
              <w:top w:w="60" w:type="dxa"/>
              <w:left w:w="100" w:type="dxa"/>
              <w:bottom w:w="60" w:type="dxa"/>
              <w:right w:w="100" w:type="dxa"/>
            </w:tcMar>
          </w:tcPr>
          <w:p w14:paraId="1D3F6D9F" w14:textId="77777777" w:rsidR="00985405" w:rsidRDefault="00E55455">
            <w:pPr>
              <w:spacing w:line="260" w:lineRule="auto"/>
            </w:pPr>
            <w:r>
              <w:rPr>
                <w:sz w:val="19"/>
                <w:szCs w:val="19"/>
              </w:rPr>
              <w:t>Desactivado (simulado)</w:t>
            </w:r>
          </w:p>
        </w:tc>
      </w:tr>
      <w:tr w:rsidR="00985405" w14:paraId="309AFCD1" w14:textId="77777777">
        <w:tblPrEx>
          <w:tblCellMar>
            <w:top w:w="0" w:type="dxa"/>
            <w:bottom w:w="0" w:type="dxa"/>
          </w:tblCellMar>
        </w:tblPrEx>
        <w:tc>
          <w:tcPr>
            <w:tcW w:w="2400" w:type="dxa"/>
            <w:tcMar>
              <w:top w:w="60" w:type="dxa"/>
              <w:left w:w="100" w:type="dxa"/>
              <w:bottom w:w="60" w:type="dxa"/>
              <w:right w:w="100" w:type="dxa"/>
            </w:tcMar>
          </w:tcPr>
          <w:p w14:paraId="005459B7" w14:textId="77777777" w:rsidR="00985405" w:rsidRDefault="00E55455">
            <w:pPr>
              <w:spacing w:line="260" w:lineRule="auto"/>
            </w:pPr>
            <w:r>
              <w:rPr>
                <w:sz w:val="19"/>
                <w:szCs w:val="19"/>
              </w:rPr>
              <w:t>Propuestas de cierre por IA</w:t>
            </w:r>
          </w:p>
        </w:tc>
        <w:tc>
          <w:tcPr>
            <w:tcW w:w="4560" w:type="dxa"/>
            <w:tcMar>
              <w:top w:w="60" w:type="dxa"/>
              <w:left w:w="100" w:type="dxa"/>
              <w:bottom w:w="60" w:type="dxa"/>
              <w:right w:w="100" w:type="dxa"/>
            </w:tcMar>
          </w:tcPr>
          <w:p w14:paraId="3F027D0D" w14:textId="77777777" w:rsidR="00985405" w:rsidRDefault="00E55455">
            <w:pPr>
              <w:spacing w:line="260" w:lineRule="auto"/>
            </w:pPr>
            <w:r>
              <w:rPr>
                <w:sz w:val="19"/>
                <w:szCs w:val="19"/>
              </w:rPr>
              <w:t>Permite que la IA proponga cierres (nunca los aplica).</w:t>
            </w:r>
          </w:p>
        </w:tc>
        <w:tc>
          <w:tcPr>
            <w:tcW w:w="2400" w:type="dxa"/>
            <w:tcMar>
              <w:top w:w="60" w:type="dxa"/>
              <w:left w:w="100" w:type="dxa"/>
              <w:bottom w:w="60" w:type="dxa"/>
              <w:right w:w="100" w:type="dxa"/>
            </w:tcMar>
          </w:tcPr>
          <w:p w14:paraId="5D841EB5" w14:textId="77777777" w:rsidR="00985405" w:rsidRDefault="00E55455">
            <w:pPr>
              <w:spacing w:line="260" w:lineRule="auto"/>
            </w:pPr>
            <w:r>
              <w:rPr>
                <w:sz w:val="19"/>
                <w:szCs w:val="19"/>
              </w:rPr>
              <w:t>Activado</w:t>
            </w:r>
          </w:p>
        </w:tc>
      </w:tr>
      <w:tr w:rsidR="00985405" w14:paraId="36C31BB3" w14:textId="77777777">
        <w:tblPrEx>
          <w:tblCellMar>
            <w:top w:w="0" w:type="dxa"/>
            <w:bottom w:w="0" w:type="dxa"/>
          </w:tblCellMar>
        </w:tblPrEx>
        <w:tc>
          <w:tcPr>
            <w:tcW w:w="2400" w:type="dxa"/>
            <w:tcMar>
              <w:top w:w="60" w:type="dxa"/>
              <w:left w:w="100" w:type="dxa"/>
              <w:bottom w:w="60" w:type="dxa"/>
              <w:right w:w="100" w:type="dxa"/>
            </w:tcMar>
          </w:tcPr>
          <w:p w14:paraId="44E1A974" w14:textId="77777777" w:rsidR="00985405" w:rsidRDefault="00E55455">
            <w:pPr>
              <w:spacing w:line="260" w:lineRule="auto"/>
            </w:pPr>
            <w:r>
              <w:rPr>
                <w:sz w:val="19"/>
                <w:szCs w:val="19"/>
              </w:rPr>
              <w:lastRenderedPageBreak/>
              <w:t>Notificaciones Gmail</w:t>
            </w:r>
          </w:p>
        </w:tc>
        <w:tc>
          <w:tcPr>
            <w:tcW w:w="4560" w:type="dxa"/>
            <w:tcMar>
              <w:top w:w="60" w:type="dxa"/>
              <w:left w:w="100" w:type="dxa"/>
              <w:bottom w:w="60" w:type="dxa"/>
              <w:right w:w="100" w:type="dxa"/>
            </w:tcMar>
          </w:tcPr>
          <w:p w14:paraId="202EA494" w14:textId="77777777" w:rsidR="00985405" w:rsidRDefault="00E55455">
            <w:pPr>
              <w:spacing w:line="260" w:lineRule="auto"/>
            </w:pPr>
            <w:r>
              <w:rPr>
                <w:sz w:val="19"/>
                <w:szCs w:val="19"/>
              </w:rPr>
              <w:t>Envía correos reales (asignaciones, recordatorios, digest).</w:t>
            </w:r>
          </w:p>
        </w:tc>
        <w:tc>
          <w:tcPr>
            <w:tcW w:w="2400" w:type="dxa"/>
            <w:tcMar>
              <w:top w:w="60" w:type="dxa"/>
              <w:left w:w="100" w:type="dxa"/>
              <w:bottom w:w="60" w:type="dxa"/>
              <w:right w:w="100" w:type="dxa"/>
            </w:tcMar>
          </w:tcPr>
          <w:p w14:paraId="386C88A6" w14:textId="77777777" w:rsidR="00985405" w:rsidRDefault="00E55455">
            <w:pPr>
              <w:spacing w:line="260" w:lineRule="auto"/>
            </w:pPr>
            <w:r>
              <w:rPr>
                <w:sz w:val="19"/>
                <w:szCs w:val="19"/>
              </w:rPr>
              <w:t>Desactivado</w:t>
            </w:r>
          </w:p>
        </w:tc>
      </w:tr>
      <w:tr w:rsidR="00985405" w14:paraId="6D7A980A" w14:textId="77777777">
        <w:tblPrEx>
          <w:tblCellMar>
            <w:top w:w="0" w:type="dxa"/>
            <w:bottom w:w="0" w:type="dxa"/>
          </w:tblCellMar>
        </w:tblPrEx>
        <w:tc>
          <w:tcPr>
            <w:tcW w:w="2400" w:type="dxa"/>
            <w:tcMar>
              <w:top w:w="60" w:type="dxa"/>
              <w:left w:w="100" w:type="dxa"/>
              <w:bottom w:w="60" w:type="dxa"/>
              <w:right w:w="100" w:type="dxa"/>
            </w:tcMar>
          </w:tcPr>
          <w:p w14:paraId="760A823B" w14:textId="77777777" w:rsidR="00985405" w:rsidRDefault="00E55455">
            <w:pPr>
              <w:spacing w:line="260" w:lineRule="auto"/>
            </w:pPr>
            <w:r>
              <w:rPr>
                <w:sz w:val="19"/>
                <w:szCs w:val="19"/>
              </w:rPr>
              <w:t>Sincronización Sheets</w:t>
            </w:r>
          </w:p>
        </w:tc>
        <w:tc>
          <w:tcPr>
            <w:tcW w:w="4560" w:type="dxa"/>
            <w:tcMar>
              <w:top w:w="60" w:type="dxa"/>
              <w:left w:w="100" w:type="dxa"/>
              <w:bottom w:w="60" w:type="dxa"/>
              <w:right w:w="100" w:type="dxa"/>
            </w:tcMar>
          </w:tcPr>
          <w:p w14:paraId="0C331A55" w14:textId="77777777" w:rsidR="00985405" w:rsidRDefault="00E55455">
            <w:pPr>
              <w:spacing w:line="260" w:lineRule="auto"/>
            </w:pPr>
            <w:r>
              <w:rPr>
                <w:sz w:val="19"/>
                <w:szCs w:val="19"/>
              </w:rPr>
              <w:t>Escribe en la hoja de Google configurada.</w:t>
            </w:r>
          </w:p>
        </w:tc>
        <w:tc>
          <w:tcPr>
            <w:tcW w:w="2400" w:type="dxa"/>
            <w:tcMar>
              <w:top w:w="60" w:type="dxa"/>
              <w:left w:w="100" w:type="dxa"/>
              <w:bottom w:w="60" w:type="dxa"/>
              <w:right w:w="100" w:type="dxa"/>
            </w:tcMar>
          </w:tcPr>
          <w:p w14:paraId="1F85DCF6" w14:textId="77777777" w:rsidR="00985405" w:rsidRDefault="00E55455">
            <w:pPr>
              <w:spacing w:line="260" w:lineRule="auto"/>
            </w:pPr>
            <w:r>
              <w:rPr>
                <w:sz w:val="19"/>
                <w:szCs w:val="19"/>
              </w:rPr>
              <w:t>Desactivado</w:t>
            </w:r>
          </w:p>
        </w:tc>
      </w:tr>
      <w:tr w:rsidR="00985405" w14:paraId="64E6EFE0" w14:textId="77777777">
        <w:tblPrEx>
          <w:tblCellMar>
            <w:top w:w="0" w:type="dxa"/>
            <w:bottom w:w="0" w:type="dxa"/>
          </w:tblCellMar>
        </w:tblPrEx>
        <w:tc>
          <w:tcPr>
            <w:tcW w:w="2400" w:type="dxa"/>
            <w:tcMar>
              <w:top w:w="60" w:type="dxa"/>
              <w:left w:w="100" w:type="dxa"/>
              <w:bottom w:w="60" w:type="dxa"/>
              <w:right w:w="100" w:type="dxa"/>
            </w:tcMar>
          </w:tcPr>
          <w:p w14:paraId="1327AD33" w14:textId="77777777" w:rsidR="00985405" w:rsidRDefault="00E55455">
            <w:pPr>
              <w:spacing w:line="260" w:lineRule="auto"/>
            </w:pPr>
            <w:r>
              <w:rPr>
                <w:sz w:val="19"/>
                <w:szCs w:val="19"/>
              </w:rPr>
              <w:t>Digest semanal</w:t>
            </w:r>
          </w:p>
        </w:tc>
        <w:tc>
          <w:tcPr>
            <w:tcW w:w="4560" w:type="dxa"/>
            <w:tcMar>
              <w:top w:w="60" w:type="dxa"/>
              <w:left w:w="100" w:type="dxa"/>
              <w:bottom w:w="60" w:type="dxa"/>
              <w:right w:w="100" w:type="dxa"/>
            </w:tcMar>
          </w:tcPr>
          <w:p w14:paraId="742C30DA" w14:textId="77777777" w:rsidR="00985405" w:rsidRDefault="00E55455">
            <w:pPr>
              <w:spacing w:line="260" w:lineRule="auto"/>
            </w:pPr>
            <w:r>
              <w:rPr>
                <w:sz w:val="19"/>
                <w:szCs w:val="19"/>
              </w:rPr>
              <w:t>Genera el digest según programación.</w:t>
            </w:r>
          </w:p>
        </w:tc>
        <w:tc>
          <w:tcPr>
            <w:tcW w:w="2400" w:type="dxa"/>
            <w:tcMar>
              <w:top w:w="60" w:type="dxa"/>
              <w:left w:w="100" w:type="dxa"/>
              <w:bottom w:w="60" w:type="dxa"/>
              <w:right w:w="100" w:type="dxa"/>
            </w:tcMar>
          </w:tcPr>
          <w:p w14:paraId="5E5B054B" w14:textId="77777777" w:rsidR="00985405" w:rsidRDefault="00E55455">
            <w:pPr>
              <w:spacing w:line="260" w:lineRule="auto"/>
            </w:pPr>
            <w:r>
              <w:rPr>
                <w:sz w:val="19"/>
                <w:szCs w:val="19"/>
              </w:rPr>
              <w:t>Activado</w:t>
            </w:r>
          </w:p>
        </w:tc>
      </w:tr>
      <w:tr w:rsidR="00985405" w14:paraId="37502109" w14:textId="77777777">
        <w:tblPrEx>
          <w:tblCellMar>
            <w:top w:w="0" w:type="dxa"/>
            <w:bottom w:w="0" w:type="dxa"/>
          </w:tblCellMar>
        </w:tblPrEx>
        <w:tc>
          <w:tcPr>
            <w:tcW w:w="2400" w:type="dxa"/>
            <w:tcMar>
              <w:top w:w="60" w:type="dxa"/>
              <w:left w:w="100" w:type="dxa"/>
              <w:bottom w:w="60" w:type="dxa"/>
              <w:right w:w="100" w:type="dxa"/>
            </w:tcMar>
          </w:tcPr>
          <w:p w14:paraId="0A8D5838" w14:textId="77777777" w:rsidR="00985405" w:rsidRDefault="00E55455">
            <w:pPr>
              <w:spacing w:line="260" w:lineRule="auto"/>
            </w:pPr>
            <w:r>
              <w:rPr>
                <w:sz w:val="19"/>
                <w:szCs w:val="19"/>
              </w:rPr>
              <w:t>Umbrales de confianza</w:t>
            </w:r>
          </w:p>
        </w:tc>
        <w:tc>
          <w:tcPr>
            <w:tcW w:w="4560" w:type="dxa"/>
            <w:tcMar>
              <w:top w:w="60" w:type="dxa"/>
              <w:left w:w="100" w:type="dxa"/>
              <w:bottom w:w="60" w:type="dxa"/>
              <w:right w:w="100" w:type="dxa"/>
            </w:tcMar>
          </w:tcPr>
          <w:p w14:paraId="6B7E08C6" w14:textId="77777777" w:rsidR="00985405" w:rsidRDefault="00E55455">
            <w:pPr>
              <w:spacing w:line="260" w:lineRule="auto"/>
            </w:pPr>
            <w:r>
              <w:rPr>
                <w:sz w:val="19"/>
                <w:szCs w:val="19"/>
              </w:rPr>
              <w:t>Autoaceptar (0.90) y propuesta (0.70). El de propuesta debe ser menor.</w:t>
            </w:r>
          </w:p>
        </w:tc>
        <w:tc>
          <w:tcPr>
            <w:tcW w:w="2400" w:type="dxa"/>
            <w:tcMar>
              <w:top w:w="60" w:type="dxa"/>
              <w:left w:w="100" w:type="dxa"/>
              <w:bottom w:w="60" w:type="dxa"/>
              <w:right w:w="100" w:type="dxa"/>
            </w:tcMar>
          </w:tcPr>
          <w:p w14:paraId="5D23891E" w14:textId="77777777" w:rsidR="00985405" w:rsidRDefault="00E55455">
            <w:pPr>
              <w:spacing w:line="260" w:lineRule="auto"/>
            </w:pPr>
            <w:r>
              <w:rPr>
                <w:sz w:val="19"/>
                <w:szCs w:val="19"/>
              </w:rPr>
              <w:t>0.90 / 0.70</w:t>
            </w:r>
          </w:p>
        </w:tc>
      </w:tr>
      <w:tr w:rsidR="00985405" w14:paraId="7678A53B" w14:textId="77777777">
        <w:tblPrEx>
          <w:tblCellMar>
            <w:top w:w="0" w:type="dxa"/>
            <w:bottom w:w="0" w:type="dxa"/>
          </w:tblCellMar>
        </w:tblPrEx>
        <w:tc>
          <w:tcPr>
            <w:tcW w:w="2400" w:type="dxa"/>
            <w:tcMar>
              <w:top w:w="60" w:type="dxa"/>
              <w:left w:w="100" w:type="dxa"/>
              <w:bottom w:w="60" w:type="dxa"/>
              <w:right w:w="100" w:type="dxa"/>
            </w:tcMar>
          </w:tcPr>
          <w:p w14:paraId="181027A5" w14:textId="77777777" w:rsidR="00985405" w:rsidRDefault="00E55455">
            <w:pPr>
              <w:spacing w:line="260" w:lineRule="auto"/>
            </w:pPr>
            <w:r>
              <w:rPr>
                <w:sz w:val="19"/>
                <w:szCs w:val="19"/>
              </w:rPr>
              <w:t>Zona horaria</w:t>
            </w:r>
          </w:p>
        </w:tc>
        <w:tc>
          <w:tcPr>
            <w:tcW w:w="4560" w:type="dxa"/>
            <w:tcMar>
              <w:top w:w="60" w:type="dxa"/>
              <w:left w:w="100" w:type="dxa"/>
              <w:bottom w:w="60" w:type="dxa"/>
              <w:right w:w="100" w:type="dxa"/>
            </w:tcMar>
          </w:tcPr>
          <w:p w14:paraId="3ECDA275" w14:textId="77777777" w:rsidR="00985405" w:rsidRDefault="00E55455">
            <w:pPr>
              <w:spacing w:line="260" w:lineRule="auto"/>
            </w:pPr>
            <w:r>
              <w:rPr>
                <w:sz w:val="19"/>
                <w:szCs w:val="19"/>
              </w:rPr>
              <w:t>Para vencimientos, semanas y programación.</w:t>
            </w:r>
          </w:p>
        </w:tc>
        <w:tc>
          <w:tcPr>
            <w:tcW w:w="2400" w:type="dxa"/>
            <w:tcMar>
              <w:top w:w="60" w:type="dxa"/>
              <w:left w:w="100" w:type="dxa"/>
              <w:bottom w:w="60" w:type="dxa"/>
              <w:right w:w="100" w:type="dxa"/>
            </w:tcMar>
          </w:tcPr>
          <w:p w14:paraId="71DE4136" w14:textId="77777777" w:rsidR="00985405" w:rsidRDefault="00E55455">
            <w:pPr>
              <w:spacing w:line="260" w:lineRule="auto"/>
            </w:pPr>
            <w:r>
              <w:rPr>
                <w:sz w:val="19"/>
                <w:szCs w:val="19"/>
              </w:rPr>
              <w:t>America/Mexico_City</w:t>
            </w:r>
          </w:p>
        </w:tc>
      </w:tr>
      <w:tr w:rsidR="00985405" w14:paraId="2BC4297D" w14:textId="77777777">
        <w:tblPrEx>
          <w:tblCellMar>
            <w:top w:w="0" w:type="dxa"/>
            <w:bottom w:w="0" w:type="dxa"/>
          </w:tblCellMar>
        </w:tblPrEx>
        <w:tc>
          <w:tcPr>
            <w:tcW w:w="2400" w:type="dxa"/>
            <w:tcMar>
              <w:top w:w="60" w:type="dxa"/>
              <w:left w:w="100" w:type="dxa"/>
              <w:bottom w:w="60" w:type="dxa"/>
              <w:right w:w="100" w:type="dxa"/>
            </w:tcMar>
          </w:tcPr>
          <w:p w14:paraId="0D67C8F0" w14:textId="77777777" w:rsidR="00985405" w:rsidRDefault="00E55455">
            <w:pPr>
              <w:spacing w:line="260" w:lineRule="auto"/>
            </w:pPr>
            <w:r>
              <w:rPr>
                <w:sz w:val="19"/>
                <w:szCs w:val="19"/>
              </w:rPr>
              <w:t>Retención de texto bruto</w:t>
            </w:r>
          </w:p>
        </w:tc>
        <w:tc>
          <w:tcPr>
            <w:tcW w:w="4560" w:type="dxa"/>
            <w:tcMar>
              <w:top w:w="60" w:type="dxa"/>
              <w:left w:w="100" w:type="dxa"/>
              <w:bottom w:w="60" w:type="dxa"/>
              <w:right w:w="100" w:type="dxa"/>
            </w:tcMar>
          </w:tcPr>
          <w:p w14:paraId="61946671" w14:textId="77777777" w:rsidR="00985405" w:rsidRDefault="00E55455">
            <w:pPr>
              <w:spacing w:line="260" w:lineRule="auto"/>
            </w:pPr>
            <w:r>
              <w:rPr>
                <w:sz w:val="19"/>
                <w:szCs w:val="19"/>
              </w:rPr>
              <w:t>Días para conservar transcripciones completas; vacío = sin borrado automático. Los datos derivados no se borran.</w:t>
            </w:r>
          </w:p>
        </w:tc>
        <w:tc>
          <w:tcPr>
            <w:tcW w:w="2400" w:type="dxa"/>
            <w:tcMar>
              <w:top w:w="60" w:type="dxa"/>
              <w:left w:w="100" w:type="dxa"/>
              <w:bottom w:w="60" w:type="dxa"/>
              <w:right w:w="100" w:type="dxa"/>
            </w:tcMar>
          </w:tcPr>
          <w:p w14:paraId="152AF34A" w14:textId="77777777" w:rsidR="00985405" w:rsidRDefault="00E55455">
            <w:pPr>
              <w:spacing w:line="260" w:lineRule="auto"/>
            </w:pPr>
            <w:r>
              <w:rPr>
                <w:sz w:val="19"/>
                <w:szCs w:val="19"/>
              </w:rPr>
              <w:t>Vacío (pendiente de política)</w:t>
            </w:r>
          </w:p>
        </w:tc>
      </w:tr>
      <w:tr w:rsidR="00985405" w14:paraId="0E3163A1" w14:textId="77777777">
        <w:tblPrEx>
          <w:tblCellMar>
            <w:top w:w="0" w:type="dxa"/>
            <w:bottom w:w="0" w:type="dxa"/>
          </w:tblCellMar>
        </w:tblPrEx>
        <w:tc>
          <w:tcPr>
            <w:tcW w:w="2400" w:type="dxa"/>
            <w:tcMar>
              <w:top w:w="60" w:type="dxa"/>
              <w:left w:w="100" w:type="dxa"/>
              <w:bottom w:w="60" w:type="dxa"/>
              <w:right w:w="100" w:type="dxa"/>
            </w:tcMar>
          </w:tcPr>
          <w:p w14:paraId="1F785E74" w14:textId="77777777" w:rsidR="00985405" w:rsidRDefault="00E55455">
            <w:pPr>
              <w:spacing w:line="260" w:lineRule="auto"/>
            </w:pPr>
            <w:r>
              <w:rPr>
                <w:sz w:val="19"/>
                <w:szCs w:val="19"/>
              </w:rPr>
              <w:t>Captura automática</w:t>
            </w:r>
          </w:p>
        </w:tc>
        <w:tc>
          <w:tcPr>
            <w:tcW w:w="4560" w:type="dxa"/>
            <w:tcMar>
              <w:top w:w="60" w:type="dxa"/>
              <w:left w:w="100" w:type="dxa"/>
              <w:bottom w:w="60" w:type="dxa"/>
              <w:right w:w="100" w:type="dxa"/>
            </w:tcMar>
          </w:tcPr>
          <w:p w14:paraId="67CC4AE6" w14:textId="77777777" w:rsidR="00985405" w:rsidRDefault="00E55455">
            <w:pPr>
              <w:spacing w:line="260" w:lineRule="auto"/>
            </w:pPr>
            <w:r>
              <w:rPr>
                <w:sz w:val="19"/>
                <w:szCs w:val="19"/>
              </w:rPr>
              <w:t>Intenta activar transcripción y notas automáticas en reuniones internas futuras.</w:t>
            </w:r>
          </w:p>
        </w:tc>
        <w:tc>
          <w:tcPr>
            <w:tcW w:w="2400" w:type="dxa"/>
            <w:tcMar>
              <w:top w:w="60" w:type="dxa"/>
              <w:left w:w="100" w:type="dxa"/>
              <w:bottom w:w="60" w:type="dxa"/>
              <w:right w:w="100" w:type="dxa"/>
            </w:tcMar>
          </w:tcPr>
          <w:p w14:paraId="236253B1" w14:textId="77777777" w:rsidR="00985405" w:rsidRDefault="00E55455">
            <w:pPr>
              <w:spacing w:line="260" w:lineRule="auto"/>
            </w:pPr>
            <w:r>
              <w:rPr>
                <w:sz w:val="19"/>
                <w:szCs w:val="19"/>
              </w:rPr>
              <w:t>Activado</w:t>
            </w:r>
          </w:p>
        </w:tc>
      </w:tr>
      <w:tr w:rsidR="00985405" w14:paraId="34D45A2F" w14:textId="77777777">
        <w:tblPrEx>
          <w:tblCellMar>
            <w:top w:w="0" w:type="dxa"/>
            <w:bottom w:w="0" w:type="dxa"/>
          </w:tblCellMar>
        </w:tblPrEx>
        <w:tc>
          <w:tcPr>
            <w:tcW w:w="2400" w:type="dxa"/>
            <w:tcMar>
              <w:top w:w="60" w:type="dxa"/>
              <w:left w:w="100" w:type="dxa"/>
              <w:bottom w:w="60" w:type="dxa"/>
              <w:right w:w="100" w:type="dxa"/>
            </w:tcMar>
          </w:tcPr>
          <w:p w14:paraId="17C7BF0E" w14:textId="77777777" w:rsidR="00985405" w:rsidRDefault="00E55455">
            <w:pPr>
              <w:spacing w:line="260" w:lineRule="auto"/>
            </w:pPr>
            <w:r>
              <w:rPr>
                <w:sz w:val="19"/>
                <w:szCs w:val="19"/>
              </w:rPr>
              <w:t>Cuentas monitoreadas</w:t>
            </w:r>
          </w:p>
        </w:tc>
        <w:tc>
          <w:tcPr>
            <w:tcW w:w="4560" w:type="dxa"/>
            <w:tcMar>
              <w:top w:w="60" w:type="dxa"/>
              <w:left w:w="100" w:type="dxa"/>
              <w:bottom w:w="60" w:type="dxa"/>
              <w:right w:w="100" w:type="dxa"/>
            </w:tcMar>
          </w:tcPr>
          <w:p w14:paraId="64F92BF7" w14:textId="77777777" w:rsidR="00985405" w:rsidRDefault="00E55455">
            <w:pPr>
              <w:spacing w:line="260" w:lineRule="auto"/>
            </w:pPr>
            <w:r>
              <w:rPr>
                <w:sz w:val="19"/>
                <w:szCs w:val="19"/>
              </w:rPr>
              <w:t>Correos de las cuentas cuyas reuniones se procesan.</w:t>
            </w:r>
          </w:p>
        </w:tc>
        <w:tc>
          <w:tcPr>
            <w:tcW w:w="2400" w:type="dxa"/>
            <w:tcMar>
              <w:top w:w="60" w:type="dxa"/>
              <w:left w:w="100" w:type="dxa"/>
              <w:bottom w:w="60" w:type="dxa"/>
              <w:right w:w="100" w:type="dxa"/>
            </w:tcMar>
          </w:tcPr>
          <w:p w14:paraId="46187F31" w14:textId="77777777" w:rsidR="00985405" w:rsidRDefault="00E55455">
            <w:pPr>
              <w:spacing w:line="260" w:lineRule="auto"/>
            </w:pPr>
            <w:r>
              <w:rPr>
                <w:sz w:val="19"/>
                <w:szCs w:val="19"/>
              </w:rPr>
              <w:t>Las diez cuentas</w:t>
            </w:r>
          </w:p>
        </w:tc>
      </w:tr>
    </w:tbl>
    <w:p w14:paraId="51949FAE" w14:textId="77777777" w:rsidR="00985405" w:rsidRDefault="00985405">
      <w:pPr>
        <w:spacing w:after="120"/>
      </w:pPr>
    </w:p>
    <w:p w14:paraId="4DBEB18C" w14:textId="77777777" w:rsidR="00985405" w:rsidRDefault="00E55455">
      <w:pPr>
        <w:pBdr>
          <w:left w:val="single" w:sz="18" w:space="8" w:color="B4552D"/>
        </w:pBdr>
        <w:shd w:val="clear" w:color="auto" w:fill="F3F1EC"/>
        <w:spacing w:before="120" w:after="160"/>
        <w:ind w:left="200"/>
      </w:pPr>
      <w:r>
        <w:rPr>
          <w:b/>
          <w:bCs/>
          <w:color w:val="B4552D"/>
        </w:rPr>
        <w:t xml:space="preserve">Nota: </w:t>
      </w:r>
      <w:r>
        <w:t>Cada interruptor puede apagarse en cualquier momento para detener una automatización sin afectar el resto. Los cambios quedan auditados.</w:t>
      </w:r>
    </w:p>
    <w:p w14:paraId="27AE31CF" w14:textId="77777777" w:rsidR="00985405" w:rsidRDefault="00E55455">
      <w:pPr>
        <w:pStyle w:val="Heading2"/>
      </w:pPr>
      <w:bookmarkStart w:id="54" w:name="_Toc239437944"/>
      <w:r>
        <w:t>9.7 Integraciones</w:t>
      </w:r>
      <w:bookmarkEnd w:id="54"/>
    </w:p>
    <w:p w14:paraId="60B9A5E4" w14:textId="77777777" w:rsidR="00985405" w:rsidRDefault="00E55455">
      <w:pPr>
        <w:spacing w:after="120" w:line="300" w:lineRule="auto"/>
      </w:pPr>
      <w:r>
        <w:t>Muestra el modo (Simulado o Real), los interruptores, las suscripciones de Workspace Events por usuario con su vencimiento y estado, los cursores de sincronización de calendario, los últimos eventos recibidos y el consumo de IA (corridas, tokens, costo estimado). Botones: Sincronizar suscripciones, Sincronizar calendarios, Sincronizar Sheets y, en modo Simulado, Simular reunión terminada, que ejecuta el flujo completo con una reunión de ejemplo y sirve para capacitación y demostraciones.</w:t>
      </w:r>
    </w:p>
    <w:p w14:paraId="4D1E17E9" w14:textId="77777777" w:rsidR="00985405" w:rsidRDefault="00E55455">
      <w:r>
        <w:br w:type="page"/>
      </w:r>
    </w:p>
    <w:p w14:paraId="168817B2" w14:textId="77777777" w:rsidR="00985405" w:rsidRDefault="00E55455">
      <w:pPr>
        <w:pStyle w:val="Heading1"/>
      </w:pPr>
      <w:bookmarkStart w:id="55" w:name="_Toc239437945"/>
      <w:r>
        <w:lastRenderedPageBreak/>
        <w:t>10. Instalación y operación técnica</w:t>
      </w:r>
      <w:bookmarkEnd w:id="55"/>
    </w:p>
    <w:p w14:paraId="7E01B72A" w14:textId="77777777" w:rsidR="00985405" w:rsidRDefault="00E55455">
      <w:pPr>
        <w:pStyle w:val="Heading2"/>
      </w:pPr>
      <w:bookmarkStart w:id="56" w:name="_Toc239437946"/>
      <w:r>
        <w:t>10.1 Arquitectura en una página</w:t>
      </w:r>
      <w:bookmarkEnd w:id="56"/>
    </w:p>
    <w:p w14:paraId="22DCCC9B" w14:textId="77777777" w:rsidR="00985405" w:rsidRDefault="00E55455">
      <w:pPr>
        <w:spacing w:after="120" w:line="300" w:lineRule="auto"/>
      </w:pPr>
      <w:r>
        <w:t>La plataforma se compone de cuatro servicios en contenedores Docker: la base de datos PostgreSQL (fuente única de verdad), la API (Fastify, expone /api/v1 y la documentación OpenAPI en /docs), el worker (procesa la cola de trabajos pg-boss: eventos, análisis, digest, recordatorios, sincronizaciones) y la web (Next.js). El código vive en el repositorio privado de GitHub y se despliega con Dokploy en un droplet de DigitalOcean (Ubuntu 24.04) con Traefik y certificados Let's Encrypt.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85405" w14:paraId="1783666D" w14:textId="77777777">
        <w:tblPrEx>
          <w:tblCellMar>
            <w:top w:w="0" w:type="dxa"/>
            <w:bottom w:w="0" w:type="dxa"/>
          </w:tblCellMar>
        </w:tblPrEx>
        <w:trPr>
          <w:tblHeader/>
        </w:trPr>
        <w:tc>
          <w:tcPr>
            <w:tcW w:w="2800" w:type="dxa"/>
            <w:shd w:val="clear" w:color="auto" w:fill="1F2A44"/>
            <w:tcMar>
              <w:top w:w="60" w:type="dxa"/>
              <w:left w:w="100" w:type="dxa"/>
              <w:bottom w:w="60" w:type="dxa"/>
              <w:right w:w="100" w:type="dxa"/>
            </w:tcMar>
          </w:tcPr>
          <w:p w14:paraId="0BA22403" w14:textId="77777777" w:rsidR="00985405" w:rsidRDefault="00E55455">
            <w:pPr>
              <w:spacing w:line="260" w:lineRule="auto"/>
            </w:pPr>
            <w:r>
              <w:rPr>
                <w:b/>
                <w:bCs/>
                <w:color w:val="FFFFFF"/>
                <w:sz w:val="19"/>
                <w:szCs w:val="19"/>
              </w:rPr>
              <w:t>Elemento</w:t>
            </w:r>
          </w:p>
        </w:tc>
        <w:tc>
          <w:tcPr>
            <w:tcW w:w="6560" w:type="dxa"/>
            <w:shd w:val="clear" w:color="auto" w:fill="1F2A44"/>
            <w:tcMar>
              <w:top w:w="60" w:type="dxa"/>
              <w:left w:w="100" w:type="dxa"/>
              <w:bottom w:w="60" w:type="dxa"/>
              <w:right w:w="100" w:type="dxa"/>
            </w:tcMar>
          </w:tcPr>
          <w:p w14:paraId="664C486D" w14:textId="77777777" w:rsidR="00985405" w:rsidRDefault="00E55455">
            <w:pPr>
              <w:spacing w:line="260" w:lineRule="auto"/>
            </w:pPr>
            <w:r>
              <w:rPr>
                <w:b/>
                <w:bCs/>
                <w:color w:val="FFFFFF"/>
                <w:sz w:val="19"/>
                <w:szCs w:val="19"/>
              </w:rPr>
              <w:t>Valor</w:t>
            </w:r>
          </w:p>
        </w:tc>
      </w:tr>
      <w:tr w:rsidR="00985405" w14:paraId="4CFC1957" w14:textId="77777777">
        <w:tblPrEx>
          <w:tblCellMar>
            <w:top w:w="0" w:type="dxa"/>
            <w:bottom w:w="0" w:type="dxa"/>
          </w:tblCellMar>
        </w:tblPrEx>
        <w:tc>
          <w:tcPr>
            <w:tcW w:w="2800" w:type="dxa"/>
            <w:tcMar>
              <w:top w:w="60" w:type="dxa"/>
              <w:left w:w="100" w:type="dxa"/>
              <w:bottom w:w="60" w:type="dxa"/>
              <w:right w:w="100" w:type="dxa"/>
            </w:tcMar>
          </w:tcPr>
          <w:p w14:paraId="26FD1B7F" w14:textId="77777777" w:rsidR="00985405" w:rsidRDefault="00E55455">
            <w:pPr>
              <w:spacing w:line="260" w:lineRule="auto"/>
            </w:pPr>
            <w:r>
              <w:rPr>
                <w:sz w:val="19"/>
                <w:szCs w:val="19"/>
              </w:rPr>
              <w:t>Repositorio</w:t>
            </w:r>
          </w:p>
        </w:tc>
        <w:tc>
          <w:tcPr>
            <w:tcW w:w="6560" w:type="dxa"/>
            <w:tcMar>
              <w:top w:w="60" w:type="dxa"/>
              <w:left w:w="100" w:type="dxa"/>
              <w:bottom w:w="60" w:type="dxa"/>
              <w:right w:w="100" w:type="dxa"/>
            </w:tcMar>
          </w:tcPr>
          <w:p w14:paraId="57149DF1" w14:textId="77777777" w:rsidR="00985405" w:rsidRDefault="00E55455">
            <w:pPr>
              <w:spacing w:line="260" w:lineRule="auto"/>
            </w:pPr>
            <w:r>
              <w:rPr>
                <w:sz w:val="19"/>
                <w:szCs w:val="19"/>
              </w:rPr>
              <w:t>github.com/Cazgg3210/GRGoogle, rama main</w:t>
            </w:r>
          </w:p>
        </w:tc>
      </w:tr>
      <w:tr w:rsidR="00985405" w14:paraId="0417B13A" w14:textId="77777777">
        <w:tblPrEx>
          <w:tblCellMar>
            <w:top w:w="0" w:type="dxa"/>
            <w:bottom w:w="0" w:type="dxa"/>
          </w:tblCellMar>
        </w:tblPrEx>
        <w:tc>
          <w:tcPr>
            <w:tcW w:w="2800" w:type="dxa"/>
            <w:tcMar>
              <w:top w:w="60" w:type="dxa"/>
              <w:left w:w="100" w:type="dxa"/>
              <w:bottom w:w="60" w:type="dxa"/>
              <w:right w:w="100" w:type="dxa"/>
            </w:tcMar>
          </w:tcPr>
          <w:p w14:paraId="7E6502EE" w14:textId="77777777" w:rsidR="00985405" w:rsidRDefault="00E55455">
            <w:pPr>
              <w:spacing w:line="260" w:lineRule="auto"/>
            </w:pPr>
            <w:r>
              <w:rPr>
                <w:sz w:val="19"/>
                <w:szCs w:val="19"/>
              </w:rPr>
              <w:t>Servidor</w:t>
            </w:r>
          </w:p>
        </w:tc>
        <w:tc>
          <w:tcPr>
            <w:tcW w:w="6560" w:type="dxa"/>
            <w:tcMar>
              <w:top w:w="60" w:type="dxa"/>
              <w:left w:w="100" w:type="dxa"/>
              <w:bottom w:w="60" w:type="dxa"/>
              <w:right w:w="100" w:type="dxa"/>
            </w:tcMar>
          </w:tcPr>
          <w:p w14:paraId="042E6CFC" w14:textId="77777777" w:rsidR="00985405" w:rsidRDefault="00E55455">
            <w:pPr>
              <w:spacing w:line="260" w:lineRule="auto"/>
            </w:pPr>
            <w:r>
              <w:rPr>
                <w:sz w:val="19"/>
                <w:szCs w:val="19"/>
              </w:rPr>
              <w:t>Droplet ubuntu-s-2vcpu-4gb-nyc1, IP reservada 129.212.197.34</w:t>
            </w:r>
          </w:p>
        </w:tc>
      </w:tr>
      <w:tr w:rsidR="00985405" w14:paraId="754AE5D9" w14:textId="77777777">
        <w:tblPrEx>
          <w:tblCellMar>
            <w:top w:w="0" w:type="dxa"/>
            <w:bottom w:w="0" w:type="dxa"/>
          </w:tblCellMar>
        </w:tblPrEx>
        <w:tc>
          <w:tcPr>
            <w:tcW w:w="2800" w:type="dxa"/>
            <w:tcMar>
              <w:top w:w="60" w:type="dxa"/>
              <w:left w:w="100" w:type="dxa"/>
              <w:bottom w:w="60" w:type="dxa"/>
              <w:right w:w="100" w:type="dxa"/>
            </w:tcMar>
          </w:tcPr>
          <w:p w14:paraId="1BF6C1F5" w14:textId="77777777" w:rsidR="00985405" w:rsidRDefault="00E55455">
            <w:pPr>
              <w:spacing w:line="260" w:lineRule="auto"/>
            </w:pPr>
            <w:r>
              <w:rPr>
                <w:sz w:val="19"/>
                <w:szCs w:val="19"/>
              </w:rPr>
              <w:t>Panel</w:t>
            </w:r>
          </w:p>
        </w:tc>
        <w:tc>
          <w:tcPr>
            <w:tcW w:w="6560" w:type="dxa"/>
            <w:tcMar>
              <w:top w:w="60" w:type="dxa"/>
              <w:left w:w="100" w:type="dxa"/>
              <w:bottom w:w="60" w:type="dxa"/>
              <w:right w:w="100" w:type="dxa"/>
            </w:tcMar>
          </w:tcPr>
          <w:p w14:paraId="647B9D35" w14:textId="77777777" w:rsidR="00985405" w:rsidRDefault="00E55455">
            <w:pPr>
              <w:spacing w:line="260" w:lineRule="auto"/>
            </w:pPr>
            <w:r>
              <w:rPr>
                <w:sz w:val="19"/>
                <w:szCs w:val="19"/>
              </w:rPr>
              <w:t>Dokploy, proyecto smlxl-meetings, servicio Compose "plataforma"</w:t>
            </w:r>
          </w:p>
        </w:tc>
      </w:tr>
      <w:tr w:rsidR="00985405" w14:paraId="13C74000" w14:textId="77777777">
        <w:tblPrEx>
          <w:tblCellMar>
            <w:top w:w="0" w:type="dxa"/>
            <w:bottom w:w="0" w:type="dxa"/>
          </w:tblCellMar>
        </w:tblPrEx>
        <w:tc>
          <w:tcPr>
            <w:tcW w:w="2800" w:type="dxa"/>
            <w:tcMar>
              <w:top w:w="60" w:type="dxa"/>
              <w:left w:w="100" w:type="dxa"/>
              <w:bottom w:w="60" w:type="dxa"/>
              <w:right w:w="100" w:type="dxa"/>
            </w:tcMar>
          </w:tcPr>
          <w:p w14:paraId="5560AFBD" w14:textId="77777777" w:rsidR="00985405" w:rsidRDefault="00E55455">
            <w:pPr>
              <w:spacing w:line="260" w:lineRule="auto"/>
            </w:pPr>
            <w:r>
              <w:rPr>
                <w:sz w:val="19"/>
                <w:szCs w:val="19"/>
              </w:rPr>
              <w:t>Archivo de despliegue</w:t>
            </w:r>
          </w:p>
        </w:tc>
        <w:tc>
          <w:tcPr>
            <w:tcW w:w="6560" w:type="dxa"/>
            <w:tcMar>
              <w:top w:w="60" w:type="dxa"/>
              <w:left w:w="100" w:type="dxa"/>
              <w:bottom w:w="60" w:type="dxa"/>
              <w:right w:w="100" w:type="dxa"/>
            </w:tcMar>
          </w:tcPr>
          <w:p w14:paraId="7942D3E0" w14:textId="77777777" w:rsidR="00985405" w:rsidRDefault="00E55455">
            <w:pPr>
              <w:spacing w:line="260" w:lineRule="auto"/>
            </w:pPr>
            <w:r>
              <w:rPr>
                <w:sz w:val="19"/>
                <w:szCs w:val="19"/>
              </w:rPr>
              <w:t>docker-compose.dokploy.yml (en el repositorio)</w:t>
            </w:r>
          </w:p>
        </w:tc>
      </w:tr>
      <w:tr w:rsidR="00985405" w14:paraId="1250CE59" w14:textId="77777777">
        <w:tblPrEx>
          <w:tblCellMar>
            <w:top w:w="0" w:type="dxa"/>
            <w:bottom w:w="0" w:type="dxa"/>
          </w:tblCellMar>
        </w:tblPrEx>
        <w:tc>
          <w:tcPr>
            <w:tcW w:w="2800" w:type="dxa"/>
            <w:tcMar>
              <w:top w:w="60" w:type="dxa"/>
              <w:left w:w="100" w:type="dxa"/>
              <w:bottom w:w="60" w:type="dxa"/>
              <w:right w:w="100" w:type="dxa"/>
            </w:tcMar>
          </w:tcPr>
          <w:p w14:paraId="5DEEEAC8" w14:textId="77777777" w:rsidR="00985405" w:rsidRDefault="00E55455">
            <w:pPr>
              <w:spacing w:line="260" w:lineRule="auto"/>
            </w:pPr>
            <w:r>
              <w:rPr>
                <w:sz w:val="19"/>
                <w:szCs w:val="19"/>
              </w:rPr>
              <w:t>URL</w:t>
            </w:r>
          </w:p>
        </w:tc>
        <w:tc>
          <w:tcPr>
            <w:tcW w:w="6560" w:type="dxa"/>
            <w:tcMar>
              <w:top w:w="60" w:type="dxa"/>
              <w:left w:w="100" w:type="dxa"/>
              <w:bottom w:w="60" w:type="dxa"/>
              <w:right w:w="100" w:type="dxa"/>
            </w:tcMar>
          </w:tcPr>
          <w:p w14:paraId="31B1EFFF" w14:textId="77777777" w:rsidR="00985405" w:rsidRDefault="00E55455">
            <w:pPr>
              <w:spacing w:line="260" w:lineRule="auto"/>
            </w:pPr>
            <w:r>
              <w:rPr>
                <w:sz w:val="19"/>
                <w:szCs w:val="19"/>
              </w:rPr>
              <w:t>https://smlxl.129-212-197-34.sslip.io (temporal hasta contratar dominio)</w:t>
            </w:r>
          </w:p>
        </w:tc>
      </w:tr>
      <w:tr w:rsidR="00985405" w14:paraId="76F6A3CD" w14:textId="77777777">
        <w:tblPrEx>
          <w:tblCellMar>
            <w:top w:w="0" w:type="dxa"/>
            <w:bottom w:w="0" w:type="dxa"/>
          </w:tblCellMar>
        </w:tblPrEx>
        <w:tc>
          <w:tcPr>
            <w:tcW w:w="2800" w:type="dxa"/>
            <w:tcMar>
              <w:top w:w="60" w:type="dxa"/>
              <w:left w:w="100" w:type="dxa"/>
              <w:bottom w:w="60" w:type="dxa"/>
              <w:right w:w="100" w:type="dxa"/>
            </w:tcMar>
          </w:tcPr>
          <w:p w14:paraId="4108F576" w14:textId="77777777" w:rsidR="00985405" w:rsidRDefault="00E55455">
            <w:pPr>
              <w:spacing w:line="260" w:lineRule="auto"/>
            </w:pPr>
            <w:r>
              <w:rPr>
                <w:sz w:val="19"/>
                <w:szCs w:val="19"/>
              </w:rPr>
              <w:t>Migraciones</w:t>
            </w:r>
          </w:p>
        </w:tc>
        <w:tc>
          <w:tcPr>
            <w:tcW w:w="6560" w:type="dxa"/>
            <w:tcMar>
              <w:top w:w="60" w:type="dxa"/>
              <w:left w:w="100" w:type="dxa"/>
              <w:bottom w:w="60" w:type="dxa"/>
              <w:right w:w="100" w:type="dxa"/>
            </w:tcMar>
          </w:tcPr>
          <w:p w14:paraId="0FBD9480" w14:textId="77777777" w:rsidR="00985405" w:rsidRDefault="00E55455">
            <w:pPr>
              <w:spacing w:line="260" w:lineRule="auto"/>
            </w:pPr>
            <w:r>
              <w:rPr>
                <w:sz w:val="19"/>
                <w:szCs w:val="19"/>
              </w:rPr>
              <w:t>Automáticas al arrancar la API (prisma migrate deploy)</w:t>
            </w:r>
          </w:p>
        </w:tc>
      </w:tr>
      <w:tr w:rsidR="00985405" w14:paraId="0015938D" w14:textId="77777777">
        <w:tblPrEx>
          <w:tblCellMar>
            <w:top w:w="0" w:type="dxa"/>
            <w:bottom w:w="0" w:type="dxa"/>
          </w:tblCellMar>
        </w:tblPrEx>
        <w:tc>
          <w:tcPr>
            <w:tcW w:w="2800" w:type="dxa"/>
            <w:tcMar>
              <w:top w:w="60" w:type="dxa"/>
              <w:left w:w="100" w:type="dxa"/>
              <w:bottom w:w="60" w:type="dxa"/>
              <w:right w:w="100" w:type="dxa"/>
            </w:tcMar>
          </w:tcPr>
          <w:p w14:paraId="6EF6DD3D" w14:textId="77777777" w:rsidR="00985405" w:rsidRDefault="00E55455">
            <w:pPr>
              <w:spacing w:line="260" w:lineRule="auto"/>
            </w:pPr>
            <w:r>
              <w:rPr>
                <w:sz w:val="19"/>
                <w:szCs w:val="19"/>
              </w:rPr>
              <w:t>Despliegue</w:t>
            </w:r>
          </w:p>
        </w:tc>
        <w:tc>
          <w:tcPr>
            <w:tcW w:w="6560" w:type="dxa"/>
            <w:tcMar>
              <w:top w:w="60" w:type="dxa"/>
              <w:left w:w="100" w:type="dxa"/>
              <w:bottom w:w="60" w:type="dxa"/>
              <w:right w:w="100" w:type="dxa"/>
            </w:tcMar>
          </w:tcPr>
          <w:p w14:paraId="0F927169" w14:textId="77777777" w:rsidR="00985405" w:rsidRDefault="00E55455">
            <w:pPr>
              <w:spacing w:line="260" w:lineRule="auto"/>
            </w:pPr>
            <w:r>
              <w:rPr>
                <w:sz w:val="19"/>
                <w:szCs w:val="19"/>
              </w:rPr>
              <w:t>Automático con cada push a main (Autodeploy)</w:t>
            </w:r>
          </w:p>
        </w:tc>
      </w:tr>
    </w:tbl>
    <w:p w14:paraId="56CA49DC" w14:textId="77777777" w:rsidR="00985405" w:rsidRDefault="00985405">
      <w:pPr>
        <w:spacing w:after="120"/>
      </w:pPr>
    </w:p>
    <w:p w14:paraId="29805B42" w14:textId="77777777" w:rsidR="00985405" w:rsidRDefault="00E55455">
      <w:pPr>
        <w:pStyle w:val="Heading2"/>
      </w:pPr>
      <w:bookmarkStart w:id="57" w:name="_Toc239437947"/>
      <w:r>
        <w:t>10.2 Desplegar una nueva versión</w:t>
      </w:r>
      <w:bookmarkEnd w:id="57"/>
    </w:p>
    <w:p w14:paraId="3C39CE64" w14:textId="77777777" w:rsidR="00985405" w:rsidRDefault="00E55455">
      <w:pPr>
        <w:pStyle w:val="ListParagraph"/>
        <w:numPr>
          <w:ilvl w:val="0"/>
          <w:numId w:val="6"/>
        </w:numPr>
        <w:spacing w:after="80" w:line="300" w:lineRule="auto"/>
      </w:pPr>
      <w:r>
        <w:t>Un desarrollador hace push a la rama main del repositorio.</w:t>
      </w:r>
    </w:p>
    <w:p w14:paraId="10AF9CE3" w14:textId="77777777" w:rsidR="00985405" w:rsidRDefault="00E55455">
      <w:pPr>
        <w:pStyle w:val="ListParagraph"/>
        <w:numPr>
          <w:ilvl w:val="0"/>
          <w:numId w:val="6"/>
        </w:numPr>
        <w:spacing w:after="80" w:line="300" w:lineRule="auto"/>
      </w:pPr>
      <w:r>
        <w:t>GitHub Actions ejecuta lint, typecheck, pruebas, build y verificación de migraciones. Si algo falla, llega un correo al dueño del repositorio.</w:t>
      </w:r>
    </w:p>
    <w:p w14:paraId="3C2259AD" w14:textId="77777777" w:rsidR="00985405" w:rsidRDefault="00E55455">
      <w:pPr>
        <w:pStyle w:val="ListParagraph"/>
        <w:numPr>
          <w:ilvl w:val="0"/>
          <w:numId w:val="6"/>
        </w:numPr>
        <w:spacing w:after="80" w:line="300" w:lineRule="auto"/>
      </w:pPr>
      <w:r>
        <w:t>Dokploy detecta el push, reconstruye las imágenes (3 a 6 minutos con caché) y recrea los contenedores. La API aplica las migraciones pendientes antes de aceptar tráfico.</w:t>
      </w:r>
    </w:p>
    <w:p w14:paraId="0CD717F2" w14:textId="77777777" w:rsidR="00985405" w:rsidRDefault="00E55455">
      <w:pPr>
        <w:pStyle w:val="ListParagraph"/>
        <w:numPr>
          <w:ilvl w:val="0"/>
          <w:numId w:val="6"/>
        </w:numPr>
        <w:spacing w:after="80" w:line="300" w:lineRule="auto"/>
      </w:pPr>
      <w:r>
        <w:t>Verificar en Dokploy → Containers que los cuatro contenedores estén en running y que la URL cargue.</w:t>
      </w:r>
    </w:p>
    <w:p w14:paraId="32BE4714" w14:textId="77777777" w:rsidR="00985405" w:rsidRDefault="00E55455">
      <w:pPr>
        <w:pStyle w:val="Heading2"/>
      </w:pPr>
      <w:bookmarkStart w:id="58" w:name="_Toc239437948"/>
      <w:r>
        <w:t>10.3 Variables de entorno en Dokploy</w:t>
      </w:r>
      <w:bookmarkEnd w:id="58"/>
    </w:p>
    <w:p w14:paraId="48B98B87" w14:textId="77777777" w:rsidR="00985405" w:rsidRDefault="00E55455">
      <w:pPr>
        <w:spacing w:after="120" w:line="300" w:lineRule="auto"/>
      </w:pPr>
      <w:r>
        <w:t>Se editan en el servicio → Environment y se aplican con Deploy. Nunca se guardan en el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985405" w14:paraId="167CC59F" w14:textId="77777777">
        <w:tblPrEx>
          <w:tblCellMar>
            <w:top w:w="0" w:type="dxa"/>
            <w:bottom w:w="0" w:type="dxa"/>
          </w:tblCellMar>
        </w:tblPrEx>
        <w:trPr>
          <w:tblHeader/>
        </w:trPr>
        <w:tc>
          <w:tcPr>
            <w:tcW w:w="3600" w:type="dxa"/>
            <w:shd w:val="clear" w:color="auto" w:fill="1F2A44"/>
            <w:tcMar>
              <w:top w:w="60" w:type="dxa"/>
              <w:left w:w="100" w:type="dxa"/>
              <w:bottom w:w="60" w:type="dxa"/>
              <w:right w:w="100" w:type="dxa"/>
            </w:tcMar>
          </w:tcPr>
          <w:p w14:paraId="112A9BE7" w14:textId="77777777" w:rsidR="00985405" w:rsidRDefault="00E55455">
            <w:pPr>
              <w:spacing w:line="260" w:lineRule="auto"/>
            </w:pPr>
            <w:r>
              <w:rPr>
                <w:b/>
                <w:bCs/>
                <w:color w:val="FFFFFF"/>
                <w:sz w:val="19"/>
                <w:szCs w:val="19"/>
              </w:rPr>
              <w:t>Variable</w:t>
            </w:r>
          </w:p>
        </w:tc>
        <w:tc>
          <w:tcPr>
            <w:tcW w:w="5760" w:type="dxa"/>
            <w:shd w:val="clear" w:color="auto" w:fill="1F2A44"/>
            <w:tcMar>
              <w:top w:w="60" w:type="dxa"/>
              <w:left w:w="100" w:type="dxa"/>
              <w:bottom w:w="60" w:type="dxa"/>
              <w:right w:w="100" w:type="dxa"/>
            </w:tcMar>
          </w:tcPr>
          <w:p w14:paraId="2AABA8F0" w14:textId="77777777" w:rsidR="00985405" w:rsidRDefault="00E55455">
            <w:pPr>
              <w:spacing w:line="260" w:lineRule="auto"/>
            </w:pPr>
            <w:r>
              <w:rPr>
                <w:b/>
                <w:bCs/>
                <w:color w:val="FFFFFF"/>
                <w:sz w:val="19"/>
                <w:szCs w:val="19"/>
              </w:rPr>
              <w:t>Uso</w:t>
            </w:r>
          </w:p>
        </w:tc>
      </w:tr>
      <w:tr w:rsidR="00985405" w14:paraId="2EBACC39" w14:textId="77777777">
        <w:tblPrEx>
          <w:tblCellMar>
            <w:top w:w="0" w:type="dxa"/>
            <w:bottom w:w="0" w:type="dxa"/>
          </w:tblCellMar>
        </w:tblPrEx>
        <w:tc>
          <w:tcPr>
            <w:tcW w:w="3600" w:type="dxa"/>
            <w:tcMar>
              <w:top w:w="60" w:type="dxa"/>
              <w:left w:w="100" w:type="dxa"/>
              <w:bottom w:w="60" w:type="dxa"/>
              <w:right w:w="100" w:type="dxa"/>
            </w:tcMar>
          </w:tcPr>
          <w:p w14:paraId="4BB634B6" w14:textId="77777777" w:rsidR="00985405" w:rsidRDefault="00E55455">
            <w:pPr>
              <w:spacing w:line="260" w:lineRule="auto"/>
            </w:pPr>
            <w:r>
              <w:rPr>
                <w:sz w:val="19"/>
                <w:szCs w:val="19"/>
              </w:rPr>
              <w:t>APP_URL</w:t>
            </w:r>
          </w:p>
        </w:tc>
        <w:tc>
          <w:tcPr>
            <w:tcW w:w="5760" w:type="dxa"/>
            <w:tcMar>
              <w:top w:w="60" w:type="dxa"/>
              <w:left w:w="100" w:type="dxa"/>
              <w:bottom w:w="60" w:type="dxa"/>
              <w:right w:w="100" w:type="dxa"/>
            </w:tcMar>
          </w:tcPr>
          <w:p w14:paraId="2810FCB1" w14:textId="77777777" w:rsidR="00985405" w:rsidRDefault="00E55455">
            <w:pPr>
              <w:spacing w:line="260" w:lineRule="auto"/>
            </w:pPr>
            <w:r>
              <w:rPr>
                <w:sz w:val="19"/>
                <w:szCs w:val="19"/>
              </w:rPr>
              <w:t>URL pública de la web. Cambiarla al contratar dominio.</w:t>
            </w:r>
          </w:p>
        </w:tc>
      </w:tr>
      <w:tr w:rsidR="00985405" w14:paraId="1CFE81ED" w14:textId="77777777">
        <w:tblPrEx>
          <w:tblCellMar>
            <w:top w:w="0" w:type="dxa"/>
            <w:bottom w:w="0" w:type="dxa"/>
          </w:tblCellMar>
        </w:tblPrEx>
        <w:tc>
          <w:tcPr>
            <w:tcW w:w="3600" w:type="dxa"/>
            <w:tcMar>
              <w:top w:w="60" w:type="dxa"/>
              <w:left w:w="100" w:type="dxa"/>
              <w:bottom w:w="60" w:type="dxa"/>
              <w:right w:w="100" w:type="dxa"/>
            </w:tcMar>
          </w:tcPr>
          <w:p w14:paraId="4F3969D8" w14:textId="77777777" w:rsidR="00985405" w:rsidRDefault="00E55455">
            <w:pPr>
              <w:spacing w:line="260" w:lineRule="auto"/>
            </w:pPr>
            <w:r>
              <w:rPr>
                <w:sz w:val="19"/>
                <w:szCs w:val="19"/>
              </w:rPr>
              <w:t>POSTGRES_USER / POSTGRES_PASSWORD / POSTGRES_DB</w:t>
            </w:r>
          </w:p>
        </w:tc>
        <w:tc>
          <w:tcPr>
            <w:tcW w:w="5760" w:type="dxa"/>
            <w:tcMar>
              <w:top w:w="60" w:type="dxa"/>
              <w:left w:w="100" w:type="dxa"/>
              <w:bottom w:w="60" w:type="dxa"/>
              <w:right w:w="100" w:type="dxa"/>
            </w:tcMar>
          </w:tcPr>
          <w:p w14:paraId="689E53B7" w14:textId="77777777" w:rsidR="00985405" w:rsidRDefault="00E55455">
            <w:pPr>
              <w:spacing w:line="260" w:lineRule="auto"/>
            </w:pPr>
            <w:r>
              <w:rPr>
                <w:sz w:val="19"/>
                <w:szCs w:val="19"/>
              </w:rPr>
              <w:t>Credenciales internas de la base de datos.</w:t>
            </w:r>
          </w:p>
        </w:tc>
      </w:tr>
      <w:tr w:rsidR="00985405" w14:paraId="2A1D95F7" w14:textId="77777777">
        <w:tblPrEx>
          <w:tblCellMar>
            <w:top w:w="0" w:type="dxa"/>
            <w:bottom w:w="0" w:type="dxa"/>
          </w:tblCellMar>
        </w:tblPrEx>
        <w:tc>
          <w:tcPr>
            <w:tcW w:w="3600" w:type="dxa"/>
            <w:tcMar>
              <w:top w:w="60" w:type="dxa"/>
              <w:left w:w="100" w:type="dxa"/>
              <w:bottom w:w="60" w:type="dxa"/>
              <w:right w:w="100" w:type="dxa"/>
            </w:tcMar>
          </w:tcPr>
          <w:p w14:paraId="6ACB30E5" w14:textId="77777777" w:rsidR="00985405" w:rsidRDefault="00E55455">
            <w:pPr>
              <w:spacing w:line="260" w:lineRule="auto"/>
            </w:pPr>
            <w:r>
              <w:rPr>
                <w:sz w:val="19"/>
                <w:szCs w:val="19"/>
              </w:rPr>
              <w:t>AUTH_SECRET</w:t>
            </w:r>
          </w:p>
        </w:tc>
        <w:tc>
          <w:tcPr>
            <w:tcW w:w="5760" w:type="dxa"/>
            <w:tcMar>
              <w:top w:w="60" w:type="dxa"/>
              <w:left w:w="100" w:type="dxa"/>
              <w:bottom w:w="60" w:type="dxa"/>
              <w:right w:w="100" w:type="dxa"/>
            </w:tcMar>
          </w:tcPr>
          <w:p w14:paraId="101FAC31" w14:textId="77777777" w:rsidR="00985405" w:rsidRDefault="00E55455">
            <w:pPr>
              <w:spacing w:line="260" w:lineRule="auto"/>
            </w:pPr>
            <w:r>
              <w:rPr>
                <w:sz w:val="19"/>
                <w:szCs w:val="19"/>
              </w:rPr>
              <w:t>Clave para firmar sesiones y el token entre web y API. Generar con 32 bytes aleatorios.</w:t>
            </w:r>
          </w:p>
        </w:tc>
      </w:tr>
      <w:tr w:rsidR="00985405" w14:paraId="1462BFBB" w14:textId="77777777">
        <w:tblPrEx>
          <w:tblCellMar>
            <w:top w:w="0" w:type="dxa"/>
            <w:bottom w:w="0" w:type="dxa"/>
          </w:tblCellMar>
        </w:tblPrEx>
        <w:tc>
          <w:tcPr>
            <w:tcW w:w="3600" w:type="dxa"/>
            <w:tcMar>
              <w:top w:w="60" w:type="dxa"/>
              <w:left w:w="100" w:type="dxa"/>
              <w:bottom w:w="60" w:type="dxa"/>
              <w:right w:w="100" w:type="dxa"/>
            </w:tcMar>
          </w:tcPr>
          <w:p w14:paraId="4C0EE71E" w14:textId="77777777" w:rsidR="00985405" w:rsidRDefault="00E55455">
            <w:pPr>
              <w:spacing w:line="260" w:lineRule="auto"/>
            </w:pPr>
            <w:r>
              <w:rPr>
                <w:sz w:val="19"/>
                <w:szCs w:val="19"/>
              </w:rPr>
              <w:lastRenderedPageBreak/>
              <w:t>GOOGLE_OAUTH_CLIENT_ID / GOOGLE_OAUTH_CLIENT_SECRET</w:t>
            </w:r>
          </w:p>
        </w:tc>
        <w:tc>
          <w:tcPr>
            <w:tcW w:w="5760" w:type="dxa"/>
            <w:tcMar>
              <w:top w:w="60" w:type="dxa"/>
              <w:left w:w="100" w:type="dxa"/>
              <w:bottom w:w="60" w:type="dxa"/>
              <w:right w:w="100" w:type="dxa"/>
            </w:tcMar>
          </w:tcPr>
          <w:p w14:paraId="72C54130" w14:textId="77777777" w:rsidR="00985405" w:rsidRDefault="00E55455">
            <w:pPr>
              <w:spacing w:line="260" w:lineRule="auto"/>
            </w:pPr>
            <w:r>
              <w:rPr>
                <w:sz w:val="19"/>
                <w:szCs w:val="19"/>
              </w:rPr>
              <w:t>Cliente OAuth de Google Cloud para el login.</w:t>
            </w:r>
          </w:p>
        </w:tc>
      </w:tr>
      <w:tr w:rsidR="00985405" w14:paraId="5E650C74" w14:textId="77777777">
        <w:tblPrEx>
          <w:tblCellMar>
            <w:top w:w="0" w:type="dxa"/>
            <w:bottom w:w="0" w:type="dxa"/>
          </w:tblCellMar>
        </w:tblPrEx>
        <w:tc>
          <w:tcPr>
            <w:tcW w:w="3600" w:type="dxa"/>
            <w:tcMar>
              <w:top w:w="60" w:type="dxa"/>
              <w:left w:w="100" w:type="dxa"/>
              <w:bottom w:w="60" w:type="dxa"/>
              <w:right w:w="100" w:type="dxa"/>
            </w:tcMar>
          </w:tcPr>
          <w:p w14:paraId="2B6234FD" w14:textId="77777777" w:rsidR="00985405" w:rsidRDefault="00E55455">
            <w:pPr>
              <w:spacing w:line="260" w:lineRule="auto"/>
            </w:pPr>
            <w:r>
              <w:rPr>
                <w:sz w:val="19"/>
                <w:szCs w:val="19"/>
              </w:rPr>
              <w:t>GOOGLE_WORKSPACE_DOMAIN</w:t>
            </w:r>
          </w:p>
        </w:tc>
        <w:tc>
          <w:tcPr>
            <w:tcW w:w="5760" w:type="dxa"/>
            <w:tcMar>
              <w:top w:w="60" w:type="dxa"/>
              <w:left w:w="100" w:type="dxa"/>
              <w:bottom w:w="60" w:type="dxa"/>
              <w:right w:w="100" w:type="dxa"/>
            </w:tcMar>
          </w:tcPr>
          <w:p w14:paraId="71978F65" w14:textId="77777777" w:rsidR="00985405" w:rsidRDefault="00E55455">
            <w:pPr>
              <w:spacing w:line="260" w:lineRule="auto"/>
            </w:pPr>
            <w:r>
              <w:rPr>
                <w:sz w:val="19"/>
                <w:szCs w:val="19"/>
              </w:rPr>
              <w:t>Dominio permitido para iniciar sesión (smlxl.mx).</w:t>
            </w:r>
          </w:p>
        </w:tc>
      </w:tr>
      <w:tr w:rsidR="00985405" w14:paraId="3DB7816A" w14:textId="77777777">
        <w:tblPrEx>
          <w:tblCellMar>
            <w:top w:w="0" w:type="dxa"/>
            <w:bottom w:w="0" w:type="dxa"/>
          </w:tblCellMar>
        </w:tblPrEx>
        <w:tc>
          <w:tcPr>
            <w:tcW w:w="3600" w:type="dxa"/>
            <w:tcMar>
              <w:top w:w="60" w:type="dxa"/>
              <w:left w:w="100" w:type="dxa"/>
              <w:bottom w:w="60" w:type="dxa"/>
              <w:right w:w="100" w:type="dxa"/>
            </w:tcMar>
          </w:tcPr>
          <w:p w14:paraId="659B943B" w14:textId="77777777" w:rsidR="00985405" w:rsidRDefault="00E55455">
            <w:pPr>
              <w:spacing w:line="260" w:lineRule="auto"/>
            </w:pPr>
            <w:r>
              <w:rPr>
                <w:sz w:val="19"/>
                <w:szCs w:val="19"/>
              </w:rPr>
              <w:t>GOOGLE_PUBSUB_PUSH_TOKEN</w:t>
            </w:r>
          </w:p>
        </w:tc>
        <w:tc>
          <w:tcPr>
            <w:tcW w:w="5760" w:type="dxa"/>
            <w:tcMar>
              <w:top w:w="60" w:type="dxa"/>
              <w:left w:w="100" w:type="dxa"/>
              <w:bottom w:w="60" w:type="dxa"/>
              <w:right w:w="100" w:type="dxa"/>
            </w:tcMar>
          </w:tcPr>
          <w:p w14:paraId="1C929053" w14:textId="77777777" w:rsidR="00985405" w:rsidRDefault="00E55455">
            <w:pPr>
              <w:spacing w:line="260" w:lineRule="auto"/>
            </w:pPr>
            <w:r>
              <w:rPr>
                <w:sz w:val="19"/>
                <w:szCs w:val="19"/>
              </w:rPr>
              <w:t>Token secreto que valida las notificaciones de Pub/Sub (Fase 2).</w:t>
            </w:r>
          </w:p>
        </w:tc>
      </w:tr>
      <w:tr w:rsidR="00985405" w14:paraId="15A4EB0E" w14:textId="77777777">
        <w:tblPrEx>
          <w:tblCellMar>
            <w:top w:w="0" w:type="dxa"/>
            <w:bottom w:w="0" w:type="dxa"/>
          </w:tblCellMar>
        </w:tblPrEx>
        <w:tc>
          <w:tcPr>
            <w:tcW w:w="3600" w:type="dxa"/>
            <w:tcMar>
              <w:top w:w="60" w:type="dxa"/>
              <w:left w:w="100" w:type="dxa"/>
              <w:bottom w:w="60" w:type="dxa"/>
              <w:right w:w="100" w:type="dxa"/>
            </w:tcMar>
          </w:tcPr>
          <w:p w14:paraId="43ECA15D" w14:textId="77777777" w:rsidR="00985405" w:rsidRDefault="00E55455">
            <w:pPr>
              <w:spacing w:line="260" w:lineRule="auto"/>
            </w:pPr>
            <w:r>
              <w:rPr>
                <w:sz w:val="19"/>
                <w:szCs w:val="19"/>
              </w:rPr>
              <w:t>GOOGLE_SERVICE_ACCOUNT_EMAIL / _CREDENTIALS</w:t>
            </w:r>
          </w:p>
        </w:tc>
        <w:tc>
          <w:tcPr>
            <w:tcW w:w="5760" w:type="dxa"/>
            <w:tcMar>
              <w:top w:w="60" w:type="dxa"/>
              <w:left w:w="100" w:type="dxa"/>
              <w:bottom w:w="60" w:type="dxa"/>
              <w:right w:w="100" w:type="dxa"/>
            </w:tcMar>
          </w:tcPr>
          <w:p w14:paraId="67F74F2A" w14:textId="77777777" w:rsidR="00985405" w:rsidRDefault="00E55455">
            <w:pPr>
              <w:spacing w:line="260" w:lineRule="auto"/>
            </w:pPr>
            <w:r>
              <w:rPr>
                <w:sz w:val="19"/>
                <w:szCs w:val="19"/>
              </w:rPr>
              <w:t>Service account con delegación a nivel de dominio (Fase 2).</w:t>
            </w:r>
          </w:p>
        </w:tc>
      </w:tr>
      <w:tr w:rsidR="00985405" w14:paraId="163F3F8B" w14:textId="77777777">
        <w:tblPrEx>
          <w:tblCellMar>
            <w:top w:w="0" w:type="dxa"/>
            <w:bottom w:w="0" w:type="dxa"/>
          </w:tblCellMar>
        </w:tblPrEx>
        <w:tc>
          <w:tcPr>
            <w:tcW w:w="3600" w:type="dxa"/>
            <w:tcMar>
              <w:top w:w="60" w:type="dxa"/>
              <w:left w:w="100" w:type="dxa"/>
              <w:bottom w:w="60" w:type="dxa"/>
              <w:right w:w="100" w:type="dxa"/>
            </w:tcMar>
          </w:tcPr>
          <w:p w14:paraId="72DA4808" w14:textId="77777777" w:rsidR="00985405" w:rsidRDefault="00E55455">
            <w:pPr>
              <w:spacing w:line="260" w:lineRule="auto"/>
            </w:pPr>
            <w:r>
              <w:rPr>
                <w:sz w:val="19"/>
                <w:szCs w:val="19"/>
              </w:rPr>
              <w:t>GEMINI_API_KEY, GEMINI_MODEL, GOOGLE_GENAI_USE_VERTEXAI</w:t>
            </w:r>
          </w:p>
        </w:tc>
        <w:tc>
          <w:tcPr>
            <w:tcW w:w="5760" w:type="dxa"/>
            <w:tcMar>
              <w:top w:w="60" w:type="dxa"/>
              <w:left w:w="100" w:type="dxa"/>
              <w:bottom w:w="60" w:type="dxa"/>
              <w:right w:w="100" w:type="dxa"/>
            </w:tcMar>
          </w:tcPr>
          <w:p w14:paraId="3B0A53D7" w14:textId="77777777" w:rsidR="00985405" w:rsidRDefault="00E55455">
            <w:pPr>
              <w:spacing w:line="260" w:lineRule="auto"/>
            </w:pPr>
            <w:r>
              <w:rPr>
                <w:sz w:val="19"/>
                <w:szCs w:val="19"/>
              </w:rPr>
              <w:t>Acceso a Gemini (Fase 3).</w:t>
            </w:r>
          </w:p>
        </w:tc>
      </w:tr>
      <w:tr w:rsidR="00985405" w14:paraId="1397FA2C" w14:textId="77777777">
        <w:tblPrEx>
          <w:tblCellMar>
            <w:top w:w="0" w:type="dxa"/>
            <w:bottom w:w="0" w:type="dxa"/>
          </w:tblCellMar>
        </w:tblPrEx>
        <w:tc>
          <w:tcPr>
            <w:tcW w:w="3600" w:type="dxa"/>
            <w:tcMar>
              <w:top w:w="60" w:type="dxa"/>
              <w:left w:w="100" w:type="dxa"/>
              <w:bottom w:w="60" w:type="dxa"/>
              <w:right w:w="100" w:type="dxa"/>
            </w:tcMar>
          </w:tcPr>
          <w:p w14:paraId="13756235" w14:textId="77777777" w:rsidR="00985405" w:rsidRDefault="00E55455">
            <w:pPr>
              <w:spacing w:line="260" w:lineRule="auto"/>
            </w:pPr>
            <w:r>
              <w:rPr>
                <w:sz w:val="19"/>
                <w:szCs w:val="19"/>
              </w:rPr>
              <w:t>GOOGLE_SHEETS_SPREADSHEET_ID, GMAIL_SENDER_EMAIL</w:t>
            </w:r>
          </w:p>
        </w:tc>
        <w:tc>
          <w:tcPr>
            <w:tcW w:w="5760" w:type="dxa"/>
            <w:tcMar>
              <w:top w:w="60" w:type="dxa"/>
              <w:left w:w="100" w:type="dxa"/>
              <w:bottom w:w="60" w:type="dxa"/>
              <w:right w:w="100" w:type="dxa"/>
            </w:tcMar>
          </w:tcPr>
          <w:p w14:paraId="19455343" w14:textId="77777777" w:rsidR="00985405" w:rsidRDefault="00E55455">
            <w:pPr>
              <w:spacing w:line="260" w:lineRule="auto"/>
            </w:pPr>
            <w:r>
              <w:rPr>
                <w:sz w:val="19"/>
                <w:szCs w:val="19"/>
              </w:rPr>
              <w:t>Salidas a Sheets y Gmail.</w:t>
            </w:r>
          </w:p>
        </w:tc>
      </w:tr>
      <w:tr w:rsidR="00985405" w14:paraId="73204578" w14:textId="77777777">
        <w:tblPrEx>
          <w:tblCellMar>
            <w:top w:w="0" w:type="dxa"/>
            <w:bottom w:w="0" w:type="dxa"/>
          </w:tblCellMar>
        </w:tblPrEx>
        <w:tc>
          <w:tcPr>
            <w:tcW w:w="3600" w:type="dxa"/>
            <w:tcMar>
              <w:top w:w="60" w:type="dxa"/>
              <w:left w:w="100" w:type="dxa"/>
              <w:bottom w:w="60" w:type="dxa"/>
              <w:right w:w="100" w:type="dxa"/>
            </w:tcMar>
          </w:tcPr>
          <w:p w14:paraId="486532BD" w14:textId="77777777" w:rsidR="00985405" w:rsidRDefault="00E55455">
            <w:pPr>
              <w:spacing w:line="260" w:lineRule="auto"/>
            </w:pPr>
            <w:r>
              <w:rPr>
                <w:sz w:val="19"/>
                <w:szCs w:val="19"/>
              </w:rPr>
              <w:t>*_ENABLED</w:t>
            </w:r>
          </w:p>
        </w:tc>
        <w:tc>
          <w:tcPr>
            <w:tcW w:w="5760" w:type="dxa"/>
            <w:tcMar>
              <w:top w:w="60" w:type="dxa"/>
              <w:left w:w="100" w:type="dxa"/>
              <w:bottom w:w="60" w:type="dxa"/>
              <w:right w:w="100" w:type="dxa"/>
            </w:tcMar>
          </w:tcPr>
          <w:p w14:paraId="6D5864CF" w14:textId="77777777" w:rsidR="00985405" w:rsidRDefault="00E55455">
            <w:pPr>
              <w:spacing w:line="260" w:lineRule="auto"/>
            </w:pPr>
            <w:r>
              <w:rPr>
                <w:sz w:val="19"/>
                <w:szCs w:val="19"/>
              </w:rPr>
              <w:t>Interruptores por defecto; los de Configuración en la web los sobreescriben.</w:t>
            </w:r>
          </w:p>
        </w:tc>
      </w:tr>
    </w:tbl>
    <w:p w14:paraId="3815F891" w14:textId="77777777" w:rsidR="00985405" w:rsidRDefault="00985405">
      <w:pPr>
        <w:spacing w:after="120"/>
      </w:pPr>
    </w:p>
    <w:p w14:paraId="3DEDA2C6" w14:textId="77777777" w:rsidR="00985405" w:rsidRDefault="00E55455">
      <w:pPr>
        <w:pStyle w:val="Heading2"/>
      </w:pPr>
      <w:bookmarkStart w:id="59" w:name="_Toc239437949"/>
      <w:r>
        <w:t>10.4 Terminal de un contenedor</w:t>
      </w:r>
      <w:bookmarkEnd w:id="59"/>
    </w:p>
    <w:p w14:paraId="608A6670" w14:textId="77777777" w:rsidR="00985405" w:rsidRDefault="00E55455">
      <w:pPr>
        <w:spacing w:after="120" w:line="300" w:lineRule="auto"/>
      </w:pPr>
      <w:r>
        <w:t>Dokploy → servicio → Containers → fila del contenedor → menú de tres puntos → Terminal. Comandos útiles:</w:t>
      </w:r>
    </w:p>
    <w:p w14:paraId="3888AEBB" w14:textId="77777777" w:rsidR="00985405" w:rsidRDefault="00E55455">
      <w:pPr>
        <w:shd w:val="clear" w:color="auto" w:fill="2B2B2B"/>
        <w:spacing w:before="60" w:after="160"/>
        <w:ind w:left="200" w:right="200"/>
      </w:pPr>
      <w:r>
        <w:rPr>
          <w:rFonts w:ascii="Consolas" w:eastAsia="Consolas" w:hAnsi="Consolas" w:cs="Consolas"/>
          <w:color w:val="F5F5F5"/>
          <w:sz w:val="19"/>
          <w:szCs w:val="19"/>
        </w:rPr>
        <w:t>wget -qO- http://localhost:4000/health          # en el contenedor api: estado y conexión a BD</w:t>
      </w:r>
    </w:p>
    <w:p w14:paraId="6EA3FFD1" w14:textId="77777777" w:rsidR="00985405" w:rsidRDefault="00E55455">
      <w:pPr>
        <w:shd w:val="clear" w:color="auto" w:fill="2B2B2B"/>
        <w:spacing w:before="60" w:after="160"/>
        <w:ind w:left="200" w:right="200"/>
      </w:pPr>
      <w:r>
        <w:rPr>
          <w:rFonts w:ascii="Consolas" w:eastAsia="Consolas" w:hAnsi="Consolas" w:cs="Consolas"/>
          <w:color w:val="F5F5F5"/>
          <w:sz w:val="19"/>
          <w:szCs w:val="19"/>
        </w:rPr>
        <w:t>psql -U smlxl -d smlxl -c "SELECT email, role FROM users;"   # en el contenedor postgres</w:t>
      </w:r>
    </w:p>
    <w:p w14:paraId="2499E47F" w14:textId="77777777" w:rsidR="00985405" w:rsidRDefault="00E55455">
      <w:pPr>
        <w:pStyle w:val="Heading2"/>
      </w:pPr>
      <w:bookmarkStart w:id="60" w:name="_Toc239437950"/>
      <w:r>
        <w:t>10.5 Logs y monitoreo</w:t>
      </w:r>
      <w:bookmarkEnd w:id="60"/>
    </w:p>
    <w:p w14:paraId="3EDFA172" w14:textId="77777777" w:rsidR="00985405" w:rsidRDefault="00E55455">
      <w:pPr>
        <w:spacing w:after="120" w:line="300" w:lineRule="auto"/>
      </w:pPr>
      <w:r>
        <w:t>Dokploy → Logs, eligiendo el contenedor. Los registros son JSON estructurado con nivel, servicio, identificador de correlación, usuario, reunión y job. Nunca contienen transcripciones completas, tokens ni secretos. La API expone /metrics con contadores (reuniones procesadas, fallos, corridas de IA, correos enviados, jobs fallidos).</w:t>
      </w:r>
    </w:p>
    <w:p w14:paraId="24416CEE" w14:textId="77777777" w:rsidR="00985405" w:rsidRDefault="00E55455">
      <w:pPr>
        <w:pStyle w:val="Heading2"/>
      </w:pPr>
      <w:bookmarkStart w:id="61" w:name="_Toc239437951"/>
      <w:r>
        <w:t>10.6 Respaldos</w:t>
      </w:r>
      <w:bookmarkEnd w:id="61"/>
    </w:p>
    <w:p w14:paraId="7CFCAA1E" w14:textId="77777777" w:rsidR="00985405" w:rsidRDefault="00E55455">
      <w:pPr>
        <w:pStyle w:val="ListParagraph"/>
        <w:numPr>
          <w:ilvl w:val="0"/>
          <w:numId w:val="2"/>
        </w:numPr>
        <w:spacing w:after="80" w:line="300" w:lineRule="auto"/>
      </w:pPr>
      <w:r>
        <w:t>Respaldo del droplet completo: activado en DigitalOcean (semanal).</w:t>
      </w:r>
    </w:p>
    <w:p w14:paraId="041741EE" w14:textId="77777777" w:rsidR="00985405" w:rsidRDefault="00E55455">
      <w:pPr>
        <w:pStyle w:val="ListParagraph"/>
        <w:numPr>
          <w:ilvl w:val="0"/>
          <w:numId w:val="2"/>
        </w:numPr>
        <w:spacing w:after="80" w:line="300" w:lineRule="auto"/>
      </w:pPr>
      <w:r>
        <w:t>Respaldo lógico de PostgreSQL: Dokploy → servicio → Backups → destino S3 compatible (DigitalOcean Spaces), diario a las 03:00, retención 30 días. Probar una restauración al mes.</w:t>
      </w:r>
    </w:p>
    <w:p w14:paraId="0B48F2D9" w14:textId="77777777" w:rsidR="00985405" w:rsidRDefault="00E55455">
      <w:pPr>
        <w:pStyle w:val="Heading2"/>
      </w:pPr>
      <w:bookmarkStart w:id="62" w:name="_Toc239437952"/>
      <w:r>
        <w:t>10.7 Cambiar al dominio definitivo</w:t>
      </w:r>
      <w:bookmarkEnd w:id="62"/>
    </w:p>
    <w:p w14:paraId="089928D5" w14:textId="77777777" w:rsidR="00985405" w:rsidRDefault="00E55455">
      <w:pPr>
        <w:pStyle w:val="ListParagraph"/>
        <w:numPr>
          <w:ilvl w:val="0"/>
          <w:numId w:val="7"/>
        </w:numPr>
        <w:spacing w:after="80" w:line="300" w:lineRule="auto"/>
      </w:pPr>
      <w:r>
        <w:t>Crear la zona DNS del dominio en DigitalOcean (Networking → Domains) con un registro A para el subdominio elegido (por ejemplo reuniones) apuntando a 129.212.197.34.</w:t>
      </w:r>
    </w:p>
    <w:p w14:paraId="76C0171E" w14:textId="77777777" w:rsidR="00985405" w:rsidRDefault="00E55455">
      <w:pPr>
        <w:pStyle w:val="ListParagraph"/>
        <w:numPr>
          <w:ilvl w:val="0"/>
          <w:numId w:val="7"/>
        </w:numPr>
        <w:spacing w:after="80" w:line="300" w:lineRule="auto"/>
      </w:pPr>
      <w:r>
        <w:t>En Dokploy → Domains cambiar el host del servicio web al nuevo nombre con HTTPS.</w:t>
      </w:r>
    </w:p>
    <w:p w14:paraId="4243CC64" w14:textId="77777777" w:rsidR="00985405" w:rsidRDefault="00E55455">
      <w:pPr>
        <w:pStyle w:val="ListParagraph"/>
        <w:numPr>
          <w:ilvl w:val="0"/>
          <w:numId w:val="7"/>
        </w:numPr>
        <w:spacing w:after="80" w:line="300" w:lineRule="auto"/>
      </w:pPr>
      <w:r>
        <w:lastRenderedPageBreak/>
        <w:t>Actualizar APP_URL en Environment.</w:t>
      </w:r>
    </w:p>
    <w:p w14:paraId="3E04E0C9" w14:textId="77777777" w:rsidR="00985405" w:rsidRDefault="00E55455">
      <w:pPr>
        <w:pStyle w:val="ListParagraph"/>
        <w:numPr>
          <w:ilvl w:val="0"/>
          <w:numId w:val="7"/>
        </w:numPr>
        <w:spacing w:after="80" w:line="300" w:lineRule="auto"/>
      </w:pPr>
      <w:r>
        <w:t>En Google Cloud → Clientes, actualizar el origen y la URI de redirección con el nuevo dominio.</w:t>
      </w:r>
    </w:p>
    <w:p w14:paraId="5C304B4C" w14:textId="77777777" w:rsidR="00985405" w:rsidRDefault="00E55455">
      <w:pPr>
        <w:pStyle w:val="ListParagraph"/>
        <w:numPr>
          <w:ilvl w:val="0"/>
          <w:numId w:val="7"/>
        </w:numPr>
        <w:spacing w:after="80" w:line="300" w:lineRule="auto"/>
      </w:pPr>
      <w:r>
        <w:t>Deploy y verificar el login.</w:t>
      </w:r>
    </w:p>
    <w:p w14:paraId="43C57900" w14:textId="77777777" w:rsidR="00985405" w:rsidRDefault="00E55455">
      <w:r>
        <w:br w:type="page"/>
      </w:r>
    </w:p>
    <w:p w14:paraId="09BFDF67" w14:textId="77777777" w:rsidR="00985405" w:rsidRDefault="00E55455">
      <w:pPr>
        <w:pStyle w:val="Heading1"/>
      </w:pPr>
      <w:bookmarkStart w:id="63" w:name="_Toc239437953"/>
      <w:r>
        <w:lastRenderedPageBreak/>
        <w:t>11. Activar las integraciones reales de Google</w:t>
      </w:r>
      <w:bookmarkEnd w:id="63"/>
    </w:p>
    <w:p w14:paraId="20EA2333" w14:textId="77777777" w:rsidR="00985405" w:rsidRDefault="00E55455">
      <w:pPr>
        <w:spacing w:after="120" w:line="300" w:lineRule="auto"/>
      </w:pPr>
      <w:r>
        <w:t>Esta sección resume lo que exige la Fase 0 (spike técnico) y la Fase 2 del plan. Los detalles y las listas de verificación están en la carpeta docs del repositorio (runbooks google-auth, subscription-renewal y google-spike-results).</w:t>
      </w:r>
    </w:p>
    <w:p w14:paraId="51551885" w14:textId="77777777" w:rsidR="00985405" w:rsidRDefault="00E55455">
      <w:pPr>
        <w:pStyle w:val="Heading2"/>
      </w:pPr>
      <w:bookmarkStart w:id="64" w:name="_Toc239437954"/>
      <w:r>
        <w:t>11.1 Requisitos</w:t>
      </w:r>
      <w:bookmarkEnd w:id="64"/>
    </w:p>
    <w:p w14:paraId="489A7A9C" w14:textId="77777777" w:rsidR="00985405" w:rsidRDefault="00E55455">
      <w:pPr>
        <w:pStyle w:val="ListParagraph"/>
        <w:numPr>
          <w:ilvl w:val="0"/>
          <w:numId w:val="2"/>
        </w:numPr>
        <w:spacing w:after="80" w:line="300" w:lineRule="auto"/>
      </w:pPr>
      <w:r>
        <w:t>Acceso Super Admin al Google Workspace de smlxl.mx (Business Standard).</w:t>
      </w:r>
    </w:p>
    <w:p w14:paraId="695E99C5" w14:textId="77777777" w:rsidR="00985405" w:rsidRDefault="00E55455">
      <w:pPr>
        <w:pStyle w:val="ListParagraph"/>
        <w:numPr>
          <w:ilvl w:val="0"/>
          <w:numId w:val="2"/>
        </w:numPr>
        <w:spacing w:after="80" w:line="300" w:lineRule="auto"/>
      </w:pPr>
      <w:r>
        <w:t>Proyecto de Google Cloud dedicado (smlxl-meeting-intelligence) con facturación habilitada.</w:t>
      </w:r>
    </w:p>
    <w:p w14:paraId="6D3E185E" w14:textId="77777777" w:rsidR="00985405" w:rsidRDefault="00E55455">
      <w:pPr>
        <w:pStyle w:val="ListParagraph"/>
        <w:numPr>
          <w:ilvl w:val="0"/>
          <w:numId w:val="2"/>
        </w:numPr>
        <w:spacing w:after="80" w:line="300" w:lineRule="auto"/>
      </w:pPr>
      <w:r>
        <w:t>Decisión sobre el proveedor de IA: Gemini API o Vertex AI. La licencia de Gemini incluida en Workspace no cubre el uso desde el backend.</w:t>
      </w:r>
    </w:p>
    <w:p w14:paraId="0239CD61" w14:textId="77777777" w:rsidR="00985405" w:rsidRDefault="00E55455">
      <w:pPr>
        <w:pStyle w:val="Heading2"/>
      </w:pPr>
      <w:bookmarkStart w:id="65" w:name="_Toc239437955"/>
      <w:r>
        <w:t>11.2 Pasos</w:t>
      </w:r>
      <w:bookmarkEnd w:id="65"/>
    </w:p>
    <w:p w14:paraId="7E88C632" w14:textId="77777777" w:rsidR="00985405" w:rsidRDefault="00E55455">
      <w:pPr>
        <w:pStyle w:val="ListParagraph"/>
        <w:numPr>
          <w:ilvl w:val="0"/>
          <w:numId w:val="8"/>
        </w:numPr>
        <w:spacing w:after="80" w:line="300" w:lineRule="auto"/>
      </w:pPr>
      <w:r>
        <w:t>Habilitar APIs: Google Meet REST API, Google Workspace Events API, Cloud Pub/Sub, Google Calendar API, Admin SDK, Google Drive y Docs, Gmail API y, según decisión, Vertex AI.</w:t>
      </w:r>
    </w:p>
    <w:p w14:paraId="602862B4" w14:textId="77777777" w:rsidR="00985405" w:rsidRDefault="00E55455">
      <w:pPr>
        <w:pStyle w:val="ListParagraph"/>
        <w:numPr>
          <w:ilvl w:val="0"/>
          <w:numId w:val="8"/>
        </w:numPr>
        <w:spacing w:after="80" w:line="300" w:lineRule="auto"/>
      </w:pPr>
      <w:r>
        <w:t>Crear una service account, generar su credencial y autorizar la delegación a nivel de dominio en la consola de administración de Workspace con los scopes documentados en docs/security/google-oauth-scopes.md (principio de mínimo privilegio; confirmar la lista definitiva durante el spike).</w:t>
      </w:r>
    </w:p>
    <w:p w14:paraId="085F6B96" w14:textId="77777777" w:rsidR="00985405" w:rsidRDefault="00E55455">
      <w:pPr>
        <w:pStyle w:val="ListParagraph"/>
        <w:numPr>
          <w:ilvl w:val="0"/>
          <w:numId w:val="8"/>
        </w:numPr>
        <w:spacing w:after="80" w:line="300" w:lineRule="auto"/>
      </w:pPr>
      <w:r>
        <w:t>Crear un tema de Pub/Sub y una suscripción push hacia https://&lt;dominio&gt;/api/v1/webhooks/google/pubsub?token=&lt;GOOGLE_PUBSUB_PUSH_TOKEN&gt;.</w:t>
      </w:r>
    </w:p>
    <w:p w14:paraId="4FAF04F3" w14:textId="77777777" w:rsidR="00985405" w:rsidRDefault="00E55455">
      <w:pPr>
        <w:pStyle w:val="ListParagraph"/>
        <w:numPr>
          <w:ilvl w:val="0"/>
          <w:numId w:val="8"/>
        </w:numPr>
        <w:spacing w:after="80" w:line="300" w:lineRule="auto"/>
      </w:pPr>
      <w:r>
        <w:t>Cargar en Dokploy las variables GOOGLE_CLOUD_PROJECT_ID, GOOGLE_PUBSUB_TOPIC, GOOGLE_SERVICE_ACCOUNT_EMAIL y GOOGLE_SERVICE_ACCOUNT_CREDENTIALS; para IA, GEMINI_API_KEY o la configuración de Vertex AI.</w:t>
      </w:r>
    </w:p>
    <w:p w14:paraId="085DC59B" w14:textId="77777777" w:rsidR="00985405" w:rsidRDefault="00E55455">
      <w:pPr>
        <w:pStyle w:val="ListParagraph"/>
        <w:numPr>
          <w:ilvl w:val="0"/>
          <w:numId w:val="8"/>
        </w:numPr>
        <w:spacing w:after="80" w:line="300" w:lineRule="auto"/>
      </w:pPr>
      <w:r>
        <w:t>En Configuración activar Integración Google y Eventos de Meet; en Integraciones pulsar Sincronizar suscripciones y Sincronizar calendarios. Verificar que cada cuenta monitoreada tenga suscripción activa.</w:t>
      </w:r>
    </w:p>
    <w:p w14:paraId="1072914B" w14:textId="77777777" w:rsidR="00985405" w:rsidRDefault="00E55455">
      <w:pPr>
        <w:pStyle w:val="ListParagraph"/>
        <w:numPr>
          <w:ilvl w:val="0"/>
          <w:numId w:val="8"/>
        </w:numPr>
        <w:spacing w:after="80" w:line="300" w:lineRule="auto"/>
      </w:pPr>
      <w:r>
        <w:t>Realizar una reunión de prueba interna con "Toma notas por mí" y transcripción activadas; confirmar que aparece en Reuniones, que se ingieren los artefactos y que el análisis produce compromisos.</w:t>
      </w:r>
    </w:p>
    <w:p w14:paraId="163CB6C0" w14:textId="77777777" w:rsidR="00985405" w:rsidRDefault="00E55455">
      <w:pPr>
        <w:pStyle w:val="ListParagraph"/>
        <w:numPr>
          <w:ilvl w:val="0"/>
          <w:numId w:val="8"/>
        </w:numPr>
        <w:spacing w:after="80" w:line="300" w:lineRule="auto"/>
      </w:pPr>
      <w:r>
        <w:t>Activar Procesamiento IA y, cuando se confirme la cuenta remitente (por ejemplo seguimiento@smlxl.mx), Notificaciones Gmail.</w:t>
      </w:r>
    </w:p>
    <w:p w14:paraId="323BA8AF" w14:textId="77777777" w:rsidR="00985405" w:rsidRDefault="00E55455">
      <w:pPr>
        <w:pBdr>
          <w:left w:val="single" w:sz="18" w:space="8" w:color="B4552D"/>
        </w:pBdr>
        <w:shd w:val="clear" w:color="auto" w:fill="F3F1EC"/>
        <w:spacing w:before="120" w:after="160"/>
        <w:ind w:left="200"/>
      </w:pPr>
      <w:r>
        <w:rPr>
          <w:b/>
          <w:bCs/>
          <w:color w:val="B4552D"/>
        </w:rPr>
        <w:t xml:space="preserve">Nota: </w:t>
      </w:r>
      <w:r>
        <w:t>Reuniones organizadas por personas externas a smlxl.mx: la plataforma las detecta por calendario e intenta recuperar la transcripción impersonando al asistente interno, pero no puede garantizar que existan artefactos. Se marcan como "host externo / no accesible" en la calidad de captura.</w:t>
      </w:r>
    </w:p>
    <w:p w14:paraId="35C31F9C" w14:textId="77777777" w:rsidR="00985405" w:rsidRDefault="00E55455">
      <w:pPr>
        <w:pStyle w:val="Heading2"/>
      </w:pPr>
      <w:bookmarkStart w:id="66" w:name="_Toc239437956"/>
      <w:r>
        <w:t>11.3 Renovación de suscripciones</w:t>
      </w:r>
      <w:bookmarkEnd w:id="66"/>
    </w:p>
    <w:p w14:paraId="19A07BF1" w14:textId="77777777" w:rsidR="00985405" w:rsidRDefault="00E55455">
      <w:pPr>
        <w:spacing w:after="120" w:line="300" w:lineRule="auto"/>
      </w:pPr>
      <w:r>
        <w:lastRenderedPageBreak/>
        <w:t>Las suscripciones de Workspace Events caducan; el worker las renueva a diario cuando faltan menos de 48 horas. Si en Integraciones aparece alguna en estado Expirada o Error, pulsa Sincronizar suscripciones y revisa el código de error.</w:t>
      </w:r>
    </w:p>
    <w:p w14:paraId="3CBF7EFA" w14:textId="77777777" w:rsidR="00985405" w:rsidRDefault="00E55455">
      <w:r>
        <w:br w:type="page"/>
      </w:r>
    </w:p>
    <w:p w14:paraId="19772007" w14:textId="77777777" w:rsidR="00985405" w:rsidRDefault="00E55455">
      <w:pPr>
        <w:pStyle w:val="Heading1"/>
      </w:pPr>
      <w:bookmarkStart w:id="67" w:name="_Toc239437957"/>
      <w:r>
        <w:lastRenderedPageBreak/>
        <w:t>12. Importar el Maestro de Tareas (Excel legado)</w:t>
      </w:r>
      <w:bookmarkEnd w:id="67"/>
    </w:p>
    <w:p w14:paraId="0A1472E7" w14:textId="77777777" w:rsidR="00985405" w:rsidRDefault="00E55455">
      <w:pPr>
        <w:spacing w:after="120" w:line="300" w:lineRule="auto"/>
      </w:pPr>
      <w:r>
        <w:t>El workbook 01_SMLXL_Maestro_de_Tareas_AGOSTO 2026.xlsx es la fuente de migración inicial. El importador lee las hojas por área (Jurídico, Ventas y Marketing, Operaciones y Proyectos, Admin y Finanzas, Dirección General, Captación de Capital, Servicio al Cliente y Externos), nunca las hojas calculadas Maestro, Dashboard ni Listas.</w:t>
      </w:r>
    </w:p>
    <w:p w14:paraId="4D88D0E6" w14:textId="77777777" w:rsidR="00985405" w:rsidRDefault="00E55455">
      <w:pPr>
        <w:pStyle w:val="Heading2"/>
      </w:pPr>
      <w:bookmarkStart w:id="68" w:name="_Toc239437958"/>
      <w:r>
        <w:t>12.1 Qué hace con cada columna</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85405" w14:paraId="0F0CB6C5" w14:textId="77777777">
        <w:tblPrEx>
          <w:tblCellMar>
            <w:top w:w="0" w:type="dxa"/>
            <w:bottom w:w="0" w:type="dxa"/>
          </w:tblCellMar>
        </w:tblPrEx>
        <w:trPr>
          <w:tblHeader/>
        </w:trPr>
        <w:tc>
          <w:tcPr>
            <w:tcW w:w="2400" w:type="dxa"/>
            <w:shd w:val="clear" w:color="auto" w:fill="1F2A44"/>
            <w:tcMar>
              <w:top w:w="60" w:type="dxa"/>
              <w:left w:w="100" w:type="dxa"/>
              <w:bottom w:w="60" w:type="dxa"/>
              <w:right w:w="100" w:type="dxa"/>
            </w:tcMar>
          </w:tcPr>
          <w:p w14:paraId="14C2DE40" w14:textId="77777777" w:rsidR="00985405" w:rsidRDefault="00E55455">
            <w:pPr>
              <w:spacing w:line="260" w:lineRule="auto"/>
            </w:pPr>
            <w:r>
              <w:rPr>
                <w:b/>
                <w:bCs/>
                <w:color w:val="FFFFFF"/>
                <w:sz w:val="19"/>
                <w:szCs w:val="19"/>
              </w:rPr>
              <w:t>Columna legada</w:t>
            </w:r>
          </w:p>
        </w:tc>
        <w:tc>
          <w:tcPr>
            <w:tcW w:w="6960" w:type="dxa"/>
            <w:shd w:val="clear" w:color="auto" w:fill="1F2A44"/>
            <w:tcMar>
              <w:top w:w="60" w:type="dxa"/>
              <w:left w:w="100" w:type="dxa"/>
              <w:bottom w:w="60" w:type="dxa"/>
              <w:right w:w="100" w:type="dxa"/>
            </w:tcMar>
          </w:tcPr>
          <w:p w14:paraId="12D4F6CC" w14:textId="77777777" w:rsidR="00985405" w:rsidRDefault="00E55455">
            <w:pPr>
              <w:spacing w:line="260" w:lineRule="auto"/>
            </w:pPr>
            <w:r>
              <w:rPr>
                <w:b/>
                <w:bCs/>
                <w:color w:val="FFFFFF"/>
                <w:sz w:val="19"/>
                <w:szCs w:val="19"/>
              </w:rPr>
              <w:t>Tratamiento</w:t>
            </w:r>
          </w:p>
        </w:tc>
      </w:tr>
      <w:tr w:rsidR="00985405" w14:paraId="2A2BD184" w14:textId="77777777">
        <w:tblPrEx>
          <w:tblCellMar>
            <w:top w:w="0" w:type="dxa"/>
            <w:bottom w:w="0" w:type="dxa"/>
          </w:tblCellMar>
        </w:tblPrEx>
        <w:tc>
          <w:tcPr>
            <w:tcW w:w="2400" w:type="dxa"/>
            <w:tcMar>
              <w:top w:w="60" w:type="dxa"/>
              <w:left w:w="100" w:type="dxa"/>
              <w:bottom w:w="60" w:type="dxa"/>
              <w:right w:w="100" w:type="dxa"/>
            </w:tcMar>
          </w:tcPr>
          <w:p w14:paraId="75CC620E" w14:textId="77777777" w:rsidR="00985405" w:rsidRDefault="00E55455">
            <w:pPr>
              <w:spacing w:line="260" w:lineRule="auto"/>
            </w:pPr>
            <w:r>
              <w:rPr>
                <w:sz w:val="19"/>
                <w:szCs w:val="19"/>
              </w:rPr>
              <w:t>ID</w:t>
            </w:r>
          </w:p>
        </w:tc>
        <w:tc>
          <w:tcPr>
            <w:tcW w:w="6960" w:type="dxa"/>
            <w:tcMar>
              <w:top w:w="60" w:type="dxa"/>
              <w:left w:w="100" w:type="dxa"/>
              <w:bottom w:w="60" w:type="dxa"/>
              <w:right w:w="100" w:type="dxa"/>
            </w:tcMar>
          </w:tcPr>
          <w:p w14:paraId="3CDA9FA8" w14:textId="77777777" w:rsidR="00985405" w:rsidRDefault="00E55455">
            <w:pPr>
              <w:spacing w:line="260" w:lineRule="auto"/>
            </w:pPr>
            <w:r>
              <w:rPr>
                <w:sz w:val="19"/>
                <w:szCs w:val="19"/>
              </w:rPr>
              <w:t>Se conserva como clave legada; no es única ni se usa como identificador.</w:t>
            </w:r>
          </w:p>
        </w:tc>
      </w:tr>
      <w:tr w:rsidR="00985405" w14:paraId="05F359B7" w14:textId="77777777">
        <w:tblPrEx>
          <w:tblCellMar>
            <w:top w:w="0" w:type="dxa"/>
            <w:bottom w:w="0" w:type="dxa"/>
          </w:tblCellMar>
        </w:tblPrEx>
        <w:tc>
          <w:tcPr>
            <w:tcW w:w="2400" w:type="dxa"/>
            <w:tcMar>
              <w:top w:w="60" w:type="dxa"/>
              <w:left w:w="100" w:type="dxa"/>
              <w:bottom w:w="60" w:type="dxa"/>
              <w:right w:w="100" w:type="dxa"/>
            </w:tcMar>
          </w:tcPr>
          <w:p w14:paraId="6E11747D" w14:textId="77777777" w:rsidR="00985405" w:rsidRDefault="00E55455">
            <w:pPr>
              <w:spacing w:line="260" w:lineRule="auto"/>
            </w:pPr>
            <w:r>
              <w:rPr>
                <w:sz w:val="19"/>
                <w:szCs w:val="19"/>
              </w:rPr>
              <w:t>Pendiente</w:t>
            </w:r>
          </w:p>
        </w:tc>
        <w:tc>
          <w:tcPr>
            <w:tcW w:w="6960" w:type="dxa"/>
            <w:tcMar>
              <w:top w:w="60" w:type="dxa"/>
              <w:left w:w="100" w:type="dxa"/>
              <w:bottom w:w="60" w:type="dxa"/>
              <w:right w:w="100" w:type="dxa"/>
            </w:tcMar>
          </w:tcPr>
          <w:p w14:paraId="2EAEE0D0" w14:textId="77777777" w:rsidR="00985405" w:rsidRDefault="00E55455">
            <w:pPr>
              <w:spacing w:line="260" w:lineRule="auto"/>
            </w:pPr>
            <w:r>
              <w:rPr>
                <w:sz w:val="19"/>
                <w:szCs w:val="19"/>
              </w:rPr>
              <w:t>Título del pendiente.</w:t>
            </w:r>
          </w:p>
        </w:tc>
      </w:tr>
      <w:tr w:rsidR="00985405" w14:paraId="008ACEFC" w14:textId="77777777">
        <w:tblPrEx>
          <w:tblCellMar>
            <w:top w:w="0" w:type="dxa"/>
            <w:bottom w:w="0" w:type="dxa"/>
          </w:tblCellMar>
        </w:tblPrEx>
        <w:tc>
          <w:tcPr>
            <w:tcW w:w="2400" w:type="dxa"/>
            <w:tcMar>
              <w:top w:w="60" w:type="dxa"/>
              <w:left w:w="100" w:type="dxa"/>
              <w:bottom w:w="60" w:type="dxa"/>
              <w:right w:w="100" w:type="dxa"/>
            </w:tcMar>
          </w:tcPr>
          <w:p w14:paraId="63C58643" w14:textId="77777777" w:rsidR="00985405" w:rsidRDefault="00E55455">
            <w:pPr>
              <w:spacing w:line="260" w:lineRule="auto"/>
            </w:pPr>
            <w:r>
              <w:rPr>
                <w:sz w:val="19"/>
                <w:szCs w:val="19"/>
              </w:rPr>
              <w:t>Responsable</w:t>
            </w:r>
          </w:p>
        </w:tc>
        <w:tc>
          <w:tcPr>
            <w:tcW w:w="6960" w:type="dxa"/>
            <w:tcMar>
              <w:top w:w="60" w:type="dxa"/>
              <w:left w:w="100" w:type="dxa"/>
              <w:bottom w:w="60" w:type="dxa"/>
              <w:right w:w="100" w:type="dxa"/>
            </w:tcMar>
          </w:tcPr>
          <w:p w14:paraId="2BBCAECE" w14:textId="77777777" w:rsidR="00985405" w:rsidRDefault="00E55455">
            <w:pPr>
              <w:spacing w:line="260" w:lineRule="auto"/>
            </w:pPr>
            <w:r>
              <w:rPr>
                <w:sz w:val="19"/>
                <w:szCs w:val="19"/>
              </w:rPr>
              <w:t>Se busca entre usuarios y alias (tolera acentos y mayúsculas); si no coincide, se crea un responsable externo y se conserva el texto original.</w:t>
            </w:r>
          </w:p>
        </w:tc>
      </w:tr>
      <w:tr w:rsidR="00985405" w14:paraId="44D992AC" w14:textId="77777777">
        <w:tblPrEx>
          <w:tblCellMar>
            <w:top w:w="0" w:type="dxa"/>
            <w:bottom w:w="0" w:type="dxa"/>
          </w:tblCellMar>
        </w:tblPrEx>
        <w:tc>
          <w:tcPr>
            <w:tcW w:w="2400" w:type="dxa"/>
            <w:tcMar>
              <w:top w:w="60" w:type="dxa"/>
              <w:left w:w="100" w:type="dxa"/>
              <w:bottom w:w="60" w:type="dxa"/>
              <w:right w:w="100" w:type="dxa"/>
            </w:tcMar>
          </w:tcPr>
          <w:p w14:paraId="68334B39" w14:textId="77777777" w:rsidR="00985405" w:rsidRDefault="00E55455">
            <w:pPr>
              <w:spacing w:line="260" w:lineRule="auto"/>
            </w:pPr>
            <w:r>
              <w:rPr>
                <w:sz w:val="19"/>
                <w:szCs w:val="19"/>
              </w:rPr>
              <w:t>Departamento</w:t>
            </w:r>
          </w:p>
        </w:tc>
        <w:tc>
          <w:tcPr>
            <w:tcW w:w="6960" w:type="dxa"/>
            <w:tcMar>
              <w:top w:w="60" w:type="dxa"/>
              <w:left w:w="100" w:type="dxa"/>
              <w:bottom w:w="60" w:type="dxa"/>
              <w:right w:w="100" w:type="dxa"/>
            </w:tcMar>
          </w:tcPr>
          <w:p w14:paraId="12D9B3F6" w14:textId="77777777" w:rsidR="00985405" w:rsidRDefault="00E55455">
            <w:pPr>
              <w:spacing w:line="260" w:lineRule="auto"/>
            </w:pPr>
            <w:r>
              <w:rPr>
                <w:sz w:val="19"/>
                <w:szCs w:val="19"/>
              </w:rPr>
              <w:t>Área, a partir del nombre de la hoja.</w:t>
            </w:r>
          </w:p>
        </w:tc>
      </w:tr>
      <w:tr w:rsidR="00985405" w14:paraId="108454D5" w14:textId="77777777">
        <w:tblPrEx>
          <w:tblCellMar>
            <w:top w:w="0" w:type="dxa"/>
            <w:bottom w:w="0" w:type="dxa"/>
          </w:tblCellMar>
        </w:tblPrEx>
        <w:tc>
          <w:tcPr>
            <w:tcW w:w="2400" w:type="dxa"/>
            <w:tcMar>
              <w:top w:w="60" w:type="dxa"/>
              <w:left w:w="100" w:type="dxa"/>
              <w:bottom w:w="60" w:type="dxa"/>
              <w:right w:w="100" w:type="dxa"/>
            </w:tcMar>
          </w:tcPr>
          <w:p w14:paraId="69DCB410" w14:textId="77777777" w:rsidR="00985405" w:rsidRDefault="00E55455">
            <w:pPr>
              <w:spacing w:line="260" w:lineRule="auto"/>
            </w:pPr>
            <w:r>
              <w:rPr>
                <w:sz w:val="19"/>
                <w:szCs w:val="19"/>
              </w:rPr>
              <w:t>Proyecto / Frente</w:t>
            </w:r>
          </w:p>
        </w:tc>
        <w:tc>
          <w:tcPr>
            <w:tcW w:w="6960" w:type="dxa"/>
            <w:tcMar>
              <w:top w:w="60" w:type="dxa"/>
              <w:left w:w="100" w:type="dxa"/>
              <w:bottom w:w="60" w:type="dxa"/>
              <w:right w:w="100" w:type="dxa"/>
            </w:tcMar>
          </w:tcPr>
          <w:p w14:paraId="52F4B303" w14:textId="77777777" w:rsidR="00985405" w:rsidRDefault="00E55455">
            <w:pPr>
              <w:spacing w:line="260" w:lineRule="auto"/>
            </w:pPr>
            <w:r>
              <w:rPr>
                <w:sz w:val="19"/>
                <w:szCs w:val="19"/>
              </w:rPr>
              <w:t>Proyecto por nombre o alias; los nuevos se crean y se reportan.</w:t>
            </w:r>
          </w:p>
        </w:tc>
      </w:tr>
      <w:tr w:rsidR="00985405" w14:paraId="071291B0" w14:textId="77777777">
        <w:tblPrEx>
          <w:tblCellMar>
            <w:top w:w="0" w:type="dxa"/>
            <w:bottom w:w="0" w:type="dxa"/>
          </w:tblCellMar>
        </w:tblPrEx>
        <w:tc>
          <w:tcPr>
            <w:tcW w:w="2400" w:type="dxa"/>
            <w:tcMar>
              <w:top w:w="60" w:type="dxa"/>
              <w:left w:w="100" w:type="dxa"/>
              <w:bottom w:w="60" w:type="dxa"/>
              <w:right w:w="100" w:type="dxa"/>
            </w:tcMar>
          </w:tcPr>
          <w:p w14:paraId="3FB72195" w14:textId="77777777" w:rsidR="00985405" w:rsidRDefault="00E55455">
            <w:pPr>
              <w:spacing w:line="260" w:lineRule="auto"/>
            </w:pPr>
            <w:r>
              <w:rPr>
                <w:sz w:val="19"/>
                <w:szCs w:val="19"/>
              </w:rPr>
              <w:t>Fecha de la junta</w:t>
            </w:r>
          </w:p>
        </w:tc>
        <w:tc>
          <w:tcPr>
            <w:tcW w:w="6960" w:type="dxa"/>
            <w:tcMar>
              <w:top w:w="60" w:type="dxa"/>
              <w:left w:w="100" w:type="dxa"/>
              <w:bottom w:w="60" w:type="dxa"/>
              <w:right w:w="100" w:type="dxa"/>
            </w:tcMar>
          </w:tcPr>
          <w:p w14:paraId="6F901F6D" w14:textId="77777777" w:rsidR="00985405" w:rsidRDefault="00E55455">
            <w:pPr>
              <w:spacing w:line="260" w:lineRule="auto"/>
            </w:pPr>
            <w:r>
              <w:rPr>
                <w:sz w:val="19"/>
                <w:szCs w:val="19"/>
              </w:rPr>
              <w:t>Reunión de origen (una por hoja y fecha) de tipo importación legada.</w:t>
            </w:r>
          </w:p>
        </w:tc>
      </w:tr>
      <w:tr w:rsidR="00985405" w14:paraId="548F9C7D" w14:textId="77777777">
        <w:tblPrEx>
          <w:tblCellMar>
            <w:top w:w="0" w:type="dxa"/>
            <w:bottom w:w="0" w:type="dxa"/>
          </w:tblCellMar>
        </w:tblPrEx>
        <w:tc>
          <w:tcPr>
            <w:tcW w:w="2400" w:type="dxa"/>
            <w:tcMar>
              <w:top w:w="60" w:type="dxa"/>
              <w:left w:w="100" w:type="dxa"/>
              <w:bottom w:w="60" w:type="dxa"/>
              <w:right w:w="100" w:type="dxa"/>
            </w:tcMar>
          </w:tcPr>
          <w:p w14:paraId="6E6BAE6E" w14:textId="77777777" w:rsidR="00985405" w:rsidRDefault="00E55455">
            <w:pPr>
              <w:spacing w:line="260" w:lineRule="auto"/>
            </w:pPr>
            <w:r>
              <w:rPr>
                <w:sz w:val="19"/>
                <w:szCs w:val="19"/>
              </w:rPr>
              <w:t>Semana y Vencido?</w:t>
            </w:r>
          </w:p>
        </w:tc>
        <w:tc>
          <w:tcPr>
            <w:tcW w:w="6960" w:type="dxa"/>
            <w:tcMar>
              <w:top w:w="60" w:type="dxa"/>
              <w:left w:w="100" w:type="dxa"/>
              <w:bottom w:w="60" w:type="dxa"/>
              <w:right w:w="100" w:type="dxa"/>
            </w:tcMar>
          </w:tcPr>
          <w:p w14:paraId="340F9338" w14:textId="77777777" w:rsidR="00985405" w:rsidRDefault="00E55455">
            <w:pPr>
              <w:spacing w:line="260" w:lineRule="auto"/>
            </w:pPr>
            <w:r>
              <w:rPr>
                <w:sz w:val="19"/>
                <w:szCs w:val="19"/>
              </w:rPr>
              <w:t>No se importan: se derivan de las fechas.</w:t>
            </w:r>
          </w:p>
        </w:tc>
      </w:tr>
      <w:tr w:rsidR="00985405" w14:paraId="1130D600" w14:textId="77777777">
        <w:tblPrEx>
          <w:tblCellMar>
            <w:top w:w="0" w:type="dxa"/>
            <w:bottom w:w="0" w:type="dxa"/>
          </w:tblCellMar>
        </w:tblPrEx>
        <w:tc>
          <w:tcPr>
            <w:tcW w:w="2400" w:type="dxa"/>
            <w:tcMar>
              <w:top w:w="60" w:type="dxa"/>
              <w:left w:w="100" w:type="dxa"/>
              <w:bottom w:w="60" w:type="dxa"/>
              <w:right w:w="100" w:type="dxa"/>
            </w:tcMar>
          </w:tcPr>
          <w:p w14:paraId="24735CC0" w14:textId="77777777" w:rsidR="00985405" w:rsidRDefault="00E55455">
            <w:pPr>
              <w:spacing w:line="260" w:lineRule="auto"/>
            </w:pPr>
            <w:r>
              <w:rPr>
                <w:sz w:val="19"/>
                <w:szCs w:val="19"/>
              </w:rPr>
              <w:t>Prioridad</w:t>
            </w:r>
          </w:p>
        </w:tc>
        <w:tc>
          <w:tcPr>
            <w:tcW w:w="6960" w:type="dxa"/>
            <w:tcMar>
              <w:top w:w="60" w:type="dxa"/>
              <w:left w:w="100" w:type="dxa"/>
              <w:bottom w:w="60" w:type="dxa"/>
              <w:right w:w="100" w:type="dxa"/>
            </w:tcMar>
          </w:tcPr>
          <w:p w14:paraId="78B9F675" w14:textId="77777777" w:rsidR="00985405" w:rsidRDefault="00E55455">
            <w:pPr>
              <w:spacing w:line="260" w:lineRule="auto"/>
            </w:pPr>
            <w:r>
              <w:rPr>
                <w:sz w:val="19"/>
                <w:szCs w:val="19"/>
              </w:rPr>
              <w:t>Alta, Media, Baja → prioridad canónica.</w:t>
            </w:r>
          </w:p>
        </w:tc>
      </w:tr>
      <w:tr w:rsidR="00985405" w14:paraId="241447EC" w14:textId="77777777">
        <w:tblPrEx>
          <w:tblCellMar>
            <w:top w:w="0" w:type="dxa"/>
            <w:bottom w:w="0" w:type="dxa"/>
          </w:tblCellMar>
        </w:tblPrEx>
        <w:tc>
          <w:tcPr>
            <w:tcW w:w="2400" w:type="dxa"/>
            <w:tcMar>
              <w:top w:w="60" w:type="dxa"/>
              <w:left w:w="100" w:type="dxa"/>
              <w:bottom w:w="60" w:type="dxa"/>
              <w:right w:w="100" w:type="dxa"/>
            </w:tcMar>
          </w:tcPr>
          <w:p w14:paraId="198E7C45" w14:textId="77777777" w:rsidR="00985405" w:rsidRDefault="00E55455">
            <w:pPr>
              <w:spacing w:line="260" w:lineRule="auto"/>
            </w:pPr>
            <w:r>
              <w:rPr>
                <w:sz w:val="19"/>
                <w:szCs w:val="19"/>
              </w:rPr>
              <w:t>Status</w:t>
            </w:r>
          </w:p>
        </w:tc>
        <w:tc>
          <w:tcPr>
            <w:tcW w:w="6960" w:type="dxa"/>
            <w:tcMar>
              <w:top w:w="60" w:type="dxa"/>
              <w:left w:w="100" w:type="dxa"/>
              <w:bottom w:w="60" w:type="dxa"/>
              <w:right w:w="100" w:type="dxa"/>
            </w:tcMar>
          </w:tcPr>
          <w:p w14:paraId="0A42145F" w14:textId="77777777" w:rsidR="00985405" w:rsidRDefault="00E55455">
            <w:pPr>
              <w:spacing w:line="260" w:lineRule="auto"/>
            </w:pPr>
            <w:r>
              <w:rPr>
                <w:sz w:val="19"/>
                <w:szCs w:val="19"/>
              </w:rPr>
              <w:t>Pendiente → Pendiente; En proceso → En proceso; Completo → Completado (marcado como dato legado); Entregado → Cierre propuesto.</w:t>
            </w:r>
          </w:p>
        </w:tc>
      </w:tr>
      <w:tr w:rsidR="00985405" w14:paraId="76023D79" w14:textId="77777777">
        <w:tblPrEx>
          <w:tblCellMar>
            <w:top w:w="0" w:type="dxa"/>
            <w:bottom w:w="0" w:type="dxa"/>
          </w:tblCellMar>
        </w:tblPrEx>
        <w:tc>
          <w:tcPr>
            <w:tcW w:w="2400" w:type="dxa"/>
            <w:tcMar>
              <w:top w:w="60" w:type="dxa"/>
              <w:left w:w="100" w:type="dxa"/>
              <w:bottom w:w="60" w:type="dxa"/>
              <w:right w:w="100" w:type="dxa"/>
            </w:tcMar>
          </w:tcPr>
          <w:p w14:paraId="3917E02F" w14:textId="77777777" w:rsidR="00985405" w:rsidRDefault="00E55455">
            <w:pPr>
              <w:spacing w:line="260" w:lineRule="auto"/>
            </w:pPr>
            <w:r>
              <w:rPr>
                <w:sz w:val="19"/>
                <w:szCs w:val="19"/>
              </w:rPr>
              <w:t>Completada</w:t>
            </w:r>
          </w:p>
        </w:tc>
        <w:tc>
          <w:tcPr>
            <w:tcW w:w="6960" w:type="dxa"/>
            <w:tcMar>
              <w:top w:w="60" w:type="dxa"/>
              <w:left w:w="100" w:type="dxa"/>
              <w:bottom w:w="60" w:type="dxa"/>
              <w:right w:w="100" w:type="dxa"/>
            </w:tcMar>
          </w:tcPr>
          <w:p w14:paraId="64002E6F" w14:textId="77777777" w:rsidR="00985405" w:rsidRDefault="00E55455">
            <w:pPr>
              <w:spacing w:line="260" w:lineRule="auto"/>
            </w:pPr>
            <w:r>
              <w:rPr>
                <w:sz w:val="19"/>
                <w:szCs w:val="19"/>
              </w:rPr>
              <w:t>No se importa; si contradice el Status se reporta.</w:t>
            </w:r>
          </w:p>
        </w:tc>
      </w:tr>
      <w:tr w:rsidR="00985405" w14:paraId="1E0D34E9" w14:textId="77777777">
        <w:tblPrEx>
          <w:tblCellMar>
            <w:top w:w="0" w:type="dxa"/>
            <w:bottom w:w="0" w:type="dxa"/>
          </w:tblCellMar>
        </w:tblPrEx>
        <w:tc>
          <w:tcPr>
            <w:tcW w:w="2400" w:type="dxa"/>
            <w:tcMar>
              <w:top w:w="60" w:type="dxa"/>
              <w:left w:w="100" w:type="dxa"/>
              <w:bottom w:w="60" w:type="dxa"/>
              <w:right w:w="100" w:type="dxa"/>
            </w:tcMar>
          </w:tcPr>
          <w:p w14:paraId="4EFD5367" w14:textId="77777777" w:rsidR="00985405" w:rsidRDefault="00E55455">
            <w:pPr>
              <w:spacing w:line="260" w:lineRule="auto"/>
            </w:pPr>
            <w:r>
              <w:rPr>
                <w:sz w:val="19"/>
                <w:szCs w:val="19"/>
              </w:rPr>
              <w:t>Comentarios</w:t>
            </w:r>
          </w:p>
        </w:tc>
        <w:tc>
          <w:tcPr>
            <w:tcW w:w="6960" w:type="dxa"/>
            <w:tcMar>
              <w:top w:w="60" w:type="dxa"/>
              <w:left w:w="100" w:type="dxa"/>
              <w:bottom w:w="60" w:type="dxa"/>
              <w:right w:w="100" w:type="dxa"/>
            </w:tcMar>
          </w:tcPr>
          <w:p w14:paraId="6775676A" w14:textId="77777777" w:rsidR="00985405" w:rsidRDefault="00E55455">
            <w:pPr>
              <w:spacing w:line="260" w:lineRule="auto"/>
            </w:pPr>
            <w:r>
              <w:rPr>
                <w:sz w:val="19"/>
                <w:szCs w:val="19"/>
              </w:rPr>
              <w:t>Comentario de origen importación.</w:t>
            </w:r>
          </w:p>
        </w:tc>
      </w:tr>
    </w:tbl>
    <w:p w14:paraId="7BB39B98" w14:textId="77777777" w:rsidR="00985405" w:rsidRDefault="00985405">
      <w:pPr>
        <w:spacing w:after="120"/>
      </w:pPr>
    </w:p>
    <w:p w14:paraId="346504F7" w14:textId="77777777" w:rsidR="00985405" w:rsidRDefault="00E55455">
      <w:pPr>
        <w:pStyle w:val="Heading2"/>
      </w:pPr>
      <w:bookmarkStart w:id="69" w:name="_Toc239437959"/>
      <w:r>
        <w:t>12.2 Ejecución</w:t>
      </w:r>
      <w:bookmarkEnd w:id="69"/>
    </w:p>
    <w:p w14:paraId="227C3D31" w14:textId="77777777" w:rsidR="00985405" w:rsidRDefault="00E55455">
      <w:pPr>
        <w:spacing w:after="120" w:line="300" w:lineRule="auto"/>
      </w:pPr>
      <w:r>
        <w:t>Primero en modo prueba (no escribe nada) y, tras revisar el reporte, en modo definitivo. El comando es idempotente: las filas ya importadas se omiten.</w:t>
      </w:r>
    </w:p>
    <w:p w14:paraId="134442E4" w14:textId="77777777" w:rsidR="00985405" w:rsidRDefault="00E55455">
      <w:pPr>
        <w:shd w:val="clear" w:color="auto" w:fill="2B2B2B"/>
        <w:spacing w:before="60" w:after="160"/>
        <w:ind w:left="200" w:right="200"/>
      </w:pPr>
      <w:r>
        <w:rPr>
          <w:rFonts w:ascii="Consolas" w:eastAsia="Consolas" w:hAnsi="Consolas" w:cs="Consolas"/>
          <w:color w:val="F5F5F5"/>
          <w:sz w:val="19"/>
          <w:szCs w:val="19"/>
        </w:rPr>
        <w:t>pnpm legacy:import --file ./imports/maestro.xlsx --dry-run</w:t>
      </w:r>
    </w:p>
    <w:p w14:paraId="3CC6E03F" w14:textId="77777777" w:rsidR="00985405" w:rsidRDefault="00E55455">
      <w:pPr>
        <w:shd w:val="clear" w:color="auto" w:fill="2B2B2B"/>
        <w:spacing w:before="60" w:after="160"/>
        <w:ind w:left="200" w:right="200"/>
      </w:pPr>
      <w:r>
        <w:rPr>
          <w:rFonts w:ascii="Consolas" w:eastAsia="Consolas" w:hAnsi="Consolas" w:cs="Consolas"/>
          <w:color w:val="F5F5F5"/>
          <w:sz w:val="19"/>
          <w:szCs w:val="19"/>
        </w:rPr>
        <w:t>pnpm legacy:import --file ./imports/maestro.xlsx --commit</w:t>
      </w:r>
    </w:p>
    <w:p w14:paraId="3495AC4D" w14:textId="77777777" w:rsidR="00985405" w:rsidRDefault="00E55455">
      <w:pPr>
        <w:spacing w:after="120" w:line="300" w:lineRule="auto"/>
      </w:pPr>
      <w:r>
        <w:t>El reporte muestra filas leídas por hoja, distribución de estados, responsables no reconocidos, proyectos nuevos, contradicciones, posibles duplicados (no se fusionan automáticamente), recurrentes y una comparación con la línea base del dashboard legado (166 tareas internas, 7 externas, 99 completadas, 31 en proceso, 41 pendientes, 19 vencidas). En el servidor se ejecuta desde la terminal del contenedor api tras copiar el archivo a la carpeta imports; el runbook legacy-import del repositorio detalla el proc</w:t>
      </w:r>
      <w:r>
        <w:t>edimiento.</w:t>
      </w:r>
    </w:p>
    <w:p w14:paraId="6CFFD086" w14:textId="77777777" w:rsidR="00985405" w:rsidRDefault="00E55455">
      <w:r>
        <w:br w:type="page"/>
      </w:r>
    </w:p>
    <w:p w14:paraId="2CEF9A9E" w14:textId="77777777" w:rsidR="00985405" w:rsidRDefault="00E55455">
      <w:pPr>
        <w:pStyle w:val="Heading1"/>
      </w:pPr>
      <w:bookmarkStart w:id="70" w:name="_Toc239437960"/>
      <w:r>
        <w:lastRenderedPageBreak/>
        <w:t>13. Solución de problemas</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100"/>
        <w:gridCol w:w="3360"/>
      </w:tblGrid>
      <w:tr w:rsidR="00985405" w14:paraId="731BF7DF" w14:textId="77777777">
        <w:tblPrEx>
          <w:tblCellMar>
            <w:top w:w="0" w:type="dxa"/>
            <w:bottom w:w="0" w:type="dxa"/>
          </w:tblCellMar>
        </w:tblPrEx>
        <w:trPr>
          <w:tblHeader/>
        </w:trPr>
        <w:tc>
          <w:tcPr>
            <w:tcW w:w="2900" w:type="dxa"/>
            <w:shd w:val="clear" w:color="auto" w:fill="1F2A44"/>
            <w:tcMar>
              <w:top w:w="60" w:type="dxa"/>
              <w:left w:w="100" w:type="dxa"/>
              <w:bottom w:w="60" w:type="dxa"/>
              <w:right w:w="100" w:type="dxa"/>
            </w:tcMar>
          </w:tcPr>
          <w:p w14:paraId="7F0B75A3" w14:textId="77777777" w:rsidR="00985405" w:rsidRDefault="00E55455">
            <w:pPr>
              <w:spacing w:line="260" w:lineRule="auto"/>
            </w:pPr>
            <w:r>
              <w:rPr>
                <w:b/>
                <w:bCs/>
                <w:color w:val="FFFFFF"/>
                <w:sz w:val="19"/>
                <w:szCs w:val="19"/>
              </w:rPr>
              <w:t>Síntoma o mensaje</w:t>
            </w:r>
          </w:p>
        </w:tc>
        <w:tc>
          <w:tcPr>
            <w:tcW w:w="3100" w:type="dxa"/>
            <w:shd w:val="clear" w:color="auto" w:fill="1F2A44"/>
            <w:tcMar>
              <w:top w:w="60" w:type="dxa"/>
              <w:left w:w="100" w:type="dxa"/>
              <w:bottom w:w="60" w:type="dxa"/>
              <w:right w:w="100" w:type="dxa"/>
            </w:tcMar>
          </w:tcPr>
          <w:p w14:paraId="75ACF109" w14:textId="77777777" w:rsidR="00985405" w:rsidRDefault="00E55455">
            <w:pPr>
              <w:spacing w:line="260" w:lineRule="auto"/>
            </w:pPr>
            <w:r>
              <w:rPr>
                <w:b/>
                <w:bCs/>
                <w:color w:val="FFFFFF"/>
                <w:sz w:val="19"/>
                <w:szCs w:val="19"/>
              </w:rPr>
              <w:t>Causa probable</w:t>
            </w:r>
          </w:p>
        </w:tc>
        <w:tc>
          <w:tcPr>
            <w:tcW w:w="3360" w:type="dxa"/>
            <w:shd w:val="clear" w:color="auto" w:fill="1F2A44"/>
            <w:tcMar>
              <w:top w:w="60" w:type="dxa"/>
              <w:left w:w="100" w:type="dxa"/>
              <w:bottom w:w="60" w:type="dxa"/>
              <w:right w:w="100" w:type="dxa"/>
            </w:tcMar>
          </w:tcPr>
          <w:p w14:paraId="06A7EC2C" w14:textId="77777777" w:rsidR="00985405" w:rsidRDefault="00E55455">
            <w:pPr>
              <w:spacing w:line="260" w:lineRule="auto"/>
            </w:pPr>
            <w:r>
              <w:rPr>
                <w:b/>
                <w:bCs/>
                <w:color w:val="FFFFFF"/>
                <w:sz w:val="19"/>
                <w:szCs w:val="19"/>
              </w:rPr>
              <w:t>Acción</w:t>
            </w:r>
          </w:p>
        </w:tc>
      </w:tr>
      <w:tr w:rsidR="00985405" w14:paraId="14D4B711" w14:textId="77777777">
        <w:tblPrEx>
          <w:tblCellMar>
            <w:top w:w="0" w:type="dxa"/>
            <w:bottom w:w="0" w:type="dxa"/>
          </w:tblCellMar>
        </w:tblPrEx>
        <w:tc>
          <w:tcPr>
            <w:tcW w:w="2900" w:type="dxa"/>
            <w:tcMar>
              <w:top w:w="60" w:type="dxa"/>
              <w:left w:w="100" w:type="dxa"/>
              <w:bottom w:w="60" w:type="dxa"/>
              <w:right w:w="100" w:type="dxa"/>
            </w:tcMar>
          </w:tcPr>
          <w:p w14:paraId="13012671" w14:textId="77777777" w:rsidR="00985405" w:rsidRDefault="00E55455">
            <w:pPr>
              <w:spacing w:line="260" w:lineRule="auto"/>
            </w:pPr>
            <w:r>
              <w:rPr>
                <w:sz w:val="19"/>
                <w:szCs w:val="19"/>
              </w:rPr>
              <w:t>La reunión aparece como "Esperando artefactos" durante horas</w:t>
            </w:r>
          </w:p>
        </w:tc>
        <w:tc>
          <w:tcPr>
            <w:tcW w:w="3100" w:type="dxa"/>
            <w:tcMar>
              <w:top w:w="60" w:type="dxa"/>
              <w:left w:w="100" w:type="dxa"/>
              <w:bottom w:w="60" w:type="dxa"/>
              <w:right w:w="100" w:type="dxa"/>
            </w:tcMar>
          </w:tcPr>
          <w:p w14:paraId="2E2C7D6A" w14:textId="77777777" w:rsidR="00985405" w:rsidRDefault="00E55455">
            <w:pPr>
              <w:spacing w:line="260" w:lineRule="auto"/>
            </w:pPr>
            <w:r>
              <w:rPr>
                <w:sz w:val="19"/>
                <w:szCs w:val="19"/>
              </w:rPr>
              <w:t>Google no generó transcripción ni notas (no se activaron en la reunión) o el evento no llegó.</w:t>
            </w:r>
          </w:p>
        </w:tc>
        <w:tc>
          <w:tcPr>
            <w:tcW w:w="3360" w:type="dxa"/>
            <w:tcMar>
              <w:top w:w="60" w:type="dxa"/>
              <w:left w:w="100" w:type="dxa"/>
              <w:bottom w:w="60" w:type="dxa"/>
              <w:right w:w="100" w:type="dxa"/>
            </w:tcMar>
          </w:tcPr>
          <w:p w14:paraId="7BD42678" w14:textId="77777777" w:rsidR="00985405" w:rsidRDefault="00E55455">
            <w:pPr>
              <w:spacing w:line="260" w:lineRule="auto"/>
            </w:pPr>
            <w:r>
              <w:rPr>
                <w:sz w:val="19"/>
                <w:szCs w:val="19"/>
              </w:rPr>
              <w:t>Confirmar que se activó "Toma notas por mí" o transcripción. El reconciliador la revisa cada 30 minutos; si persiste, Reprocesar.</w:t>
            </w:r>
          </w:p>
        </w:tc>
      </w:tr>
      <w:tr w:rsidR="00985405" w14:paraId="08F82034" w14:textId="77777777">
        <w:tblPrEx>
          <w:tblCellMar>
            <w:top w:w="0" w:type="dxa"/>
            <w:bottom w:w="0" w:type="dxa"/>
          </w:tblCellMar>
        </w:tblPrEx>
        <w:tc>
          <w:tcPr>
            <w:tcW w:w="2900" w:type="dxa"/>
            <w:tcMar>
              <w:top w:w="60" w:type="dxa"/>
              <w:left w:w="100" w:type="dxa"/>
              <w:bottom w:w="60" w:type="dxa"/>
              <w:right w:w="100" w:type="dxa"/>
            </w:tcMar>
          </w:tcPr>
          <w:p w14:paraId="3F7FC930" w14:textId="77777777" w:rsidR="00985405" w:rsidRDefault="00E55455">
            <w:pPr>
              <w:spacing w:line="260" w:lineRule="auto"/>
            </w:pPr>
            <w:r>
              <w:rPr>
                <w:sz w:val="19"/>
                <w:szCs w:val="19"/>
              </w:rPr>
              <w:t>"Artefacto de Meet no disponible"</w:t>
            </w:r>
          </w:p>
        </w:tc>
        <w:tc>
          <w:tcPr>
            <w:tcW w:w="3100" w:type="dxa"/>
            <w:tcMar>
              <w:top w:w="60" w:type="dxa"/>
              <w:left w:w="100" w:type="dxa"/>
              <w:bottom w:w="60" w:type="dxa"/>
              <w:right w:w="100" w:type="dxa"/>
            </w:tcMar>
          </w:tcPr>
          <w:p w14:paraId="24561141" w14:textId="77777777" w:rsidR="00985405" w:rsidRDefault="00E55455">
            <w:pPr>
              <w:spacing w:line="260" w:lineRule="auto"/>
            </w:pPr>
            <w:r>
              <w:rPr>
                <w:sz w:val="19"/>
                <w:szCs w:val="19"/>
              </w:rPr>
              <w:t>Google aún no publica los archivos o la reunión fue de host externo.</w:t>
            </w:r>
          </w:p>
        </w:tc>
        <w:tc>
          <w:tcPr>
            <w:tcW w:w="3360" w:type="dxa"/>
            <w:tcMar>
              <w:top w:w="60" w:type="dxa"/>
              <w:left w:w="100" w:type="dxa"/>
              <w:bottom w:w="60" w:type="dxa"/>
              <w:right w:w="100" w:type="dxa"/>
            </w:tcMar>
          </w:tcPr>
          <w:p w14:paraId="14E0A3C9" w14:textId="77777777" w:rsidR="00985405" w:rsidRDefault="00E55455">
            <w:pPr>
              <w:spacing w:line="260" w:lineRule="auto"/>
            </w:pPr>
            <w:r>
              <w:rPr>
                <w:sz w:val="19"/>
                <w:szCs w:val="19"/>
              </w:rPr>
              <w:t>Esperar el reintento automático; para host externo no hay garantía de captura.</w:t>
            </w:r>
          </w:p>
        </w:tc>
      </w:tr>
      <w:tr w:rsidR="00985405" w14:paraId="6E65112F" w14:textId="77777777">
        <w:tblPrEx>
          <w:tblCellMar>
            <w:top w:w="0" w:type="dxa"/>
            <w:bottom w:w="0" w:type="dxa"/>
          </w:tblCellMar>
        </w:tblPrEx>
        <w:tc>
          <w:tcPr>
            <w:tcW w:w="2900" w:type="dxa"/>
            <w:tcMar>
              <w:top w:w="60" w:type="dxa"/>
              <w:left w:w="100" w:type="dxa"/>
              <w:bottom w:w="60" w:type="dxa"/>
              <w:right w:w="100" w:type="dxa"/>
            </w:tcMar>
          </w:tcPr>
          <w:p w14:paraId="31F817A0" w14:textId="77777777" w:rsidR="00985405" w:rsidRDefault="00E55455">
            <w:pPr>
              <w:spacing w:line="260" w:lineRule="auto"/>
            </w:pPr>
            <w:r>
              <w:rPr>
                <w:sz w:val="19"/>
                <w:szCs w:val="19"/>
              </w:rPr>
              <w:t>"Permiso denegado por Google"</w:t>
            </w:r>
          </w:p>
        </w:tc>
        <w:tc>
          <w:tcPr>
            <w:tcW w:w="3100" w:type="dxa"/>
            <w:tcMar>
              <w:top w:w="60" w:type="dxa"/>
              <w:left w:w="100" w:type="dxa"/>
              <w:bottom w:w="60" w:type="dxa"/>
              <w:right w:w="100" w:type="dxa"/>
            </w:tcMar>
          </w:tcPr>
          <w:p w14:paraId="15AF1976" w14:textId="77777777" w:rsidR="00985405" w:rsidRDefault="00E55455">
            <w:pPr>
              <w:spacing w:line="260" w:lineRule="auto"/>
            </w:pPr>
            <w:r>
              <w:rPr>
                <w:sz w:val="19"/>
                <w:szCs w:val="19"/>
              </w:rPr>
              <w:t>Delegación a nivel de dominio o scopes incompletos.</w:t>
            </w:r>
          </w:p>
        </w:tc>
        <w:tc>
          <w:tcPr>
            <w:tcW w:w="3360" w:type="dxa"/>
            <w:tcMar>
              <w:top w:w="60" w:type="dxa"/>
              <w:left w:w="100" w:type="dxa"/>
              <w:bottom w:w="60" w:type="dxa"/>
              <w:right w:w="100" w:type="dxa"/>
            </w:tcMar>
          </w:tcPr>
          <w:p w14:paraId="79709084" w14:textId="77777777" w:rsidR="00985405" w:rsidRDefault="00E55455">
            <w:pPr>
              <w:spacing w:line="260" w:lineRule="auto"/>
            </w:pPr>
            <w:r>
              <w:rPr>
                <w:sz w:val="19"/>
                <w:szCs w:val="19"/>
              </w:rPr>
              <w:t>Administrador: revisar runbook google-auth y la lista de scopes.</w:t>
            </w:r>
          </w:p>
        </w:tc>
      </w:tr>
      <w:tr w:rsidR="00985405" w14:paraId="5305EC55" w14:textId="77777777">
        <w:tblPrEx>
          <w:tblCellMar>
            <w:top w:w="0" w:type="dxa"/>
            <w:bottom w:w="0" w:type="dxa"/>
          </w:tblCellMar>
        </w:tblPrEx>
        <w:tc>
          <w:tcPr>
            <w:tcW w:w="2900" w:type="dxa"/>
            <w:tcMar>
              <w:top w:w="60" w:type="dxa"/>
              <w:left w:w="100" w:type="dxa"/>
              <w:bottom w:w="60" w:type="dxa"/>
              <w:right w:w="100" w:type="dxa"/>
            </w:tcMar>
          </w:tcPr>
          <w:p w14:paraId="36513462" w14:textId="77777777" w:rsidR="00985405" w:rsidRDefault="00E55455">
            <w:pPr>
              <w:spacing w:line="260" w:lineRule="auto"/>
            </w:pPr>
            <w:r>
              <w:rPr>
                <w:sz w:val="19"/>
                <w:szCs w:val="19"/>
              </w:rPr>
              <w:t>"Respuesta de IA inválida"</w:t>
            </w:r>
          </w:p>
        </w:tc>
        <w:tc>
          <w:tcPr>
            <w:tcW w:w="3100" w:type="dxa"/>
            <w:tcMar>
              <w:top w:w="60" w:type="dxa"/>
              <w:left w:w="100" w:type="dxa"/>
              <w:bottom w:w="60" w:type="dxa"/>
              <w:right w:w="100" w:type="dxa"/>
            </w:tcMar>
          </w:tcPr>
          <w:p w14:paraId="64535443" w14:textId="77777777" w:rsidR="00985405" w:rsidRDefault="00E55455">
            <w:pPr>
              <w:spacing w:line="260" w:lineRule="auto"/>
            </w:pPr>
            <w:r>
              <w:rPr>
                <w:sz w:val="19"/>
                <w:szCs w:val="19"/>
              </w:rPr>
              <w:t>El modelo devolvió un formato no válido.</w:t>
            </w:r>
          </w:p>
        </w:tc>
        <w:tc>
          <w:tcPr>
            <w:tcW w:w="3360" w:type="dxa"/>
            <w:tcMar>
              <w:top w:w="60" w:type="dxa"/>
              <w:left w:w="100" w:type="dxa"/>
              <w:bottom w:w="60" w:type="dxa"/>
              <w:right w:w="100" w:type="dxa"/>
            </w:tcMar>
          </w:tcPr>
          <w:p w14:paraId="6BD4852C" w14:textId="77777777" w:rsidR="00985405" w:rsidRDefault="00E55455">
            <w:pPr>
              <w:spacing w:line="260" w:lineRule="auto"/>
            </w:pPr>
            <w:r>
              <w:rPr>
                <w:sz w:val="19"/>
                <w:szCs w:val="19"/>
              </w:rPr>
              <w:t>La plataforma reintenta una vez; si persiste, Reprocesar más tarde o revisar la versión del modelo en Historial IA.</w:t>
            </w:r>
          </w:p>
        </w:tc>
      </w:tr>
      <w:tr w:rsidR="00985405" w14:paraId="20A9A497" w14:textId="77777777">
        <w:tblPrEx>
          <w:tblCellMar>
            <w:top w:w="0" w:type="dxa"/>
            <w:bottom w:w="0" w:type="dxa"/>
          </w:tblCellMar>
        </w:tblPrEx>
        <w:tc>
          <w:tcPr>
            <w:tcW w:w="2900" w:type="dxa"/>
            <w:tcMar>
              <w:top w:w="60" w:type="dxa"/>
              <w:left w:w="100" w:type="dxa"/>
              <w:bottom w:w="60" w:type="dxa"/>
              <w:right w:w="100" w:type="dxa"/>
            </w:tcMar>
          </w:tcPr>
          <w:p w14:paraId="254862C1" w14:textId="77777777" w:rsidR="00985405" w:rsidRDefault="00E55455">
            <w:pPr>
              <w:spacing w:line="260" w:lineRule="auto"/>
            </w:pPr>
            <w:r>
              <w:rPr>
                <w:sz w:val="19"/>
                <w:szCs w:val="19"/>
              </w:rPr>
              <w:t>Un compromiso quedó con responsable equivocado</w:t>
            </w:r>
          </w:p>
        </w:tc>
        <w:tc>
          <w:tcPr>
            <w:tcW w:w="3100" w:type="dxa"/>
            <w:tcMar>
              <w:top w:w="60" w:type="dxa"/>
              <w:left w:w="100" w:type="dxa"/>
              <w:bottom w:w="60" w:type="dxa"/>
              <w:right w:w="100" w:type="dxa"/>
            </w:tcMar>
          </w:tcPr>
          <w:p w14:paraId="650152D7" w14:textId="77777777" w:rsidR="00985405" w:rsidRDefault="00E55455">
            <w:pPr>
              <w:spacing w:line="260" w:lineRule="auto"/>
            </w:pPr>
            <w:r>
              <w:rPr>
                <w:sz w:val="19"/>
                <w:szCs w:val="19"/>
              </w:rPr>
              <w:t>Nombre ambiguo en la transcripción.</w:t>
            </w:r>
          </w:p>
        </w:tc>
        <w:tc>
          <w:tcPr>
            <w:tcW w:w="3360" w:type="dxa"/>
            <w:tcMar>
              <w:top w:w="60" w:type="dxa"/>
              <w:left w:w="100" w:type="dxa"/>
              <w:bottom w:w="60" w:type="dxa"/>
              <w:right w:w="100" w:type="dxa"/>
            </w:tcMar>
          </w:tcPr>
          <w:p w14:paraId="7ED3DBF1" w14:textId="77777777" w:rsidR="00985405" w:rsidRDefault="00E55455">
            <w:pPr>
              <w:spacing w:line="260" w:lineRule="auto"/>
            </w:pPr>
            <w:r>
              <w:rPr>
                <w:sz w:val="19"/>
                <w:szCs w:val="19"/>
              </w:rPr>
              <w:t>Corregir en el detalle del pendiente; añadir alias del usuario en Administración para la próxima vez.</w:t>
            </w:r>
          </w:p>
        </w:tc>
      </w:tr>
      <w:tr w:rsidR="00985405" w14:paraId="5418EC86" w14:textId="77777777">
        <w:tblPrEx>
          <w:tblCellMar>
            <w:top w:w="0" w:type="dxa"/>
            <w:bottom w:w="0" w:type="dxa"/>
          </w:tblCellMar>
        </w:tblPrEx>
        <w:tc>
          <w:tcPr>
            <w:tcW w:w="2900" w:type="dxa"/>
            <w:tcMar>
              <w:top w:w="60" w:type="dxa"/>
              <w:left w:w="100" w:type="dxa"/>
              <w:bottom w:w="60" w:type="dxa"/>
              <w:right w:w="100" w:type="dxa"/>
            </w:tcMar>
          </w:tcPr>
          <w:p w14:paraId="271BE809" w14:textId="77777777" w:rsidR="00985405" w:rsidRDefault="00E55455">
            <w:pPr>
              <w:spacing w:line="260" w:lineRule="auto"/>
            </w:pPr>
            <w:r>
              <w:rPr>
                <w:sz w:val="19"/>
                <w:szCs w:val="19"/>
              </w:rPr>
              <w:t>Aparecen dos pendientes iguales</w:t>
            </w:r>
          </w:p>
        </w:tc>
        <w:tc>
          <w:tcPr>
            <w:tcW w:w="3100" w:type="dxa"/>
            <w:tcMar>
              <w:top w:w="60" w:type="dxa"/>
              <w:left w:w="100" w:type="dxa"/>
              <w:bottom w:w="60" w:type="dxa"/>
              <w:right w:w="100" w:type="dxa"/>
            </w:tcMar>
          </w:tcPr>
          <w:p w14:paraId="74A15711" w14:textId="77777777" w:rsidR="00985405" w:rsidRDefault="00E55455">
            <w:pPr>
              <w:spacing w:line="260" w:lineRule="auto"/>
            </w:pPr>
            <w:r>
              <w:rPr>
                <w:sz w:val="19"/>
                <w:szCs w:val="19"/>
              </w:rPr>
              <w:t>La reconciliación no alcanzó el umbral de similitud.</w:t>
            </w:r>
          </w:p>
        </w:tc>
        <w:tc>
          <w:tcPr>
            <w:tcW w:w="3360" w:type="dxa"/>
            <w:tcMar>
              <w:top w:w="60" w:type="dxa"/>
              <w:left w:w="100" w:type="dxa"/>
              <w:bottom w:w="60" w:type="dxa"/>
              <w:right w:w="100" w:type="dxa"/>
            </w:tcMar>
          </w:tcPr>
          <w:p w14:paraId="6C96110C" w14:textId="77777777" w:rsidR="00985405" w:rsidRDefault="00E55455">
            <w:pPr>
              <w:spacing w:line="260" w:lineRule="auto"/>
            </w:pPr>
            <w:r>
              <w:rPr>
                <w:sz w:val="19"/>
                <w:szCs w:val="19"/>
              </w:rPr>
              <w:t>En Revisión IA usar "Actualizar existente" o cancelar el duplicado con nota.</w:t>
            </w:r>
          </w:p>
        </w:tc>
      </w:tr>
      <w:tr w:rsidR="00985405" w14:paraId="511AEB42" w14:textId="77777777">
        <w:tblPrEx>
          <w:tblCellMar>
            <w:top w:w="0" w:type="dxa"/>
            <w:bottom w:w="0" w:type="dxa"/>
          </w:tblCellMar>
        </w:tblPrEx>
        <w:tc>
          <w:tcPr>
            <w:tcW w:w="2900" w:type="dxa"/>
            <w:tcMar>
              <w:top w:w="60" w:type="dxa"/>
              <w:left w:w="100" w:type="dxa"/>
              <w:bottom w:w="60" w:type="dxa"/>
              <w:right w:w="100" w:type="dxa"/>
            </w:tcMar>
          </w:tcPr>
          <w:p w14:paraId="5B36B190" w14:textId="77777777" w:rsidR="00985405" w:rsidRDefault="00E55455">
            <w:pPr>
              <w:spacing w:line="260" w:lineRule="auto"/>
            </w:pPr>
            <w:r>
              <w:rPr>
                <w:sz w:val="19"/>
                <w:szCs w:val="19"/>
              </w:rPr>
              <w:t>No recibo correos</w:t>
            </w:r>
          </w:p>
        </w:tc>
        <w:tc>
          <w:tcPr>
            <w:tcW w:w="3100" w:type="dxa"/>
            <w:tcMar>
              <w:top w:w="60" w:type="dxa"/>
              <w:left w:w="100" w:type="dxa"/>
              <w:bottom w:w="60" w:type="dxa"/>
              <w:right w:w="100" w:type="dxa"/>
            </w:tcMar>
          </w:tcPr>
          <w:p w14:paraId="5C46B5D5" w14:textId="77777777" w:rsidR="00985405" w:rsidRDefault="00E55455">
            <w:pPr>
              <w:spacing w:line="260" w:lineRule="auto"/>
            </w:pPr>
            <w:r>
              <w:rPr>
                <w:sz w:val="19"/>
                <w:szCs w:val="19"/>
              </w:rPr>
              <w:t>Notificaciones Gmail desactivadas o preferencias del usuario apagadas.</w:t>
            </w:r>
          </w:p>
        </w:tc>
        <w:tc>
          <w:tcPr>
            <w:tcW w:w="3360" w:type="dxa"/>
            <w:tcMar>
              <w:top w:w="60" w:type="dxa"/>
              <w:left w:w="100" w:type="dxa"/>
              <w:bottom w:w="60" w:type="dxa"/>
              <w:right w:w="100" w:type="dxa"/>
            </w:tcMar>
          </w:tcPr>
          <w:p w14:paraId="1FBA8206" w14:textId="77777777" w:rsidR="00985405" w:rsidRDefault="00E55455">
            <w:pPr>
              <w:spacing w:line="260" w:lineRule="auto"/>
            </w:pPr>
            <w:r>
              <w:rPr>
                <w:sz w:val="19"/>
                <w:szCs w:val="19"/>
              </w:rPr>
              <w:t>Administrador revisa el interruptor y la cuenta remitente; el usuario revisa sus preferencias.</w:t>
            </w:r>
          </w:p>
        </w:tc>
      </w:tr>
      <w:tr w:rsidR="00985405" w14:paraId="534CB416" w14:textId="77777777">
        <w:tblPrEx>
          <w:tblCellMar>
            <w:top w:w="0" w:type="dxa"/>
            <w:bottom w:w="0" w:type="dxa"/>
          </w:tblCellMar>
        </w:tblPrEx>
        <w:tc>
          <w:tcPr>
            <w:tcW w:w="2900" w:type="dxa"/>
            <w:tcMar>
              <w:top w:w="60" w:type="dxa"/>
              <w:left w:w="100" w:type="dxa"/>
              <w:bottom w:w="60" w:type="dxa"/>
              <w:right w:w="100" w:type="dxa"/>
            </w:tcMar>
          </w:tcPr>
          <w:p w14:paraId="10C01CF8" w14:textId="77777777" w:rsidR="00985405" w:rsidRDefault="00E55455">
            <w:pPr>
              <w:spacing w:line="260" w:lineRule="auto"/>
            </w:pPr>
            <w:r>
              <w:rPr>
                <w:sz w:val="19"/>
                <w:szCs w:val="19"/>
              </w:rPr>
              <w:t>El digest no se envió el viernes</w:t>
            </w:r>
          </w:p>
        </w:tc>
        <w:tc>
          <w:tcPr>
            <w:tcW w:w="3100" w:type="dxa"/>
            <w:tcMar>
              <w:top w:w="60" w:type="dxa"/>
              <w:left w:w="100" w:type="dxa"/>
              <w:bottom w:w="60" w:type="dxa"/>
              <w:right w:w="100" w:type="dxa"/>
            </w:tcMar>
          </w:tcPr>
          <w:p w14:paraId="35240F57" w14:textId="77777777" w:rsidR="00985405" w:rsidRDefault="00E55455">
            <w:pPr>
              <w:spacing w:line="260" w:lineRule="auto"/>
            </w:pPr>
            <w:r>
              <w:rPr>
                <w:sz w:val="19"/>
                <w:szCs w:val="19"/>
              </w:rPr>
              <w:t>Interruptor Digest desactivado, hora aún no alcanzada o worker detenido.</w:t>
            </w:r>
          </w:p>
        </w:tc>
        <w:tc>
          <w:tcPr>
            <w:tcW w:w="3360" w:type="dxa"/>
            <w:tcMar>
              <w:top w:w="60" w:type="dxa"/>
              <w:left w:w="100" w:type="dxa"/>
              <w:bottom w:w="60" w:type="dxa"/>
              <w:right w:w="100" w:type="dxa"/>
            </w:tcMar>
          </w:tcPr>
          <w:p w14:paraId="436D4DC1" w14:textId="77777777" w:rsidR="00985405" w:rsidRDefault="00E55455">
            <w:pPr>
              <w:spacing w:line="260" w:lineRule="auto"/>
            </w:pPr>
            <w:r>
              <w:rPr>
                <w:sz w:val="19"/>
                <w:szCs w:val="19"/>
              </w:rPr>
              <w:t>Ver Reportes → Configuración (próximo envío) y Administración → Jobs.</w:t>
            </w:r>
          </w:p>
        </w:tc>
      </w:tr>
      <w:tr w:rsidR="00985405" w14:paraId="7A366365" w14:textId="77777777">
        <w:tblPrEx>
          <w:tblCellMar>
            <w:top w:w="0" w:type="dxa"/>
            <w:bottom w:w="0" w:type="dxa"/>
          </w:tblCellMar>
        </w:tblPrEx>
        <w:tc>
          <w:tcPr>
            <w:tcW w:w="2900" w:type="dxa"/>
            <w:tcMar>
              <w:top w:w="60" w:type="dxa"/>
              <w:left w:w="100" w:type="dxa"/>
              <w:bottom w:w="60" w:type="dxa"/>
              <w:right w:w="100" w:type="dxa"/>
            </w:tcMar>
          </w:tcPr>
          <w:p w14:paraId="40A59B11" w14:textId="77777777" w:rsidR="00985405" w:rsidRDefault="00E55455">
            <w:pPr>
              <w:spacing w:line="260" w:lineRule="auto"/>
            </w:pPr>
            <w:r>
              <w:rPr>
                <w:sz w:val="19"/>
                <w:szCs w:val="19"/>
              </w:rPr>
              <w:t>"Se requiere el permiso …"</w:t>
            </w:r>
          </w:p>
        </w:tc>
        <w:tc>
          <w:tcPr>
            <w:tcW w:w="3100" w:type="dxa"/>
            <w:tcMar>
              <w:top w:w="60" w:type="dxa"/>
              <w:left w:w="100" w:type="dxa"/>
              <w:bottom w:w="60" w:type="dxa"/>
              <w:right w:w="100" w:type="dxa"/>
            </w:tcMar>
          </w:tcPr>
          <w:p w14:paraId="2C3AA44F" w14:textId="77777777" w:rsidR="00985405" w:rsidRDefault="00E55455">
            <w:pPr>
              <w:spacing w:line="260" w:lineRule="auto"/>
            </w:pPr>
            <w:r>
              <w:rPr>
                <w:sz w:val="19"/>
                <w:szCs w:val="19"/>
              </w:rPr>
              <w:t>El rol no lo permite.</w:t>
            </w:r>
          </w:p>
        </w:tc>
        <w:tc>
          <w:tcPr>
            <w:tcW w:w="3360" w:type="dxa"/>
            <w:tcMar>
              <w:top w:w="60" w:type="dxa"/>
              <w:left w:w="100" w:type="dxa"/>
              <w:bottom w:w="60" w:type="dxa"/>
              <w:right w:w="100" w:type="dxa"/>
            </w:tcMar>
          </w:tcPr>
          <w:p w14:paraId="60BE28F7" w14:textId="77777777" w:rsidR="00985405" w:rsidRDefault="00E55455">
            <w:pPr>
              <w:spacing w:line="260" w:lineRule="auto"/>
            </w:pPr>
            <w:r>
              <w:rPr>
                <w:sz w:val="19"/>
                <w:szCs w:val="19"/>
              </w:rPr>
              <w:t>Pedir a un Administrador el rol adecuado.</w:t>
            </w:r>
          </w:p>
        </w:tc>
      </w:tr>
      <w:tr w:rsidR="00985405" w14:paraId="22E8FD16" w14:textId="77777777">
        <w:tblPrEx>
          <w:tblCellMar>
            <w:top w:w="0" w:type="dxa"/>
            <w:bottom w:w="0" w:type="dxa"/>
          </w:tblCellMar>
        </w:tblPrEx>
        <w:tc>
          <w:tcPr>
            <w:tcW w:w="2900" w:type="dxa"/>
            <w:tcMar>
              <w:top w:w="60" w:type="dxa"/>
              <w:left w:w="100" w:type="dxa"/>
              <w:bottom w:w="60" w:type="dxa"/>
              <w:right w:w="100" w:type="dxa"/>
            </w:tcMar>
          </w:tcPr>
          <w:p w14:paraId="13900777" w14:textId="77777777" w:rsidR="00985405" w:rsidRDefault="00E55455">
            <w:pPr>
              <w:spacing w:line="260" w:lineRule="auto"/>
            </w:pPr>
            <w:r>
              <w:rPr>
                <w:sz w:val="19"/>
                <w:szCs w:val="19"/>
              </w:rPr>
              <w:t>La web carga pero muestra "No se pudo conectar con la API"</w:t>
            </w:r>
          </w:p>
        </w:tc>
        <w:tc>
          <w:tcPr>
            <w:tcW w:w="3100" w:type="dxa"/>
            <w:tcMar>
              <w:top w:w="60" w:type="dxa"/>
              <w:left w:w="100" w:type="dxa"/>
              <w:bottom w:w="60" w:type="dxa"/>
              <w:right w:w="100" w:type="dxa"/>
            </w:tcMar>
          </w:tcPr>
          <w:p w14:paraId="177B17C1" w14:textId="77777777" w:rsidR="00985405" w:rsidRDefault="00E55455">
            <w:pPr>
              <w:spacing w:line="260" w:lineRule="auto"/>
            </w:pPr>
            <w:r>
              <w:rPr>
                <w:sz w:val="19"/>
                <w:szCs w:val="19"/>
              </w:rPr>
              <w:t>Contenedor api caído o reiniciando.</w:t>
            </w:r>
          </w:p>
        </w:tc>
        <w:tc>
          <w:tcPr>
            <w:tcW w:w="3360" w:type="dxa"/>
            <w:tcMar>
              <w:top w:w="60" w:type="dxa"/>
              <w:left w:w="100" w:type="dxa"/>
              <w:bottom w:w="60" w:type="dxa"/>
              <w:right w:w="100" w:type="dxa"/>
            </w:tcMar>
          </w:tcPr>
          <w:p w14:paraId="684B1171" w14:textId="77777777" w:rsidR="00985405" w:rsidRDefault="00E55455">
            <w:pPr>
              <w:spacing w:line="260" w:lineRule="auto"/>
            </w:pPr>
            <w:r>
              <w:rPr>
                <w:sz w:val="19"/>
                <w:szCs w:val="19"/>
              </w:rPr>
              <w:t>Dokploy → Containers → Logs del contenedor api.</w:t>
            </w:r>
          </w:p>
        </w:tc>
      </w:tr>
    </w:tbl>
    <w:p w14:paraId="5F41F115" w14:textId="77777777" w:rsidR="00985405" w:rsidRDefault="00E55455">
      <w:r>
        <w:br w:type="page"/>
      </w:r>
    </w:p>
    <w:p w14:paraId="7FCAA664" w14:textId="77777777" w:rsidR="00985405" w:rsidRDefault="00E55455">
      <w:pPr>
        <w:pStyle w:val="Heading1"/>
      </w:pPr>
      <w:bookmarkStart w:id="71" w:name="_Toc239437961"/>
      <w:r>
        <w:lastRenderedPageBreak/>
        <w:t>14. Glosario</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85405" w14:paraId="6EEC2019" w14:textId="77777777">
        <w:tblPrEx>
          <w:tblCellMar>
            <w:top w:w="0" w:type="dxa"/>
            <w:bottom w:w="0" w:type="dxa"/>
          </w:tblCellMar>
        </w:tblPrEx>
        <w:trPr>
          <w:tblHeader/>
        </w:trPr>
        <w:tc>
          <w:tcPr>
            <w:tcW w:w="2800" w:type="dxa"/>
            <w:shd w:val="clear" w:color="auto" w:fill="1F2A44"/>
            <w:tcMar>
              <w:top w:w="60" w:type="dxa"/>
              <w:left w:w="100" w:type="dxa"/>
              <w:bottom w:w="60" w:type="dxa"/>
              <w:right w:w="100" w:type="dxa"/>
            </w:tcMar>
          </w:tcPr>
          <w:p w14:paraId="1C5E3C85" w14:textId="77777777" w:rsidR="00985405" w:rsidRDefault="00E55455">
            <w:pPr>
              <w:spacing w:line="260" w:lineRule="auto"/>
            </w:pPr>
            <w:r>
              <w:rPr>
                <w:b/>
                <w:bCs/>
                <w:color w:val="FFFFFF"/>
                <w:sz w:val="19"/>
                <w:szCs w:val="19"/>
              </w:rPr>
              <w:t>Término</w:t>
            </w:r>
          </w:p>
        </w:tc>
        <w:tc>
          <w:tcPr>
            <w:tcW w:w="6560" w:type="dxa"/>
            <w:shd w:val="clear" w:color="auto" w:fill="1F2A44"/>
            <w:tcMar>
              <w:top w:w="60" w:type="dxa"/>
              <w:left w:w="100" w:type="dxa"/>
              <w:bottom w:w="60" w:type="dxa"/>
              <w:right w:w="100" w:type="dxa"/>
            </w:tcMar>
          </w:tcPr>
          <w:p w14:paraId="66448D43" w14:textId="77777777" w:rsidR="00985405" w:rsidRDefault="00E55455">
            <w:pPr>
              <w:spacing w:line="260" w:lineRule="auto"/>
            </w:pPr>
            <w:r>
              <w:rPr>
                <w:b/>
                <w:bCs/>
                <w:color w:val="FFFFFF"/>
                <w:sz w:val="19"/>
                <w:szCs w:val="19"/>
              </w:rPr>
              <w:t>Definición</w:t>
            </w:r>
          </w:p>
        </w:tc>
      </w:tr>
      <w:tr w:rsidR="00985405" w14:paraId="2D22D55B" w14:textId="77777777">
        <w:tblPrEx>
          <w:tblCellMar>
            <w:top w:w="0" w:type="dxa"/>
            <w:bottom w:w="0" w:type="dxa"/>
          </w:tblCellMar>
        </w:tblPrEx>
        <w:tc>
          <w:tcPr>
            <w:tcW w:w="2800" w:type="dxa"/>
            <w:tcMar>
              <w:top w:w="60" w:type="dxa"/>
              <w:left w:w="100" w:type="dxa"/>
              <w:bottom w:w="60" w:type="dxa"/>
              <w:right w:w="100" w:type="dxa"/>
            </w:tcMar>
          </w:tcPr>
          <w:p w14:paraId="73985A56" w14:textId="77777777" w:rsidR="00985405" w:rsidRDefault="00E55455">
            <w:pPr>
              <w:spacing w:line="260" w:lineRule="auto"/>
            </w:pPr>
            <w:r>
              <w:rPr>
                <w:sz w:val="19"/>
                <w:szCs w:val="19"/>
              </w:rPr>
              <w:t>Artefacto</w:t>
            </w:r>
          </w:p>
        </w:tc>
        <w:tc>
          <w:tcPr>
            <w:tcW w:w="6560" w:type="dxa"/>
            <w:tcMar>
              <w:top w:w="60" w:type="dxa"/>
              <w:left w:w="100" w:type="dxa"/>
              <w:bottom w:w="60" w:type="dxa"/>
              <w:right w:w="100" w:type="dxa"/>
            </w:tcMar>
          </w:tcPr>
          <w:p w14:paraId="36CE8DCD" w14:textId="77777777" w:rsidR="00985405" w:rsidRDefault="00E55455">
            <w:pPr>
              <w:spacing w:line="260" w:lineRule="auto"/>
            </w:pPr>
            <w:r>
              <w:rPr>
                <w:sz w:val="19"/>
                <w:szCs w:val="19"/>
              </w:rPr>
              <w:t>Archivo que Google Meet genera tras una reunión: transcripción o Smart Notes.</w:t>
            </w:r>
          </w:p>
        </w:tc>
      </w:tr>
      <w:tr w:rsidR="00985405" w14:paraId="7393AF55" w14:textId="77777777">
        <w:tblPrEx>
          <w:tblCellMar>
            <w:top w:w="0" w:type="dxa"/>
            <w:bottom w:w="0" w:type="dxa"/>
          </w:tblCellMar>
        </w:tblPrEx>
        <w:tc>
          <w:tcPr>
            <w:tcW w:w="2800" w:type="dxa"/>
            <w:tcMar>
              <w:top w:w="60" w:type="dxa"/>
              <w:left w:w="100" w:type="dxa"/>
              <w:bottom w:w="60" w:type="dxa"/>
              <w:right w:w="100" w:type="dxa"/>
            </w:tcMar>
          </w:tcPr>
          <w:p w14:paraId="2C5FBC68" w14:textId="77777777" w:rsidR="00985405" w:rsidRDefault="00E55455">
            <w:pPr>
              <w:spacing w:line="260" w:lineRule="auto"/>
            </w:pPr>
            <w:r>
              <w:rPr>
                <w:sz w:val="19"/>
                <w:szCs w:val="19"/>
              </w:rPr>
              <w:t>Smart Notes / Toma notas por mí</w:t>
            </w:r>
          </w:p>
        </w:tc>
        <w:tc>
          <w:tcPr>
            <w:tcW w:w="6560" w:type="dxa"/>
            <w:tcMar>
              <w:top w:w="60" w:type="dxa"/>
              <w:left w:w="100" w:type="dxa"/>
              <w:bottom w:w="60" w:type="dxa"/>
              <w:right w:w="100" w:type="dxa"/>
            </w:tcMar>
          </w:tcPr>
          <w:p w14:paraId="6FCBAC08" w14:textId="77777777" w:rsidR="00985405" w:rsidRDefault="00E55455">
            <w:pPr>
              <w:spacing w:line="260" w:lineRule="auto"/>
            </w:pPr>
            <w:r>
              <w:rPr>
                <w:sz w:val="19"/>
                <w:szCs w:val="19"/>
              </w:rPr>
              <w:t>Función de Gemini en Meet que produce resumen y elementos de acción.</w:t>
            </w:r>
          </w:p>
        </w:tc>
      </w:tr>
      <w:tr w:rsidR="00985405" w14:paraId="03662B69" w14:textId="77777777">
        <w:tblPrEx>
          <w:tblCellMar>
            <w:top w:w="0" w:type="dxa"/>
            <w:bottom w:w="0" w:type="dxa"/>
          </w:tblCellMar>
        </w:tblPrEx>
        <w:tc>
          <w:tcPr>
            <w:tcW w:w="2800" w:type="dxa"/>
            <w:tcMar>
              <w:top w:w="60" w:type="dxa"/>
              <w:left w:w="100" w:type="dxa"/>
              <w:bottom w:w="60" w:type="dxa"/>
              <w:right w:w="100" w:type="dxa"/>
            </w:tcMar>
          </w:tcPr>
          <w:p w14:paraId="03BA369C" w14:textId="77777777" w:rsidR="00985405" w:rsidRDefault="00E55455">
            <w:pPr>
              <w:spacing w:line="260" w:lineRule="auto"/>
            </w:pPr>
            <w:r>
              <w:rPr>
                <w:sz w:val="19"/>
                <w:szCs w:val="19"/>
              </w:rPr>
              <w:t>Workspace Events</w:t>
            </w:r>
          </w:p>
        </w:tc>
        <w:tc>
          <w:tcPr>
            <w:tcW w:w="6560" w:type="dxa"/>
            <w:tcMar>
              <w:top w:w="60" w:type="dxa"/>
              <w:left w:w="100" w:type="dxa"/>
              <w:bottom w:w="60" w:type="dxa"/>
              <w:right w:w="100" w:type="dxa"/>
            </w:tcMar>
          </w:tcPr>
          <w:p w14:paraId="19CDB359" w14:textId="77777777" w:rsidR="00985405" w:rsidRDefault="00E55455">
            <w:pPr>
              <w:spacing w:line="260" w:lineRule="auto"/>
            </w:pPr>
            <w:r>
              <w:rPr>
                <w:sz w:val="19"/>
                <w:szCs w:val="19"/>
              </w:rPr>
              <w:t>Servicio de Google que notifica cuándo empieza o termina una reunión y cuándo se generan artefactos.</w:t>
            </w:r>
          </w:p>
        </w:tc>
      </w:tr>
      <w:tr w:rsidR="00985405" w14:paraId="45BD7FA0" w14:textId="77777777">
        <w:tblPrEx>
          <w:tblCellMar>
            <w:top w:w="0" w:type="dxa"/>
            <w:bottom w:w="0" w:type="dxa"/>
          </w:tblCellMar>
        </w:tblPrEx>
        <w:tc>
          <w:tcPr>
            <w:tcW w:w="2800" w:type="dxa"/>
            <w:tcMar>
              <w:top w:w="60" w:type="dxa"/>
              <w:left w:w="100" w:type="dxa"/>
              <w:bottom w:w="60" w:type="dxa"/>
              <w:right w:w="100" w:type="dxa"/>
            </w:tcMar>
          </w:tcPr>
          <w:p w14:paraId="019C18F7" w14:textId="77777777" w:rsidR="00985405" w:rsidRDefault="00E55455">
            <w:pPr>
              <w:spacing w:line="260" w:lineRule="auto"/>
            </w:pPr>
            <w:r>
              <w:rPr>
                <w:sz w:val="19"/>
                <w:szCs w:val="19"/>
              </w:rPr>
              <w:t>Pub/Sub</w:t>
            </w:r>
          </w:p>
        </w:tc>
        <w:tc>
          <w:tcPr>
            <w:tcW w:w="6560" w:type="dxa"/>
            <w:tcMar>
              <w:top w:w="60" w:type="dxa"/>
              <w:left w:w="100" w:type="dxa"/>
              <w:bottom w:w="60" w:type="dxa"/>
              <w:right w:w="100" w:type="dxa"/>
            </w:tcMar>
          </w:tcPr>
          <w:p w14:paraId="5C766996" w14:textId="77777777" w:rsidR="00985405" w:rsidRDefault="00E55455">
            <w:pPr>
              <w:spacing w:line="260" w:lineRule="auto"/>
            </w:pPr>
            <w:r>
              <w:rPr>
                <w:sz w:val="19"/>
                <w:szCs w:val="19"/>
              </w:rPr>
              <w:t>Mensajería de Google Cloud que entrega esas notificaciones a la plataforma.</w:t>
            </w:r>
          </w:p>
        </w:tc>
      </w:tr>
      <w:tr w:rsidR="00985405" w14:paraId="33D99C91" w14:textId="77777777">
        <w:tblPrEx>
          <w:tblCellMar>
            <w:top w:w="0" w:type="dxa"/>
            <w:bottom w:w="0" w:type="dxa"/>
          </w:tblCellMar>
        </w:tblPrEx>
        <w:tc>
          <w:tcPr>
            <w:tcW w:w="2800" w:type="dxa"/>
            <w:tcMar>
              <w:top w:w="60" w:type="dxa"/>
              <w:left w:w="100" w:type="dxa"/>
              <w:bottom w:w="60" w:type="dxa"/>
              <w:right w:w="100" w:type="dxa"/>
            </w:tcMar>
          </w:tcPr>
          <w:p w14:paraId="11D60428" w14:textId="77777777" w:rsidR="00985405" w:rsidRDefault="00E55455">
            <w:pPr>
              <w:spacing w:line="260" w:lineRule="auto"/>
            </w:pPr>
            <w:r>
              <w:rPr>
                <w:sz w:val="19"/>
                <w:szCs w:val="19"/>
              </w:rPr>
              <w:t>Delegación a nivel de dominio</w:t>
            </w:r>
          </w:p>
        </w:tc>
        <w:tc>
          <w:tcPr>
            <w:tcW w:w="6560" w:type="dxa"/>
            <w:tcMar>
              <w:top w:w="60" w:type="dxa"/>
              <w:left w:w="100" w:type="dxa"/>
              <w:bottom w:w="60" w:type="dxa"/>
              <w:right w:w="100" w:type="dxa"/>
            </w:tcMar>
          </w:tcPr>
          <w:p w14:paraId="5A6A1CA4" w14:textId="77777777" w:rsidR="00985405" w:rsidRDefault="00E55455">
            <w:pPr>
              <w:spacing w:line="260" w:lineRule="auto"/>
            </w:pPr>
            <w:r>
              <w:rPr>
                <w:sz w:val="19"/>
                <w:szCs w:val="19"/>
              </w:rPr>
              <w:t>Autorización para que la plataforma actúe en nombre de usuarios del dominio con permisos acotados.</w:t>
            </w:r>
          </w:p>
        </w:tc>
      </w:tr>
      <w:tr w:rsidR="00985405" w14:paraId="5AFEFB34" w14:textId="77777777">
        <w:tblPrEx>
          <w:tblCellMar>
            <w:top w:w="0" w:type="dxa"/>
            <w:bottom w:w="0" w:type="dxa"/>
          </w:tblCellMar>
        </w:tblPrEx>
        <w:tc>
          <w:tcPr>
            <w:tcW w:w="2800" w:type="dxa"/>
            <w:tcMar>
              <w:top w:w="60" w:type="dxa"/>
              <w:left w:w="100" w:type="dxa"/>
              <w:bottom w:w="60" w:type="dxa"/>
              <w:right w:w="100" w:type="dxa"/>
            </w:tcMar>
          </w:tcPr>
          <w:p w14:paraId="3E582A1D" w14:textId="77777777" w:rsidR="00985405" w:rsidRDefault="00E55455">
            <w:pPr>
              <w:spacing w:line="260" w:lineRule="auto"/>
            </w:pPr>
            <w:r>
              <w:rPr>
                <w:sz w:val="19"/>
                <w:szCs w:val="19"/>
              </w:rPr>
              <w:t>Reconciliación</w:t>
            </w:r>
          </w:p>
        </w:tc>
        <w:tc>
          <w:tcPr>
            <w:tcW w:w="6560" w:type="dxa"/>
            <w:tcMar>
              <w:top w:w="60" w:type="dxa"/>
              <w:left w:w="100" w:type="dxa"/>
              <w:bottom w:w="60" w:type="dxa"/>
              <w:right w:w="100" w:type="dxa"/>
            </w:tcMar>
          </w:tcPr>
          <w:p w14:paraId="5754604B" w14:textId="77777777" w:rsidR="00985405" w:rsidRDefault="00E55455">
            <w:pPr>
              <w:spacing w:line="260" w:lineRule="auto"/>
            </w:pPr>
            <w:r>
              <w:rPr>
                <w:sz w:val="19"/>
                <w:szCs w:val="19"/>
              </w:rPr>
              <w:t>Proceso que compara cada tarea extraída con el backlog para decidir crear, vincular, actualizar, proponer cierre o pedir revisión.</w:t>
            </w:r>
          </w:p>
        </w:tc>
      </w:tr>
      <w:tr w:rsidR="00985405" w14:paraId="32B87A2F" w14:textId="77777777">
        <w:tblPrEx>
          <w:tblCellMar>
            <w:top w:w="0" w:type="dxa"/>
            <w:bottom w:w="0" w:type="dxa"/>
          </w:tblCellMar>
        </w:tblPrEx>
        <w:tc>
          <w:tcPr>
            <w:tcW w:w="2800" w:type="dxa"/>
            <w:tcMar>
              <w:top w:w="60" w:type="dxa"/>
              <w:left w:w="100" w:type="dxa"/>
              <w:bottom w:w="60" w:type="dxa"/>
              <w:right w:w="100" w:type="dxa"/>
            </w:tcMar>
          </w:tcPr>
          <w:p w14:paraId="02F7F18E" w14:textId="77777777" w:rsidR="00985405" w:rsidRDefault="00E55455">
            <w:pPr>
              <w:spacing w:line="260" w:lineRule="auto"/>
            </w:pPr>
            <w:r>
              <w:rPr>
                <w:sz w:val="19"/>
                <w:szCs w:val="19"/>
              </w:rPr>
              <w:t>Confianza</w:t>
            </w:r>
          </w:p>
        </w:tc>
        <w:tc>
          <w:tcPr>
            <w:tcW w:w="6560" w:type="dxa"/>
            <w:tcMar>
              <w:top w:w="60" w:type="dxa"/>
              <w:left w:w="100" w:type="dxa"/>
              <w:bottom w:w="60" w:type="dxa"/>
              <w:right w:w="100" w:type="dxa"/>
            </w:tcMar>
          </w:tcPr>
          <w:p w14:paraId="7CFA8B21" w14:textId="77777777" w:rsidR="00985405" w:rsidRDefault="00E55455">
            <w:pPr>
              <w:spacing w:line="260" w:lineRule="auto"/>
            </w:pPr>
            <w:r>
              <w:rPr>
                <w:sz w:val="19"/>
                <w:szCs w:val="19"/>
              </w:rPr>
              <w:t>Estimación de la IA sobre la probabilidad de que una extracción sea correcta.</w:t>
            </w:r>
          </w:p>
        </w:tc>
      </w:tr>
      <w:tr w:rsidR="00985405" w14:paraId="4DCF4E52" w14:textId="77777777">
        <w:tblPrEx>
          <w:tblCellMar>
            <w:top w:w="0" w:type="dxa"/>
            <w:bottom w:w="0" w:type="dxa"/>
          </w:tblCellMar>
        </w:tblPrEx>
        <w:tc>
          <w:tcPr>
            <w:tcW w:w="2800" w:type="dxa"/>
            <w:tcMar>
              <w:top w:w="60" w:type="dxa"/>
              <w:left w:w="100" w:type="dxa"/>
              <w:bottom w:w="60" w:type="dxa"/>
              <w:right w:w="100" w:type="dxa"/>
            </w:tcMar>
          </w:tcPr>
          <w:p w14:paraId="6A343DF4" w14:textId="77777777" w:rsidR="00985405" w:rsidRDefault="00E55455">
            <w:pPr>
              <w:spacing w:line="260" w:lineRule="auto"/>
            </w:pPr>
            <w:r>
              <w:rPr>
                <w:sz w:val="19"/>
                <w:szCs w:val="19"/>
              </w:rPr>
              <w:t>Evidencia</w:t>
            </w:r>
          </w:p>
        </w:tc>
        <w:tc>
          <w:tcPr>
            <w:tcW w:w="6560" w:type="dxa"/>
            <w:tcMar>
              <w:top w:w="60" w:type="dxa"/>
              <w:left w:w="100" w:type="dxa"/>
              <w:bottom w:w="60" w:type="dxa"/>
              <w:right w:w="100" w:type="dxa"/>
            </w:tcMar>
          </w:tcPr>
          <w:p w14:paraId="7139B485" w14:textId="77777777" w:rsidR="00985405" w:rsidRDefault="00E55455">
            <w:pPr>
              <w:spacing w:line="260" w:lineRule="auto"/>
            </w:pPr>
            <w:r>
              <w:rPr>
                <w:sz w:val="19"/>
                <w:szCs w:val="19"/>
              </w:rPr>
              <w:t>Cita textual de la transcripción que respalda una tarea o decisión.</w:t>
            </w:r>
          </w:p>
        </w:tc>
      </w:tr>
      <w:tr w:rsidR="00985405" w14:paraId="48E59EBC" w14:textId="77777777">
        <w:tblPrEx>
          <w:tblCellMar>
            <w:top w:w="0" w:type="dxa"/>
            <w:bottom w:w="0" w:type="dxa"/>
          </w:tblCellMar>
        </w:tblPrEx>
        <w:tc>
          <w:tcPr>
            <w:tcW w:w="2800" w:type="dxa"/>
            <w:tcMar>
              <w:top w:w="60" w:type="dxa"/>
              <w:left w:w="100" w:type="dxa"/>
              <w:bottom w:w="60" w:type="dxa"/>
              <w:right w:w="100" w:type="dxa"/>
            </w:tcMar>
          </w:tcPr>
          <w:p w14:paraId="24FC914F" w14:textId="77777777" w:rsidR="00985405" w:rsidRDefault="00E55455">
            <w:pPr>
              <w:spacing w:line="260" w:lineRule="auto"/>
            </w:pPr>
            <w:r>
              <w:rPr>
                <w:sz w:val="19"/>
                <w:szCs w:val="19"/>
              </w:rPr>
              <w:t>Semana ISO</w:t>
            </w:r>
          </w:p>
        </w:tc>
        <w:tc>
          <w:tcPr>
            <w:tcW w:w="6560" w:type="dxa"/>
            <w:tcMar>
              <w:top w:w="60" w:type="dxa"/>
              <w:left w:w="100" w:type="dxa"/>
              <w:bottom w:w="60" w:type="dxa"/>
              <w:right w:w="100" w:type="dxa"/>
            </w:tcMar>
          </w:tcPr>
          <w:p w14:paraId="085F3E4C" w14:textId="77777777" w:rsidR="00985405" w:rsidRDefault="00E55455">
            <w:pPr>
              <w:spacing w:line="260" w:lineRule="auto"/>
            </w:pPr>
            <w:r>
              <w:rPr>
                <w:sz w:val="19"/>
                <w:szCs w:val="19"/>
              </w:rPr>
              <w:t>Semana de lunes a domingo numerada según la norma ISO 8601.</w:t>
            </w:r>
          </w:p>
        </w:tc>
      </w:tr>
      <w:tr w:rsidR="00985405" w14:paraId="6F13617D" w14:textId="77777777">
        <w:tblPrEx>
          <w:tblCellMar>
            <w:top w:w="0" w:type="dxa"/>
            <w:bottom w:w="0" w:type="dxa"/>
          </w:tblCellMar>
        </w:tblPrEx>
        <w:tc>
          <w:tcPr>
            <w:tcW w:w="2800" w:type="dxa"/>
            <w:tcMar>
              <w:top w:w="60" w:type="dxa"/>
              <w:left w:w="100" w:type="dxa"/>
              <w:bottom w:w="60" w:type="dxa"/>
              <w:right w:w="100" w:type="dxa"/>
            </w:tcMar>
          </w:tcPr>
          <w:p w14:paraId="2C0763D2" w14:textId="77777777" w:rsidR="00985405" w:rsidRDefault="00E55455">
            <w:pPr>
              <w:spacing w:line="260" w:lineRule="auto"/>
            </w:pPr>
            <w:r>
              <w:rPr>
                <w:sz w:val="19"/>
                <w:szCs w:val="19"/>
              </w:rPr>
              <w:t>Feature flag</w:t>
            </w:r>
          </w:p>
        </w:tc>
        <w:tc>
          <w:tcPr>
            <w:tcW w:w="6560" w:type="dxa"/>
            <w:tcMar>
              <w:top w:w="60" w:type="dxa"/>
              <w:left w:w="100" w:type="dxa"/>
              <w:bottom w:w="60" w:type="dxa"/>
              <w:right w:w="100" w:type="dxa"/>
            </w:tcMar>
          </w:tcPr>
          <w:p w14:paraId="328D3ABE" w14:textId="77777777" w:rsidR="00985405" w:rsidRDefault="00E55455">
            <w:pPr>
              <w:spacing w:line="260" w:lineRule="auto"/>
            </w:pPr>
            <w:r>
              <w:rPr>
                <w:sz w:val="19"/>
                <w:szCs w:val="19"/>
              </w:rPr>
              <w:t>Interruptor que activa o desactiva una automatización sin desplegar código.</w:t>
            </w:r>
          </w:p>
        </w:tc>
      </w:tr>
      <w:tr w:rsidR="00985405" w14:paraId="121AA2AA" w14:textId="77777777">
        <w:tblPrEx>
          <w:tblCellMar>
            <w:top w:w="0" w:type="dxa"/>
            <w:bottom w:w="0" w:type="dxa"/>
          </w:tblCellMar>
        </w:tblPrEx>
        <w:tc>
          <w:tcPr>
            <w:tcW w:w="2800" w:type="dxa"/>
            <w:tcMar>
              <w:top w:w="60" w:type="dxa"/>
              <w:left w:w="100" w:type="dxa"/>
              <w:bottom w:w="60" w:type="dxa"/>
              <w:right w:w="100" w:type="dxa"/>
            </w:tcMar>
          </w:tcPr>
          <w:p w14:paraId="558FE9C7" w14:textId="77777777" w:rsidR="00985405" w:rsidRDefault="00E55455">
            <w:pPr>
              <w:spacing w:line="260" w:lineRule="auto"/>
            </w:pPr>
            <w:r>
              <w:rPr>
                <w:sz w:val="19"/>
                <w:szCs w:val="19"/>
              </w:rPr>
              <w:t>Worker</w:t>
            </w:r>
          </w:p>
        </w:tc>
        <w:tc>
          <w:tcPr>
            <w:tcW w:w="6560" w:type="dxa"/>
            <w:tcMar>
              <w:top w:w="60" w:type="dxa"/>
              <w:left w:w="100" w:type="dxa"/>
              <w:bottom w:w="60" w:type="dxa"/>
              <w:right w:w="100" w:type="dxa"/>
            </w:tcMar>
          </w:tcPr>
          <w:p w14:paraId="0D084A64" w14:textId="77777777" w:rsidR="00985405" w:rsidRDefault="00E55455">
            <w:pPr>
              <w:spacing w:line="260" w:lineRule="auto"/>
            </w:pPr>
            <w:r>
              <w:rPr>
                <w:sz w:val="19"/>
                <w:szCs w:val="19"/>
              </w:rPr>
              <w:t>Servicio en segundo plano que ejecuta los trabajos programados y en cola.</w:t>
            </w:r>
          </w:p>
        </w:tc>
      </w:tr>
    </w:tbl>
    <w:p w14:paraId="22DF2069" w14:textId="77777777" w:rsidR="00985405" w:rsidRDefault="00985405">
      <w:pPr>
        <w:spacing w:after="120"/>
      </w:pPr>
    </w:p>
    <w:p w14:paraId="64EB2F03" w14:textId="77777777" w:rsidR="00985405" w:rsidRDefault="00E55455">
      <w:pPr>
        <w:pStyle w:val="Heading1"/>
      </w:pPr>
      <w:bookmarkStart w:id="72" w:name="_Toc239437962"/>
      <w:r>
        <w:t>15. Lista de verificación para la puesta en marcha</w:t>
      </w:r>
      <w:bookmarkEnd w:id="72"/>
    </w:p>
    <w:p w14:paraId="2D77823F" w14:textId="77777777" w:rsidR="00985405" w:rsidRDefault="00E55455">
      <w:pPr>
        <w:pStyle w:val="ListParagraph"/>
        <w:numPr>
          <w:ilvl w:val="0"/>
          <w:numId w:val="9"/>
        </w:numPr>
        <w:spacing w:after="80" w:line="300" w:lineRule="auto"/>
      </w:pPr>
      <w:r>
        <w:t>Servidor desplegado, cuatro contenedores en ejecución y URL con HTTPS.</w:t>
      </w:r>
    </w:p>
    <w:p w14:paraId="5CCC83E6" w14:textId="77777777" w:rsidR="00985405" w:rsidRDefault="00E55455">
      <w:pPr>
        <w:pStyle w:val="ListParagraph"/>
        <w:numPr>
          <w:ilvl w:val="0"/>
          <w:numId w:val="9"/>
        </w:numPr>
        <w:spacing w:after="80" w:line="300" w:lineRule="auto"/>
      </w:pPr>
      <w:r>
        <w:t>Cliente OAuth de Google creado; login funcionando con cuentas @smlxl.mx.</w:t>
      </w:r>
    </w:p>
    <w:p w14:paraId="2CED06AB" w14:textId="77777777" w:rsidR="00985405" w:rsidRDefault="00E55455">
      <w:pPr>
        <w:pStyle w:val="ListParagraph"/>
        <w:numPr>
          <w:ilvl w:val="0"/>
          <w:numId w:val="9"/>
        </w:numPr>
        <w:spacing w:after="80" w:line="300" w:lineRule="auto"/>
      </w:pPr>
      <w:r>
        <w:t>Primer Administrador designado; diez cuentas dadas de alta con rol, área y monitoreo.</w:t>
      </w:r>
    </w:p>
    <w:p w14:paraId="1C25881E" w14:textId="77777777" w:rsidR="00985405" w:rsidRDefault="00E55455">
      <w:pPr>
        <w:pStyle w:val="ListParagraph"/>
        <w:numPr>
          <w:ilvl w:val="0"/>
          <w:numId w:val="9"/>
        </w:numPr>
        <w:spacing w:after="80" w:line="300" w:lineRule="auto"/>
      </w:pPr>
      <w:r>
        <w:t>Áreas y proyectos del catálogo revisados; alias cargados.</w:t>
      </w:r>
    </w:p>
    <w:p w14:paraId="66E3B100" w14:textId="77777777" w:rsidR="00985405" w:rsidRDefault="00E55455">
      <w:pPr>
        <w:pStyle w:val="ListParagraph"/>
        <w:numPr>
          <w:ilvl w:val="0"/>
          <w:numId w:val="9"/>
        </w:numPr>
        <w:spacing w:after="80" w:line="300" w:lineRule="auto"/>
      </w:pPr>
      <w:r>
        <w:t>Maestro de Tareas importado (prueba y definitivo) y reporte revisado con el negocio.</w:t>
      </w:r>
    </w:p>
    <w:p w14:paraId="480A3F7E" w14:textId="77777777" w:rsidR="00985405" w:rsidRDefault="00E55455">
      <w:pPr>
        <w:pStyle w:val="ListParagraph"/>
        <w:numPr>
          <w:ilvl w:val="0"/>
          <w:numId w:val="9"/>
        </w:numPr>
        <w:spacing w:after="80" w:line="300" w:lineRule="auto"/>
      </w:pPr>
      <w:r>
        <w:t>Configuración del digest: día, hora y destinatarios (gerente y gestora).</w:t>
      </w:r>
    </w:p>
    <w:p w14:paraId="4C328D3B" w14:textId="77777777" w:rsidR="00985405" w:rsidRDefault="00E55455">
      <w:pPr>
        <w:pStyle w:val="ListParagraph"/>
        <w:numPr>
          <w:ilvl w:val="0"/>
          <w:numId w:val="9"/>
        </w:numPr>
        <w:spacing w:after="80" w:line="300" w:lineRule="auto"/>
      </w:pPr>
      <w:r>
        <w:t>Respaldo de PostgreSQL programado y probado.</w:t>
      </w:r>
    </w:p>
    <w:p w14:paraId="4A60DCB6" w14:textId="77777777" w:rsidR="00985405" w:rsidRDefault="00E55455">
      <w:pPr>
        <w:pStyle w:val="ListParagraph"/>
        <w:numPr>
          <w:ilvl w:val="0"/>
          <w:numId w:val="9"/>
        </w:numPr>
        <w:spacing w:after="80" w:line="300" w:lineRule="auto"/>
      </w:pPr>
      <w:r>
        <w:t>Preguntas P0 del documento maestro respondidas (alcance de reuniones externas, proyecto y facturación de Google Cloud, definición de vencido, futuro del Sheet, historial a migrar, retención, cuenta remitente).</w:t>
      </w:r>
    </w:p>
    <w:p w14:paraId="01000884" w14:textId="77777777" w:rsidR="00985405" w:rsidRDefault="00E55455">
      <w:pPr>
        <w:pStyle w:val="ListParagraph"/>
        <w:numPr>
          <w:ilvl w:val="0"/>
          <w:numId w:val="9"/>
        </w:numPr>
        <w:spacing w:after="80" w:line="300" w:lineRule="auto"/>
      </w:pPr>
      <w:r>
        <w:t>Spike técnico con el tenant real completado y documentado; integraciones activadas por interruptor.</w:t>
      </w:r>
    </w:p>
    <w:p w14:paraId="79534D9F" w14:textId="77777777" w:rsidR="00985405" w:rsidRDefault="00E55455">
      <w:pPr>
        <w:pStyle w:val="ListParagraph"/>
        <w:numPr>
          <w:ilvl w:val="0"/>
          <w:numId w:val="9"/>
        </w:numPr>
        <w:spacing w:after="80" w:line="300" w:lineRule="auto"/>
      </w:pPr>
      <w:r>
        <w:t>Capacitación a usuarios con este manual y sesión práctica en modo simulado.</w:t>
      </w:r>
    </w:p>
    <w:sectPr w:rsidR="0098540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3D4C7" w14:textId="77777777" w:rsidR="00E55455" w:rsidRDefault="00E55455">
      <w:r>
        <w:separator/>
      </w:r>
    </w:p>
  </w:endnote>
  <w:endnote w:type="continuationSeparator" w:id="0">
    <w:p w14:paraId="6C979795" w14:textId="77777777" w:rsidR="00E55455" w:rsidRDefault="00E554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2CC2" w14:textId="77777777" w:rsidR="00985405" w:rsidRDefault="00E55455">
    <w:pPr>
      <w:jc w:val="right"/>
    </w:pPr>
    <w:r>
      <w:rPr>
        <w:color w:val="6B6B6B"/>
        <w:sz w:val="16"/>
        <w:szCs w:val="16"/>
      </w:rPr>
      <w:t xml:space="preserve">Página </w:t>
    </w:r>
    <w:r>
      <w:rPr>
        <w:color w:val="6B6B6B"/>
        <w:sz w:val="16"/>
        <w:szCs w:val="16"/>
      </w:rPr>
      <w:fldChar w:fldCharType="begin"/>
    </w:r>
    <w:r>
      <w:rPr>
        <w:color w:val="6B6B6B"/>
        <w:sz w:val="16"/>
        <w:szCs w:val="16"/>
      </w:rPr>
      <w:instrText>PAGE</w:instrText>
    </w:r>
    <w:r>
      <w:rPr>
        <w:color w:val="6B6B6B"/>
        <w:sz w:val="16"/>
        <w:szCs w:val="16"/>
      </w:rPr>
      <w:fldChar w:fldCharType="separate"/>
    </w:r>
    <w:r w:rsidR="00E65C28">
      <w:rPr>
        <w:noProof/>
        <w:color w:val="6B6B6B"/>
        <w:sz w:val="16"/>
        <w:szCs w:val="16"/>
      </w:rPr>
      <w:t>1</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D9B2F" w14:textId="77777777" w:rsidR="00E55455" w:rsidRDefault="00E55455">
      <w:r>
        <w:separator/>
      </w:r>
    </w:p>
  </w:footnote>
  <w:footnote w:type="continuationSeparator" w:id="0">
    <w:p w14:paraId="4F938EED" w14:textId="77777777" w:rsidR="00E55455" w:rsidRDefault="00E554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2192" w14:textId="77777777" w:rsidR="00985405" w:rsidRDefault="00E55455">
    <w:r>
      <w:rPr>
        <w:color w:val="6B6B6B"/>
        <w:sz w:val="16"/>
        <w:szCs w:val="16"/>
      </w:rPr>
      <w:t>SMLXL · Plataforma de Reuniones · Manual de usuario y configuración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880"/>
    <w:multiLevelType w:val="hybridMultilevel"/>
    <w:tmpl w:val="386A8E3E"/>
    <w:lvl w:ilvl="0" w:tplc="629A2D30">
      <w:start w:val="1"/>
      <w:numFmt w:val="decimal"/>
      <w:lvlText w:val="%1."/>
      <w:lvlJc w:val="left"/>
      <w:pPr>
        <w:ind w:left="540" w:hanging="360"/>
      </w:pPr>
    </w:lvl>
    <w:lvl w:ilvl="1" w:tplc="102CC886">
      <w:numFmt w:val="decimal"/>
      <w:lvlText w:val=""/>
      <w:lvlJc w:val="left"/>
    </w:lvl>
    <w:lvl w:ilvl="2" w:tplc="762E5C92">
      <w:numFmt w:val="decimal"/>
      <w:lvlText w:val=""/>
      <w:lvlJc w:val="left"/>
    </w:lvl>
    <w:lvl w:ilvl="3" w:tplc="BB066150">
      <w:numFmt w:val="decimal"/>
      <w:lvlText w:val=""/>
      <w:lvlJc w:val="left"/>
    </w:lvl>
    <w:lvl w:ilvl="4" w:tplc="D0AAB55A">
      <w:numFmt w:val="decimal"/>
      <w:lvlText w:val=""/>
      <w:lvlJc w:val="left"/>
    </w:lvl>
    <w:lvl w:ilvl="5" w:tplc="B50C2EF8">
      <w:numFmt w:val="decimal"/>
      <w:lvlText w:val=""/>
      <w:lvlJc w:val="left"/>
    </w:lvl>
    <w:lvl w:ilvl="6" w:tplc="5410706E">
      <w:numFmt w:val="decimal"/>
      <w:lvlText w:val=""/>
      <w:lvlJc w:val="left"/>
    </w:lvl>
    <w:lvl w:ilvl="7" w:tplc="89EED438">
      <w:numFmt w:val="decimal"/>
      <w:lvlText w:val=""/>
      <w:lvlJc w:val="left"/>
    </w:lvl>
    <w:lvl w:ilvl="8" w:tplc="0C78A064">
      <w:numFmt w:val="decimal"/>
      <w:lvlText w:val=""/>
      <w:lvlJc w:val="left"/>
    </w:lvl>
  </w:abstractNum>
  <w:abstractNum w:abstractNumId="1" w15:restartNumberingAfterBreak="0">
    <w:nsid w:val="0EAF7668"/>
    <w:multiLevelType w:val="hybridMultilevel"/>
    <w:tmpl w:val="6AB41D1E"/>
    <w:lvl w:ilvl="0" w:tplc="5CDAB56A">
      <w:start w:val="1"/>
      <w:numFmt w:val="decimal"/>
      <w:lvlText w:val="%1."/>
      <w:lvlJc w:val="left"/>
      <w:pPr>
        <w:ind w:left="540" w:hanging="360"/>
      </w:pPr>
    </w:lvl>
    <w:lvl w:ilvl="1" w:tplc="5B44B782">
      <w:numFmt w:val="decimal"/>
      <w:lvlText w:val=""/>
      <w:lvlJc w:val="left"/>
    </w:lvl>
    <w:lvl w:ilvl="2" w:tplc="AA40FB7A">
      <w:numFmt w:val="decimal"/>
      <w:lvlText w:val=""/>
      <w:lvlJc w:val="left"/>
    </w:lvl>
    <w:lvl w:ilvl="3" w:tplc="1DA80424">
      <w:numFmt w:val="decimal"/>
      <w:lvlText w:val=""/>
      <w:lvlJc w:val="left"/>
    </w:lvl>
    <w:lvl w:ilvl="4" w:tplc="12FCD3B4">
      <w:numFmt w:val="decimal"/>
      <w:lvlText w:val=""/>
      <w:lvlJc w:val="left"/>
    </w:lvl>
    <w:lvl w:ilvl="5" w:tplc="40263F10">
      <w:numFmt w:val="decimal"/>
      <w:lvlText w:val=""/>
      <w:lvlJc w:val="left"/>
    </w:lvl>
    <w:lvl w:ilvl="6" w:tplc="C1CADC3E">
      <w:numFmt w:val="decimal"/>
      <w:lvlText w:val=""/>
      <w:lvlJc w:val="left"/>
    </w:lvl>
    <w:lvl w:ilvl="7" w:tplc="D1C8745A">
      <w:numFmt w:val="decimal"/>
      <w:lvlText w:val=""/>
      <w:lvlJc w:val="left"/>
    </w:lvl>
    <w:lvl w:ilvl="8" w:tplc="1E5CF618">
      <w:numFmt w:val="decimal"/>
      <w:lvlText w:val=""/>
      <w:lvlJc w:val="left"/>
    </w:lvl>
  </w:abstractNum>
  <w:abstractNum w:abstractNumId="2" w15:restartNumberingAfterBreak="0">
    <w:nsid w:val="667C6897"/>
    <w:multiLevelType w:val="hybridMultilevel"/>
    <w:tmpl w:val="8EFA85EE"/>
    <w:lvl w:ilvl="0" w:tplc="643A9A02">
      <w:start w:val="1"/>
      <w:numFmt w:val="decimal"/>
      <w:lvlText w:val="%1."/>
      <w:lvlJc w:val="left"/>
      <w:pPr>
        <w:ind w:left="540" w:hanging="360"/>
      </w:pPr>
    </w:lvl>
    <w:lvl w:ilvl="1" w:tplc="CD0839F6">
      <w:numFmt w:val="decimal"/>
      <w:lvlText w:val=""/>
      <w:lvlJc w:val="left"/>
    </w:lvl>
    <w:lvl w:ilvl="2" w:tplc="FA1CA30C">
      <w:numFmt w:val="decimal"/>
      <w:lvlText w:val=""/>
      <w:lvlJc w:val="left"/>
    </w:lvl>
    <w:lvl w:ilvl="3" w:tplc="AEF47178">
      <w:numFmt w:val="decimal"/>
      <w:lvlText w:val=""/>
      <w:lvlJc w:val="left"/>
    </w:lvl>
    <w:lvl w:ilvl="4" w:tplc="77BA928E">
      <w:numFmt w:val="decimal"/>
      <w:lvlText w:val=""/>
      <w:lvlJc w:val="left"/>
    </w:lvl>
    <w:lvl w:ilvl="5" w:tplc="DD361C9E">
      <w:numFmt w:val="decimal"/>
      <w:lvlText w:val=""/>
      <w:lvlJc w:val="left"/>
    </w:lvl>
    <w:lvl w:ilvl="6" w:tplc="3FD41CD6">
      <w:numFmt w:val="decimal"/>
      <w:lvlText w:val=""/>
      <w:lvlJc w:val="left"/>
    </w:lvl>
    <w:lvl w:ilvl="7" w:tplc="82CC3116">
      <w:numFmt w:val="decimal"/>
      <w:lvlText w:val=""/>
      <w:lvlJc w:val="left"/>
    </w:lvl>
    <w:lvl w:ilvl="8" w:tplc="88E2B31E">
      <w:numFmt w:val="decimal"/>
      <w:lvlText w:val=""/>
      <w:lvlJc w:val="left"/>
    </w:lvl>
  </w:abstractNum>
  <w:abstractNum w:abstractNumId="3" w15:restartNumberingAfterBreak="0">
    <w:nsid w:val="68694A4B"/>
    <w:multiLevelType w:val="hybridMultilevel"/>
    <w:tmpl w:val="E26CDE24"/>
    <w:lvl w:ilvl="0" w:tplc="92BA4BD2">
      <w:start w:val="1"/>
      <w:numFmt w:val="decimal"/>
      <w:lvlText w:val="%1."/>
      <w:lvlJc w:val="left"/>
      <w:pPr>
        <w:ind w:left="540" w:hanging="360"/>
      </w:pPr>
    </w:lvl>
    <w:lvl w:ilvl="1" w:tplc="34CC04F8">
      <w:numFmt w:val="decimal"/>
      <w:lvlText w:val=""/>
      <w:lvlJc w:val="left"/>
    </w:lvl>
    <w:lvl w:ilvl="2" w:tplc="F26A6E06">
      <w:numFmt w:val="decimal"/>
      <w:lvlText w:val=""/>
      <w:lvlJc w:val="left"/>
    </w:lvl>
    <w:lvl w:ilvl="3" w:tplc="6C28CE52">
      <w:numFmt w:val="decimal"/>
      <w:lvlText w:val=""/>
      <w:lvlJc w:val="left"/>
    </w:lvl>
    <w:lvl w:ilvl="4" w:tplc="AE801602">
      <w:numFmt w:val="decimal"/>
      <w:lvlText w:val=""/>
      <w:lvlJc w:val="left"/>
    </w:lvl>
    <w:lvl w:ilvl="5" w:tplc="C1DEF402">
      <w:numFmt w:val="decimal"/>
      <w:lvlText w:val=""/>
      <w:lvlJc w:val="left"/>
    </w:lvl>
    <w:lvl w:ilvl="6" w:tplc="A3988CBA">
      <w:numFmt w:val="decimal"/>
      <w:lvlText w:val=""/>
      <w:lvlJc w:val="left"/>
    </w:lvl>
    <w:lvl w:ilvl="7" w:tplc="4FF8303C">
      <w:numFmt w:val="decimal"/>
      <w:lvlText w:val=""/>
      <w:lvlJc w:val="left"/>
    </w:lvl>
    <w:lvl w:ilvl="8" w:tplc="F6105908">
      <w:numFmt w:val="decimal"/>
      <w:lvlText w:val=""/>
      <w:lvlJc w:val="left"/>
    </w:lvl>
  </w:abstractNum>
  <w:abstractNum w:abstractNumId="4" w15:restartNumberingAfterBreak="0">
    <w:nsid w:val="6A157D96"/>
    <w:multiLevelType w:val="hybridMultilevel"/>
    <w:tmpl w:val="6CB86BEA"/>
    <w:lvl w:ilvl="0" w:tplc="46AA7EB0">
      <w:start w:val="1"/>
      <w:numFmt w:val="bullet"/>
      <w:lvlText w:val="•"/>
      <w:lvlJc w:val="left"/>
      <w:pPr>
        <w:ind w:left="540" w:hanging="270"/>
      </w:pPr>
    </w:lvl>
    <w:lvl w:ilvl="1" w:tplc="9C420D98">
      <w:start w:val="1"/>
      <w:numFmt w:val="bullet"/>
      <w:lvlText w:val="–"/>
      <w:lvlJc w:val="left"/>
      <w:pPr>
        <w:ind w:left="1080" w:hanging="270"/>
      </w:pPr>
    </w:lvl>
    <w:lvl w:ilvl="2" w:tplc="EBD4B22E">
      <w:numFmt w:val="decimal"/>
      <w:lvlText w:val=""/>
      <w:lvlJc w:val="left"/>
    </w:lvl>
    <w:lvl w:ilvl="3" w:tplc="315ACCAE">
      <w:numFmt w:val="decimal"/>
      <w:lvlText w:val=""/>
      <w:lvlJc w:val="left"/>
    </w:lvl>
    <w:lvl w:ilvl="4" w:tplc="CF34874A">
      <w:numFmt w:val="decimal"/>
      <w:lvlText w:val=""/>
      <w:lvlJc w:val="left"/>
    </w:lvl>
    <w:lvl w:ilvl="5" w:tplc="AC40AB8E">
      <w:numFmt w:val="decimal"/>
      <w:lvlText w:val=""/>
      <w:lvlJc w:val="left"/>
    </w:lvl>
    <w:lvl w:ilvl="6" w:tplc="EEA036B6">
      <w:numFmt w:val="decimal"/>
      <w:lvlText w:val=""/>
      <w:lvlJc w:val="left"/>
    </w:lvl>
    <w:lvl w:ilvl="7" w:tplc="706C4E3E">
      <w:numFmt w:val="decimal"/>
      <w:lvlText w:val=""/>
      <w:lvlJc w:val="left"/>
    </w:lvl>
    <w:lvl w:ilvl="8" w:tplc="32B6CDD4">
      <w:numFmt w:val="decimal"/>
      <w:lvlText w:val=""/>
      <w:lvlJc w:val="left"/>
    </w:lvl>
  </w:abstractNum>
  <w:abstractNum w:abstractNumId="5" w15:restartNumberingAfterBreak="0">
    <w:nsid w:val="6DC72A4A"/>
    <w:multiLevelType w:val="hybridMultilevel"/>
    <w:tmpl w:val="0D54A52E"/>
    <w:lvl w:ilvl="0" w:tplc="7F488C4A">
      <w:start w:val="1"/>
      <w:numFmt w:val="decimal"/>
      <w:lvlText w:val="%1."/>
      <w:lvlJc w:val="left"/>
      <w:pPr>
        <w:ind w:left="540" w:hanging="360"/>
      </w:pPr>
    </w:lvl>
    <w:lvl w:ilvl="1" w:tplc="9F12E90A">
      <w:numFmt w:val="decimal"/>
      <w:lvlText w:val=""/>
      <w:lvlJc w:val="left"/>
    </w:lvl>
    <w:lvl w:ilvl="2" w:tplc="AC3C0102">
      <w:numFmt w:val="decimal"/>
      <w:lvlText w:val=""/>
      <w:lvlJc w:val="left"/>
    </w:lvl>
    <w:lvl w:ilvl="3" w:tplc="EF94A806">
      <w:numFmt w:val="decimal"/>
      <w:lvlText w:val=""/>
      <w:lvlJc w:val="left"/>
    </w:lvl>
    <w:lvl w:ilvl="4" w:tplc="9DEE2B30">
      <w:numFmt w:val="decimal"/>
      <w:lvlText w:val=""/>
      <w:lvlJc w:val="left"/>
    </w:lvl>
    <w:lvl w:ilvl="5" w:tplc="5FCA678A">
      <w:numFmt w:val="decimal"/>
      <w:lvlText w:val=""/>
      <w:lvlJc w:val="left"/>
    </w:lvl>
    <w:lvl w:ilvl="6" w:tplc="872AC77A">
      <w:numFmt w:val="decimal"/>
      <w:lvlText w:val=""/>
      <w:lvlJc w:val="left"/>
    </w:lvl>
    <w:lvl w:ilvl="7" w:tplc="0D20C306">
      <w:numFmt w:val="decimal"/>
      <w:lvlText w:val=""/>
      <w:lvlJc w:val="left"/>
    </w:lvl>
    <w:lvl w:ilvl="8" w:tplc="75C0CD14">
      <w:numFmt w:val="decimal"/>
      <w:lvlText w:val=""/>
      <w:lvlJc w:val="left"/>
    </w:lvl>
  </w:abstractNum>
  <w:abstractNum w:abstractNumId="6" w15:restartNumberingAfterBreak="0">
    <w:nsid w:val="6F1C4941"/>
    <w:multiLevelType w:val="hybridMultilevel"/>
    <w:tmpl w:val="B8AE941C"/>
    <w:lvl w:ilvl="0" w:tplc="6C5C9D06">
      <w:start w:val="1"/>
      <w:numFmt w:val="bullet"/>
      <w:lvlText w:val="●"/>
      <w:lvlJc w:val="left"/>
      <w:pPr>
        <w:ind w:left="720" w:hanging="360"/>
      </w:pPr>
    </w:lvl>
    <w:lvl w:ilvl="1" w:tplc="7820E2CE">
      <w:start w:val="1"/>
      <w:numFmt w:val="bullet"/>
      <w:lvlText w:val="○"/>
      <w:lvlJc w:val="left"/>
      <w:pPr>
        <w:ind w:left="1440" w:hanging="360"/>
      </w:pPr>
    </w:lvl>
    <w:lvl w:ilvl="2" w:tplc="8FF2ADDE">
      <w:start w:val="1"/>
      <w:numFmt w:val="bullet"/>
      <w:lvlText w:val="■"/>
      <w:lvlJc w:val="left"/>
      <w:pPr>
        <w:ind w:left="2160" w:hanging="360"/>
      </w:pPr>
    </w:lvl>
    <w:lvl w:ilvl="3" w:tplc="9E303CDE">
      <w:start w:val="1"/>
      <w:numFmt w:val="bullet"/>
      <w:lvlText w:val="●"/>
      <w:lvlJc w:val="left"/>
      <w:pPr>
        <w:ind w:left="2880" w:hanging="360"/>
      </w:pPr>
    </w:lvl>
    <w:lvl w:ilvl="4" w:tplc="694630FA">
      <w:start w:val="1"/>
      <w:numFmt w:val="bullet"/>
      <w:lvlText w:val="○"/>
      <w:lvlJc w:val="left"/>
      <w:pPr>
        <w:ind w:left="3600" w:hanging="360"/>
      </w:pPr>
    </w:lvl>
    <w:lvl w:ilvl="5" w:tplc="5C34A268">
      <w:start w:val="1"/>
      <w:numFmt w:val="bullet"/>
      <w:lvlText w:val="■"/>
      <w:lvlJc w:val="left"/>
      <w:pPr>
        <w:ind w:left="4320" w:hanging="360"/>
      </w:pPr>
    </w:lvl>
    <w:lvl w:ilvl="6" w:tplc="F09C3DD2">
      <w:start w:val="1"/>
      <w:numFmt w:val="bullet"/>
      <w:lvlText w:val="●"/>
      <w:lvlJc w:val="left"/>
      <w:pPr>
        <w:ind w:left="5040" w:hanging="360"/>
      </w:pPr>
    </w:lvl>
    <w:lvl w:ilvl="7" w:tplc="0A60747A">
      <w:start w:val="1"/>
      <w:numFmt w:val="bullet"/>
      <w:lvlText w:val="●"/>
      <w:lvlJc w:val="left"/>
      <w:pPr>
        <w:ind w:left="5760" w:hanging="360"/>
      </w:pPr>
    </w:lvl>
    <w:lvl w:ilvl="8" w:tplc="ED209F94">
      <w:start w:val="1"/>
      <w:numFmt w:val="bullet"/>
      <w:lvlText w:val="●"/>
      <w:lvlJc w:val="left"/>
      <w:pPr>
        <w:ind w:left="6480" w:hanging="360"/>
      </w:pPr>
    </w:lvl>
  </w:abstractNum>
  <w:abstractNum w:abstractNumId="7" w15:restartNumberingAfterBreak="0">
    <w:nsid w:val="71E112D8"/>
    <w:multiLevelType w:val="hybridMultilevel"/>
    <w:tmpl w:val="56FC624C"/>
    <w:lvl w:ilvl="0" w:tplc="5D644F2E">
      <w:start w:val="1"/>
      <w:numFmt w:val="decimal"/>
      <w:lvlText w:val="%1."/>
      <w:lvlJc w:val="left"/>
      <w:pPr>
        <w:ind w:left="540" w:hanging="360"/>
      </w:pPr>
    </w:lvl>
    <w:lvl w:ilvl="1" w:tplc="3110BC2C">
      <w:numFmt w:val="decimal"/>
      <w:lvlText w:val=""/>
      <w:lvlJc w:val="left"/>
    </w:lvl>
    <w:lvl w:ilvl="2" w:tplc="75CA3578">
      <w:numFmt w:val="decimal"/>
      <w:lvlText w:val=""/>
      <w:lvlJc w:val="left"/>
    </w:lvl>
    <w:lvl w:ilvl="3" w:tplc="B3BCE548">
      <w:numFmt w:val="decimal"/>
      <w:lvlText w:val=""/>
      <w:lvlJc w:val="left"/>
    </w:lvl>
    <w:lvl w:ilvl="4" w:tplc="7774FD82">
      <w:numFmt w:val="decimal"/>
      <w:lvlText w:val=""/>
      <w:lvlJc w:val="left"/>
    </w:lvl>
    <w:lvl w:ilvl="5" w:tplc="017687A2">
      <w:numFmt w:val="decimal"/>
      <w:lvlText w:val=""/>
      <w:lvlJc w:val="left"/>
    </w:lvl>
    <w:lvl w:ilvl="6" w:tplc="D9005EAC">
      <w:numFmt w:val="decimal"/>
      <w:lvlText w:val=""/>
      <w:lvlJc w:val="left"/>
    </w:lvl>
    <w:lvl w:ilvl="7" w:tplc="69B82110">
      <w:numFmt w:val="decimal"/>
      <w:lvlText w:val=""/>
      <w:lvlJc w:val="left"/>
    </w:lvl>
    <w:lvl w:ilvl="8" w:tplc="D4682CE0">
      <w:numFmt w:val="decimal"/>
      <w:lvlText w:val=""/>
      <w:lvlJc w:val="left"/>
    </w:lvl>
  </w:abstractNum>
  <w:abstractNum w:abstractNumId="8" w15:restartNumberingAfterBreak="0">
    <w:nsid w:val="7C4C472F"/>
    <w:multiLevelType w:val="hybridMultilevel"/>
    <w:tmpl w:val="2EC6E090"/>
    <w:lvl w:ilvl="0" w:tplc="9284685E">
      <w:start w:val="1"/>
      <w:numFmt w:val="decimal"/>
      <w:lvlText w:val="%1."/>
      <w:lvlJc w:val="left"/>
      <w:pPr>
        <w:ind w:left="540" w:hanging="360"/>
      </w:pPr>
    </w:lvl>
    <w:lvl w:ilvl="1" w:tplc="524EF536">
      <w:numFmt w:val="decimal"/>
      <w:lvlText w:val=""/>
      <w:lvlJc w:val="left"/>
    </w:lvl>
    <w:lvl w:ilvl="2" w:tplc="DD66124C">
      <w:numFmt w:val="decimal"/>
      <w:lvlText w:val=""/>
      <w:lvlJc w:val="left"/>
    </w:lvl>
    <w:lvl w:ilvl="3" w:tplc="34725906">
      <w:numFmt w:val="decimal"/>
      <w:lvlText w:val=""/>
      <w:lvlJc w:val="left"/>
    </w:lvl>
    <w:lvl w:ilvl="4" w:tplc="C5700CF4">
      <w:numFmt w:val="decimal"/>
      <w:lvlText w:val=""/>
      <w:lvlJc w:val="left"/>
    </w:lvl>
    <w:lvl w:ilvl="5" w:tplc="52BC8B50">
      <w:numFmt w:val="decimal"/>
      <w:lvlText w:val=""/>
      <w:lvlJc w:val="left"/>
    </w:lvl>
    <w:lvl w:ilvl="6" w:tplc="E6FA8278">
      <w:numFmt w:val="decimal"/>
      <w:lvlText w:val=""/>
      <w:lvlJc w:val="left"/>
    </w:lvl>
    <w:lvl w:ilvl="7" w:tplc="BA52891A">
      <w:numFmt w:val="decimal"/>
      <w:lvlText w:val=""/>
      <w:lvlJc w:val="left"/>
    </w:lvl>
    <w:lvl w:ilvl="8" w:tplc="2E5AB76E">
      <w:numFmt w:val="decimal"/>
      <w:lvlText w:val=""/>
      <w:lvlJc w:val="left"/>
    </w:lvl>
  </w:abstractNum>
  <w:num w:numId="1" w16cid:durableId="1778677813">
    <w:abstractNumId w:val="6"/>
    <w:lvlOverride w:ilvl="0">
      <w:startOverride w:val="1"/>
    </w:lvlOverride>
  </w:num>
  <w:num w:numId="2" w16cid:durableId="680932605">
    <w:abstractNumId w:val="4"/>
    <w:lvlOverride w:ilvl="0">
      <w:startOverride w:val="1"/>
    </w:lvlOverride>
  </w:num>
  <w:num w:numId="3" w16cid:durableId="1860046710">
    <w:abstractNumId w:val="1"/>
    <w:lvlOverride w:ilvl="0">
      <w:startOverride w:val="1"/>
    </w:lvlOverride>
  </w:num>
  <w:num w:numId="4" w16cid:durableId="846552625">
    <w:abstractNumId w:val="5"/>
    <w:lvlOverride w:ilvl="0">
      <w:startOverride w:val="1"/>
    </w:lvlOverride>
  </w:num>
  <w:num w:numId="5" w16cid:durableId="1427456848">
    <w:abstractNumId w:val="2"/>
    <w:lvlOverride w:ilvl="0">
      <w:startOverride w:val="1"/>
    </w:lvlOverride>
  </w:num>
  <w:num w:numId="6" w16cid:durableId="1377505188">
    <w:abstractNumId w:val="8"/>
    <w:lvlOverride w:ilvl="0">
      <w:startOverride w:val="1"/>
    </w:lvlOverride>
  </w:num>
  <w:num w:numId="7" w16cid:durableId="125973994">
    <w:abstractNumId w:val="0"/>
    <w:lvlOverride w:ilvl="0">
      <w:startOverride w:val="1"/>
    </w:lvlOverride>
  </w:num>
  <w:num w:numId="8" w16cid:durableId="1169101559">
    <w:abstractNumId w:val="3"/>
    <w:lvlOverride w:ilvl="0">
      <w:startOverride w:val="1"/>
    </w:lvlOverride>
  </w:num>
  <w:num w:numId="9" w16cid:durableId="150998170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405"/>
    <w:rsid w:val="00985405"/>
    <w:rsid w:val="00E55455"/>
    <w:rsid w:val="00E65C28"/>
    <w:rsid w:val="00F50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1F1DB"/>
  <w15:docId w15:val="{5C2419CF-5F5A-45CE-AF8F-C8A9A944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2A44"/>
      <w:sz w:val="34"/>
      <w:szCs w:val="34"/>
    </w:rPr>
  </w:style>
  <w:style w:type="paragraph" w:styleId="Heading2">
    <w:name w:val="heading 2"/>
    <w:uiPriority w:val="9"/>
    <w:unhideWhenUsed/>
    <w:qFormat/>
    <w:pPr>
      <w:spacing w:before="280" w:after="120"/>
      <w:outlineLvl w:val="1"/>
    </w:pPr>
    <w:rPr>
      <w:b/>
      <w:bCs/>
      <w:color w:val="B4552D"/>
      <w:sz w:val="26"/>
      <w:szCs w:val="26"/>
    </w:rPr>
  </w:style>
  <w:style w:type="paragraph" w:styleId="Heading3">
    <w:name w:val="heading 3"/>
    <w:uiPriority w:val="9"/>
    <w:semiHidden/>
    <w:unhideWhenUsed/>
    <w:qFormat/>
    <w:pPr>
      <w:spacing w:before="200" w:after="100"/>
      <w:outlineLvl w:val="2"/>
    </w:pPr>
    <w:rPr>
      <w:b/>
      <w:bCs/>
      <w:color w:val="1F2A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65C28"/>
    <w:pPr>
      <w:spacing w:after="100"/>
    </w:pPr>
  </w:style>
  <w:style w:type="paragraph" w:styleId="TOC2">
    <w:name w:val="toc 2"/>
    <w:basedOn w:val="Normal"/>
    <w:next w:val="Normal"/>
    <w:autoRedefine/>
    <w:uiPriority w:val="39"/>
    <w:unhideWhenUsed/>
    <w:rsid w:val="00E65C2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5920</Words>
  <Characters>33719</Characters>
  <Application>Microsoft Office Word</Application>
  <DocSecurity>0</DocSecurity>
  <Lines>890</Lines>
  <Paragraphs>590</Paragraphs>
  <ScaleCrop>false</ScaleCrop>
  <Company/>
  <LinksUpToDate>false</LinksUpToDate>
  <CharactersWithSpaces>39098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y configuración — Plataforma de Reuniones SMLXL</dc:title>
  <dc:creator>SMLXL</dc:creator>
  <cp:lastModifiedBy>Luis Castro</cp:lastModifiedBy>
  <cp:revision>3</cp:revision>
  <dcterms:created xsi:type="dcterms:W3CDTF">2026-09-05T00:09:00Z</dcterms:created>
  <dcterms:modified xsi:type="dcterms:W3CDTF">2026-09-05T00:10:00Z</dcterms:modified>
</cp:coreProperties>
</file>