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0AF" w:val="clear"/>
        <w:spacing w:before="1440" w:after="240"/>
        <w:jc w:val="center"/>
      </w:pPr>
      <w:r>
        <w:rPr>
          <w:rFonts w:ascii="Arial" w:cs="Arial" w:eastAsia="Arial" w:hAnsi="Arial"/>
          <w:b/>
          <w:bCs/>
          <w:color w:val="FFFFFF"/>
          <w:sz w:val="48"/>
          <w:szCs w:val="48"/>
        </w:rPr>
        <w:t xml:space="preserve">LEADING STARS ACADEMY</w:t>
      </w:r>
    </w:p>
    <w:p>
      <w:pPr>
        <w:shd w:fill="1E40AF" w:val="clear"/>
        <w:spacing w:before="0" w:after="120"/>
        <w:jc w:val="center"/>
      </w:pPr>
      <w:r>
        <w:rPr>
          <w:rFonts w:ascii="Arial" w:cs="Arial" w:eastAsia="Arial" w:hAnsi="Arial"/>
          <w:color w:val="BFDBFE"/>
          <w:sz w:val="32"/>
          <w:szCs w:val="32"/>
        </w:rPr>
        <w:t xml:space="preserve">School Management System</w:t>
      </w:r>
    </w:p>
    <w:p>
      <w:pPr>
        <w:shd w:fill="1E40AF" w:val="clear"/>
        <w:spacing w:before="0" w:after="720"/>
        <w:jc w:val="center"/>
      </w:pPr>
      <w:r>
        <w:rPr>
          <w:rFonts w:ascii="Arial" w:cs="Arial" w:eastAsia="Arial" w:hAnsi="Arial"/>
          <w:i/>
          <w:iCs/>
          <w:color w:val="93C5FD"/>
          <w:sz w:val="24"/>
          <w:szCs w:val="24"/>
        </w:rPr>
        <w:t xml:space="preserve">Complete System Documentation</w:t>
      </w:r>
    </w:p>
    <w:p>
      <w:pPr>
        <w:spacing w:before="0" w:after="120"/>
        <w:jc w:val="center"/>
      </w:pPr>
      <w:r>
        <w:rPr>
          <w:rFonts w:ascii="Arial" w:cs="Arial" w:eastAsia="Arial" w:hAnsi="Arial"/>
          <w:b/>
          <w:bCs/>
          <w:color w:val="1D4ED8"/>
          <w:sz w:val="22"/>
          <w:szCs w:val="22"/>
        </w:rPr>
        <w:t xml:space="preserve">Version 2.0  ·  2025</w:t>
      </w:r>
    </w:p>
    <w:p>
      <w:pPr>
        <w:spacing w:before="0" w:after="1440"/>
        <w:jc w:val="center"/>
      </w:pPr>
      <w:r>
        <w:rPr>
          <w:rFonts w:ascii="Arial" w:cs="Arial" w:eastAsia="Arial" w:hAnsi="Arial"/>
          <w:i/>
          <w:iCs/>
          <w:color w:val="9CA3AF"/>
          <w:sz w:val="18"/>
          <w:szCs w:val="18"/>
        </w:rPr>
        <w:t xml:space="preserve">Confidential — Internal Use Only</w:t>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1. Introduction</w:t>
      </w:r>
    </w:p>
    <w:p>
      <w:pPr>
        <w:pStyle w:val="Heading2"/>
        <w:spacing w:before="300" w:after="120"/>
      </w:pPr>
      <w:r>
        <w:rPr>
          <w:rFonts w:ascii="Arial" w:cs="Arial" w:eastAsia="Arial" w:hAnsi="Arial"/>
          <w:b/>
          <w:bCs/>
          <w:color w:val="1D4ED8"/>
          <w:sz w:val="24"/>
          <w:szCs w:val="24"/>
        </w:rPr>
        <w:t xml:space="preserve">1.1 About This Document</w:t>
      </w:r>
    </w:p>
    <w:p>
      <w:pPr>
        <w:spacing w:before="60" w:after="80"/>
      </w:pPr>
      <w:r>
        <w:rPr>
          <w:rFonts w:ascii="Arial" w:cs="Arial" w:eastAsia="Arial" w:hAnsi="Arial"/>
          <w:color w:val="374151"/>
          <w:sz w:val="20"/>
          <w:szCs w:val="20"/>
        </w:rPr>
        <w:t xml:space="preserve">This document provides complete technical and user documentation for the Leading Stars Academy School Management System. It is intended for system administrators, teaching staff, developers, and school management.</w:t>
      </w:r>
    </w:p>
    <w:p>
      <w:pPr>
        <w:spacing w:before="60" w:after="80"/>
      </w:pPr>
      <w:r>
        <w:rPr>
          <w:rFonts w:ascii="Arial" w:cs="Arial" w:eastAsia="Arial" w:hAnsi="Arial"/>
          <w:color w:val="374151"/>
          <w:sz w:val="20"/>
          <w:szCs w:val="20"/>
        </w:rPr>
        <w:t xml:space="preserve">Version 2.0 reflects all system improvements made in 2025, including:</w:t>
      </w:r>
    </w:p>
    <w:p>
      <w:pPr>
        <w:pStyle w:val="ListParagraph"/>
        <w:numPr>
          <w:ilvl w:val="0"/>
          <w:numId w:val="2"/>
        </w:numPr>
        <w:spacing w:before="40" w:after="40"/>
      </w:pPr>
      <w:r>
        <w:rPr>
          <w:rFonts w:ascii="Arial" w:cs="Arial" w:eastAsia="Arial" w:hAnsi="Arial"/>
          <w:b w:val="false"/>
          <w:bCs w:val="false"/>
          <w:color w:val="374151"/>
          <w:sz w:val="20"/>
          <w:szCs w:val="20"/>
        </w:rPr>
        <w:t xml:space="preserve">Multi-level grading system (Basic 7–9, Basic 1–6, Nursery/KG)</w:t>
      </w:r>
    </w:p>
    <w:p>
      <w:pPr>
        <w:pStyle w:val="ListParagraph"/>
        <w:numPr>
          <w:ilvl w:val="0"/>
          <w:numId w:val="2"/>
        </w:numPr>
        <w:spacing w:before="40" w:after="40"/>
      </w:pPr>
      <w:r>
        <w:rPr>
          <w:rFonts w:ascii="Arial" w:cs="Arial" w:eastAsia="Arial" w:hAnsi="Arial"/>
          <w:b w:val="false"/>
          <w:bCs w:val="false"/>
          <w:color w:val="374151"/>
          <w:sz w:val="20"/>
          <w:szCs w:val="20"/>
        </w:rPr>
        <w:t xml:space="preserve">PaymentTransaction model for full payment history and receipt generation</w:t>
      </w:r>
    </w:p>
    <w:p>
      <w:pPr>
        <w:pStyle w:val="ListParagraph"/>
        <w:numPr>
          <w:ilvl w:val="0"/>
          <w:numId w:val="2"/>
        </w:numPr>
        <w:spacing w:before="40" w:after="40"/>
      </w:pPr>
      <w:r>
        <w:rPr>
          <w:rFonts w:ascii="Arial" w:cs="Arial" w:eastAsia="Arial" w:hAnsi="Arial"/>
          <w:b w:val="false"/>
          <w:bCs w:val="false"/>
          <w:color w:val="374151"/>
          <w:sz w:val="20"/>
          <w:szCs w:val="20"/>
        </w:rPr>
        <w:t xml:space="preserve">PDF receipts auto-downloaded after each payment</w:t>
      </w:r>
    </w:p>
    <w:p>
      <w:pPr>
        <w:pStyle w:val="ListParagraph"/>
        <w:numPr>
          <w:ilvl w:val="0"/>
          <w:numId w:val="2"/>
        </w:numPr>
        <w:spacing w:before="40" w:after="40"/>
      </w:pPr>
      <w:r>
        <w:rPr>
          <w:rFonts w:ascii="Arial" w:cs="Arial" w:eastAsia="Arial" w:hAnsi="Arial"/>
          <w:b w:val="false"/>
          <w:bCs w:val="false"/>
          <w:color w:val="374151"/>
          <w:sz w:val="20"/>
          <w:szCs w:val="20"/>
        </w:rPr>
        <w:t xml:space="preserve">Vacation and resumption date fields on Report</w:t>
      </w:r>
    </w:p>
    <w:p>
      <w:pPr>
        <w:pStyle w:val="ListParagraph"/>
        <w:numPr>
          <w:ilvl w:val="0"/>
          <w:numId w:val="2"/>
        </w:numPr>
        <w:spacing w:before="40" w:after="40"/>
      </w:pPr>
      <w:r>
        <w:rPr>
          <w:rFonts w:ascii="Arial" w:cs="Arial" w:eastAsia="Arial" w:hAnsi="Arial"/>
          <w:b w:val="false"/>
          <w:bCs w:val="false"/>
          <w:color w:val="374151"/>
          <w:sz w:val="20"/>
          <w:szCs w:val="20"/>
        </w:rPr>
        <w:t xml:space="preserve">Improved admin, teacher, and student portal UIs</w:t>
      </w:r>
    </w:p>
    <w:p>
      <w:pPr>
        <w:pStyle w:val="ListParagraph"/>
        <w:numPr>
          <w:ilvl w:val="0"/>
          <w:numId w:val="2"/>
        </w:numPr>
        <w:spacing w:before="40" w:after="40"/>
      </w:pPr>
      <w:r>
        <w:rPr>
          <w:rFonts w:ascii="Arial" w:cs="Arial" w:eastAsia="Arial" w:hAnsi="Arial"/>
          <w:b w:val="false"/>
          <w:bCs w:val="false"/>
          <w:color w:val="374151"/>
          <w:sz w:val="20"/>
          <w:szCs w:val="20"/>
        </w:rPr>
        <w:t xml:space="preserve">Accounts module with income ledger, collection report, and defaulters list</w:t>
      </w:r>
    </w:p>
    <w:p>
      <w:pPr>
        <w:pStyle w:val="ListParagraph"/>
        <w:numPr>
          <w:ilvl w:val="0"/>
          <w:numId w:val="2"/>
        </w:numPr>
        <w:spacing w:before="40" w:after="40"/>
      </w:pPr>
      <w:r>
        <w:rPr>
          <w:rFonts w:ascii="Arial" w:cs="Arial" w:eastAsia="Arial" w:hAnsi="Arial"/>
          <w:b w:val="false"/>
          <w:bCs w:val="false"/>
          <w:color w:val="374151"/>
          <w:sz w:val="20"/>
          <w:szCs w:val="20"/>
        </w:rPr>
        <w:t xml:space="preserve">Class ranking cache with automatic invalidation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1.2 About the System</w:t>
      </w:r>
    </w:p>
    <w:p>
      <w:pPr>
        <w:spacing w:before="60" w:after="80"/>
      </w:pPr>
      <w:r>
        <w:rPr>
          <w:rFonts w:ascii="Arial" w:cs="Arial" w:eastAsia="Arial" w:hAnsi="Arial"/>
          <w:color w:val="374151"/>
          <w:sz w:val="20"/>
          <w:szCs w:val="20"/>
        </w:rPr>
        <w:t xml:space="preserve">The Leading Stars Academy School Management System is a full-stack web application that digitalises and centralises all major school operations including:</w:t>
      </w:r>
    </w:p>
    <w:p>
      <w:pPr>
        <w:pStyle w:val="ListParagraph"/>
        <w:numPr>
          <w:ilvl w:val="0"/>
          <w:numId w:val="2"/>
        </w:numPr>
        <w:spacing w:before="40" w:after="40"/>
      </w:pPr>
      <w:r>
        <w:rPr>
          <w:rFonts w:ascii="Arial" w:cs="Arial" w:eastAsia="Arial" w:hAnsi="Arial"/>
          <w:b w:val="false"/>
          <w:bCs w:val="false"/>
          <w:color w:val="374151"/>
          <w:sz w:val="20"/>
          <w:szCs w:val="20"/>
        </w:rPr>
        <w:t xml:space="preserve">Student admissions and enrolment management</w:t>
      </w:r>
    </w:p>
    <w:p>
      <w:pPr>
        <w:pStyle w:val="ListParagraph"/>
        <w:numPr>
          <w:ilvl w:val="0"/>
          <w:numId w:val="2"/>
        </w:numPr>
        <w:spacing w:before="40" w:after="40"/>
      </w:pPr>
      <w:r>
        <w:rPr>
          <w:rFonts w:ascii="Arial" w:cs="Arial" w:eastAsia="Arial" w:hAnsi="Arial"/>
          <w:b w:val="false"/>
          <w:bCs w:val="false"/>
          <w:color w:val="374151"/>
          <w:sz w:val="20"/>
          <w:szCs w:val="20"/>
        </w:rPr>
        <w:t xml:space="preserve">Academic results and report card generation with level-aware grading</w:t>
      </w:r>
    </w:p>
    <w:p>
      <w:pPr>
        <w:pStyle w:val="ListParagraph"/>
        <w:numPr>
          <w:ilvl w:val="0"/>
          <w:numId w:val="2"/>
        </w:numPr>
        <w:spacing w:before="40" w:after="40"/>
      </w:pPr>
      <w:r>
        <w:rPr>
          <w:rFonts w:ascii="Arial" w:cs="Arial" w:eastAsia="Arial" w:hAnsi="Arial"/>
          <w:b w:val="false"/>
          <w:bCs w:val="false"/>
          <w:color w:val="374151"/>
          <w:sz w:val="20"/>
          <w:szCs w:val="20"/>
        </w:rPr>
        <w:t xml:space="preserve">Attendance tracking per class and term</w:t>
      </w:r>
    </w:p>
    <w:p>
      <w:pPr>
        <w:pStyle w:val="ListParagraph"/>
        <w:numPr>
          <w:ilvl w:val="0"/>
          <w:numId w:val="2"/>
        </w:numPr>
        <w:spacing w:before="40" w:after="40"/>
      </w:pPr>
      <w:r>
        <w:rPr>
          <w:rFonts w:ascii="Arial" w:cs="Arial" w:eastAsia="Arial" w:hAnsi="Arial"/>
          <w:b w:val="false"/>
          <w:bCs w:val="false"/>
          <w:color w:val="374151"/>
          <w:sz w:val="20"/>
          <w:szCs w:val="20"/>
        </w:rPr>
        <w:t xml:space="preserve">Fee management, payment history, and receipt generation</w:t>
      </w:r>
    </w:p>
    <w:p>
      <w:pPr>
        <w:pStyle w:val="ListParagraph"/>
        <w:numPr>
          <w:ilvl w:val="0"/>
          <w:numId w:val="2"/>
        </w:numPr>
        <w:spacing w:before="40" w:after="40"/>
      </w:pPr>
      <w:r>
        <w:rPr>
          <w:rFonts w:ascii="Arial" w:cs="Arial" w:eastAsia="Arial" w:hAnsi="Arial"/>
          <w:b w:val="false"/>
          <w:bCs w:val="false"/>
          <w:color w:val="374151"/>
          <w:sz w:val="20"/>
          <w:szCs w:val="20"/>
        </w:rPr>
        <w:t xml:space="preserve">Teacher and class administration</w:t>
      </w:r>
    </w:p>
    <w:p>
      <w:pPr>
        <w:pStyle w:val="ListParagraph"/>
        <w:numPr>
          <w:ilvl w:val="0"/>
          <w:numId w:val="2"/>
        </w:numPr>
        <w:spacing w:before="40" w:after="40"/>
      </w:pPr>
      <w:r>
        <w:rPr>
          <w:rFonts w:ascii="Arial" w:cs="Arial" w:eastAsia="Arial" w:hAnsi="Arial"/>
          <w:b w:val="false"/>
          <w:bCs w:val="false"/>
          <w:color w:val="374151"/>
          <w:sz w:val="20"/>
          <w:szCs w:val="20"/>
        </w:rPr>
        <w:t xml:space="preserve">School-wide announcements with priority and audience targeting</w:t>
      </w:r>
    </w:p>
    <w:p>
      <w:pPr>
        <w:pStyle w:val="ListParagraph"/>
        <w:numPr>
          <w:ilvl w:val="0"/>
          <w:numId w:val="2"/>
        </w:numPr>
        <w:spacing w:before="40" w:after="40"/>
      </w:pPr>
      <w:r>
        <w:rPr>
          <w:rFonts w:ascii="Arial" w:cs="Arial" w:eastAsia="Arial" w:hAnsi="Arial"/>
          <w:b w:val="false"/>
          <w:bCs w:val="false"/>
          <w:color w:val="374151"/>
          <w:sz w:val="20"/>
          <w:szCs w:val="20"/>
        </w:rPr>
        <w:t xml:space="preserve">Role-based portals for admins, teachers, and students</w:t>
      </w:r>
    </w:p>
    <w:p>
      <w:pPr>
        <w:pStyle w:val="ListParagraph"/>
        <w:numPr>
          <w:ilvl w:val="0"/>
          <w:numId w:val="2"/>
        </w:numPr>
        <w:spacing w:before="40" w:after="40"/>
      </w:pPr>
      <w:r>
        <w:rPr>
          <w:rFonts w:ascii="Arial" w:cs="Arial" w:eastAsia="Arial" w:hAnsi="Arial"/>
          <w:b w:val="false"/>
          <w:bCs w:val="false"/>
          <w:color w:val="374151"/>
          <w:sz w:val="20"/>
          <w:szCs w:val="20"/>
        </w:rPr>
        <w:t xml:space="preserve">Cloud-based photo storage via Cloudinary</w:t>
      </w:r>
    </w:p>
    <w:p>
      <w:pPr>
        <w:pStyle w:val="ListParagraph"/>
        <w:numPr>
          <w:ilvl w:val="0"/>
          <w:numId w:val="2"/>
        </w:numPr>
        <w:spacing w:before="40" w:after="40"/>
      </w:pPr>
      <w:r>
        <w:rPr>
          <w:rFonts w:ascii="Arial" w:cs="Arial" w:eastAsia="Arial" w:hAnsi="Arial"/>
          <w:b w:val="false"/>
          <w:bCs w:val="false"/>
          <w:color w:val="374151"/>
          <w:sz w:val="20"/>
          <w:szCs w:val="20"/>
        </w:rPr>
        <w:t xml:space="preserve">Financial reporting: income ledger, collection rates, defaulters</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Layer</w:t>
            </w:r>
          </w:p>
        </w:tc>
        <w:tc>
          <w:tcPr>
            <w:tcW w:type="dxa" w:w="4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Technology</w:t>
            </w:r>
          </w:p>
        </w:tc>
        <w:tc>
          <w:tcPr>
            <w:tcW w:type="dxa" w:w="2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Version</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Frontend Framework</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React (Vite)</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18+</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Frontend Styling</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Tailwind CSS</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3+</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Frontend Routing</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React Router DOM</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6+</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Backend Framework</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Django</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5.x</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Backend API</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Django REST Framework</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3.x</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Authentication</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JWT (SimpleJWT)</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5.x</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Database (Dev)</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SQLite</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Built-in</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Database (Prod)</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PostgreSQL</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15+</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Media Storage</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Cloudinary</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via django-cloudinary-storage</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PDF Generation</w:t>
            </w:r>
          </w:p>
        </w:tc>
        <w:tc>
          <w:tcPr>
            <w:tcW w:type="dxa" w:w="4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ReportLab</w:t>
            </w:r>
          </w:p>
        </w:tc>
        <w:tc>
          <w:tcPr>
            <w:tcW w:type="dxa" w:w="2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Latest</w:t>
            </w:r>
          </w:p>
        </w:tc>
      </w:tr>
    </w:tbl>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2. System Architecture</w:t>
      </w:r>
    </w:p>
    <w:p>
      <w:pPr>
        <w:pStyle w:val="Heading2"/>
        <w:spacing w:before="300" w:after="120"/>
      </w:pPr>
      <w:r>
        <w:rPr>
          <w:rFonts w:ascii="Arial" w:cs="Arial" w:eastAsia="Arial" w:hAnsi="Arial"/>
          <w:b/>
          <w:bCs/>
          <w:color w:val="1D4ED8"/>
          <w:sz w:val="24"/>
          <w:szCs w:val="24"/>
        </w:rPr>
        <w:t xml:space="preserve">2.1 Overview</w:t>
      </w:r>
    </w:p>
    <w:p>
      <w:pPr>
        <w:spacing w:before="60" w:after="80"/>
      </w:pPr>
      <w:r>
        <w:rPr>
          <w:rFonts w:ascii="Arial" w:cs="Arial" w:eastAsia="Arial" w:hAnsi="Arial"/>
          <w:color w:val="374151"/>
          <w:sz w:val="20"/>
          <w:szCs w:val="20"/>
        </w:rPr>
        <w:t xml:space="preserve">The system follows a decoupled architecture with a React Single Page Application (SPA) on the frontend communicating with a Django REST Framework API on the backend via JWT-authenticated HTTP requests.</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2.2 Backend 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App</w:t>
            </w:r>
          </w:p>
        </w:tc>
        <w:tc>
          <w:tcPr>
            <w:tcW w:type="dxa" w:w="2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Path</w:t>
            </w:r>
          </w:p>
        </w:tc>
        <w:tc>
          <w:tcPr>
            <w:tcW w:type="dxa" w:w="4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Responsibility</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accounts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apps/accounts/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Custom User model, roles (admin/teacher/student), approval workflow</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students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apps/students/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 profiles, Cloudinary photo storage</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teachers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apps/teachers/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Teacher profiles, class and subject assignments</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classes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apps/classes/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School classes with level attribute (basic_7_9, basic_1_6, nursery_kg)</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subjects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apps/subjects/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Subject registry</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attendance</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apps/attendance/</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Daily attendance records per student per term</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results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apps/results/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Term scores (re-open, CA, exams), grading, subject positioning, reports</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fees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apps/fees/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Fee records, PaymentTransaction history, balance tracking</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admissions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apps/admissions/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New student application workflow with photo upload</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announcements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apps/announcements/</w:t>
            </w:r>
          </w:p>
        </w:tc>
        <w:tc>
          <w:tcPr>
            <w:tcW w:type="dxa" w:w="4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School notices with priority and audience targeting</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2.3 Frontend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Folder</w:t>
            </w:r>
          </w:p>
        </w:tc>
        <w:tc>
          <w:tcPr>
            <w:tcW w:type="dxa" w:w="63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Contents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src/pages/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Admin dashboard pages (Dashboard, Students, Teachers, Fees, Accounts, Reports, etc.)</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src/pages/student/</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 portal (StudentPortal.jsx)</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src/pages/teacher/</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Teacher portal (TeacherPortal.jsx)</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src/components/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Shared components (Layout, Sidebar, Topbar, AnnouncementsFeed)</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src/services/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API service (api.js), auth helpers (auth.js), dashboardService.js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src/assets/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Images and static assets (imported in JS)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public/assets/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Public images served at root (logo, hero, slides)</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2.4 Authentication Flow</w:t>
      </w:r>
    </w:p>
    <w:p>
      <w:pPr>
        <w:pStyle w:val="ListParagraph"/>
        <w:numPr>
          <w:ilvl w:val="0"/>
          <w:numId w:val="3"/>
        </w:numPr>
        <w:spacing w:before="40" w:after="40"/>
      </w:pPr>
      <w:r>
        <w:rPr>
          <w:rFonts w:ascii="Arial" w:cs="Arial" w:eastAsia="Arial" w:hAnsi="Arial"/>
          <w:color w:val="374151"/>
          <w:sz w:val="20"/>
          <w:szCs w:val="20"/>
        </w:rPr>
        <w:t xml:space="preserve">User submits credentials on the Login page</w:t>
      </w:r>
    </w:p>
    <w:p>
      <w:pPr>
        <w:pStyle w:val="ListParagraph"/>
        <w:numPr>
          <w:ilvl w:val="0"/>
          <w:numId w:val="3"/>
        </w:numPr>
        <w:spacing w:before="40" w:after="40"/>
      </w:pPr>
      <w:r>
        <w:rPr>
          <w:rFonts w:ascii="Arial" w:cs="Arial" w:eastAsia="Arial" w:hAnsi="Arial"/>
          <w:color w:val="374151"/>
          <w:sz w:val="20"/>
          <w:szCs w:val="20"/>
        </w:rPr>
        <w:t xml:space="preserve">Frontend POSTs to /api/auth/login/ with username and password</w:t>
      </w:r>
    </w:p>
    <w:p>
      <w:pPr>
        <w:pStyle w:val="ListParagraph"/>
        <w:numPr>
          <w:ilvl w:val="0"/>
          <w:numId w:val="3"/>
        </w:numPr>
        <w:spacing w:before="40" w:after="40"/>
      </w:pPr>
      <w:r>
        <w:rPr>
          <w:rFonts w:ascii="Arial" w:cs="Arial" w:eastAsia="Arial" w:hAnsi="Arial"/>
          <w:color w:val="374151"/>
          <w:sz w:val="20"/>
          <w:szCs w:val="20"/>
        </w:rPr>
        <w:t xml:space="preserve">Backend authenticates, checks role and approval status</w:t>
      </w:r>
    </w:p>
    <w:p>
      <w:pPr>
        <w:pStyle w:val="ListParagraph"/>
        <w:numPr>
          <w:ilvl w:val="0"/>
          <w:numId w:val="3"/>
        </w:numPr>
        <w:spacing w:before="40" w:after="40"/>
      </w:pPr>
      <w:r>
        <w:rPr>
          <w:rFonts w:ascii="Arial" w:cs="Arial" w:eastAsia="Arial" w:hAnsi="Arial"/>
          <w:color w:val="374151"/>
          <w:sz w:val="20"/>
          <w:szCs w:val="20"/>
        </w:rPr>
        <w:t xml:space="preserve">On success, returns JWT access token, refresh token, and user profile</w:t>
      </w:r>
    </w:p>
    <w:p>
      <w:pPr>
        <w:pStyle w:val="ListParagraph"/>
        <w:numPr>
          <w:ilvl w:val="0"/>
          <w:numId w:val="3"/>
        </w:numPr>
        <w:spacing w:before="40" w:after="40"/>
      </w:pPr>
      <w:r>
        <w:rPr>
          <w:rFonts w:ascii="Arial" w:cs="Arial" w:eastAsia="Arial" w:hAnsi="Arial"/>
          <w:color w:val="374151"/>
          <w:sz w:val="20"/>
          <w:szCs w:val="20"/>
        </w:rPr>
        <w:t xml:space="preserve">Frontend stores tokens in localStorage and redirects based on role:
    Admin → /admin | Teacher → /teacher | Student → /student</w:t>
      </w:r>
    </w:p>
    <w:p>
      <w:pPr>
        <w:pStyle w:val="ListParagraph"/>
        <w:numPr>
          <w:ilvl w:val="0"/>
          <w:numId w:val="3"/>
        </w:numPr>
        <w:spacing w:before="40" w:after="40"/>
      </w:pPr>
      <w:r>
        <w:rPr>
          <w:rFonts w:ascii="Arial" w:cs="Arial" w:eastAsia="Arial" w:hAnsi="Arial"/>
          <w:color w:val="374151"/>
          <w:sz w:val="20"/>
          <w:szCs w:val="20"/>
        </w:rPr>
        <w:t xml:space="preserve">All subsequent API calls include the access token as a Bearer header</w:t>
      </w:r>
    </w:p>
    <w:p>
      <w:pPr>
        <w:pStyle w:val="ListParagraph"/>
        <w:numPr>
          <w:ilvl w:val="0"/>
          <w:numId w:val="3"/>
        </w:numPr>
        <w:spacing w:before="40" w:after="40"/>
      </w:pPr>
      <w:r>
        <w:rPr>
          <w:rFonts w:ascii="Arial" w:cs="Arial" w:eastAsia="Arial" w:hAnsi="Arial"/>
          <w:color w:val="374151"/>
          <w:sz w:val="20"/>
          <w:szCs w:val="20"/>
        </w:rPr>
        <w:t xml:space="preserve">On token expiry, the response interceptor auto-refreshes using the refresh token</w:t>
      </w:r>
    </w:p>
    <w:p>
      <w:pPr>
        <w:pStyle w:val="ListParagraph"/>
        <w:numPr>
          <w:ilvl w:val="0"/>
          <w:numId w:val="3"/>
        </w:numPr>
        <w:spacing w:before="40" w:after="40"/>
      </w:pPr>
      <w:r>
        <w:rPr>
          <w:rFonts w:ascii="Arial" w:cs="Arial" w:eastAsia="Arial" w:hAnsi="Arial"/>
          <w:color w:val="374151"/>
          <w:sz w:val="20"/>
          <w:szCs w:val="20"/>
        </w:rPr>
        <w:t xml:space="preserve">On logout, tokens are cleared and user is redirected to /login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2.5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Role</w:t>
            </w:r>
          </w:p>
        </w:tc>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Login Identifier</w:t>
            </w:r>
          </w:p>
        </w:tc>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Portal</w:t>
            </w:r>
          </w:p>
        </w:tc>
        <w:tc>
          <w:tcPr>
            <w:tcW w:type="dxa" w:w="33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Permissions</w:t>
            </w:r>
          </w:p>
        </w:tc>
      </w:tr>
      <w:tr>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Admin</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Username</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/admin</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Full system access, user approval, financial reports</w:t>
            </w:r>
          </w:p>
        </w:tc>
      </w:tr>
      <w:tr>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Teacher</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Teacher ID</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/teacher</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Class management, attendance, results, reports</w:t>
            </w:r>
          </w:p>
        </w:tc>
      </w:tr>
      <w:tr>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Student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Admission Number</w:t>
            </w:r>
          </w:p>
        </w:tc>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View results, fees, report card, announcements</w:t>
            </w:r>
          </w:p>
        </w:tc>
      </w:tr>
    </w:tbl>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3. Grading Systems</w:t>
      </w:r>
    </w:p>
    <w:p>
      <w:pPr>
        <w:spacing w:before="60" w:after="80"/>
      </w:pPr>
      <w:r>
        <w:rPr>
          <w:rFonts w:ascii="Arial" w:cs="Arial" w:eastAsia="Arial" w:hAnsi="Arial"/>
          <w:color w:val="374151"/>
          <w:sz w:val="20"/>
          <w:szCs w:val="20"/>
        </w:rPr>
        <w:t xml:space="preserve">The system uses three level-aware grading scales. The student’s school class has a level field that determines which scale is applied. Grades and remarks are computed at query time in the view — they are NOT stored on the Result model.</w:t>
      </w:r>
    </w:p>
    <w:p>
      <w:pPr>
        <w:spacing w:before="0" w:after="100"/>
      </w:pPr>
      <w:r>
        <w:t xml:space="preserve"/>
      </w:r>
    </w:p>
    <w:p>
      <w:pPr>
        <w:pStyle w:val="Heading3"/>
        <w:spacing w:before="200" w:after="80"/>
      </w:pPr>
      <w:r>
        <w:rPr>
          <w:rFonts w:ascii="Arial" w:cs="Arial" w:eastAsia="Arial" w:hAnsi="Arial"/>
          <w:b/>
          <w:bCs/>
          <w:color w:val="374151"/>
          <w:sz w:val="20"/>
          <w:szCs w:val="20"/>
        </w:rPr>
        <w:t xml:space="preserve">3.1 Basic 7–9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Score Range</w:t>
            </w:r>
          </w:p>
        </w:tc>
        <w:tc>
          <w:tcPr>
            <w:tcW w:type="dxa" w:w="18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Grade</w:t>
            </w:r>
          </w:p>
        </w:tc>
        <w:tc>
          <w:tcPr>
            <w:tcW w:type="dxa" w:w="55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Remark</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90–100</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1</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HIGHEST</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80–89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2</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HIGHER</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60–79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3</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HIGH</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55–59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4</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HIGH AVERAGE</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50–54</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5</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AVERAGE</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45–49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6</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 AVERAGE</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40–44</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7</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35–39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8</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LOWER</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0–34</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9</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LOWEST</w:t>
            </w:r>
          </w:p>
        </w:tc>
      </w:tr>
    </w:tbl>
    <w:p>
      <w:pPr>
        <w:spacing w:before="0" w:after="100"/>
      </w:pPr>
      <w:r>
        <w:t xml:space="preserve"/>
      </w:r>
    </w:p>
    <w:p>
      <w:pPr>
        <w:pStyle w:val="Heading3"/>
        <w:spacing w:before="200" w:after="80"/>
      </w:pPr>
      <w:r>
        <w:rPr>
          <w:rFonts w:ascii="Arial" w:cs="Arial" w:eastAsia="Arial" w:hAnsi="Arial"/>
          <w:b/>
          <w:bCs/>
          <w:color w:val="374151"/>
          <w:sz w:val="20"/>
          <w:szCs w:val="20"/>
        </w:rPr>
        <w:t xml:space="preserve">3.2 Basic 1–6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Score Range</w:t>
            </w:r>
          </w:p>
        </w:tc>
        <w:tc>
          <w:tcPr>
            <w:tcW w:type="dxa" w:w="18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Grade</w:t>
            </w:r>
          </w:p>
        </w:tc>
        <w:tc>
          <w:tcPr>
            <w:tcW w:type="dxa" w:w="55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Remark</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90–100</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EXCELLENT</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80–89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B</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VERY GOOD</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60–79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GOOD</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55–59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D</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HIGH AVERAGE</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45–49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E2</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BELOW AVERAGE</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40–44</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E3</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35–39</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E4</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LOWER</w:t>
            </w:r>
          </w:p>
        </w:tc>
      </w:tr>
      <w:tr>
        <w:tc>
          <w:tcPr>
            <w:tcW w:type="dxa" w:w="20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0–34</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E5</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LOWEST</w:t>
            </w:r>
          </w:p>
        </w:tc>
      </w:tr>
    </w:tbl>
    <w:p>
      <w:pPr>
        <w:spacing w:before="0" w:after="100"/>
      </w:pPr>
      <w:r>
        <w:t xml:space="preserve"/>
      </w:r>
    </w:p>
    <w:p>
      <w:pPr>
        <w:pStyle w:val="Heading3"/>
        <w:spacing w:before="200" w:after="80"/>
      </w:pPr>
      <w:r>
        <w:rPr>
          <w:rFonts w:ascii="Arial" w:cs="Arial" w:eastAsia="Arial" w:hAnsi="Arial"/>
          <w:b/>
          <w:bCs/>
          <w:color w:val="374151"/>
          <w:sz w:val="20"/>
          <w:szCs w:val="20"/>
        </w:rPr>
        <w:t xml:space="preserve">3.3 Nursery/KG</w:t>
      </w:r>
    </w:p>
    <w:p>
      <w:pPr>
        <w:spacing w:before="60" w:after="80"/>
      </w:pPr>
      <w:r>
        <w:rPr>
          <w:rFonts w:ascii="Arial" w:cs="Arial" w:eastAsia="Arial" w:hAnsi="Arial"/>
          <w:color w:val="374151"/>
          <w:sz w:val="20"/>
          <w:szCs w:val="20"/>
        </w:rPr>
        <w:t xml:space="preserve">Nursery and KG classes use the same scale as Basic 1–6 (A through E5). Position ranking is disabled for this level.</w:t>
      </w:r>
    </w:p>
    <w:p>
      <w:pPr>
        <w:spacing w:before="0" w:after="100"/>
      </w:pPr>
      <w:r>
        <w:t xml:space="preserve"/>
      </w:r>
    </w:p>
    <w:p>
      <w:pPr>
        <w:pStyle w:val="Heading3"/>
        <w:spacing w:before="200" w:after="80"/>
      </w:pPr>
      <w:r>
        <w:rPr>
          <w:rFonts w:ascii="Arial" w:cs="Arial" w:eastAsia="Arial" w:hAnsi="Arial"/>
          <w:b/>
          <w:bCs/>
          <w:color w:val="374151"/>
          <w:sz w:val="20"/>
          <w:szCs w:val="20"/>
        </w:rPr>
        <w:t xml:space="preserve">3.4 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Component</w:t>
            </w:r>
          </w:p>
        </w:tc>
        <w:tc>
          <w:tcPr>
            <w:tcW w:type="dxa" w:w="2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Max Marks</w:t>
            </w:r>
          </w:p>
        </w:tc>
        <w:tc>
          <w:tcPr>
            <w:tcW w:type="dxa" w:w="43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Field Name</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Re-Open / RDA</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20</w:t>
            </w:r>
          </w:p>
        </w:tc>
        <w:tc>
          <w:tcPr>
            <w:tcW w:type="dxa" w:w="4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reopen</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CA / MGT</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40</w:t>
            </w:r>
          </w:p>
        </w:tc>
        <w:tc>
          <w:tcPr>
            <w:tcW w:type="dxa" w:w="4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ca</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Exams</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40</w:t>
            </w:r>
          </w:p>
        </w:tc>
        <w:tc>
          <w:tcPr>
            <w:tcW w:type="dxa" w:w="4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exams</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374151"/>
                <w:sz w:val="18"/>
                <w:szCs w:val="18"/>
              </w:rPr>
              <w:t xml:space="preserve">Total</w:t>
            </w:r>
          </w:p>
        </w:tc>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100</w:t>
            </w:r>
          </w:p>
        </w:tc>
        <w:tc>
          <w:tcPr>
            <w:tcW w:type="dxa" w:w="4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score (computed on save)</w:t>
            </w:r>
          </w:p>
        </w:tc>
      </w:tr>
    </w:tbl>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4. Installation &amp; Setup</w:t>
      </w:r>
    </w:p>
    <w:p>
      <w:pPr>
        <w:pStyle w:val="Heading2"/>
        <w:spacing w:before="300" w:after="120"/>
      </w:pPr>
      <w:r>
        <w:rPr>
          <w:rFonts w:ascii="Arial" w:cs="Arial" w:eastAsia="Arial" w:hAnsi="Arial"/>
          <w:b/>
          <w:bCs/>
          <w:color w:val="1D4ED8"/>
          <w:sz w:val="24"/>
          <w:szCs w:val="24"/>
        </w:rPr>
        <w:t xml:space="preserve">4.1 Prerequisites</w:t>
      </w:r>
    </w:p>
    <w:p>
      <w:pPr>
        <w:pStyle w:val="ListParagraph"/>
        <w:numPr>
          <w:ilvl w:val="0"/>
          <w:numId w:val="2"/>
        </w:numPr>
        <w:spacing w:before="40" w:after="40"/>
      </w:pPr>
      <w:r>
        <w:rPr>
          <w:rFonts w:ascii="Arial" w:cs="Arial" w:eastAsia="Arial" w:hAnsi="Arial"/>
          <w:b w:val="false"/>
          <w:bCs w:val="false"/>
          <w:color w:val="374151"/>
          <w:sz w:val="20"/>
          <w:szCs w:val="20"/>
        </w:rPr>
        <w:t xml:space="preserve">Python 3.11 or higher</w:t>
      </w:r>
    </w:p>
    <w:p>
      <w:pPr>
        <w:pStyle w:val="ListParagraph"/>
        <w:numPr>
          <w:ilvl w:val="0"/>
          <w:numId w:val="2"/>
        </w:numPr>
        <w:spacing w:before="40" w:after="40"/>
      </w:pPr>
      <w:r>
        <w:rPr>
          <w:rFonts w:ascii="Arial" w:cs="Arial" w:eastAsia="Arial" w:hAnsi="Arial"/>
          <w:b w:val="false"/>
          <w:bCs w:val="false"/>
          <w:color w:val="374151"/>
          <w:sz w:val="20"/>
          <w:szCs w:val="20"/>
        </w:rPr>
        <w:t xml:space="preserve">Node.js 18 or higher and npm</w:t>
      </w:r>
    </w:p>
    <w:p>
      <w:pPr>
        <w:pStyle w:val="ListParagraph"/>
        <w:numPr>
          <w:ilvl w:val="0"/>
          <w:numId w:val="2"/>
        </w:numPr>
        <w:spacing w:before="40" w:after="40"/>
      </w:pPr>
      <w:r>
        <w:rPr>
          <w:rFonts w:ascii="Arial" w:cs="Arial" w:eastAsia="Arial" w:hAnsi="Arial"/>
          <w:b w:val="false"/>
          <w:bCs w:val="false"/>
          <w:color w:val="374151"/>
          <w:sz w:val="20"/>
          <w:szCs w:val="20"/>
        </w:rPr>
        <w:t xml:space="preserve">Git</w:t>
      </w:r>
    </w:p>
    <w:p>
      <w:pPr>
        <w:pStyle w:val="ListParagraph"/>
        <w:numPr>
          <w:ilvl w:val="0"/>
          <w:numId w:val="2"/>
        </w:numPr>
        <w:spacing w:before="40" w:after="40"/>
      </w:pPr>
      <w:r>
        <w:rPr>
          <w:rFonts w:ascii="Arial" w:cs="Arial" w:eastAsia="Arial" w:hAnsi="Arial"/>
          <w:b w:val="false"/>
          <w:bCs w:val="false"/>
          <w:color w:val="374151"/>
          <w:sz w:val="20"/>
          <w:szCs w:val="20"/>
        </w:rPr>
        <w:t xml:space="preserve">A Cloudinary account (free at cloudinary.com)</w:t>
      </w:r>
    </w:p>
    <w:p>
      <w:pPr>
        <w:pStyle w:val="ListParagraph"/>
        <w:numPr>
          <w:ilvl w:val="0"/>
          <w:numId w:val="2"/>
        </w:numPr>
        <w:spacing w:before="40" w:after="40"/>
      </w:pPr>
      <w:r>
        <w:rPr>
          <w:rFonts w:ascii="Arial" w:cs="Arial" w:eastAsia="Arial" w:hAnsi="Arial"/>
          <w:b w:val="false"/>
          <w:bCs w:val="false"/>
          <w:color w:val="374151"/>
          <w:sz w:val="20"/>
          <w:szCs w:val="20"/>
        </w:rPr>
        <w:t xml:space="preserve">A code editor (VS Code recommended)</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4.2 Backend Setup</w:t>
      </w:r>
    </w:p>
    <w:p>
      <w:pPr>
        <w:pStyle w:val="ListParagraph"/>
        <w:numPr>
          <w:ilvl w:val="0"/>
          <w:numId w:val="3"/>
        </w:numPr>
        <w:spacing w:before="40" w:after="40"/>
      </w:pPr>
      <w:r>
        <w:rPr>
          <w:rFonts w:ascii="Arial" w:cs="Arial" w:eastAsia="Arial" w:hAnsi="Arial"/>
          <w:color w:val="374151"/>
          <w:sz w:val="20"/>
          <w:szCs w:val="20"/>
        </w:rPr>
        <w:t xml:space="preserve">Clone the repository and navigate to the backend folder</w:t>
      </w:r>
    </w:p>
    <w:p>
      <w:pPr>
        <w:shd w:fill="1E293B" w:val="clear"/>
        <w:spacing w:before="60" w:after="60"/>
        <w:ind w:left="360"/>
      </w:pPr>
      <w:r>
        <w:rPr>
          <w:rFonts w:ascii="Courier New" w:cs="Courier New" w:eastAsia="Courier New" w:hAnsi="Courier New"/>
          <w:color w:val="E2E8F0"/>
          <w:sz w:val="18"/>
          <w:szCs w:val="18"/>
        </w:rPr>
        <w:t xml:space="preserve">cd backend</w:t>
      </w:r>
    </w:p>
    <w:p>
      <w:pPr>
        <w:pStyle w:val="ListParagraph"/>
        <w:numPr>
          <w:ilvl w:val="0"/>
          <w:numId w:val="3"/>
        </w:numPr>
        <w:spacing w:before="40" w:after="40"/>
      </w:pPr>
      <w:r>
        <w:rPr>
          <w:rFonts w:ascii="Arial" w:cs="Arial" w:eastAsia="Arial" w:hAnsi="Arial"/>
          <w:color w:val="374151"/>
          <w:sz w:val="20"/>
          <w:szCs w:val="20"/>
        </w:rPr>
        <w:t xml:space="preserve">Create and activate a virtual environment</w:t>
      </w:r>
    </w:p>
    <w:p>
      <w:pPr>
        <w:shd w:fill="1E293B" w:val="clear"/>
        <w:spacing w:before="60" w:after="60"/>
        <w:ind w:left="360"/>
      </w:pPr>
      <w:r>
        <w:rPr>
          <w:rFonts w:ascii="Courier New" w:cs="Courier New" w:eastAsia="Courier New" w:hAnsi="Courier New"/>
          <w:color w:val="E2E8F0"/>
          <w:sz w:val="18"/>
          <w:szCs w:val="18"/>
        </w:rPr>
        <w:t xml:space="preserve">python -m venv venv</w:t>
      </w:r>
    </w:p>
    <w:p>
      <w:pPr>
        <w:shd w:fill="1E293B" w:val="clear"/>
        <w:spacing w:before="60" w:after="60"/>
        <w:ind w:left="360"/>
      </w:pPr>
      <w:r>
        <w:rPr>
          <w:rFonts w:ascii="Courier New" w:cs="Courier New" w:eastAsia="Courier New" w:hAnsi="Courier New"/>
          <w:color w:val="E2E8F0"/>
          <w:sz w:val="18"/>
          <w:szCs w:val="18"/>
        </w:rPr>
        <w:t xml:space="preserve">venv\\Scripts\\activate          # Windows</w:t>
      </w:r>
    </w:p>
    <w:p>
      <w:pPr>
        <w:shd w:fill="1E293B" w:val="clear"/>
        <w:spacing w:before="60" w:after="60"/>
        <w:ind w:left="360"/>
      </w:pPr>
      <w:r>
        <w:rPr>
          <w:rFonts w:ascii="Courier New" w:cs="Courier New" w:eastAsia="Courier New" w:hAnsi="Courier New"/>
          <w:color w:val="E2E8F0"/>
          <w:sz w:val="18"/>
          <w:szCs w:val="18"/>
        </w:rPr>
        <w:t xml:space="preserve">source venv/bin/activate        # Mac/Linux</w:t>
      </w:r>
    </w:p>
    <w:p>
      <w:pPr>
        <w:pStyle w:val="ListParagraph"/>
        <w:numPr>
          <w:ilvl w:val="0"/>
          <w:numId w:val="3"/>
        </w:numPr>
        <w:spacing w:before="40" w:after="40"/>
      </w:pPr>
      <w:r>
        <w:rPr>
          <w:rFonts w:ascii="Arial" w:cs="Arial" w:eastAsia="Arial" w:hAnsi="Arial"/>
          <w:color w:val="374151"/>
          <w:sz w:val="20"/>
          <w:szCs w:val="20"/>
        </w:rPr>
        <w:t xml:space="preserve">Install dependencies</w:t>
      </w:r>
    </w:p>
    <w:p>
      <w:pPr>
        <w:shd w:fill="1E293B" w:val="clear"/>
        <w:spacing w:before="60" w:after="60"/>
        <w:ind w:left="360"/>
      </w:pPr>
      <w:r>
        <w:rPr>
          <w:rFonts w:ascii="Courier New" w:cs="Courier New" w:eastAsia="Courier New" w:hAnsi="Courier New"/>
          <w:color w:val="E2E8F0"/>
          <w:sz w:val="18"/>
          <w:szCs w:val="18"/>
        </w:rPr>
        <w:t xml:space="preserve">pip install -r requirements.txt</w:t>
      </w:r>
    </w:p>
    <w:p>
      <w:pPr>
        <w:pStyle w:val="ListParagraph"/>
        <w:numPr>
          <w:ilvl w:val="0"/>
          <w:numId w:val="3"/>
        </w:numPr>
        <w:spacing w:before="40" w:after="40"/>
      </w:pPr>
      <w:r>
        <w:rPr>
          <w:rFonts w:ascii="Arial" w:cs="Arial" w:eastAsia="Arial" w:hAnsi="Arial"/>
          <w:color w:val="374151"/>
          <w:sz w:val="20"/>
          <w:szCs w:val="20"/>
        </w:rPr>
        <w:t xml:space="preserve">Create a .env file in the backend folder</w:t>
      </w:r>
    </w:p>
    <w:p>
      <w:pPr>
        <w:shd w:fill="1E293B" w:val="clear"/>
        <w:spacing w:before="60" w:after="60"/>
        <w:ind w:left="360"/>
      </w:pPr>
      <w:r>
        <w:rPr>
          <w:rFonts w:ascii="Courier New" w:cs="Courier New" w:eastAsia="Courier New" w:hAnsi="Courier New"/>
          <w:color w:val="E2E8F0"/>
          <w:sz w:val="18"/>
          <w:szCs w:val="18"/>
        </w:rPr>
        <w:t xml:space="preserve">CLOUDINARY_CLOUD_NAME=your_cloud_name</w:t>
      </w:r>
    </w:p>
    <w:p>
      <w:pPr>
        <w:shd w:fill="1E293B" w:val="clear"/>
        <w:spacing w:before="60" w:after="60"/>
        <w:ind w:left="360"/>
      </w:pPr>
      <w:r>
        <w:rPr>
          <w:rFonts w:ascii="Courier New" w:cs="Courier New" w:eastAsia="Courier New" w:hAnsi="Courier New"/>
          <w:color w:val="E2E8F0"/>
          <w:sz w:val="18"/>
          <w:szCs w:val="18"/>
        </w:rPr>
        <w:t xml:space="preserve">CLOUDINARY_API_KEY=your_api_key</w:t>
      </w:r>
    </w:p>
    <w:p>
      <w:pPr>
        <w:shd w:fill="1E293B" w:val="clear"/>
        <w:spacing w:before="60" w:after="60"/>
        <w:ind w:left="360"/>
      </w:pPr>
      <w:r>
        <w:rPr>
          <w:rFonts w:ascii="Courier New" w:cs="Courier New" w:eastAsia="Courier New" w:hAnsi="Courier New"/>
          <w:color w:val="E2E8F0"/>
          <w:sz w:val="18"/>
          <w:szCs w:val="18"/>
        </w:rPr>
        <w:t xml:space="preserve">CLOUDINARY_API_SECRET=your_api_secret</w:t>
      </w:r>
    </w:p>
    <w:p>
      <w:pPr>
        <w:pStyle w:val="ListParagraph"/>
        <w:numPr>
          <w:ilvl w:val="0"/>
          <w:numId w:val="3"/>
        </w:numPr>
        <w:spacing w:before="40" w:after="40"/>
      </w:pPr>
      <w:r>
        <w:rPr>
          <w:rFonts w:ascii="Arial" w:cs="Arial" w:eastAsia="Arial" w:hAnsi="Arial"/>
          <w:color w:val="374151"/>
          <w:sz w:val="20"/>
          <w:szCs w:val="20"/>
        </w:rPr>
        <w:t xml:space="preserve">Run database migrations</w:t>
      </w:r>
    </w:p>
    <w:p>
      <w:pPr>
        <w:shd w:fill="1E293B" w:val="clear"/>
        <w:spacing w:before="60" w:after="60"/>
        <w:ind w:left="360"/>
      </w:pPr>
      <w:r>
        <w:rPr>
          <w:rFonts w:ascii="Courier New" w:cs="Courier New" w:eastAsia="Courier New" w:hAnsi="Courier New"/>
          <w:color w:val="E2E8F0"/>
          <w:sz w:val="18"/>
          <w:szCs w:val="18"/>
        </w:rPr>
        <w:t xml:space="preserve">python manage.py makemigrations</w:t>
      </w:r>
    </w:p>
    <w:p>
      <w:pPr>
        <w:shd w:fill="1E293B" w:val="clear"/>
        <w:spacing w:before="60" w:after="60"/>
        <w:ind w:left="360"/>
      </w:pPr>
      <w:r>
        <w:rPr>
          <w:rFonts w:ascii="Courier New" w:cs="Courier New" w:eastAsia="Courier New" w:hAnsi="Courier New"/>
          <w:color w:val="E2E8F0"/>
          <w:sz w:val="18"/>
          <w:szCs w:val="18"/>
        </w:rPr>
        <w:t xml:space="preserve">python manage.py migrate</w:t>
      </w:r>
    </w:p>
    <w:p>
      <w:pPr>
        <w:pStyle w:val="ListParagraph"/>
        <w:numPr>
          <w:ilvl w:val="0"/>
          <w:numId w:val="3"/>
        </w:numPr>
        <w:spacing w:before="40" w:after="40"/>
      </w:pPr>
      <w:r>
        <w:rPr>
          <w:rFonts w:ascii="Arial" w:cs="Arial" w:eastAsia="Arial" w:hAnsi="Arial"/>
          <w:color w:val="374151"/>
          <w:sz w:val="20"/>
          <w:szCs w:val="20"/>
        </w:rPr>
        <w:t xml:space="preserve">Create the first admin account</w:t>
      </w:r>
    </w:p>
    <w:p>
      <w:pPr>
        <w:shd w:fill="1E293B" w:val="clear"/>
        <w:spacing w:before="60" w:after="60"/>
        <w:ind w:left="360"/>
      </w:pPr>
      <w:r>
        <w:rPr>
          <w:rFonts w:ascii="Courier New" w:cs="Courier New" w:eastAsia="Courier New" w:hAnsi="Courier New"/>
          <w:color w:val="E2E8F0"/>
          <w:sz w:val="18"/>
          <w:szCs w:val="18"/>
        </w:rPr>
        <w:t xml:space="preserve">python manage.py shell</w:t>
      </w:r>
    </w:p>
    <w:p>
      <w:pPr>
        <w:shd w:fill="1E293B" w:val="clear"/>
        <w:spacing w:before="60" w:after="60"/>
        <w:ind w:left="360"/>
      </w:pPr>
      <w:r>
        <w:rPr>
          <w:rFonts w:ascii="Courier New" w:cs="Courier New" w:eastAsia="Courier New" w:hAnsi="Courier New"/>
          <w:color w:val="E2E8F0"/>
          <w:sz w:val="18"/>
          <w:szCs w:val="18"/>
        </w:rPr>
        <w:t xml:space="preserve">&gt;&gt;&gt; from apps.accounts.models import User</w:t>
      </w:r>
    </w:p>
    <w:p>
      <w:pPr>
        <w:shd w:fill="1E293B" w:val="clear"/>
        <w:spacing w:before="60" w:after="60"/>
        <w:ind w:left="360"/>
      </w:pPr>
      <w:r>
        <w:rPr>
          <w:rFonts w:ascii="Courier New" w:cs="Courier New" w:eastAsia="Courier New" w:hAnsi="Courier New"/>
          <w:color w:val="E2E8F0"/>
          <w:sz w:val="18"/>
          <w:szCs w:val="18"/>
        </w:rPr>
        <w:t xml:space="preserve">&gt;&gt;&gt; u = User.objects.create_superuser('admin','admin@school.com','password123')</w:t>
      </w:r>
    </w:p>
    <w:p>
      <w:pPr>
        <w:shd w:fill="1E293B" w:val="clear"/>
        <w:spacing w:before="60" w:after="60"/>
        <w:ind w:left="360"/>
      </w:pPr>
      <w:r>
        <w:rPr>
          <w:rFonts w:ascii="Courier New" w:cs="Courier New" w:eastAsia="Courier New" w:hAnsi="Courier New"/>
          <w:color w:val="E2E8F0"/>
          <w:sz w:val="18"/>
          <w:szCs w:val="18"/>
        </w:rPr>
        <w:t xml:space="preserve">&gt;&gt;&gt; User.objects.filter(username='admin').update(role='admin', is_approved=True, is_active=True)</w:t>
      </w:r>
    </w:p>
    <w:p>
      <w:pPr>
        <w:pStyle w:val="ListParagraph"/>
        <w:numPr>
          <w:ilvl w:val="0"/>
          <w:numId w:val="3"/>
        </w:numPr>
        <w:spacing w:before="40" w:after="40"/>
      </w:pPr>
      <w:r>
        <w:rPr>
          <w:rFonts w:ascii="Arial" w:cs="Arial" w:eastAsia="Arial" w:hAnsi="Arial"/>
          <w:color w:val="374151"/>
          <w:sz w:val="20"/>
          <w:szCs w:val="20"/>
        </w:rPr>
        <w:t xml:space="preserve">Start the development server</w:t>
      </w:r>
    </w:p>
    <w:p>
      <w:pPr>
        <w:shd w:fill="1E293B" w:val="clear"/>
        <w:spacing w:before="60" w:after="60"/>
        <w:ind w:left="360"/>
      </w:pPr>
      <w:r>
        <w:rPr>
          <w:rFonts w:ascii="Courier New" w:cs="Courier New" w:eastAsia="Courier New" w:hAnsi="Courier New"/>
          <w:color w:val="E2E8F0"/>
          <w:sz w:val="18"/>
          <w:szCs w:val="18"/>
        </w:rPr>
        <w:t xml:space="preserve">python manage.py runserver</w:t>
      </w:r>
    </w:p>
    <w:p>
      <w:pPr>
        <w:spacing w:before="60" w:after="80"/>
      </w:pPr>
      <w:r>
        <w:rPr>
          <w:rFonts w:ascii="Arial" w:cs="Arial" w:eastAsia="Arial" w:hAnsi="Arial"/>
          <w:color w:val="374151"/>
          <w:sz w:val="20"/>
          <w:szCs w:val="20"/>
        </w:rPr>
        <w:t xml:space="preserve">API available at: http://127.0.0.1:8000/api/</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4.3 Frontend Setup</w:t>
      </w:r>
    </w:p>
    <w:p>
      <w:pPr>
        <w:pStyle w:val="ListParagraph"/>
        <w:numPr>
          <w:ilvl w:val="0"/>
          <w:numId w:val="3"/>
        </w:numPr>
        <w:spacing w:before="40" w:after="40"/>
      </w:pPr>
      <w:r>
        <w:rPr>
          <w:rFonts w:ascii="Arial" w:cs="Arial" w:eastAsia="Arial" w:hAnsi="Arial"/>
          <w:color w:val="374151"/>
          <w:sz w:val="20"/>
          <w:szCs w:val="20"/>
        </w:rPr>
        <w:t xml:space="preserve">Navigate to the frontend folder</w:t>
      </w:r>
    </w:p>
    <w:p>
      <w:pPr>
        <w:shd w:fill="1E293B" w:val="clear"/>
        <w:spacing w:before="60" w:after="60"/>
        <w:ind w:left="360"/>
      </w:pPr>
      <w:r>
        <w:rPr>
          <w:rFonts w:ascii="Courier New" w:cs="Courier New" w:eastAsia="Courier New" w:hAnsi="Courier New"/>
          <w:color w:val="E2E8F0"/>
          <w:sz w:val="18"/>
          <w:szCs w:val="18"/>
        </w:rPr>
        <w:t xml:space="preserve">cd frontend/admin-dashboard</w:t>
      </w:r>
    </w:p>
    <w:p>
      <w:pPr>
        <w:pStyle w:val="ListParagraph"/>
        <w:numPr>
          <w:ilvl w:val="0"/>
          <w:numId w:val="3"/>
        </w:numPr>
        <w:spacing w:before="40" w:after="40"/>
      </w:pPr>
      <w:r>
        <w:rPr>
          <w:rFonts w:ascii="Arial" w:cs="Arial" w:eastAsia="Arial" w:hAnsi="Arial"/>
          <w:color w:val="374151"/>
          <w:sz w:val="20"/>
          <w:szCs w:val="20"/>
        </w:rPr>
        <w:t xml:space="preserve">Install dependencies</w:t>
      </w:r>
    </w:p>
    <w:p>
      <w:pPr>
        <w:shd w:fill="1E293B" w:val="clear"/>
        <w:spacing w:before="60" w:after="60"/>
        <w:ind w:left="360"/>
      </w:pPr>
      <w:r>
        <w:rPr>
          <w:rFonts w:ascii="Courier New" w:cs="Courier New" w:eastAsia="Courier New" w:hAnsi="Courier New"/>
          <w:color w:val="E2E8F0"/>
          <w:sz w:val="18"/>
          <w:szCs w:val="18"/>
        </w:rPr>
        <w:t xml:space="preserve">npm install</w:t>
      </w:r>
    </w:p>
    <w:p>
      <w:pPr>
        <w:pStyle w:val="ListParagraph"/>
        <w:numPr>
          <w:ilvl w:val="0"/>
          <w:numId w:val="3"/>
        </w:numPr>
        <w:spacing w:before="40" w:after="40"/>
      </w:pPr>
      <w:r>
        <w:rPr>
          <w:rFonts w:ascii="Arial" w:cs="Arial" w:eastAsia="Arial" w:hAnsi="Arial"/>
          <w:color w:val="374151"/>
          <w:sz w:val="20"/>
          <w:szCs w:val="20"/>
        </w:rPr>
        <w:t xml:space="preserve">Create a .env.local file</w:t>
      </w:r>
    </w:p>
    <w:p>
      <w:pPr>
        <w:shd w:fill="1E293B" w:val="clear"/>
        <w:spacing w:before="60" w:after="60"/>
        <w:ind w:left="360"/>
      </w:pPr>
      <w:r>
        <w:rPr>
          <w:rFonts w:ascii="Courier New" w:cs="Courier New" w:eastAsia="Courier New" w:hAnsi="Courier New"/>
          <w:color w:val="E2E8F0"/>
          <w:sz w:val="18"/>
          <w:szCs w:val="18"/>
        </w:rPr>
        <w:t xml:space="preserve">VITE_API_URL=http://127.0.0.1:8000/api/</w:t>
      </w:r>
    </w:p>
    <w:p>
      <w:pPr>
        <w:pStyle w:val="ListParagraph"/>
        <w:numPr>
          <w:ilvl w:val="0"/>
          <w:numId w:val="3"/>
        </w:numPr>
        <w:spacing w:before="40" w:after="40"/>
      </w:pPr>
      <w:r>
        <w:rPr>
          <w:rFonts w:ascii="Arial" w:cs="Arial" w:eastAsia="Arial" w:hAnsi="Arial"/>
          <w:color w:val="374151"/>
          <w:sz w:val="20"/>
          <w:szCs w:val="20"/>
        </w:rPr>
        <w:t xml:space="preserve">Start the development server</w:t>
      </w:r>
    </w:p>
    <w:p>
      <w:pPr>
        <w:shd w:fill="1E293B" w:val="clear"/>
        <w:spacing w:before="60" w:after="60"/>
        <w:ind w:left="360"/>
      </w:pPr>
      <w:r>
        <w:rPr>
          <w:rFonts w:ascii="Courier New" w:cs="Courier New" w:eastAsia="Courier New" w:hAnsi="Courier New"/>
          <w:color w:val="E2E8F0"/>
          <w:sz w:val="18"/>
          <w:szCs w:val="18"/>
        </w:rPr>
        <w:t xml:space="preserve">npm run dev</w:t>
      </w:r>
    </w:p>
    <w:p>
      <w:pPr>
        <w:spacing w:before="60" w:after="80"/>
      </w:pPr>
      <w:r>
        <w:rPr>
          <w:rFonts w:ascii="Arial" w:cs="Arial" w:eastAsia="Arial" w:hAnsi="Arial"/>
          <w:color w:val="374151"/>
          <w:sz w:val="20"/>
          <w:szCs w:val="20"/>
        </w:rPr>
        <w:t xml:space="preserve">Frontend available at: http://localhost:5173</w:t>
      </w:r>
    </w:p>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5. API Reference</w:t>
      </w:r>
    </w:p>
    <w:p>
      <w:pPr>
        <w:spacing w:before="60" w:after="80"/>
      </w:pPr>
      <w:r>
        <w:rPr>
          <w:rFonts w:ascii="Arial" w:cs="Arial" w:eastAsia="Arial" w:hAnsi="Arial"/>
          <w:color w:val="374151"/>
          <w:sz w:val="20"/>
          <w:szCs w:val="20"/>
        </w:rPr>
        <w:t xml:space="preserve">Base URL (development): http://127.0.0.1:8000/api/</w:t>
      </w:r>
    </w:p>
    <w:p>
      <w:pPr>
        <w:spacing w:before="60" w:after="80"/>
      </w:pPr>
      <w:r>
        <w:rPr>
          <w:rFonts w:ascii="Arial" w:cs="Arial" w:eastAsia="Arial" w:hAnsi="Arial"/>
          <w:color w:val="374151"/>
          <w:sz w:val="20"/>
          <w:szCs w:val="20"/>
        </w:rPr>
        <w:t xml:space="preserve">All protected endpoints require: Authorization: Bearer &lt;access_token&gt;</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/auth/login/</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Login. Returns JWT tokens and user profile.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/auth/register/</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Register new admin. Starts as pending approval.</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/auth/refresh/</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Refresh access token using refresh token.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/auth/me/</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Get currently authenticated user profile.</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5.2 Admin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/admin-approvals/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pending admin accounts.</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/admin-approvals/all/</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all admin accounts with status.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/admin-approvals/{id}/approve/</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Approve an admin account.</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/admin-approvals/{id}/reject/</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Reject and delete an admin account.</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5.3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/students/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students. Filter: ?school_class=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/students/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Create a student record.</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/students/{id}/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Get student profile with Cloudinary photo URL.</w:t>
            </w:r>
          </w:p>
        </w:tc>
      </w:tr>
      <w:tr>
        <w:tc>
          <w:tcPr>
            <w:tcW w:type="dxa" w:w="20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140"/>
            </w:tcMar>
          </w:tcPr>
          <w:p>
            <w:r>
              <w:rPr>
                <w:rFonts w:ascii="Arial" w:cs="Arial" w:eastAsia="Arial" w:hAnsi="Arial"/>
                <w:b/>
                <w:bCs/>
                <w:color w:val="D97706"/>
                <w:sz w:val="18"/>
                <w:szCs w:val="18"/>
              </w:rPr>
              <w:t xml:space="preserve">PUT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/students/{id}/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Update student details.</w:t>
            </w:r>
          </w:p>
        </w:tc>
      </w:tr>
      <w:tr>
        <w:tc>
          <w:tcPr>
            <w:tcW w:type="dxa" w:w="20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991B1B"/>
                <w:sz w:val="18"/>
                <w:szCs w:val="18"/>
              </w:rPr>
              <w:t xml:space="preserve">DELETE</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/students/{id}/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Delete a student record.</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5.4 Admissions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/admissions/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all admission applications.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/admissions/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Submit new application (multipart/form-data).</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/admissions/{id}/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Retrieve a single application.</w:t>
            </w:r>
          </w:p>
        </w:tc>
      </w:tr>
      <w:tr>
        <w:tc>
          <w:tcPr>
            <w:tcW w:type="dxa" w:w="20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140"/>
            </w:tcMar>
          </w:tcPr>
          <w:p>
            <w:r>
              <w:rPr>
                <w:rFonts w:ascii="Arial" w:cs="Arial" w:eastAsia="Arial" w:hAnsi="Arial"/>
                <w:b/>
                <w:bCs/>
                <w:color w:val="D97706"/>
                <w:sz w:val="18"/>
                <w:szCs w:val="18"/>
              </w:rPr>
              <w:t xml:space="preserve">PATCH</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/admissions/{id}/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Update status: approved, rejected, or pending.</w:t>
            </w:r>
          </w:p>
        </w:tc>
      </w:tr>
      <w:tr>
        <w:tc>
          <w:tcPr>
            <w:tcW w:type="dxa" w:w="20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991B1B"/>
                <w:sz w:val="18"/>
                <w:szCs w:val="18"/>
              </w:rPr>
              <w:t xml:space="preserve">DELETE</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/admissions/{id}/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Delete an application.</w:t>
            </w:r>
          </w:p>
        </w:tc>
      </w:tr>
    </w:tbl>
    <w:p>
      <w:pPr>
        <w:pBdr>
          <w:left w:val="single" w:color="D97706" w:sz="8" w:space="8"/>
        </w:pBdr>
        <w:shd w:fill="FFF7ED" w:val="clear"/>
        <w:spacing w:before="80" w:after="80"/>
        <w:ind w:left="360"/>
      </w:pPr>
      <w:r>
        <w:rPr>
          <w:rFonts w:ascii="Arial" w:cs="Arial" w:eastAsia="Arial" w:hAnsi="Arial"/>
          <w:i/>
          <w:iCs/>
          <w:color w:val="92400E"/>
          <w:sz w:val="18"/>
          <w:szCs w:val="18"/>
        </w:rPr>
        <w:t xml:space="preserve">⚠️  When status is set to approved, a Student profile and User account are created automatically with default password student123.</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5.5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/results/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results. Filter: ?school_class=&amp;term=&amp;subject=</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/results/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Create a single result record.</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/results/bulk/</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Bulk save results (recommended for entering scores).</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/results/summary/</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Class ranking summary. Requires: ?school_class=&amp;term=</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5.6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/attendance/</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records. Filter: ?school_class=&amp;date=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/attendance/</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Record a single attendance entry.</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5.7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/report/student/{id}/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Full report card with grading. Requires: ?term=</w:t>
            </w:r>
          </w:p>
        </w:tc>
      </w:tr>
      <w:tr>
        <w:tc>
          <w:tcPr>
            <w:tcW w:type="dxa" w:w="20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140"/>
            </w:tcMar>
          </w:tcPr>
          <w:p>
            <w:r>
              <w:rPr>
                <w:rFonts w:ascii="Arial" w:cs="Arial" w:eastAsia="Arial" w:hAnsi="Arial"/>
                <w:b/>
                <w:bCs/>
                <w:color w:val="D97706"/>
                <w:sz w:val="18"/>
                <w:szCs w:val="18"/>
              </w:rPr>
              <w:t xml:space="preserve">PATCH</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/report/student/{id}/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Save teacher remarks: conduct, interest, teacher_remark, vacation_date, resumption_date.</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/report/student/{id}/pdf/</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Download report card as PDF. Requires: ?term=</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5.8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fee records. Filter: ?student=&amp;term=&amp;school_class=&amp;status=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/fees/assign-student/</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Assign or update fees for a single student.</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/fees/bulk-assign/</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Assign fees to all students in a class.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/fees/{id}/pay/</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Record a payment. Returns updated fee + transaction_id.</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/fees/{id}/add-arrears/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Add or update arrears for a student.</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/fees/{id}/transactions/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all payment transactions for a fee record.</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/fees/summary/</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Class fee summary with recent_payments. Requires: ?school_class=&amp;term=</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/fees/bill/student/{id}/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Download student fee bill as PDF. Requires: ?term=</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/fees/bill/class/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Download class fee bill as PDF. Requires: ?school_class=&amp;term=</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/fees/receipt/{transaction_id}/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Download payment receipt PDF for a transaction.</w:t>
            </w:r>
          </w:p>
        </w:tc>
      </w:tr>
    </w:tbl>
    <w:p>
      <w:pPr>
        <w:pBdr>
          <w:left w:val="single" w:color="D97706" w:sz="8" w:space="8"/>
        </w:pBdr>
        <w:shd w:fill="FFF7ED" w:val="clear"/>
        <w:spacing w:before="80" w:after="80"/>
        <w:ind w:left="360"/>
      </w:pPr>
      <w:r>
        <w:rPr>
          <w:rFonts w:ascii="Arial" w:cs="Arial" w:eastAsia="Arial" w:hAnsi="Arial"/>
          <w:i/>
          <w:iCs/>
          <w:color w:val="92400E"/>
          <w:sz w:val="18"/>
          <w:szCs w:val="18"/>
        </w:rPr>
        <w:t xml:space="preserve">⚠️  The /fees/{id}/pay/ endpoint returns transaction_id in the response. The frontend uses this to immediately auto-download the receipt PDF.</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5.9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/accounts/dashboard/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Financial summary: totals, rates, term breakdown, recent transactions. Filter: ?term=&amp;school_class=</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/accounts/ledger/</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Full transaction log. Filter: ?term=&amp;school_class=&amp;student=</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/accounts/collection/</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Per-class fee collection report with rates. Filter: ?term=</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/accounts/defaulters/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Students with outstanding balances. Filter: ?term=&amp;school_class=</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5.10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Method</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Endpoint</w:t>
            </w:r>
          </w:p>
        </w:tc>
        <w:tc>
          <w:tcPr>
            <w:tcW w:type="dxa" w:w="38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0FDF4" w:val="clear"/>
            <w:tcMar>
              <w:top w:type="dxa" w:w="80"/>
              <w:left w:type="dxa" w:w="140"/>
              <w:bottom w:type="dxa" w:w="80"/>
              <w:right w:type="dxa" w:w="140"/>
            </w:tcMar>
          </w:tcPr>
          <w:p>
            <w:r>
              <w:rPr>
                <w:rFonts w:ascii="Arial" w:cs="Arial" w:eastAsia="Arial" w:hAnsi="Arial"/>
                <w:b/>
                <w:bCs/>
                <w:color w:val="065F46"/>
                <w:sz w:val="18"/>
                <w:szCs w:val="18"/>
              </w:rPr>
              <w:t xml:space="preserve">GET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/announcements/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List announcements. Filter: ?audience=&amp;priority=</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D4ED8"/>
                <w:sz w:val="18"/>
                <w:szCs w:val="18"/>
              </w:rPr>
              <w:t xml:space="preserve">POST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/announcements/</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Create a new announcement.</w:t>
            </w:r>
          </w:p>
        </w:tc>
      </w:tr>
      <w:tr>
        <w:tc>
          <w:tcPr>
            <w:tcW w:type="dxa" w:w="20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140"/>
            </w:tcMar>
          </w:tcPr>
          <w:p>
            <w:r>
              <w:rPr>
                <w:rFonts w:ascii="Arial" w:cs="Arial" w:eastAsia="Arial" w:hAnsi="Arial"/>
                <w:b/>
                <w:bCs/>
                <w:color w:val="D97706"/>
                <w:sz w:val="18"/>
                <w:szCs w:val="18"/>
              </w:rPr>
              <w:t xml:space="preserve">PUT</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/announcements/{id}/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Update an announcement.</w:t>
            </w:r>
          </w:p>
        </w:tc>
      </w:tr>
      <w:tr>
        <w:tc>
          <w:tcPr>
            <w:tcW w:type="dxa" w:w="2000"/>
            <w:tcBorders>
              <w:top w:val="single" w:color="E5E7EB" w:sz="1"/>
              <w:left w:val="single" w:color="E5E7EB" w:sz="1"/>
              <w:bottom w:val="single" w:color="E5E7EB" w:sz="1"/>
              <w:right w:val="single" w:color="E5E7EB" w:sz="1"/>
            </w:tcBorders>
            <w:shd w:fill="FEE2E2" w:val="clear"/>
            <w:tcMar>
              <w:top w:type="dxa" w:w="80"/>
              <w:left w:type="dxa" w:w="140"/>
              <w:bottom w:type="dxa" w:w="80"/>
              <w:right w:type="dxa" w:w="140"/>
            </w:tcMar>
          </w:tcPr>
          <w:p>
            <w:r>
              <w:rPr>
                <w:rFonts w:ascii="Arial" w:cs="Arial" w:eastAsia="Arial" w:hAnsi="Arial"/>
                <w:b/>
                <w:bCs/>
                <w:color w:val="991B1B"/>
                <w:sz w:val="18"/>
                <w:szCs w:val="18"/>
              </w:rPr>
              <w:t xml:space="preserve">DELETE</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/announcements/{id}/</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Delete an announcement.</w:t>
            </w:r>
          </w:p>
        </w:tc>
      </w:tr>
      <w:tr>
        <w:tc>
          <w:tcPr>
            <w:tcW w:type="dxa" w:w="2000"/>
            <w:tcBorders>
              <w:top w:val="single" w:color="E5E7EB" w:sz="1"/>
              <w:left w:val="single" w:color="E5E7EB" w:sz="1"/>
              <w:bottom w:val="single" w:color="E5E7EB" w:sz="1"/>
              <w:right w:val="single" w:color="E5E7EB" w:sz="1"/>
            </w:tcBorders>
            <w:shd w:fill="FFFBEB" w:val="clear"/>
            <w:tcMar>
              <w:top w:type="dxa" w:w="80"/>
              <w:left w:type="dxa" w:w="140"/>
              <w:bottom w:type="dxa" w:w="80"/>
              <w:right w:type="dxa" w:w="140"/>
            </w:tcMar>
          </w:tcPr>
          <w:p>
            <w:r>
              <w:rPr>
                <w:rFonts w:ascii="Arial" w:cs="Arial" w:eastAsia="Arial" w:hAnsi="Arial"/>
                <w:b/>
                <w:bCs/>
                <w:color w:val="D97706"/>
                <w:sz w:val="18"/>
                <w:szCs w:val="18"/>
              </w:rPr>
              <w:t xml:space="preserve">PATCH</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/announcements/{id}/pin/</w:t>
            </w:r>
          </w:p>
        </w:tc>
        <w:tc>
          <w:tcPr>
            <w:tcW w:type="dxa" w:w="38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Toggle pinned status.</w:t>
            </w:r>
          </w:p>
        </w:tc>
      </w:tr>
    </w:tbl>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6. Data Models</w:t>
      </w:r>
    </w:p>
    <w:p>
      <w:pPr>
        <w:pStyle w:val="Heading2"/>
        <w:spacing w:before="300" w:after="120"/>
      </w:pPr>
      <w:r>
        <w:rPr>
          <w:rFonts w:ascii="Arial" w:cs="Arial" w:eastAsia="Arial" w:hAnsi="Arial"/>
          <w:b/>
          <w:bCs/>
          <w:color w:val="1D4ED8"/>
          <w:sz w:val="24"/>
          <w:szCs w:val="24"/>
        </w:rPr>
        <w:t xml:space="preserve">6.1 Result</w:t>
      </w:r>
    </w:p>
    <w:p>
      <w:pPr>
        <w:spacing w:before="60" w:after="80"/>
      </w:pPr>
      <w:r>
        <w:rPr>
          <w:rFonts w:ascii="Arial" w:cs="Arial" w:eastAsia="Arial" w:hAnsi="Arial"/>
          <w:color w:val="374151"/>
          <w:sz w:val="20"/>
          <w:szCs w:val="20"/>
        </w:rPr>
        <w:t xml:space="preserve">Grade and remark are NOT stored on the model — they are computed at query time using the student’s class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Field</w:t>
            </w:r>
          </w:p>
        </w:tc>
        <w:tc>
          <w:tcPr>
            <w:tcW w:type="dxa" w:w="24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Type</w:t>
            </w:r>
          </w:p>
        </w:tc>
        <w:tc>
          <w:tcPr>
            <w:tcW w:type="dxa" w:w="47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student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ForeignKey(Student)</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 this result belongs to</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subject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ForeignKey(Subject)</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Subject</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school_class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ForeignKey(SchoolClass)</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Class (nullable)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term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CharField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term1, term2, or term3</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reopen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FloatField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Re-open / RDA score (max 20)</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ca</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FloatField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CA / MGT score (max 40)</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exams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FloatField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Exams score (max 40)</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score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FloatField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Computed total (reopen + ca + exams). Set on save(). editable=False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subject_position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IntegerField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Rank within subject/term/class. Set by recompute_subject_positions().</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6.2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Field</w:t>
            </w:r>
          </w:p>
        </w:tc>
        <w:tc>
          <w:tcPr>
            <w:tcW w:type="dxa" w:w="24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Type</w:t>
            </w:r>
          </w:p>
        </w:tc>
        <w:tc>
          <w:tcPr>
            <w:tcW w:type="dxa" w:w="47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student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ForeignKey(Student)</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 this report belongs to</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term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CharField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term1, term2, or term3</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year</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PositiveIntegerField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Academic year (2000–2100)</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attendance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PositiveIntegerField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Days present snapshot (default 0)</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attendance_total</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PositiveIntegerField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Total school days snapshot (default 1)</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conduct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CharField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Teacher’s conduct rating (blank=True)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interest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TextField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Subject of most interest (blank=True)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teacher_remark</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TextField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Free-text teacher remark (blank=True)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vacation_date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DateField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Term end date (nullable)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resumption_date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DateField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Next term start date (nullable)</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6.3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Field</w:t>
            </w:r>
          </w:p>
        </w:tc>
        <w:tc>
          <w:tcPr>
            <w:tcW w:type="dxa" w:w="24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Type</w:t>
            </w:r>
          </w:p>
        </w:tc>
        <w:tc>
          <w:tcPr>
            <w:tcW w:type="dxa" w:w="47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student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ForeignKey(Student)</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Student this fee record belongs to</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term</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CharField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term1, term2, or term3</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amount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School fees</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book_user_fee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Book user fee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workbook_fee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Workbook fee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arrears</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Outstanding arrears from previous term</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paid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Total amount paid (cumulative)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balance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Computed: total_amount − paid. Set on save().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total_amount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@property</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amount + book_user_fee + workbook_fee + arrears</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6.4 PaymentTransaction</w:t>
      </w:r>
    </w:p>
    <w:p>
      <w:pPr>
        <w:spacing w:before="60" w:after="80"/>
      </w:pPr>
      <w:r>
        <w:rPr>
          <w:rFonts w:ascii="Arial" w:cs="Arial" w:eastAsia="Arial" w:hAnsi="Arial"/>
          <w:color w:val="374151"/>
          <w:sz w:val="20"/>
          <w:szCs w:val="20"/>
        </w:rPr>
        <w:t xml:space="preserve">Created every time a payment is recorded via POST /fees/{id}/pay/. Provides a full audit trail of all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Field</w:t>
            </w:r>
          </w:p>
        </w:tc>
        <w:tc>
          <w:tcPr>
            <w:tcW w:type="dxa" w:w="24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Type</w:t>
            </w:r>
          </w:p>
        </w:tc>
        <w:tc>
          <w:tcPr>
            <w:tcW w:type="dxa" w:w="47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fee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ForeignKey(Fee)</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The fee record this payment applies to</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amount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DecimalField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Amount paid in this transaction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recorded_by</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ForeignKey(User)</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Staff member who recorded the payment (nullable)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note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TextField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Optional payment note (e.g. “Cash”, “Mobile money”)</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created_at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DateTimeField</w:t>
            </w:r>
          </w:p>
        </w:tc>
        <w:tc>
          <w:tcPr>
            <w:tcW w:type="dxa" w:w="47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Timestamp of payment</w:t>
            </w:r>
          </w:p>
        </w:tc>
      </w:tr>
    </w:tbl>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7. Admin User Guide</w:t>
      </w:r>
    </w:p>
    <w:p>
      <w:pPr>
        <w:spacing w:before="60" w:after="80"/>
      </w:pPr>
      <w:r>
        <w:rPr>
          <w:rFonts w:ascii="Arial" w:cs="Arial" w:eastAsia="Arial" w:hAnsi="Arial"/>
          <w:color w:val="374151"/>
          <w:sz w:val="20"/>
          <w:szCs w:val="20"/>
        </w:rPr>
        <w:t xml:space="preserve">The admin dashboard is accessible at /admin after logging in with an approved admin account.</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7.1 Dashboard</w:t>
      </w:r>
    </w:p>
    <w:p>
      <w:pPr>
        <w:spacing w:before="60" w:after="80"/>
      </w:pPr>
      <w:r>
        <w:rPr>
          <w:rFonts w:ascii="Arial" w:cs="Arial" w:eastAsia="Arial" w:hAnsi="Arial"/>
          <w:color w:val="374151"/>
          <w:sz w:val="20"/>
          <w:szCs w:val="20"/>
        </w:rPr>
        <w:t xml:space="preserve">The dashboard shows: total students, teachers, and classes; pending admissions; fees collected and outstanding; today’s attendance; fee collection progress by term; and quick action buttons. All stat cards are clickable and navigate to the relevant section.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7.2 Managing Students</w:t>
      </w:r>
    </w:p>
    <w:p>
      <w:pPr>
        <w:spacing w:before="60" w:after="80"/>
      </w:pPr>
      <w:r>
        <w:rPr>
          <w:rFonts w:ascii="Arial" w:cs="Arial" w:eastAsia="Arial" w:hAnsi="Arial"/>
          <w:color w:val="374151"/>
          <w:sz w:val="20"/>
          <w:szCs w:val="20"/>
        </w:rPr>
        <w:t xml:space="preserve">Navigate to Students in the sidebar.</w:t>
      </w:r>
    </w:p>
    <w:p>
      <w:pPr>
        <w:pStyle w:val="ListParagraph"/>
        <w:numPr>
          <w:ilvl w:val="0"/>
          <w:numId w:val="2"/>
        </w:numPr>
        <w:spacing w:before="40" w:after="40"/>
      </w:pPr>
      <w:r>
        <w:rPr>
          <w:rFonts w:ascii="Arial" w:cs="Arial" w:eastAsia="Arial" w:hAnsi="Arial"/>
          <w:b w:val="false"/>
          <w:bCs w:val="false"/>
          <w:color w:val="374151"/>
          <w:sz w:val="20"/>
          <w:szCs w:val="20"/>
        </w:rPr>
        <w:t xml:space="preserve">Search by name, admission number, or parent name</w:t>
      </w:r>
    </w:p>
    <w:p>
      <w:pPr>
        <w:pStyle w:val="ListParagraph"/>
        <w:numPr>
          <w:ilvl w:val="0"/>
          <w:numId w:val="2"/>
        </w:numPr>
        <w:spacing w:before="40" w:after="40"/>
      </w:pPr>
      <w:r>
        <w:rPr>
          <w:rFonts w:ascii="Arial" w:cs="Arial" w:eastAsia="Arial" w:hAnsi="Arial"/>
          <w:b w:val="false"/>
          <w:bCs w:val="false"/>
          <w:color w:val="374151"/>
          <w:sz w:val="20"/>
          <w:szCs w:val="20"/>
        </w:rPr>
        <w:t xml:space="preserve">Filter by class and gender</w:t>
      </w:r>
    </w:p>
    <w:p>
      <w:pPr>
        <w:pStyle w:val="ListParagraph"/>
        <w:numPr>
          <w:ilvl w:val="0"/>
          <w:numId w:val="2"/>
        </w:numPr>
        <w:spacing w:before="40" w:after="40"/>
      </w:pPr>
      <w:r>
        <w:rPr>
          <w:rFonts w:ascii="Arial" w:cs="Arial" w:eastAsia="Arial" w:hAnsi="Arial"/>
          <w:b w:val="false"/>
          <w:bCs w:val="false"/>
          <w:color w:val="374151"/>
          <w:sz w:val="20"/>
          <w:szCs w:val="20"/>
        </w:rPr>
        <w:t xml:space="preserve">Click any row to open the full student profile including Cloudinary photo</w:t>
      </w:r>
    </w:p>
    <w:p>
      <w:pPr>
        <w:pStyle w:val="ListParagraph"/>
        <w:numPr>
          <w:ilvl w:val="0"/>
          <w:numId w:val="2"/>
        </w:numPr>
        <w:spacing w:before="40" w:after="40"/>
      </w:pPr>
      <w:r>
        <w:rPr>
          <w:rFonts w:ascii="Arial" w:cs="Arial" w:eastAsia="Arial" w:hAnsi="Arial"/>
          <w:b w:val="false"/>
          <w:bCs w:val="false"/>
          <w:color w:val="374151"/>
          <w:sz w:val="20"/>
          <w:szCs w:val="20"/>
        </w:rPr>
        <w:t xml:space="preserve">Click Edit to update details including health notes, address, and parent info</w:t>
      </w:r>
    </w:p>
    <w:p>
      <w:pPr>
        <w:pStyle w:val="ListParagraph"/>
        <w:numPr>
          <w:ilvl w:val="0"/>
          <w:numId w:val="2"/>
        </w:numPr>
        <w:spacing w:before="40" w:after="40"/>
      </w:pPr>
      <w:r>
        <w:rPr>
          <w:rFonts w:ascii="Arial" w:cs="Arial" w:eastAsia="Arial" w:hAnsi="Arial"/>
          <w:b w:val="false"/>
          <w:bCs w:val="false"/>
          <w:color w:val="374151"/>
          <w:sz w:val="20"/>
          <w:szCs w:val="20"/>
        </w:rPr>
        <w:t xml:space="preserve">Click Delete to permanently remove a student</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7.3 Managing Admissions</w:t>
      </w:r>
    </w:p>
    <w:p>
      <w:pPr>
        <w:pStyle w:val="ListParagraph"/>
        <w:numPr>
          <w:ilvl w:val="0"/>
          <w:numId w:val="3"/>
        </w:numPr>
        <w:spacing w:before="40" w:after="40"/>
      </w:pPr>
      <w:r>
        <w:rPr>
          <w:rFonts w:ascii="Arial" w:cs="Arial" w:eastAsia="Arial" w:hAnsi="Arial"/>
          <w:color w:val="374151"/>
          <w:sz w:val="20"/>
          <w:szCs w:val="20"/>
        </w:rPr>
        <w:t xml:space="preserve">Click New Application to open the admission form</w:t>
      </w:r>
    </w:p>
    <w:p>
      <w:pPr>
        <w:pStyle w:val="ListParagraph"/>
        <w:numPr>
          <w:ilvl w:val="0"/>
          <w:numId w:val="3"/>
        </w:numPr>
        <w:spacing w:before="40" w:after="40"/>
      </w:pPr>
      <w:r>
        <w:rPr>
          <w:rFonts w:ascii="Arial" w:cs="Arial" w:eastAsia="Arial" w:hAnsi="Arial"/>
          <w:color w:val="374151"/>
          <w:sz w:val="20"/>
          <w:szCs w:val="20"/>
        </w:rPr>
        <w:t xml:space="preserve">Fill in student and parent details</w:t>
      </w:r>
    </w:p>
    <w:p>
      <w:pPr>
        <w:pStyle w:val="ListParagraph"/>
        <w:numPr>
          <w:ilvl w:val="0"/>
          <w:numId w:val="3"/>
        </w:numPr>
        <w:spacing w:before="40" w:after="40"/>
      </w:pPr>
      <w:r>
        <w:rPr>
          <w:rFonts w:ascii="Arial" w:cs="Arial" w:eastAsia="Arial" w:hAnsi="Arial"/>
          <w:color w:val="374151"/>
          <w:sz w:val="20"/>
          <w:szCs w:val="20"/>
        </w:rPr>
        <w:t xml:space="preserve">Upload a student photo (sent to Cloudinary)</w:t>
      </w:r>
    </w:p>
    <w:p>
      <w:pPr>
        <w:pStyle w:val="ListParagraph"/>
        <w:numPr>
          <w:ilvl w:val="0"/>
          <w:numId w:val="3"/>
        </w:numPr>
        <w:spacing w:before="40" w:after="40"/>
      </w:pPr>
      <w:r>
        <w:rPr>
          <w:rFonts w:ascii="Arial" w:cs="Arial" w:eastAsia="Arial" w:hAnsi="Arial"/>
          <w:color w:val="374151"/>
          <w:sz w:val="20"/>
          <w:szCs w:val="20"/>
        </w:rPr>
        <w:t xml:space="preserve">Click Submit Application — appears in table with status Pending</w:t>
      </w:r>
    </w:p>
    <w:p>
      <w:pPr>
        <w:pStyle w:val="ListParagraph"/>
        <w:numPr>
          <w:ilvl w:val="0"/>
          <w:numId w:val="3"/>
        </w:numPr>
        <w:spacing w:before="40" w:after="40"/>
      </w:pPr>
      <w:r>
        <w:rPr>
          <w:rFonts w:ascii="Arial" w:cs="Arial" w:eastAsia="Arial" w:hAnsi="Arial"/>
          <w:color w:val="374151"/>
          <w:sz w:val="20"/>
          <w:szCs w:val="20"/>
        </w:rPr>
        <w:t xml:space="preserve">Click Approve — student account and profile created automatically. Student can log in with their admission number and password student123</w:t>
      </w:r>
    </w:p>
    <w:p>
      <w:pPr>
        <w:pStyle w:val="ListParagraph"/>
        <w:numPr>
          <w:ilvl w:val="0"/>
          <w:numId w:val="3"/>
        </w:numPr>
        <w:spacing w:before="40" w:after="40"/>
      </w:pPr>
      <w:r>
        <w:rPr>
          <w:rFonts w:ascii="Arial" w:cs="Arial" w:eastAsia="Arial" w:hAnsi="Arial"/>
          <w:color w:val="374151"/>
          <w:sz w:val="20"/>
          <w:szCs w:val="20"/>
        </w:rPr>
        <w:t xml:space="preserve">Click Reject to decline and permanently delete the application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7.4 Results Management</w:t>
      </w:r>
    </w:p>
    <w:p>
      <w:pPr>
        <w:pStyle w:val="ListParagraph"/>
        <w:numPr>
          <w:ilvl w:val="0"/>
          <w:numId w:val="3"/>
        </w:numPr>
        <w:spacing w:before="40" w:after="40"/>
      </w:pPr>
      <w:r>
        <w:rPr>
          <w:rFonts w:ascii="Arial" w:cs="Arial" w:eastAsia="Arial" w:hAnsi="Arial"/>
          <w:color w:val="374151"/>
          <w:sz w:val="20"/>
          <w:szCs w:val="20"/>
        </w:rPr>
        <w:t xml:space="preserve">Select class, term, and subject from the filter bar</w:t>
      </w:r>
    </w:p>
    <w:p>
      <w:pPr>
        <w:pStyle w:val="ListParagraph"/>
        <w:numPr>
          <w:ilvl w:val="0"/>
          <w:numId w:val="3"/>
        </w:numPr>
        <w:spacing w:before="40" w:after="40"/>
      </w:pPr>
      <w:r>
        <w:rPr>
          <w:rFonts w:ascii="Arial" w:cs="Arial" w:eastAsia="Arial" w:hAnsi="Arial"/>
          <w:color w:val="374151"/>
          <w:sz w:val="20"/>
          <w:szCs w:val="20"/>
        </w:rPr>
        <w:t xml:space="preserve">Enter Re-Open (max 20), CA/MGT (max 40), and Exams (max 40) scores for each student</w:t>
      </w:r>
    </w:p>
    <w:p>
      <w:pPr>
        <w:pStyle w:val="ListParagraph"/>
        <w:numPr>
          <w:ilvl w:val="0"/>
          <w:numId w:val="3"/>
        </w:numPr>
        <w:spacing w:before="40" w:after="40"/>
      </w:pPr>
      <w:r>
        <w:rPr>
          <w:rFonts w:ascii="Arial" w:cs="Arial" w:eastAsia="Arial" w:hAnsi="Arial"/>
          <w:color w:val="374151"/>
          <w:sz w:val="20"/>
          <w:szCs w:val="20"/>
        </w:rPr>
        <w:t xml:space="preserve">Total, grade, and remark are calculated automatically based on the class level</w:t>
      </w:r>
    </w:p>
    <w:p>
      <w:pPr>
        <w:pStyle w:val="ListParagraph"/>
        <w:numPr>
          <w:ilvl w:val="0"/>
          <w:numId w:val="3"/>
        </w:numPr>
        <w:spacing w:before="40" w:after="40"/>
      </w:pPr>
      <w:r>
        <w:rPr>
          <w:rFonts w:ascii="Arial" w:cs="Arial" w:eastAsia="Arial" w:hAnsi="Arial"/>
          <w:color w:val="374151"/>
          <w:sz w:val="20"/>
          <w:szCs w:val="20"/>
        </w:rPr>
        <w:t xml:space="preserve">Click Save Results to submit all scores at once</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7.5 Fees</w:t>
      </w:r>
    </w:p>
    <w:p>
      <w:pPr>
        <w:spacing w:before="60" w:after="80"/>
      </w:pPr>
      <w:r>
        <w:rPr>
          <w:rFonts w:ascii="Arial" w:cs="Arial" w:eastAsia="Arial" w:hAnsi="Arial"/>
          <w:color w:val="374151"/>
          <w:sz w:val="20"/>
          <w:szCs w:val="20"/>
        </w:rPr>
        <w:t xml:space="preserve">The Fees page has three tabs:</w:t>
      </w:r>
    </w:p>
    <w:p>
      <w:pPr>
        <w:pStyle w:val="ListParagraph"/>
        <w:numPr>
          <w:ilvl w:val="0"/>
          <w:numId w:val="2"/>
        </w:numPr>
        <w:spacing w:before="40" w:after="40"/>
      </w:pPr>
      <w:r>
        <w:rPr>
          <w:rFonts w:ascii="Arial" w:cs="Arial" w:eastAsia="Arial" w:hAnsi="Arial"/>
          <w:b w:val="false"/>
          <w:bCs w:val="false"/>
          <w:color w:val="374151"/>
          <w:sz w:val="20"/>
          <w:szCs w:val="20"/>
        </w:rPr>
        <w:t xml:space="preserve">Fee Records — view all fee records by class and term, filter by status (Paid/Partial/Unpaid)</w:t>
      </w:r>
    </w:p>
    <w:p>
      <w:pPr>
        <w:pStyle w:val="ListParagraph"/>
        <w:numPr>
          <w:ilvl w:val="0"/>
          <w:numId w:val="2"/>
        </w:numPr>
        <w:spacing w:before="40" w:after="40"/>
      </w:pPr>
      <w:r>
        <w:rPr>
          <w:rFonts w:ascii="Arial" w:cs="Arial" w:eastAsia="Arial" w:hAnsi="Arial"/>
          <w:b w:val="false"/>
          <w:bCs w:val="false"/>
          <w:color w:val="374151"/>
          <w:sz w:val="20"/>
          <w:szCs w:val="20"/>
        </w:rPr>
        <w:t xml:space="preserve">Assign to Class — set the same fee structure for all students in a class at once</w:t>
      </w:r>
    </w:p>
    <w:p>
      <w:pPr>
        <w:pStyle w:val="ListParagraph"/>
        <w:numPr>
          <w:ilvl w:val="0"/>
          <w:numId w:val="2"/>
        </w:numPr>
        <w:spacing w:before="40" w:after="40"/>
      </w:pPr>
      <w:r>
        <w:rPr>
          <w:rFonts w:ascii="Arial" w:cs="Arial" w:eastAsia="Arial" w:hAnsi="Arial"/>
          <w:b w:val="false"/>
          <w:bCs w:val="false"/>
          <w:color w:val="374151"/>
          <w:sz w:val="20"/>
          <w:szCs w:val="20"/>
        </w:rPr>
        <w:t xml:space="preserve">Assign to Student — set individual fees including arrears</w:t>
      </w:r>
    </w:p>
    <w:p>
      <w:pPr>
        <w:spacing w:before="0" w:after="100"/>
      </w:pPr>
      <w:r>
        <w:t xml:space="preserve"/>
      </w:r>
    </w:p>
    <w:p>
      <w:pPr>
        <w:spacing w:before="60" w:after="80"/>
      </w:pPr>
      <w:r>
        <w:rPr>
          <w:rFonts w:ascii="Arial" w:cs="Arial" w:eastAsia="Arial" w:hAnsi="Arial"/>
          <w:color w:val="374151"/>
          <w:sz w:val="20"/>
          <w:szCs w:val="20"/>
        </w:rPr>
        <w:t xml:space="preserve">Recording a payment:</w:t>
      </w:r>
    </w:p>
    <w:p>
      <w:pPr>
        <w:pStyle w:val="ListParagraph"/>
        <w:numPr>
          <w:ilvl w:val="0"/>
          <w:numId w:val="3"/>
        </w:numPr>
        <w:spacing w:before="40" w:after="40"/>
      </w:pPr>
      <w:r>
        <w:rPr>
          <w:rFonts w:ascii="Arial" w:cs="Arial" w:eastAsia="Arial" w:hAnsi="Arial"/>
          <w:color w:val="374151"/>
          <w:sz w:val="20"/>
          <w:szCs w:val="20"/>
        </w:rPr>
        <w:t xml:space="preserve">Click the Pay button on any row with an outstanding balance</w:t>
      </w:r>
    </w:p>
    <w:p>
      <w:pPr>
        <w:pStyle w:val="ListParagraph"/>
        <w:numPr>
          <w:ilvl w:val="0"/>
          <w:numId w:val="3"/>
        </w:numPr>
        <w:spacing w:before="40" w:after="40"/>
      </w:pPr>
      <w:r>
        <w:rPr>
          <w:rFonts w:ascii="Arial" w:cs="Arial" w:eastAsia="Arial" w:hAnsi="Arial"/>
          <w:color w:val="374151"/>
          <w:sz w:val="20"/>
          <w:szCs w:val="20"/>
        </w:rPr>
        <w:t xml:space="preserve">Enter the payment amount and an optional note (e.g. “Cash”, “Mobile money”)</w:t>
      </w:r>
    </w:p>
    <w:p>
      <w:pPr>
        <w:pStyle w:val="ListParagraph"/>
        <w:numPr>
          <w:ilvl w:val="0"/>
          <w:numId w:val="3"/>
        </w:numPr>
        <w:spacing w:before="40" w:after="40"/>
      </w:pPr>
      <w:r>
        <w:rPr>
          <w:rFonts w:ascii="Arial" w:cs="Arial" w:eastAsia="Arial" w:hAnsi="Arial"/>
          <w:color w:val="374151"/>
          <w:sz w:val="20"/>
          <w:szCs w:val="20"/>
        </w:rPr>
        <w:t xml:space="preserve">Click Confirm &amp; Download Receipt — the payment is recorded and a PDF receipt is automatically downloaded</w:t>
      </w:r>
    </w:p>
    <w:p>
      <w:pPr>
        <w:pStyle w:val="ListParagraph"/>
        <w:numPr>
          <w:ilvl w:val="0"/>
          <w:numId w:val="3"/>
        </w:numPr>
        <w:spacing w:before="40" w:after="40"/>
      </w:pPr>
      <w:r>
        <w:rPr>
          <w:rFonts w:ascii="Arial" w:cs="Arial" w:eastAsia="Arial" w:hAnsi="Arial"/>
          <w:color w:val="374151"/>
          <w:sz w:val="20"/>
          <w:szCs w:val="20"/>
        </w:rPr>
        <w:t xml:space="preserve">Click History on any row with payments made to view the full transaction log. Each transaction has a Receipt link to re-download its receipt</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7.6 Accounts</w:t>
      </w:r>
    </w:p>
    <w:p>
      <w:pPr>
        <w:spacing w:before="60" w:after="80"/>
      </w:pPr>
      <w:r>
        <w:rPr>
          <w:rFonts w:ascii="Arial" w:cs="Arial" w:eastAsia="Arial" w:hAnsi="Arial"/>
          <w:color w:val="374151"/>
          <w:sz w:val="20"/>
          <w:szCs w:val="20"/>
        </w:rPr>
        <w:t xml:space="preserve">The Accounts module provides financial reporting across the school. It has four tabs:</w:t>
      </w:r>
    </w:p>
    <w:p>
      <w:pPr>
        <w:pStyle w:val="ListParagraph"/>
        <w:numPr>
          <w:ilvl w:val="0"/>
          <w:numId w:val="2"/>
        </w:numPr>
        <w:spacing w:before="40" w:after="40"/>
      </w:pPr>
      <w:r>
        <w:rPr>
          <w:rFonts w:ascii="Arial" w:cs="Arial" w:eastAsia="Arial" w:hAnsi="Arial"/>
          <w:b w:val="false"/>
          <w:bCs w:val="false"/>
          <w:color w:val="374151"/>
          <w:sz w:val="20"/>
          <w:szCs w:val="20"/>
        </w:rPr>
        <w:t xml:space="preserve">Dashboard — totals, collection rate, term breakdown, and recent payments across the school</w:t>
      </w:r>
    </w:p>
    <w:p>
      <w:pPr>
        <w:pStyle w:val="ListParagraph"/>
        <w:numPr>
          <w:ilvl w:val="0"/>
          <w:numId w:val="2"/>
        </w:numPr>
        <w:spacing w:before="40" w:after="40"/>
      </w:pPr>
      <w:r>
        <w:rPr>
          <w:rFonts w:ascii="Arial" w:cs="Arial" w:eastAsia="Arial" w:hAnsi="Arial"/>
          <w:b w:val="false"/>
          <w:bCs w:val="false"/>
          <w:color w:val="374151"/>
          <w:sz w:val="20"/>
          <w:szCs w:val="20"/>
        </w:rPr>
        <w:t xml:space="preserve">Income Ledger — full transaction log filterable by term, class, and student</w:t>
      </w:r>
    </w:p>
    <w:p>
      <w:pPr>
        <w:pStyle w:val="ListParagraph"/>
        <w:numPr>
          <w:ilvl w:val="0"/>
          <w:numId w:val="2"/>
        </w:numPr>
        <w:spacing w:before="40" w:after="40"/>
      </w:pPr>
      <w:r>
        <w:rPr>
          <w:rFonts w:ascii="Arial" w:cs="Arial" w:eastAsia="Arial" w:hAnsi="Arial"/>
          <w:b w:val="false"/>
          <w:bCs w:val="false"/>
          <w:color w:val="374151"/>
          <w:sz w:val="20"/>
          <w:szCs w:val="20"/>
        </w:rPr>
        <w:t xml:space="preserve">Collection Report — per-class breakdown of billed, collected, and outstanding amounts with collection rate bars</w:t>
      </w:r>
    </w:p>
    <w:p>
      <w:pPr>
        <w:pStyle w:val="ListParagraph"/>
        <w:numPr>
          <w:ilvl w:val="0"/>
          <w:numId w:val="2"/>
        </w:numPr>
        <w:spacing w:before="40" w:after="40"/>
      </w:pPr>
      <w:r>
        <w:rPr>
          <w:rFonts w:ascii="Arial" w:cs="Arial" w:eastAsia="Arial" w:hAnsi="Arial"/>
          <w:b w:val="false"/>
          <w:bCs w:val="false"/>
          <w:color w:val="374151"/>
          <w:sz w:val="20"/>
          <w:szCs w:val="20"/>
        </w:rPr>
        <w:t xml:space="preserve">Defaulters — all students with outstanding balances, sorted by balance descending</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7.7 Reports</w:t>
      </w:r>
    </w:p>
    <w:p>
      <w:pPr>
        <w:spacing w:before="60" w:after="80"/>
      </w:pPr>
      <w:r>
        <w:rPr>
          <w:rFonts w:ascii="Arial" w:cs="Arial" w:eastAsia="Arial" w:hAnsi="Arial"/>
          <w:color w:val="374151"/>
          <w:sz w:val="20"/>
          <w:szCs w:val="20"/>
        </w:rPr>
        <w:t xml:space="preserve">Select a class and student to view the full report card. Teachers can enter conduct, interest, and remarks. The vacation date and resumption date fields allow setting term calendar dates. Download the report as a PDF using the Download PDF button.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7.8 Announcements</w:t>
      </w:r>
    </w:p>
    <w:p>
      <w:pPr>
        <w:pStyle w:val="ListParagraph"/>
        <w:numPr>
          <w:ilvl w:val="0"/>
          <w:numId w:val="2"/>
        </w:numPr>
        <w:spacing w:before="40" w:after="40"/>
      </w:pPr>
      <w:r>
        <w:rPr>
          <w:rFonts w:ascii="Arial" w:cs="Arial" w:eastAsia="Arial" w:hAnsi="Arial"/>
          <w:b w:val="false"/>
          <w:bCs w:val="false"/>
          <w:color w:val="374151"/>
          <w:sz w:val="20"/>
          <w:szCs w:val="20"/>
        </w:rPr>
        <w:t xml:space="preserve">Set Priority: Normal, Urgent, or Critical</w:t>
      </w:r>
    </w:p>
    <w:p>
      <w:pPr>
        <w:pStyle w:val="ListParagraph"/>
        <w:numPr>
          <w:ilvl w:val="0"/>
          <w:numId w:val="2"/>
        </w:numPr>
        <w:spacing w:before="40" w:after="40"/>
      </w:pPr>
      <w:r>
        <w:rPr>
          <w:rFonts w:ascii="Arial" w:cs="Arial" w:eastAsia="Arial" w:hAnsi="Arial"/>
          <w:b w:val="false"/>
          <w:bCs w:val="false"/>
          <w:color w:val="374151"/>
          <w:sz w:val="20"/>
          <w:szCs w:val="20"/>
        </w:rPr>
        <w:t xml:space="preserve">Set Audience: Everyone, Students Only, Teachers Only, or Parents Only</w:t>
      </w:r>
    </w:p>
    <w:p>
      <w:pPr>
        <w:pStyle w:val="ListParagraph"/>
        <w:numPr>
          <w:ilvl w:val="0"/>
          <w:numId w:val="2"/>
        </w:numPr>
        <w:spacing w:before="40" w:after="40"/>
      </w:pPr>
      <w:r>
        <w:rPr>
          <w:rFonts w:ascii="Arial" w:cs="Arial" w:eastAsia="Arial" w:hAnsi="Arial"/>
          <w:b w:val="false"/>
          <w:bCs w:val="false"/>
          <w:color w:val="374151"/>
          <w:sz w:val="20"/>
          <w:szCs w:val="20"/>
        </w:rPr>
        <w:t xml:space="preserve">Set an optional expiry date — the announcement auto-hides after that date</w:t>
      </w:r>
    </w:p>
    <w:p>
      <w:pPr>
        <w:pStyle w:val="ListParagraph"/>
        <w:numPr>
          <w:ilvl w:val="0"/>
          <w:numId w:val="2"/>
        </w:numPr>
        <w:spacing w:before="40" w:after="40"/>
      </w:pPr>
      <w:r>
        <w:rPr>
          <w:rFonts w:ascii="Arial" w:cs="Arial" w:eastAsia="Arial" w:hAnsi="Arial"/>
          <w:b w:val="false"/>
          <w:bCs w:val="false"/>
          <w:color w:val="374151"/>
          <w:sz w:val="20"/>
          <w:szCs w:val="20"/>
        </w:rPr>
        <w:t xml:space="preserve">Pin important announcements so they appear at the top of all feeds</w:t>
      </w:r>
    </w:p>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8. Teacher User Guide</w:t>
      </w:r>
    </w:p>
    <w:p>
      <w:pPr>
        <w:spacing w:before="60" w:after="80"/>
      </w:pPr>
      <w:r>
        <w:rPr>
          <w:rFonts w:ascii="Arial" w:cs="Arial" w:eastAsia="Arial" w:hAnsi="Arial"/>
          <w:color w:val="374151"/>
          <w:sz w:val="20"/>
          <w:szCs w:val="20"/>
        </w:rPr>
        <w:t xml:space="preserve">Teachers access the system at /teacher using their Teacher ID and password. The portal has five tabs accessible from the top navigation bar.</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8.1 Classes Tab</w:t>
      </w:r>
    </w:p>
    <w:p>
      <w:pPr>
        <w:spacing w:before="60" w:after="80"/>
      </w:pPr>
      <w:r>
        <w:rPr>
          <w:rFonts w:ascii="Arial" w:cs="Arial" w:eastAsia="Arial" w:hAnsi="Arial"/>
          <w:color w:val="374151"/>
          <w:sz w:val="20"/>
          <w:szCs w:val="20"/>
        </w:rPr>
        <w:t xml:space="preserve">Displays all students in your assigned class with names and admission numbers, plus stat cards showing student count, class name, and current term.</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8.2 Attendance Tab</w:t>
      </w:r>
    </w:p>
    <w:p>
      <w:pPr>
        <w:pStyle w:val="ListParagraph"/>
        <w:numPr>
          <w:ilvl w:val="0"/>
          <w:numId w:val="3"/>
        </w:numPr>
        <w:spacing w:before="40" w:after="40"/>
      </w:pPr>
      <w:r>
        <w:rPr>
          <w:rFonts w:ascii="Arial" w:cs="Arial" w:eastAsia="Arial" w:hAnsi="Arial"/>
          <w:color w:val="374151"/>
          <w:sz w:val="20"/>
          <w:szCs w:val="20"/>
        </w:rPr>
        <w:t xml:space="preserve">Select the date using the date picker</w:t>
      </w:r>
    </w:p>
    <w:p>
      <w:pPr>
        <w:pStyle w:val="ListParagraph"/>
        <w:numPr>
          <w:ilvl w:val="0"/>
          <w:numId w:val="3"/>
        </w:numPr>
        <w:spacing w:before="40" w:after="40"/>
      </w:pPr>
      <w:r>
        <w:rPr>
          <w:rFonts w:ascii="Arial" w:cs="Arial" w:eastAsia="Arial" w:hAnsi="Arial"/>
          <w:color w:val="374151"/>
          <w:sz w:val="20"/>
          <w:szCs w:val="20"/>
        </w:rPr>
        <w:t xml:space="preserve">Click each student’s status pill to cycle through Present → Absent → Late</w:t>
      </w:r>
    </w:p>
    <w:p>
      <w:pPr>
        <w:pStyle w:val="ListParagraph"/>
        <w:numPr>
          <w:ilvl w:val="0"/>
          <w:numId w:val="3"/>
        </w:numPr>
        <w:spacing w:before="40" w:after="40"/>
      </w:pPr>
      <w:r>
        <w:rPr>
          <w:rFonts w:ascii="Arial" w:cs="Arial" w:eastAsia="Arial" w:hAnsi="Arial"/>
          <w:color w:val="374151"/>
          <w:sz w:val="20"/>
          <w:szCs w:val="20"/>
        </w:rPr>
        <w:t xml:space="preserve">Check the stat cards at the top to confirm counts before saving</w:t>
      </w:r>
    </w:p>
    <w:p>
      <w:pPr>
        <w:pStyle w:val="ListParagraph"/>
        <w:numPr>
          <w:ilvl w:val="0"/>
          <w:numId w:val="3"/>
        </w:numPr>
        <w:spacing w:before="40" w:after="40"/>
      </w:pPr>
      <w:r>
        <w:rPr>
          <w:rFonts w:ascii="Arial" w:cs="Arial" w:eastAsia="Arial" w:hAnsi="Arial"/>
          <w:color w:val="374151"/>
          <w:sz w:val="20"/>
          <w:szCs w:val="20"/>
        </w:rPr>
        <w:t xml:space="preserve">Click Save Attendance to submit</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8.3 Results Tab</w:t>
      </w:r>
    </w:p>
    <w:p>
      <w:pPr>
        <w:pStyle w:val="ListParagraph"/>
        <w:numPr>
          <w:ilvl w:val="0"/>
          <w:numId w:val="3"/>
        </w:numPr>
        <w:spacing w:before="40" w:after="40"/>
      </w:pPr>
      <w:r>
        <w:rPr>
          <w:rFonts w:ascii="Arial" w:cs="Arial" w:eastAsia="Arial" w:hAnsi="Arial"/>
          <w:color w:val="374151"/>
          <w:sz w:val="20"/>
          <w:szCs w:val="20"/>
        </w:rPr>
        <w:t xml:space="preserve">Select subject and term from the filter bar</w:t>
      </w:r>
    </w:p>
    <w:p>
      <w:pPr>
        <w:pStyle w:val="ListParagraph"/>
        <w:numPr>
          <w:ilvl w:val="0"/>
          <w:numId w:val="3"/>
        </w:numPr>
        <w:spacing w:before="40" w:after="40"/>
      </w:pPr>
      <w:r>
        <w:rPr>
          <w:rFonts w:ascii="Arial" w:cs="Arial" w:eastAsia="Arial" w:hAnsi="Arial"/>
          <w:color w:val="374151"/>
          <w:sz w:val="20"/>
          <w:szCs w:val="20"/>
        </w:rPr>
        <w:t xml:space="preserve">Enter Re-Open (max 20), CA/MGT (max 40), and Exams (max 40) for each student</w:t>
      </w:r>
    </w:p>
    <w:p>
      <w:pPr>
        <w:pStyle w:val="ListParagraph"/>
        <w:numPr>
          <w:ilvl w:val="0"/>
          <w:numId w:val="3"/>
        </w:numPr>
        <w:spacing w:before="40" w:after="40"/>
      </w:pPr>
      <w:r>
        <w:rPr>
          <w:rFonts w:ascii="Arial" w:cs="Arial" w:eastAsia="Arial" w:hAnsi="Arial"/>
          <w:color w:val="374151"/>
          <w:sz w:val="20"/>
          <w:szCs w:val="20"/>
        </w:rPr>
        <w:t xml:space="preserve">Grade and remark are shown automatically as you type</w:t>
      </w:r>
    </w:p>
    <w:p>
      <w:pPr>
        <w:pStyle w:val="ListParagraph"/>
        <w:numPr>
          <w:ilvl w:val="0"/>
          <w:numId w:val="3"/>
        </w:numPr>
        <w:spacing w:before="40" w:after="40"/>
      </w:pPr>
      <w:r>
        <w:rPr>
          <w:rFonts w:ascii="Arial" w:cs="Arial" w:eastAsia="Arial" w:hAnsi="Arial"/>
          <w:color w:val="374151"/>
          <w:sz w:val="20"/>
          <w:szCs w:val="20"/>
        </w:rPr>
        <w:t xml:space="preserve">Click Save Results (button shows the count of filled entries)</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8.4 Reports Tab</w:t>
      </w:r>
    </w:p>
    <w:p>
      <w:pPr>
        <w:spacing w:before="60" w:after="80"/>
      </w:pPr>
      <w:r>
        <w:rPr>
          <w:rFonts w:ascii="Arial" w:cs="Arial" w:eastAsia="Arial" w:hAnsi="Arial"/>
          <w:color w:val="374151"/>
          <w:sz w:val="20"/>
          <w:szCs w:val="20"/>
        </w:rPr>
        <w:t xml:space="preserve">The Reports tab has two sections:</w:t>
      </w:r>
    </w:p>
    <w:p>
      <w:pPr>
        <w:pStyle w:val="ListParagraph"/>
        <w:numPr>
          <w:ilvl w:val="0"/>
          <w:numId w:val="2"/>
        </w:numPr>
        <w:spacing w:before="40" w:after="40"/>
      </w:pPr>
      <w:r>
        <w:rPr>
          <w:rFonts w:ascii="Arial" w:cs="Arial" w:eastAsia="Arial" w:hAnsi="Arial"/>
          <w:b w:val="false"/>
          <w:bCs w:val="false"/>
          <w:color w:val="374151"/>
          <w:sz w:val="20"/>
          <w:szCs w:val="20"/>
        </w:rPr>
        <w:t xml:space="preserve">Individual report: select a student to view their full report card. Enter conduct, interest, and remark. Click Save Remarks. Click Download PDF to generate a printable report card.</w:t>
      </w:r>
    </w:p>
    <w:p>
      <w:pPr>
        <w:pStyle w:val="ListParagraph"/>
        <w:numPr>
          <w:ilvl w:val="0"/>
          <w:numId w:val="2"/>
        </w:numPr>
        <w:spacing w:before="40" w:after="40"/>
      </w:pPr>
      <w:r>
        <w:rPr>
          <w:rFonts w:ascii="Arial" w:cs="Arial" w:eastAsia="Arial" w:hAnsi="Arial"/>
          <w:b w:val="false"/>
          <w:bCs w:val="false"/>
          <w:color w:val="374151"/>
          <w:sz w:val="20"/>
          <w:szCs w:val="20"/>
        </w:rPr>
        <w:t xml:space="preserve">Class Summary: all students ranked by total score for the selected term. Click any row to expand and see that student’s per-subject breakdown.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8.5 Announcements Tab</w:t>
      </w:r>
    </w:p>
    <w:p>
      <w:pPr>
        <w:spacing w:before="60" w:after="80"/>
      </w:pPr>
      <w:r>
        <w:rPr>
          <w:rFonts w:ascii="Arial" w:cs="Arial" w:eastAsia="Arial" w:hAnsi="Arial"/>
          <w:color w:val="374151"/>
          <w:sz w:val="20"/>
          <w:szCs w:val="20"/>
        </w:rPr>
        <w:t xml:space="preserve">Shows all announcements targeted at Everyone or Teachers Only. Critical announcements are highlighted with a red accent. Pinned notices appear first.</w:t>
      </w:r>
    </w:p>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9. Student User Guide</w:t>
      </w:r>
    </w:p>
    <w:p>
      <w:pPr>
        <w:spacing w:before="60" w:after="80"/>
      </w:pPr>
      <w:r>
        <w:rPr>
          <w:rFonts w:ascii="Arial" w:cs="Arial" w:eastAsia="Arial" w:hAnsi="Arial"/>
          <w:color w:val="374151"/>
          <w:sz w:val="20"/>
          <w:szCs w:val="20"/>
        </w:rPr>
        <w:t xml:space="preserve">Students access the system at /student using their Admission Number and password. The default password is student123. The portal has five tabs.</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9.1 Results Tab</w:t>
      </w:r>
    </w:p>
    <w:p>
      <w:pPr>
        <w:spacing w:before="60" w:after="80"/>
      </w:pPr>
      <w:r>
        <w:rPr>
          <w:rFonts w:ascii="Arial" w:cs="Arial" w:eastAsia="Arial" w:hAnsi="Arial"/>
          <w:color w:val="374151"/>
          <w:sz w:val="20"/>
          <w:szCs w:val="20"/>
        </w:rPr>
        <w:t xml:space="preserve">Shows subject scores, grades, and remarks for the selected term with stat cards for total marks, average, position, and overall grade. The table includes Re-Open, CA/MGT, Exams, Total, Position, Grade, and Remark columns.</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9.2 Progress Tab</w:t>
      </w:r>
    </w:p>
    <w:p>
      <w:pPr>
        <w:spacing w:before="60" w:after="80"/>
      </w:pPr>
      <w:r>
        <w:rPr>
          <w:rFonts w:ascii="Arial" w:cs="Arial" w:eastAsia="Arial" w:hAnsi="Arial"/>
          <w:color w:val="374151"/>
          <w:sz w:val="20"/>
          <w:szCs w:val="20"/>
        </w:rPr>
        <w:t xml:space="preserve">Tracks performance across all terms. No term filter needed — all terms are loaded automatically.</w:t>
      </w:r>
    </w:p>
    <w:p>
      <w:pPr>
        <w:pStyle w:val="ListParagraph"/>
        <w:numPr>
          <w:ilvl w:val="0"/>
          <w:numId w:val="2"/>
        </w:numPr>
        <w:spacing w:before="40" w:after="40"/>
      </w:pPr>
      <w:r>
        <w:rPr>
          <w:rFonts w:ascii="Arial" w:cs="Arial" w:eastAsia="Arial" w:hAnsi="Arial"/>
          <w:b w:val="false"/>
          <w:bCs w:val="false"/>
          <w:color w:val="374151"/>
          <w:sz w:val="20"/>
          <w:szCs w:val="20"/>
        </w:rPr>
        <w:t xml:space="preserve">Most Improved Subject — largest score increase across terms</w:t>
      </w:r>
    </w:p>
    <w:p>
      <w:pPr>
        <w:pStyle w:val="ListParagraph"/>
        <w:numPr>
          <w:ilvl w:val="0"/>
          <w:numId w:val="2"/>
        </w:numPr>
        <w:spacing w:before="40" w:after="40"/>
      </w:pPr>
      <w:r>
        <w:rPr>
          <w:rFonts w:ascii="Arial" w:cs="Arial" w:eastAsia="Arial" w:hAnsi="Arial"/>
          <w:b w:val="false"/>
          <w:bCs w:val="false"/>
          <w:color w:val="374151"/>
          <w:sz w:val="20"/>
          <w:szCs w:val="20"/>
        </w:rPr>
        <w:t xml:space="preserve">Needs Attention — largest score decline across terms</w:t>
      </w:r>
    </w:p>
    <w:p>
      <w:pPr>
        <w:pStyle w:val="ListParagraph"/>
        <w:numPr>
          <w:ilvl w:val="0"/>
          <w:numId w:val="2"/>
        </w:numPr>
        <w:spacing w:before="40" w:after="40"/>
      </w:pPr>
      <w:r>
        <w:rPr>
          <w:rFonts w:ascii="Arial" w:cs="Arial" w:eastAsia="Arial" w:hAnsi="Arial"/>
          <w:b w:val="false"/>
          <w:bCs w:val="false"/>
          <w:color w:val="374151"/>
          <w:sz w:val="20"/>
          <w:szCs w:val="20"/>
        </w:rPr>
        <w:t xml:space="preserve">Overall Average Chart — line graph of average score across all terms with term-by-term stats</w:t>
      </w:r>
    </w:p>
    <w:p>
      <w:pPr>
        <w:pStyle w:val="ListParagraph"/>
        <w:numPr>
          <w:ilvl w:val="0"/>
          <w:numId w:val="2"/>
        </w:numPr>
        <w:spacing w:before="40" w:after="40"/>
      </w:pPr>
      <w:r>
        <w:rPr>
          <w:rFonts w:ascii="Arial" w:cs="Arial" w:eastAsia="Arial" w:hAnsi="Arial"/>
          <w:b w:val="false"/>
          <w:bCs w:val="false"/>
          <w:color w:val="374151"/>
          <w:sz w:val="20"/>
          <w:szCs w:val="20"/>
        </w:rPr>
        <w:t xml:space="preserve">Subject Comparison Table — all subjects with scores per term and trend arrows</w:t>
      </w:r>
    </w:p>
    <w:p>
      <w:pPr>
        <w:pStyle w:val="ListParagraph"/>
        <w:numPr>
          <w:ilvl w:val="0"/>
          <w:numId w:val="2"/>
        </w:numPr>
        <w:spacing w:before="40" w:after="40"/>
      </w:pPr>
      <w:r>
        <w:rPr>
          <w:rFonts w:ascii="Arial" w:cs="Arial" w:eastAsia="Arial" w:hAnsi="Arial"/>
          <w:b w:val="false"/>
          <w:bCs w:val="false"/>
          <w:color w:val="374151"/>
          <w:sz w:val="20"/>
          <w:szCs w:val="20"/>
        </w:rPr>
        <w:t xml:space="preserve">Individual Subject Charts — sparkline per subject with score labels and trend delta</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9.3 Report Card Tab</w:t>
      </w:r>
    </w:p>
    <w:p>
      <w:pPr>
        <w:spacing w:before="60" w:after="80"/>
      </w:pPr>
      <w:r>
        <w:rPr>
          <w:rFonts w:ascii="Arial" w:cs="Arial" w:eastAsia="Arial" w:hAnsi="Arial"/>
          <w:color w:val="374151"/>
          <w:sz w:val="20"/>
          <w:szCs w:val="20"/>
        </w:rPr>
        <w:t xml:space="preserve">Full official report card including total marks, average, position, attendance progress bar, teacher conduct/interest/remark, and full subject breakdown. Download as PDF using the Download PDF button.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9.4 Fees Tab</w:t>
      </w:r>
    </w:p>
    <w:p>
      <w:pPr>
        <w:spacing w:before="60" w:after="80"/>
      </w:pPr>
      <w:r>
        <w:rPr>
          <w:rFonts w:ascii="Arial" w:cs="Arial" w:eastAsia="Arial" w:hAnsi="Arial"/>
          <w:color w:val="374151"/>
          <w:sz w:val="20"/>
          <w:szCs w:val="20"/>
        </w:rPr>
        <w:t xml:space="preserve">Shows all fee records by term: payment status badge (Paid / Partial / Unpaid), payment progress bar with percentage, breakdown of fee components, total due, amount paid, and outstanding balance.</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9.5 Announcements Tab</w:t>
      </w:r>
    </w:p>
    <w:p>
      <w:pPr>
        <w:spacing w:before="60" w:after="80"/>
      </w:pPr>
      <w:r>
        <w:rPr>
          <w:rFonts w:ascii="Arial" w:cs="Arial" w:eastAsia="Arial" w:hAnsi="Arial"/>
          <w:color w:val="374151"/>
          <w:sz w:val="20"/>
          <w:szCs w:val="20"/>
        </w:rPr>
        <w:t xml:space="preserve">School announcements relevant to students. Pinned notices appear at the top. Long announcements can be expanded. Critical announcements are visually highlighted.</w:t>
      </w:r>
    </w:p>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10. Cloudinary Integration</w:t>
      </w:r>
    </w:p>
    <w:p>
      <w:pPr>
        <w:spacing w:before="60" w:after="80"/>
      </w:pPr>
      <w:r>
        <w:rPr>
          <w:rFonts w:ascii="Arial" w:cs="Arial" w:eastAsia="Arial" w:hAnsi="Arial"/>
          <w:color w:val="374151"/>
          <w:sz w:val="20"/>
          <w:szCs w:val="20"/>
        </w:rPr>
        <w:t xml:space="preserve">All uploaded photos are stored on Cloudinary, a cloud-based media service. This ensures photos persist across deployments and are served via a fast global CDN.</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10.1 How It Works</w:t>
      </w:r>
    </w:p>
    <w:p>
      <w:pPr>
        <w:pStyle w:val="ListParagraph"/>
        <w:numPr>
          <w:ilvl w:val="0"/>
          <w:numId w:val="3"/>
        </w:numPr>
        <w:spacing w:before="40" w:after="40"/>
      </w:pPr>
      <w:r>
        <w:rPr>
          <w:rFonts w:ascii="Arial" w:cs="Arial" w:eastAsia="Arial" w:hAnsi="Arial"/>
          <w:color w:val="374151"/>
          <w:sz w:val="20"/>
          <w:szCs w:val="20"/>
        </w:rPr>
        <w:t xml:space="preserve">Admin submits an admission form with a student photo</w:t>
      </w:r>
    </w:p>
    <w:p>
      <w:pPr>
        <w:pStyle w:val="ListParagraph"/>
        <w:numPr>
          <w:ilvl w:val="0"/>
          <w:numId w:val="3"/>
        </w:numPr>
        <w:spacing w:before="40" w:after="40"/>
      </w:pPr>
      <w:r>
        <w:rPr>
          <w:rFonts w:ascii="Arial" w:cs="Arial" w:eastAsia="Arial" w:hAnsi="Arial"/>
          <w:color w:val="374151"/>
          <w:sz w:val="20"/>
          <w:szCs w:val="20"/>
        </w:rPr>
        <w:t xml:space="preserve">Django receives the file and saves it to Cloudinary via django-cloudinary-storage</w:t>
      </w:r>
    </w:p>
    <w:p>
      <w:pPr>
        <w:pStyle w:val="ListParagraph"/>
        <w:numPr>
          <w:ilvl w:val="0"/>
          <w:numId w:val="3"/>
        </w:numPr>
        <w:spacing w:before="40" w:after="40"/>
      </w:pPr>
      <w:r>
        <w:rPr>
          <w:rFonts w:ascii="Arial" w:cs="Arial" w:eastAsia="Arial" w:hAnsi="Arial"/>
          <w:color w:val="374151"/>
          <w:sz w:val="20"/>
          <w:szCs w:val="20"/>
        </w:rPr>
        <w:t xml:space="preserve">Django stores the Cloudinary file path in the database</w:t>
      </w:r>
    </w:p>
    <w:p>
      <w:pPr>
        <w:pStyle w:val="ListParagraph"/>
        <w:numPr>
          <w:ilvl w:val="0"/>
          <w:numId w:val="3"/>
        </w:numPr>
        <w:spacing w:before="40" w:after="40"/>
      </w:pPr>
      <w:r>
        <w:rPr>
          <w:rFonts w:ascii="Arial" w:cs="Arial" w:eastAsia="Arial" w:hAnsi="Arial"/>
          <w:color w:val="374151"/>
          <w:sz w:val="20"/>
          <w:szCs w:val="20"/>
        </w:rPr>
        <w:t xml:space="preserve">When the admission is approved, the same Cloudinary path is copied to the Student record — no re-upload</w:t>
      </w:r>
    </w:p>
    <w:p>
      <w:pPr>
        <w:pStyle w:val="ListParagraph"/>
        <w:numPr>
          <w:ilvl w:val="0"/>
          <w:numId w:val="3"/>
        </w:numPr>
        <w:spacing w:before="40" w:after="40"/>
      </w:pPr>
      <w:r>
        <w:rPr>
          <w:rFonts w:ascii="Arial" w:cs="Arial" w:eastAsia="Arial" w:hAnsi="Arial"/>
          <w:color w:val="374151"/>
          <w:sz w:val="20"/>
          <w:szCs w:val="20"/>
        </w:rPr>
        <w:t xml:space="preserve">The serializer returns the full Cloudinary URL to the frontend</w:t>
      </w:r>
    </w:p>
    <w:p>
      <w:pPr>
        <w:pStyle w:val="ListParagraph"/>
        <w:numPr>
          <w:ilvl w:val="0"/>
          <w:numId w:val="3"/>
        </w:numPr>
        <w:spacing w:before="40" w:after="40"/>
      </w:pPr>
      <w:r>
        <w:rPr>
          <w:rFonts w:ascii="Arial" w:cs="Arial" w:eastAsia="Arial" w:hAnsi="Arial"/>
          <w:color w:val="374151"/>
          <w:sz w:val="20"/>
          <w:szCs w:val="20"/>
        </w:rPr>
        <w:t xml:space="preserve">The frontend renders the photo using a standard img tag pointing to the CDN URL</w:t>
      </w:r>
    </w:p>
    <w:p>
      <w:pPr>
        <w:pStyle w:val="ListParagraph"/>
        <w:numPr>
          <w:ilvl w:val="0"/>
          <w:numId w:val="3"/>
        </w:numPr>
        <w:spacing w:before="40" w:after="40"/>
      </w:pPr>
      <w:r>
        <w:rPr>
          <w:rFonts w:ascii="Arial" w:cs="Arial" w:eastAsia="Arial" w:hAnsi="Arial"/>
          <w:color w:val="374151"/>
          <w:sz w:val="20"/>
          <w:szCs w:val="20"/>
        </w:rPr>
        <w:t xml:space="preserve">PDF generators (report card, fee bill, receipt) fetch the photo via requests.get() and embed it in the PDF</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10.2 Setup</w:t>
      </w:r>
    </w:p>
    <w:p>
      <w:pPr>
        <w:pStyle w:val="ListParagraph"/>
        <w:numPr>
          <w:ilvl w:val="0"/>
          <w:numId w:val="3"/>
        </w:numPr>
        <w:spacing w:before="40" w:after="40"/>
      </w:pPr>
      <w:r>
        <w:rPr>
          <w:rFonts w:ascii="Arial" w:cs="Arial" w:eastAsia="Arial" w:hAnsi="Arial"/>
          <w:color w:val="374151"/>
          <w:sz w:val="20"/>
          <w:szCs w:val="20"/>
        </w:rPr>
        <w:t xml:space="preserve">Create a free account at cloudinary.com</w:t>
      </w:r>
    </w:p>
    <w:p>
      <w:pPr>
        <w:pStyle w:val="ListParagraph"/>
        <w:numPr>
          <w:ilvl w:val="0"/>
          <w:numId w:val="3"/>
        </w:numPr>
        <w:spacing w:before="40" w:after="40"/>
      </w:pPr>
      <w:r>
        <w:rPr>
          <w:rFonts w:ascii="Arial" w:cs="Arial" w:eastAsia="Arial" w:hAnsi="Arial"/>
          <w:color w:val="374151"/>
          <w:sz w:val="20"/>
          <w:szCs w:val="20"/>
        </w:rPr>
        <w:t xml:space="preserve">Copy your Cloud Name, API Key, and API Secret from the Cloudinary dashboard</w:t>
      </w:r>
    </w:p>
    <w:p>
      <w:pPr>
        <w:pStyle w:val="ListParagraph"/>
        <w:numPr>
          <w:ilvl w:val="0"/>
          <w:numId w:val="3"/>
        </w:numPr>
        <w:spacing w:before="40" w:after="40"/>
      </w:pPr>
      <w:r>
        <w:rPr>
          <w:rFonts w:ascii="Arial" w:cs="Arial" w:eastAsia="Arial" w:hAnsi="Arial"/>
          <w:color w:val="374151"/>
          <w:sz w:val="20"/>
          <w:szCs w:val="20"/>
        </w:rPr>
        <w:t xml:space="preserve">Install required packages:</w:t>
      </w:r>
    </w:p>
    <w:p>
      <w:pPr>
        <w:shd w:fill="1E293B" w:val="clear"/>
        <w:spacing w:before="60" w:after="60"/>
        <w:ind w:left="360"/>
      </w:pPr>
      <w:r>
        <w:rPr>
          <w:rFonts w:ascii="Courier New" w:cs="Courier New" w:eastAsia="Courier New" w:hAnsi="Courier New"/>
          <w:color w:val="E2E8F0"/>
          <w:sz w:val="18"/>
          <w:szCs w:val="18"/>
        </w:rPr>
        <w:t xml:space="preserve">pip install cloudinary django-cloudinary-storage python-dotenv</w:t>
      </w:r>
    </w:p>
    <w:p>
      <w:pPr>
        <w:pStyle w:val="ListParagraph"/>
        <w:numPr>
          <w:ilvl w:val="0"/>
          <w:numId w:val="3"/>
        </w:numPr>
        <w:spacing w:before="40" w:after="40"/>
      </w:pPr>
      <w:r>
        <w:rPr>
          <w:rFonts w:ascii="Arial" w:cs="Arial" w:eastAsia="Arial" w:hAnsi="Arial"/>
          <w:color w:val="374151"/>
          <w:sz w:val="20"/>
          <w:szCs w:val="20"/>
        </w:rPr>
        <w:t xml:space="preserve">Add to backend/.env:</w:t>
      </w:r>
    </w:p>
    <w:p>
      <w:pPr>
        <w:shd w:fill="1E293B" w:val="clear"/>
        <w:spacing w:before="60" w:after="60"/>
        <w:ind w:left="360"/>
      </w:pPr>
      <w:r>
        <w:rPr>
          <w:rFonts w:ascii="Courier New" w:cs="Courier New" w:eastAsia="Courier New" w:hAnsi="Courier New"/>
          <w:color w:val="E2E8F0"/>
          <w:sz w:val="18"/>
          <w:szCs w:val="18"/>
        </w:rPr>
        <w:t xml:space="preserve">CLOUDINARY_CLOUD_NAME=your_cloud_name</w:t>
      </w:r>
    </w:p>
    <w:p>
      <w:pPr>
        <w:shd w:fill="1E293B" w:val="clear"/>
        <w:spacing w:before="60" w:after="60"/>
        <w:ind w:left="360"/>
      </w:pPr>
      <w:r>
        <w:rPr>
          <w:rFonts w:ascii="Courier New" w:cs="Courier New" w:eastAsia="Courier New" w:hAnsi="Courier New"/>
          <w:color w:val="E2E8F0"/>
          <w:sz w:val="18"/>
          <w:szCs w:val="18"/>
        </w:rPr>
        <w:t xml:space="preserve">CLOUDINARY_API_KEY=your_api_key</w:t>
      </w:r>
    </w:p>
    <w:p>
      <w:pPr>
        <w:shd w:fill="1E293B" w:val="clear"/>
        <w:spacing w:before="60" w:after="60"/>
        <w:ind w:left="360"/>
      </w:pPr>
      <w:r>
        <w:rPr>
          <w:rFonts w:ascii="Courier New" w:cs="Courier New" w:eastAsia="Courier New" w:hAnsi="Courier New"/>
          <w:color w:val="E2E8F0"/>
          <w:sz w:val="18"/>
          <w:szCs w:val="18"/>
        </w:rPr>
        <w:t xml:space="preserve">CLOUDINARY_API_SECRET=your_api_secret</w:t>
      </w:r>
    </w:p>
    <w:p>
      <w:pPr>
        <w:pStyle w:val="ListParagraph"/>
        <w:numPr>
          <w:ilvl w:val="0"/>
          <w:numId w:val="3"/>
        </w:numPr>
        <w:spacing w:before="40" w:after="40"/>
      </w:pPr>
      <w:r>
        <w:rPr>
          <w:rFonts w:ascii="Arial" w:cs="Arial" w:eastAsia="Arial" w:hAnsi="Arial"/>
          <w:color w:val="374151"/>
          <w:sz w:val="20"/>
          <w:szCs w:val="20"/>
        </w:rPr>
        <w:t xml:space="preserve">Add to the very top of config/settings.py:</w:t>
      </w:r>
    </w:p>
    <w:p>
      <w:pPr>
        <w:shd w:fill="1E293B" w:val="clear"/>
        <w:spacing w:before="60" w:after="60"/>
        <w:ind w:left="360"/>
      </w:pPr>
      <w:r>
        <w:rPr>
          <w:rFonts w:ascii="Courier New" w:cs="Courier New" w:eastAsia="Courier New" w:hAnsi="Courier New"/>
          <w:color w:val="E2E8F0"/>
          <w:sz w:val="18"/>
          <w:szCs w:val="18"/>
        </w:rPr>
        <w:t xml:space="preserve">from dotenv import load_dotenv</w:t>
      </w:r>
    </w:p>
    <w:p>
      <w:pPr>
        <w:shd w:fill="1E293B" w:val="clear"/>
        <w:spacing w:before="60" w:after="60"/>
        <w:ind w:left="360"/>
      </w:pPr>
      <w:r>
        <w:rPr>
          <w:rFonts w:ascii="Courier New" w:cs="Courier New" w:eastAsia="Courier New" w:hAnsi="Courier New"/>
          <w:color w:val="E2E8F0"/>
          <w:sz w:val="18"/>
          <w:szCs w:val="18"/>
        </w:rPr>
        <w:t xml:space="preserve">load_dotenv()</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10.3 Production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Variable</w:t>
            </w:r>
          </w:p>
        </w:tc>
        <w:tc>
          <w:tcPr>
            <w:tcW w:type="dxa" w:w="55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Where to find it</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CLOUDINARY_CLOUD_NAME</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Cloudinary Dashboard → Cloud Name</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CLOUDINARY_API_KEY</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Cloudinary Dashboard → API Key</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bCs/>
                <w:color w:val="1D4ED8"/>
                <w:sz w:val="18"/>
                <w:szCs w:val="18"/>
              </w:rPr>
              <w:t xml:space="preserve">CLOUDINARY_API_SECRET</w:t>
            </w:r>
          </w:p>
        </w:tc>
        <w:tc>
          <w:tcPr>
            <w:tcW w:type="dxa" w:w="55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Cloudinary Dashboard → API Secret</w:t>
            </w:r>
          </w:p>
        </w:tc>
      </w:tr>
    </w:tbl>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11. Security</w:t>
      </w:r>
    </w:p>
    <w:p>
      <w:pPr>
        <w:pStyle w:val="Heading2"/>
        <w:spacing w:before="300" w:after="120"/>
      </w:pPr>
      <w:r>
        <w:rPr>
          <w:rFonts w:ascii="Arial" w:cs="Arial" w:eastAsia="Arial" w:hAnsi="Arial"/>
          <w:b/>
          <w:bCs/>
          <w:color w:val="1D4ED8"/>
          <w:sz w:val="24"/>
          <w:szCs w:val="24"/>
        </w:rPr>
        <w:t xml:space="preserve">11.1 Authentication</w:t>
      </w:r>
    </w:p>
    <w:p>
      <w:pPr>
        <w:pStyle w:val="ListParagraph"/>
        <w:numPr>
          <w:ilvl w:val="0"/>
          <w:numId w:val="2"/>
        </w:numPr>
        <w:spacing w:before="40" w:after="40"/>
      </w:pPr>
      <w:r>
        <w:rPr>
          <w:rFonts w:ascii="Arial" w:cs="Arial" w:eastAsia="Arial" w:hAnsi="Arial"/>
          <w:b w:val="false"/>
          <w:bCs w:val="false"/>
          <w:color w:val="374151"/>
          <w:sz w:val="20"/>
          <w:szCs w:val="20"/>
        </w:rPr>
        <w:t xml:space="preserve">All endpoints except login, register, and token refresh require a valid JWT access token</w:t>
      </w:r>
    </w:p>
    <w:p>
      <w:pPr>
        <w:pStyle w:val="ListParagraph"/>
        <w:numPr>
          <w:ilvl w:val="0"/>
          <w:numId w:val="2"/>
        </w:numPr>
        <w:spacing w:before="40" w:after="40"/>
      </w:pPr>
      <w:r>
        <w:rPr>
          <w:rFonts w:ascii="Arial" w:cs="Arial" w:eastAsia="Arial" w:hAnsi="Arial"/>
          <w:b w:val="false"/>
          <w:bCs w:val="false"/>
          <w:color w:val="374151"/>
          <w:sz w:val="20"/>
          <w:szCs w:val="20"/>
        </w:rPr>
        <w:t xml:space="preserve">Access tokens expire after 1 hour and are automatically refreshed by the frontend</w:t>
      </w:r>
    </w:p>
    <w:p>
      <w:pPr>
        <w:pStyle w:val="ListParagraph"/>
        <w:numPr>
          <w:ilvl w:val="0"/>
          <w:numId w:val="2"/>
        </w:numPr>
        <w:spacing w:before="40" w:after="40"/>
      </w:pPr>
      <w:r>
        <w:rPr>
          <w:rFonts w:ascii="Arial" w:cs="Arial" w:eastAsia="Arial" w:hAnsi="Arial"/>
          <w:b w:val="false"/>
          <w:bCs w:val="false"/>
          <w:color w:val="374151"/>
          <w:sz w:val="20"/>
          <w:szCs w:val="20"/>
        </w:rPr>
        <w:t xml:space="preserve">Refresh tokens expire after 1 day — after expiry the user must log in again</w:t>
      </w:r>
    </w:p>
    <w:p>
      <w:pPr>
        <w:pStyle w:val="ListParagraph"/>
        <w:numPr>
          <w:ilvl w:val="0"/>
          <w:numId w:val="2"/>
        </w:numPr>
        <w:spacing w:before="40" w:after="40"/>
      </w:pPr>
      <w:r>
        <w:rPr>
          <w:rFonts w:ascii="Arial" w:cs="Arial" w:eastAsia="Arial" w:hAnsi="Arial"/>
          <w:b w:val="false"/>
          <w:bCs w:val="false"/>
          <w:color w:val="374151"/>
          <w:sz w:val="20"/>
          <w:szCs w:val="20"/>
        </w:rPr>
        <w:t xml:space="preserve">Tokens are stored in localStorage</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11.2 Admin Approval Workflow</w:t>
      </w:r>
    </w:p>
    <w:p>
      <w:pPr>
        <w:pStyle w:val="ListParagraph"/>
        <w:numPr>
          <w:ilvl w:val="0"/>
          <w:numId w:val="2"/>
        </w:numPr>
        <w:spacing w:before="40" w:after="40"/>
      </w:pPr>
      <w:r>
        <w:rPr>
          <w:rFonts w:ascii="Arial" w:cs="Arial" w:eastAsia="Arial" w:hAnsi="Arial"/>
          <w:b w:val="false"/>
          <w:bCs w:val="false"/>
          <w:color w:val="374151"/>
          <w:sz w:val="20"/>
          <w:szCs w:val="20"/>
        </w:rPr>
        <w:t xml:space="preserve">New admin accounts are created with is_active=False and is_approved=False</w:t>
      </w:r>
    </w:p>
    <w:p>
      <w:pPr>
        <w:pStyle w:val="ListParagraph"/>
        <w:numPr>
          <w:ilvl w:val="0"/>
          <w:numId w:val="2"/>
        </w:numPr>
        <w:spacing w:before="40" w:after="40"/>
      </w:pPr>
      <w:r>
        <w:rPr>
          <w:rFonts w:ascii="Arial" w:cs="Arial" w:eastAsia="Arial" w:hAnsi="Arial"/>
          <w:b w:val="false"/>
          <w:bCs w:val="false"/>
          <w:color w:val="374151"/>
          <w:sz w:val="20"/>
          <w:szCs w:val="20"/>
        </w:rPr>
        <w:t xml:space="preserve">They cannot log in until an existing admin approves their account</w:t>
      </w:r>
    </w:p>
    <w:p>
      <w:pPr>
        <w:pStyle w:val="ListParagraph"/>
        <w:numPr>
          <w:ilvl w:val="0"/>
          <w:numId w:val="2"/>
        </w:numPr>
        <w:spacing w:before="40" w:after="40"/>
      </w:pPr>
      <w:r>
        <w:rPr>
          <w:rFonts w:ascii="Arial" w:cs="Arial" w:eastAsia="Arial" w:hAnsi="Arial"/>
          <w:b w:val="false"/>
          <w:bCs w:val="false"/>
          <w:color w:val="374151"/>
          <w:sz w:val="20"/>
          <w:szCs w:val="20"/>
        </w:rPr>
        <w:t xml:space="preserve">An admin cannot approve their own account</w:t>
      </w:r>
    </w:p>
    <w:p>
      <w:pPr>
        <w:pStyle w:val="ListParagraph"/>
        <w:numPr>
          <w:ilvl w:val="0"/>
          <w:numId w:val="2"/>
        </w:numPr>
        <w:spacing w:before="40" w:after="40"/>
      </w:pPr>
      <w:r>
        <w:rPr>
          <w:rFonts w:ascii="Arial" w:cs="Arial" w:eastAsia="Arial" w:hAnsi="Arial"/>
          <w:b w:val="false"/>
          <w:bCs w:val="false"/>
          <w:color w:val="374151"/>
          <w:sz w:val="20"/>
          <w:szCs w:val="20"/>
        </w:rPr>
        <w:t xml:space="preserve">Rejected accounts are permanently deleted</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11.3 Production Checklist</w:t>
      </w:r>
    </w:p>
    <w:p>
      <w:pPr>
        <w:pStyle w:val="ListParagraph"/>
        <w:numPr>
          <w:ilvl w:val="0"/>
          <w:numId w:val="2"/>
        </w:numPr>
        <w:spacing w:before="40" w:after="40"/>
      </w:pPr>
      <w:r>
        <w:rPr>
          <w:rFonts w:ascii="Arial" w:cs="Arial" w:eastAsia="Arial" w:hAnsi="Arial"/>
          <w:b w:val="false"/>
          <w:bCs w:val="false"/>
          <w:color w:val="374151"/>
          <w:sz w:val="20"/>
          <w:szCs w:val="20"/>
        </w:rPr>
        <w:t xml:space="preserve">Set DEBUG=False in settings.py</w:t>
      </w:r>
    </w:p>
    <w:p>
      <w:pPr>
        <w:pStyle w:val="ListParagraph"/>
        <w:numPr>
          <w:ilvl w:val="0"/>
          <w:numId w:val="2"/>
        </w:numPr>
        <w:spacing w:before="40" w:after="40"/>
      </w:pPr>
      <w:r>
        <w:rPr>
          <w:rFonts w:ascii="Arial" w:cs="Arial" w:eastAsia="Arial" w:hAnsi="Arial"/>
          <w:b w:val="false"/>
          <w:bCs w:val="false"/>
          <w:color w:val="374151"/>
          <w:sz w:val="20"/>
          <w:szCs w:val="20"/>
        </w:rPr>
        <w:t xml:space="preserve">Generate a new SECRET_KEY for production and store as an environment variable</w:t>
      </w:r>
    </w:p>
    <w:p>
      <w:pPr>
        <w:pStyle w:val="ListParagraph"/>
        <w:numPr>
          <w:ilvl w:val="0"/>
          <w:numId w:val="2"/>
        </w:numPr>
        <w:spacing w:before="40" w:after="40"/>
      </w:pPr>
      <w:r>
        <w:rPr>
          <w:rFonts w:ascii="Arial" w:cs="Arial" w:eastAsia="Arial" w:hAnsi="Arial"/>
          <w:b w:val="false"/>
          <w:bCs w:val="false"/>
          <w:color w:val="374151"/>
          <w:sz w:val="20"/>
          <w:szCs w:val="20"/>
        </w:rPr>
        <w:t xml:space="preserve">Set ALLOWED_HOSTS to your actual domain name</w:t>
      </w:r>
    </w:p>
    <w:p>
      <w:pPr>
        <w:pStyle w:val="ListParagraph"/>
        <w:numPr>
          <w:ilvl w:val="0"/>
          <w:numId w:val="2"/>
        </w:numPr>
        <w:spacing w:before="40" w:after="40"/>
      </w:pPr>
      <w:r>
        <w:rPr>
          <w:rFonts w:ascii="Arial" w:cs="Arial" w:eastAsia="Arial" w:hAnsi="Arial"/>
          <w:b w:val="false"/>
          <w:bCs w:val="false"/>
          <w:color w:val="374151"/>
          <w:sz w:val="20"/>
          <w:szCs w:val="20"/>
        </w:rPr>
        <w:t xml:space="preserve">Replace CORS_ALLOW_ALL_ORIGINS=True with CORS_ALLOWED_ORIGINS listing your frontend domain only</w:t>
      </w:r>
    </w:p>
    <w:p>
      <w:pPr>
        <w:pStyle w:val="ListParagraph"/>
        <w:numPr>
          <w:ilvl w:val="0"/>
          <w:numId w:val="2"/>
        </w:numPr>
        <w:spacing w:before="40" w:after="40"/>
      </w:pPr>
      <w:r>
        <w:rPr>
          <w:rFonts w:ascii="Arial" w:cs="Arial" w:eastAsia="Arial" w:hAnsi="Arial"/>
          <w:b w:val="false"/>
          <w:bCs w:val="false"/>
          <w:color w:val="374151"/>
          <w:sz w:val="20"/>
          <w:szCs w:val="20"/>
        </w:rPr>
        <w:t xml:space="preserve">Switch from SQLite to PostgreSQL</w:t>
      </w:r>
    </w:p>
    <w:p>
      <w:pPr>
        <w:pStyle w:val="ListParagraph"/>
        <w:numPr>
          <w:ilvl w:val="0"/>
          <w:numId w:val="2"/>
        </w:numPr>
        <w:spacing w:before="40" w:after="40"/>
      </w:pPr>
      <w:r>
        <w:rPr>
          <w:rFonts w:ascii="Arial" w:cs="Arial" w:eastAsia="Arial" w:hAnsi="Arial"/>
          <w:b w:val="false"/>
          <w:bCs w:val="false"/>
          <w:color w:val="374151"/>
          <w:sz w:val="20"/>
          <w:szCs w:val="20"/>
        </w:rPr>
        <w:t xml:space="preserve">Set all Cloudinary environment variables on your hosting platform</w:t>
      </w:r>
    </w:p>
    <w:p>
      <w:pPr>
        <w:pStyle w:val="ListParagraph"/>
        <w:numPr>
          <w:ilvl w:val="0"/>
          <w:numId w:val="2"/>
        </w:numPr>
        <w:spacing w:before="40" w:after="40"/>
      </w:pPr>
      <w:r>
        <w:rPr>
          <w:rFonts w:ascii="Arial" w:cs="Arial" w:eastAsia="Arial" w:hAnsi="Arial"/>
          <w:b w:val="false"/>
          <w:bCs w:val="false"/>
          <w:color w:val="374151"/>
          <w:sz w:val="20"/>
          <w:szCs w:val="20"/>
        </w:rPr>
        <w:t xml:space="preserve">Enable HTTPS on your domain</w:t>
      </w:r>
    </w:p>
    <w:p>
      <w:pPr>
        <w:pStyle w:val="ListParagraph"/>
        <w:numPr>
          <w:ilvl w:val="0"/>
          <w:numId w:val="2"/>
        </w:numPr>
        <w:spacing w:before="40" w:after="40"/>
      </w:pPr>
      <w:r>
        <w:rPr>
          <w:rFonts w:ascii="Arial" w:cs="Arial" w:eastAsia="Arial" w:hAnsi="Arial"/>
          <w:b w:val="false"/>
          <w:bCs w:val="false"/>
          <w:color w:val="374151"/>
          <w:sz w:val="20"/>
          <w:szCs w:val="20"/>
        </w:rPr>
        <w:t xml:space="preserve">Change all student default passwords (student123) after first login</w:t>
      </w:r>
    </w:p>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12. Deployment</w:t>
      </w:r>
    </w:p>
    <w:p>
      <w:pPr>
        <w:pStyle w:val="Heading2"/>
        <w:spacing w:before="300" w:after="120"/>
      </w:pPr>
      <w:r>
        <w:rPr>
          <w:rFonts w:ascii="Arial" w:cs="Arial" w:eastAsia="Arial" w:hAnsi="Arial"/>
          <w:b/>
          <w:bCs/>
          <w:color w:val="1D4ED8"/>
          <w:sz w:val="24"/>
          <w:szCs w:val="24"/>
        </w:rPr>
        <w:t xml:space="preserve">12.1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Component</w:t>
            </w:r>
          </w:p>
        </w:tc>
        <w:tc>
          <w:tcPr>
            <w:tcW w:type="dxa" w:w="35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Service</w:t>
            </w:r>
          </w:p>
        </w:tc>
        <w:tc>
          <w:tcPr>
            <w:tcW w:type="dxa" w:w="33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Cost</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Domain name</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Namecheap</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~GHS 150/year</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Frontend</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Vercel</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Free</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Backend</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Render or DigitalOcean</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$6–7/month</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Database</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PostgreSQL (Render or DigitalOcean)</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Free – $7/month</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Media / Photos</w:t>
            </w:r>
          </w:p>
        </w:tc>
        <w:tc>
          <w:tcPr>
            <w:tcW w:type="dxa" w:w="35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Cloudinary</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Free up to 25 GB</w:t>
            </w:r>
          </w:p>
        </w:tc>
      </w:tr>
    </w:tbl>
    <w:p>
      <w:pPr>
        <w:spacing w:before="0" w:after="100"/>
      </w:pPr>
      <w:r>
        <w:t xml:space="preserve"/>
      </w:r>
    </w:p>
    <w:p>
      <w:pPr>
        <w:pStyle w:val="Heading2"/>
        <w:spacing w:before="300" w:after="120"/>
      </w:pPr>
      <w:r>
        <w:rPr>
          <w:rFonts w:ascii="Arial" w:cs="Arial" w:eastAsia="Arial" w:hAnsi="Arial"/>
          <w:b/>
          <w:bCs/>
          <w:color w:val="1D4ED8"/>
          <w:sz w:val="24"/>
          <w:szCs w:val="24"/>
        </w:rPr>
        <w:t xml:space="preserve">12.2 Frontend — Vercel</w:t>
      </w:r>
    </w:p>
    <w:p>
      <w:pPr>
        <w:pStyle w:val="ListParagraph"/>
        <w:numPr>
          <w:ilvl w:val="0"/>
          <w:numId w:val="3"/>
        </w:numPr>
        <w:spacing w:before="40" w:after="40"/>
      </w:pPr>
      <w:r>
        <w:rPr>
          <w:rFonts w:ascii="Arial" w:cs="Arial" w:eastAsia="Arial" w:hAnsi="Arial"/>
          <w:color w:val="374151"/>
          <w:sz w:val="20"/>
          <w:szCs w:val="20"/>
        </w:rPr>
        <w:t xml:space="preserve">Push the frontend folder to GitHub</w:t>
      </w:r>
    </w:p>
    <w:p>
      <w:pPr>
        <w:pStyle w:val="ListParagraph"/>
        <w:numPr>
          <w:ilvl w:val="0"/>
          <w:numId w:val="3"/>
        </w:numPr>
        <w:spacing w:before="40" w:after="40"/>
      </w:pPr>
      <w:r>
        <w:rPr>
          <w:rFonts w:ascii="Arial" w:cs="Arial" w:eastAsia="Arial" w:hAnsi="Arial"/>
          <w:color w:val="374151"/>
          <w:sz w:val="20"/>
          <w:szCs w:val="20"/>
        </w:rPr>
        <w:t xml:space="preserve">Sign in to vercel.com and click Add New Project</w:t>
      </w:r>
    </w:p>
    <w:p>
      <w:pPr>
        <w:pStyle w:val="ListParagraph"/>
        <w:numPr>
          <w:ilvl w:val="0"/>
          <w:numId w:val="3"/>
        </w:numPr>
        <w:spacing w:before="40" w:after="40"/>
      </w:pPr>
      <w:r>
        <w:rPr>
          <w:rFonts w:ascii="Arial" w:cs="Arial" w:eastAsia="Arial" w:hAnsi="Arial"/>
          <w:color w:val="374151"/>
          <w:sz w:val="20"/>
          <w:szCs w:val="20"/>
        </w:rPr>
        <w:t xml:space="preserve">Select your repository — Vercel auto-detects Vite</w:t>
      </w:r>
    </w:p>
    <w:p>
      <w:pPr>
        <w:pStyle w:val="ListParagraph"/>
        <w:numPr>
          <w:ilvl w:val="0"/>
          <w:numId w:val="3"/>
        </w:numPr>
        <w:spacing w:before="40" w:after="40"/>
      </w:pPr>
      <w:r>
        <w:rPr>
          <w:rFonts w:ascii="Arial" w:cs="Arial" w:eastAsia="Arial" w:hAnsi="Arial"/>
          <w:color w:val="374151"/>
          <w:sz w:val="20"/>
          <w:szCs w:val="20"/>
        </w:rPr>
        <w:t xml:space="preserve">Add environment variable: VITE_API_URL = https://your-api.onrender.com/api/</w:t>
      </w:r>
    </w:p>
    <w:p>
      <w:pPr>
        <w:pStyle w:val="ListParagraph"/>
        <w:numPr>
          <w:ilvl w:val="0"/>
          <w:numId w:val="3"/>
        </w:numPr>
        <w:spacing w:before="40" w:after="40"/>
      </w:pPr>
      <w:r>
        <w:rPr>
          <w:rFonts w:ascii="Arial" w:cs="Arial" w:eastAsia="Arial" w:hAnsi="Arial"/>
          <w:color w:val="374151"/>
          <w:sz w:val="20"/>
          <w:szCs w:val="20"/>
        </w:rPr>
        <w:t xml:space="preserve">Click Deploy</w:t>
      </w:r>
    </w:p>
    <w:p>
      <w:pPr>
        <w:pStyle w:val="ListParagraph"/>
        <w:numPr>
          <w:ilvl w:val="0"/>
          <w:numId w:val="3"/>
        </w:numPr>
        <w:spacing w:before="40" w:after="40"/>
      </w:pPr>
      <w:r>
        <w:rPr>
          <w:rFonts w:ascii="Arial" w:cs="Arial" w:eastAsia="Arial" w:hAnsi="Arial"/>
          <w:color w:val="374151"/>
          <w:sz w:val="20"/>
          <w:szCs w:val="20"/>
        </w:rPr>
        <w:t xml:space="preserve">Add a custom domain under Settings → Domains</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12.3 Backend — Render</w:t>
      </w:r>
    </w:p>
    <w:p>
      <w:pPr>
        <w:pStyle w:val="ListParagraph"/>
        <w:numPr>
          <w:ilvl w:val="0"/>
          <w:numId w:val="3"/>
        </w:numPr>
        <w:spacing w:before="40" w:after="40"/>
      </w:pPr>
      <w:r>
        <w:rPr>
          <w:rFonts w:ascii="Arial" w:cs="Arial" w:eastAsia="Arial" w:hAnsi="Arial"/>
          <w:color w:val="374151"/>
          <w:sz w:val="20"/>
          <w:szCs w:val="20"/>
        </w:rPr>
        <w:t xml:space="preserve">Install gunicorn and update requirements:</w:t>
      </w:r>
    </w:p>
    <w:p>
      <w:pPr>
        <w:shd w:fill="1E293B" w:val="clear"/>
        <w:spacing w:before="60" w:after="60"/>
        <w:ind w:left="360"/>
      </w:pPr>
      <w:r>
        <w:rPr>
          <w:rFonts w:ascii="Courier New" w:cs="Courier New" w:eastAsia="Courier New" w:hAnsi="Courier New"/>
          <w:color w:val="E2E8F0"/>
          <w:sz w:val="18"/>
          <w:szCs w:val="18"/>
        </w:rPr>
        <w:t xml:space="preserve">pip install gunicorn &amp;&amp; pip freeze &gt; requirements.txt</w:t>
      </w:r>
    </w:p>
    <w:p>
      <w:pPr>
        <w:pStyle w:val="ListParagraph"/>
        <w:numPr>
          <w:ilvl w:val="0"/>
          <w:numId w:val="3"/>
        </w:numPr>
        <w:spacing w:before="40" w:after="40"/>
      </w:pPr>
      <w:r>
        <w:rPr>
          <w:rFonts w:ascii="Arial" w:cs="Arial" w:eastAsia="Arial" w:hAnsi="Arial"/>
          <w:color w:val="374151"/>
          <w:sz w:val="20"/>
          <w:szCs w:val="20"/>
        </w:rPr>
        <w:t xml:space="preserve">Sign in to render.com → New → Web Service → select your backend repo</w:t>
      </w:r>
    </w:p>
    <w:p>
      <w:pPr>
        <w:pStyle w:val="ListParagraph"/>
        <w:numPr>
          <w:ilvl w:val="0"/>
          <w:numId w:val="3"/>
        </w:numPr>
        <w:spacing w:before="40" w:after="40"/>
      </w:pPr>
      <w:r>
        <w:rPr>
          <w:rFonts w:ascii="Arial" w:cs="Arial" w:eastAsia="Arial" w:hAnsi="Arial"/>
          <w:color w:val="374151"/>
          <w:sz w:val="20"/>
          <w:szCs w:val="20"/>
        </w:rPr>
        <w:t xml:space="preserve">Build command:</w:t>
      </w:r>
    </w:p>
    <w:p>
      <w:pPr>
        <w:shd w:fill="1E293B" w:val="clear"/>
        <w:spacing w:before="60" w:after="60"/>
        <w:ind w:left="360"/>
      </w:pPr>
      <w:r>
        <w:rPr>
          <w:rFonts w:ascii="Courier New" w:cs="Courier New" w:eastAsia="Courier New" w:hAnsi="Courier New"/>
          <w:color w:val="E2E8F0"/>
          <w:sz w:val="18"/>
          <w:szCs w:val="18"/>
        </w:rPr>
        <w:t xml:space="preserve">pip install -r requirements.txt &amp;&amp; python manage.py migrate</w:t>
      </w:r>
    </w:p>
    <w:p>
      <w:pPr>
        <w:pStyle w:val="ListParagraph"/>
        <w:numPr>
          <w:ilvl w:val="0"/>
          <w:numId w:val="3"/>
        </w:numPr>
        <w:spacing w:before="40" w:after="40"/>
      </w:pPr>
      <w:r>
        <w:rPr>
          <w:rFonts w:ascii="Arial" w:cs="Arial" w:eastAsia="Arial" w:hAnsi="Arial"/>
          <w:color w:val="374151"/>
          <w:sz w:val="20"/>
          <w:szCs w:val="20"/>
        </w:rPr>
        <w:t xml:space="preserve">Start command:</w:t>
      </w:r>
    </w:p>
    <w:p>
      <w:pPr>
        <w:shd w:fill="1E293B" w:val="clear"/>
        <w:spacing w:before="60" w:after="60"/>
        <w:ind w:left="360"/>
      </w:pPr>
      <w:r>
        <w:rPr>
          <w:rFonts w:ascii="Courier New" w:cs="Courier New" w:eastAsia="Courier New" w:hAnsi="Courier New"/>
          <w:color w:val="E2E8F0"/>
          <w:sz w:val="18"/>
          <w:szCs w:val="18"/>
        </w:rPr>
        <w:t xml:space="preserve">gunicorn config.wsgi:application</w:t>
      </w:r>
    </w:p>
    <w:p>
      <w:pPr>
        <w:pStyle w:val="ListParagraph"/>
        <w:numPr>
          <w:ilvl w:val="0"/>
          <w:numId w:val="3"/>
        </w:numPr>
        <w:spacing w:before="40" w:after="40"/>
      </w:pPr>
      <w:r>
        <w:rPr>
          <w:rFonts w:ascii="Arial" w:cs="Arial" w:eastAsia="Arial" w:hAnsi="Arial"/>
          <w:color w:val="374151"/>
          <w:sz w:val="20"/>
          <w:szCs w:val="20"/>
        </w:rPr>
        <w:t xml:space="preserve">Add environment variables: SECRET_KEY, DEBUG=False, DATABASE_URL, ALLOWED_HOSTS, CLOUDINARY_CLOUD_NAME, CLOUDINARY_API_KEY, CLOUDINARY_API_SECRET</w:t>
      </w:r>
    </w:p>
    <w:p>
      <w:pPr>
        <w:pStyle w:val="ListParagraph"/>
        <w:numPr>
          <w:ilvl w:val="0"/>
          <w:numId w:val="3"/>
        </w:numPr>
        <w:spacing w:before="40" w:after="40"/>
      </w:pPr>
      <w:r>
        <w:rPr>
          <w:rFonts w:ascii="Arial" w:cs="Arial" w:eastAsia="Arial" w:hAnsi="Arial"/>
          <w:color w:val="374151"/>
          <w:sz w:val="20"/>
          <w:szCs w:val="20"/>
        </w:rPr>
        <w:t xml:space="preserve">Deploy</w:t>
      </w:r>
    </w:p>
    <w:p>
      <w:pPr>
        <w:spacing w:before="0" w:after="100"/>
      </w:pPr>
      <w:r>
        <w:t xml:space="preserve"/>
      </w:r>
    </w:p>
    <w:p>
      <w:pPr>
        <w:pStyle w:val="Heading2"/>
        <w:spacing w:before="300" w:after="120"/>
      </w:pPr>
      <w:r>
        <w:rPr>
          <w:rFonts w:ascii="Arial" w:cs="Arial" w:eastAsia="Arial" w:hAnsi="Arial"/>
          <w:b/>
          <w:bCs/>
          <w:color w:val="1D4ED8"/>
          <w:sz w:val="24"/>
          <w:szCs w:val="24"/>
        </w:rPr>
        <w:t xml:space="preserve">12.4 Continuous Deployment</w:t>
      </w:r>
    </w:p>
    <w:p>
      <w:pPr>
        <w:spacing w:before="60" w:after="80"/>
      </w:pPr>
      <w:r>
        <w:rPr>
          <w:rFonts w:ascii="Arial" w:cs="Arial" w:eastAsia="Arial" w:hAnsi="Arial"/>
          <w:color w:val="374151"/>
          <w:sz w:val="20"/>
          <w:szCs w:val="20"/>
        </w:rPr>
        <w:t xml:space="preserve">Both Vercel and Render watch your GitHub repository. Every git push triggers an automatic redeploy:</w:t>
      </w:r>
    </w:p>
    <w:p>
      <w:pPr>
        <w:shd w:fill="1E293B" w:val="clear"/>
        <w:spacing w:before="60" w:after="60"/>
        <w:ind w:left="360"/>
      </w:pPr>
      <w:r>
        <w:rPr>
          <w:rFonts w:ascii="Courier New" w:cs="Courier New" w:eastAsia="Courier New" w:hAnsi="Courier New"/>
          <w:color w:val="E2E8F0"/>
          <w:sz w:val="18"/>
          <w:szCs w:val="18"/>
        </w:rPr>
        <w:t xml:space="preserve">git add .</w:t>
      </w:r>
    </w:p>
    <w:p>
      <w:pPr>
        <w:shd w:fill="1E293B" w:val="clear"/>
        <w:spacing w:before="60" w:after="60"/>
        <w:ind w:left="360"/>
      </w:pPr>
      <w:r>
        <w:rPr>
          <w:rFonts w:ascii="Courier New" w:cs="Courier New" w:eastAsia="Courier New" w:hAnsi="Courier New"/>
          <w:color w:val="E2E8F0"/>
          <w:sz w:val="18"/>
          <w:szCs w:val="18"/>
        </w:rPr>
        <w:t xml:space="preserve">git commit -m 'description of change'</w:t>
      </w:r>
    </w:p>
    <w:p>
      <w:pPr>
        <w:shd w:fill="1E293B" w:val="clear"/>
        <w:spacing w:before="60" w:after="60"/>
        <w:ind w:left="360"/>
      </w:pPr>
      <w:r>
        <w:rPr>
          <w:rFonts w:ascii="Courier New" w:cs="Courier New" w:eastAsia="Courier New" w:hAnsi="Courier New"/>
          <w:color w:val="E2E8F0"/>
          <w:sz w:val="18"/>
          <w:szCs w:val="18"/>
        </w:rPr>
        <w:t xml:space="preserve">git push</w:t>
      </w:r>
    </w:p>
    <w:p>
      <w:pPr>
        <w:spacing w:before="0" w:after="100"/>
      </w:pPr>
      <w:r>
        <w:t xml:space="preserve"/>
      </w:r>
    </w:p>
    <w:p>
      <w:r>
        <w:br w:type="page"/>
      </w:r>
    </w:p>
    <w:p>
      <w:pPr>
        <w:pStyle w:val="Heading1"/>
        <w:pBdr>
          <w:bottom w:val="single" w:color="DBEAFE" w:sz="4" w:space="6"/>
        </w:pBdr>
        <w:spacing w:before="400" w:after="200"/>
      </w:pPr>
      <w:r>
        <w:rPr>
          <w:rFonts w:ascii="Arial" w:cs="Arial" w:eastAsia="Arial" w:hAnsi="Arial"/>
          <w:b/>
          <w:bCs/>
          <w:color w:val="1E40AF"/>
          <w:sz w:val="32"/>
          <w:szCs w:val="32"/>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Problem</w:t>
            </w:r>
          </w:p>
        </w:tc>
        <w:tc>
          <w:tcPr>
            <w:tcW w:type="dxa" w:w="26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Likely Cause</w:t>
            </w:r>
          </w:p>
        </w:tc>
        <w:tc>
          <w:tcPr>
            <w:tcW w:type="dxa" w:w="396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vAlign w:val="center"/>
          </w:tcPr>
          <w:p>
            <w:r>
              <w:rPr>
                <w:rFonts w:ascii="Arial" w:cs="Arial" w:eastAsia="Arial" w:hAnsi="Arial"/>
                <w:b/>
                <w:bCs/>
                <w:color w:val="1E40AF"/>
                <w:sz w:val="18"/>
                <w:szCs w:val="18"/>
              </w:rPr>
              <w:t xml:space="preserve">Solution</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Cannot log in after registering as admin</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Account pending approval</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Ask an existing admin to approve at /admin/admin-approvals</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Photos not showing</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Cloudinary not configured</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Add CLOUDINARY_CLOUD_NAME, API_KEY, API_SECRET to .env and restart server</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Photos show in reports but not in fee bills</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Different photo loading code path</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Use requests.get() + BytesIO (same as report_pdf_view.py) in fee_bill_pdf_view.py</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Payment history not showing</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Old fee_views.py still running</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Ensure the updated fee_views.py with PaymentTransaction.objects.create() is deployed</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Transaction receipt gives 404</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Receipt URL not registered</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Add path('fees/receipt/&lt;int:transaction_id&gt;/', PaymentReceiptPDFView.as_view()) to urls.py</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vacation_date AttributeError on Report</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Migrations not run after model update</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Add vacation_date and resumption_date fields to Report model, then run makemigrations &amp;&amp; migrate</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Result has no attribute 'grade'</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Old result_view.py still running</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Deploy updated result_view.py that computes grade/remark at query time</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Dashboard cards navigate to landing page</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Routes use /students instead of /admin/students</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All navigate() calls in Dashboard.jsx must be prefixed with /admin/</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Recent payments show ‘-’ on accounts dashboard</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PaymentTransactionSerializer returning nested fee object</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Deploy updated accounts_view.py that builds flat dicts instead of using the serializer</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API returns 401 after switching users</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Stale token on login POST</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Confirm PUBLIC_ENDPOINTS in api.js excludes auth header for /auth/login/ and /auth/refresh/</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CORS error in browser</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Frontend origin not whitelisted</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Add frontend URL to CORS_ALLOWED_ORIGINS in settings.py</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PDF download not working</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Missing blob responseType</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Ensure axios call uses { responseType: 'blob' }</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Render first request takes 30 seconds</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Free tier server sleeping</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Upgrade to paid plan or ping the server every 14 minutes with a cron job</w:t>
            </w:r>
          </w:p>
        </w:tc>
      </w:tr>
      <w:tr>
        <w:tc>
          <w:tcPr>
            <w:tcW w:type="dxa" w:w="28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991B1B"/>
                <w:sz w:val="18"/>
                <w:szCs w:val="18"/>
              </w:rPr>
              <w:t xml:space="preserve">makemigrations prompts for default value</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New non-nullable field added</w:t>
            </w:r>
          </w:p>
        </w:tc>
        <w:tc>
          <w:tcPr>
            <w:tcW w:type="dxa" w:w="3960"/>
            <w:tcBorders>
              <w:top w:val="single" w:color="E5E7EB" w:sz="1"/>
              <w:left w:val="single" w:color="E5E7EB" w:sz="1"/>
              <w:bottom w:val="single" w:color="E5E7EB" w:sz="1"/>
              <w:right w:val="single" w:color="E5E7EB" w:sz="1"/>
            </w:tcBorders>
            <w:tcMar>
              <w:top w:type="dxa" w:w="80"/>
              <w:left w:type="dxa" w:w="140"/>
              <w:bottom w:type="dxa" w:w="80"/>
              <w:right w:type="dxa" w:w="140"/>
            </w:tcMar>
            <w:vAlign w:val="center"/>
          </w:tcPr>
          <w:p>
            <w:r>
              <w:rPr>
                <w:rFonts w:ascii="Arial" w:cs="Arial" w:eastAsia="Arial" w:hAnsi="Arial"/>
                <w:b w:val="false"/>
                <w:bCs w:val="false"/>
                <w:color w:val="374151"/>
                <w:sz w:val="18"/>
                <w:szCs w:val="18"/>
              </w:rPr>
              <w:t xml:space="preserve">Add blank=True, default='' to the field definition</w:t>
            </w:r>
          </w:p>
        </w:tc>
      </w:tr>
    </w:tbl>
    <w:p>
      <w:pPr>
        <w:spacing w:before="0" w:after="1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6"/>
      </w:pBdr>
      <w:tabs>
        <w:tab w:val="right" w:pos="9360"/>
      </w:tabs>
      <w:spacing w:before="120"/>
    </w:pPr>
    <w:r>
      <w:rPr>
        <w:rFonts w:ascii="Arial" w:cs="Arial" w:eastAsia="Arial" w:hAnsi="Arial"/>
        <w:color w:val="9CA3AF"/>
        <w:sz w:val="16"/>
        <w:szCs w:val="16"/>
      </w:rPr>
      <w:t xml:space="preserve">Confidential — Internal Use Only  </w:t>
    </w:r>
    <w:r>
      <w:rPr>
        <w:rFonts w:ascii="Arial" w:cs="Arial" w:eastAsia="Arial" w:hAnsi="Arial"/>
        <w:sz w:val="16"/>
        <w:szCs w:val="16"/>
      </w:rPr>
      <w:t xml:space="preserve">	</w:t>
    </w: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3" w:space="6"/>
      </w:pBdr>
      <w:spacing w:after="0"/>
    </w:pPr>
    <w:r>
      <w:rPr>
        <w:rFonts w:ascii="Arial" w:cs="Arial" w:eastAsia="Arial" w:hAnsi="Arial"/>
        <w:b/>
        <w:bCs/>
        <w:color w:val="1D4ED8"/>
        <w:sz w:val="16"/>
        <w:szCs w:val="16"/>
      </w:rPr>
      <w:t xml:space="preserve">LEADING STARS ACADEMY  </w:t>
    </w:r>
    <w:r>
      <w:rPr>
        <w:rFonts w:ascii="Arial" w:cs="Arial" w:eastAsia="Arial" w:hAnsi="Arial"/>
        <w:color w:val="9CA3AF"/>
        <w:sz w:val="16"/>
        <w:szCs w:val="16"/>
      </w:rPr>
      <w:t xml:space="preserve">School Management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D4ED8"/>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2026-03-17T22:08:16.792Z</dcterms:created>
  <dcterms:modified xsi:type="dcterms:W3CDTF">2026-03-17T22:08:16.793Z</dcterms:modified>
</cp:coreProperties>
</file>

<file path=docProps/custom.xml><?xml version="1.0" encoding="utf-8"?>
<Properties xmlns="http://schemas.openxmlformats.org/officeDocument/2006/custom-properties" xmlns:vt="http://schemas.openxmlformats.org/officeDocument/2006/docPropsVTypes"/>
</file>