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jc w:val="center"/>
        <w:rPr>
          <w:b w:val="1"/>
          <w:bCs w:val="1"/>
        </w:rPr>
      </w:pPr>
      <w:bookmarkStart w:colFirst="0" w:colLast="0" w:name="_s0ttpotxqgho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>
          <w:b w:val="1"/>
          <w:bCs w:val="1"/>
        </w:rPr>
      </w:pPr>
      <w:bookmarkStart w:colFirst="0" w:colLast="0" w:name="_vxx0wv4vl47" w:id="1"/>
      <w:bookmarkEnd w:id="1"/>
      <w:r w:rsidDel="00000000" w:rsidR="00000000" w:rsidRPr="00000000">
        <w:rPr>
          <w:b w:val="1"/>
          <w:bCs w:val="1"/>
          <w:rtl w:val="0"/>
        </w:rPr>
        <w:t xml:space="preserve">OBJETIVOS DE LOS SPRINTS</w:t>
      </w:r>
    </w:p>
    <w:p w:rsidR="00000000" w:rsidDel="00000000" w:rsidP="00000000" w:rsidRDefault="00000000" w:rsidRPr="00000000" w14:paraId="00000003">
      <w:pPr>
        <w:pStyle w:val="Title"/>
        <w:rPr/>
      </w:pPr>
      <w:bookmarkStart w:colFirst="0" w:colLast="0" w:name="_avwn0y4ob2od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="36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 APT – Fase 2</w:t>
      </w:r>
    </w:p>
    <w:p w:rsidR="00000000" w:rsidDel="00000000" w:rsidP="00000000" w:rsidRDefault="00000000" w:rsidRPr="00000000" w14:paraId="00000017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Asignatura:</w:t>
      </w:r>
      <w:r w:rsidDel="00000000" w:rsidR="00000000" w:rsidRPr="00000000">
        <w:rPr>
          <w:sz w:val="24"/>
          <w:szCs w:val="24"/>
          <w:rtl w:val="0"/>
        </w:rPr>
        <w:t xml:space="preserve"> Capstone (PTY4614_002D)</w:t>
      </w:r>
    </w:p>
    <w:p w:rsidR="00000000" w:rsidDel="00000000" w:rsidP="00000000" w:rsidRDefault="00000000" w:rsidRPr="00000000" w14:paraId="00000018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Sprint: </w:t>
      </w:r>
      <w:r w:rsidDel="00000000" w:rsidR="00000000" w:rsidRPr="00000000">
        <w:rPr>
          <w:sz w:val="24"/>
          <w:szCs w:val="24"/>
          <w:rtl w:val="0"/>
        </w:rPr>
        <w:t xml:space="preserve">#1 –  #7</w:t>
      </w:r>
    </w:p>
    <w:p w:rsidR="00000000" w:rsidDel="00000000" w:rsidP="00000000" w:rsidRDefault="00000000" w:rsidRPr="00000000" w14:paraId="00000019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Duración:</w:t>
      </w:r>
      <w:r w:rsidDel="00000000" w:rsidR="00000000" w:rsidRPr="00000000">
        <w:rPr>
          <w:sz w:val="24"/>
          <w:szCs w:val="24"/>
          <w:rtl w:val="0"/>
        </w:rPr>
        <w:t xml:space="preserve"> Semana 3 – Semana 9</w:t>
      </w:r>
    </w:p>
    <w:p w:rsidR="00000000" w:rsidDel="00000000" w:rsidP="00000000" w:rsidRDefault="00000000" w:rsidRPr="00000000" w14:paraId="0000001A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Equipo:</w:t>
      </w:r>
      <w:r w:rsidDel="00000000" w:rsidR="00000000" w:rsidRPr="00000000">
        <w:rPr>
          <w:sz w:val="24"/>
          <w:szCs w:val="24"/>
          <w:rtl w:val="0"/>
        </w:rPr>
        <w:t xml:space="preserve"> Fernanda Monsalve Luco - Matías Gutierrez</w:t>
      </w:r>
    </w:p>
    <w:p w:rsidR="00000000" w:rsidDel="00000000" w:rsidP="00000000" w:rsidRDefault="00000000" w:rsidRPr="00000000" w14:paraId="0000001B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Fecha: </w:t>
      </w:r>
      <w:r w:rsidDel="00000000" w:rsidR="00000000" w:rsidRPr="00000000">
        <w:rPr>
          <w:sz w:val="24"/>
          <w:szCs w:val="24"/>
          <w:rtl w:val="0"/>
        </w:rPr>
        <w:t xml:space="preserve">06 de noviembre de 2025</w:t>
      </w:r>
    </w:p>
    <w:p w:rsidR="00000000" w:rsidDel="00000000" w:rsidP="00000000" w:rsidRDefault="00000000" w:rsidRPr="00000000" w14:paraId="0000001C">
      <w:pPr>
        <w:spacing w:after="200" w:line="36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0" w:line="36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dt>
      <w:sdtPr>
        <w:id w:val="12316751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kliagoj9os9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Directorio de equipo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euabd30bbz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Sprint 1 – Semana 3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v3pqcnjrwd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pb0ef70s4b8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Sprint 2 – Semana 4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kdosuvzorh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i73sgl2b4c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Sprint 3 – Semana 5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mr38ub8mzb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n8ke89goqf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Sprint 4 – Semana 6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h1qpr8gvs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izhhrehosb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Sprint 5 – Semana 7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6fnnbgduka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prgq94u6qn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Sprint 6 – Semana 8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i0r3vjr7hm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sxnluw943p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Sprint 7 – Semana 9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ti22g713ri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asahw2a45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Aprobación General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28"/>
        <w:gridCol w:w="2432.6666666666665"/>
        <w:gridCol w:w="2432.6666666666665"/>
        <w:gridCol w:w="2432.6666666666665"/>
        <w:tblGridChange w:id="0">
          <w:tblGrid>
            <w:gridCol w:w="1728"/>
            <w:gridCol w:w="2432.6666666666665"/>
            <w:gridCol w:w="2432.6666666666665"/>
            <w:gridCol w:w="2432.6666666666665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4"/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Style w:val="Heading1"/>
              <w:widowControl w:val="0"/>
              <w:spacing w:before="120" w:line="240" w:lineRule="auto"/>
              <w:rPr>
                <w:sz w:val="24"/>
                <w:szCs w:val="24"/>
              </w:rPr>
            </w:pPr>
            <w:bookmarkStart w:colFirst="0" w:colLast="0" w:name="_kliagoj9os98" w:id="3"/>
            <w:bookmarkEnd w:id="3"/>
            <w:r w:rsidDel="00000000" w:rsidR="00000000" w:rsidRPr="00000000">
              <w:rPr>
                <w:sz w:val="24"/>
                <w:szCs w:val="24"/>
                <w:rtl w:val="0"/>
              </w:rPr>
              <w:t xml:space="preserve">Directorio de equipo</w:t>
            </w:r>
          </w:p>
        </w:tc>
      </w:tr>
      <w:tr>
        <w:trPr>
          <w:cantSplit w:val="0"/>
          <w:tblHeader w:val="1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9050" distT="19050" distL="19050" distR="19050">
                  <wp:extent cx="190500" cy="152400"/>
                  <wp:effectExtent b="0" l="0" r="0" t="0"/>
                  <wp:docPr descr="Ningún tipo" id="3" name="image3.png"/>
                  <a:graphic>
                    <a:graphicData uri="http://schemas.openxmlformats.org/drawingml/2006/picture">
                      <pic:pic>
                        <pic:nvPicPr>
                          <pic:cNvPr descr="Ningún tipo" id="0" name="image3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5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Imagen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9050" distT="19050" distL="19050" distR="19050">
                  <wp:extent cx="190500" cy="152400"/>
                  <wp:effectExtent b="0" l="0" r="0" t="0"/>
                  <wp:docPr descr="Personas" id="1" name="image4.png"/>
                  <a:graphic>
                    <a:graphicData uri="http://schemas.openxmlformats.org/drawingml/2006/picture">
                      <pic:pic>
                        <pic:nvPicPr>
                          <pic:cNvPr descr="Personas" id="0" name="image4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5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Nombre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9050" distT="19050" distL="19050" distR="19050">
                  <wp:extent cx="190500" cy="152400"/>
                  <wp:effectExtent b="0" l="0" r="0" t="0"/>
                  <wp:docPr descr="Desplegables" id="2" name="image5.png"/>
                  <a:graphic>
                    <a:graphicData uri="http://schemas.openxmlformats.org/drawingml/2006/picture">
                      <pic:pic>
                        <pic:nvPicPr>
                          <pic:cNvPr descr="Desplegables"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5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Rol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9050" distT="19050" distL="19050" distR="19050">
                  <wp:extent cx="190500" cy="152400"/>
                  <wp:effectExtent b="0" l="0" r="0" t="0"/>
                  <wp:docPr descr="Ningún tipo" id="4" name="image3.png"/>
                  <a:graphic>
                    <a:graphicData uri="http://schemas.openxmlformats.org/drawingml/2006/picture">
                      <pic:pic>
                        <pic:nvPicPr>
                          <pic:cNvPr descr="Ningún tipo" id="0" name="image3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5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 Ubicación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Rol"/>
                <w:id w:val="-1533524690"/>
                <w:dropDownList w:lastValue="Gestión de proyectos">
                  <w:listItem w:displayText="Gestión de proyectos" w:value="Gestión de proyectos"/>
                  <w:listItem w:displayText="Ingeniería" w:value="Ingeniería"/>
                  <w:listItem w:displayText="Diseño" w:value="Diseño"/>
                  <w:listItem w:displayText="Ventas" w:value="Ventas"/>
                </w:dropDownList>
              </w:sdtPr>
              <w:sdtContent>
                <w:r w:rsidDel="00000000" w:rsidR="00000000" w:rsidRPr="00000000">
                  <w:rPr>
                    <w:color w:val="5a3286"/>
                    <w:shd w:fill="e6cff2" w:val="clear"/>
                  </w:rPr>
                  <w:t xml:space="preserve">Gestión de proyectos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Lugar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Rol"/>
                <w:id w:val="-813496996"/>
                <w:dropDownList w:lastValue="Ingeniería">
                  <w:listItem w:displayText="Gestión de proyectos" w:value="Gestión de proyectos"/>
                  <w:listItem w:displayText="Ingeniería" w:value="Ingeniería"/>
                  <w:listItem w:displayText="Diseño" w:value="Diseño"/>
                  <w:listItem w:displayText="Ventas" w:value="Ventas"/>
                </w:dropDownList>
              </w:sdtPr>
              <w:sdtContent>
                <w:r w:rsidDel="00000000" w:rsidR="00000000" w:rsidRPr="00000000">
                  <w:rPr>
                    <w:color w:val="0a53a8"/>
                    <w:shd w:fill="bfe1f6" w:val="clear"/>
                  </w:rPr>
                  <w:t xml:space="preserve">Ingeniería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Lugar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Rol"/>
                <w:id w:val="-1772518051"/>
                <w:dropDownList w:lastValue="Diseño">
                  <w:listItem w:displayText="Gestión de proyectos" w:value="Gestión de proyectos"/>
                  <w:listItem w:displayText="Ingeniería" w:value="Ingeniería"/>
                  <w:listItem w:displayText="Diseño" w:value="Diseño"/>
                  <w:listItem w:displayText="Ventas" w:value="Ventas"/>
                </w:dropDownList>
              </w:sdtPr>
              <w:sdtContent>
                <w:r w:rsidDel="00000000" w:rsidR="00000000" w:rsidRPr="00000000">
                  <w:rPr>
                    <w:color w:val="11734b"/>
                    <w:shd w:fill="d4edbc" w:val="clear"/>
                  </w:rPr>
                  <w:t xml:space="preserve">Diseño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Lugar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Rol"/>
                <w:id w:val="-2141943585"/>
                <w:dropDownList w:lastValue="Ventas">
                  <w:listItem w:displayText="Gestión de proyectos" w:value="Gestión de proyectos"/>
                  <w:listItem w:displayText="Ingeniería" w:value="Ingeniería"/>
                  <w:listItem w:displayText="Diseño" w:value="Diseño"/>
                  <w:listItem w:displayText="Ventas" w:value="Ventas"/>
                </w:dropDownList>
              </w:sdtPr>
              <w:sdtContent>
                <w:r w:rsidDel="00000000" w:rsidR="00000000" w:rsidRPr="00000000">
                  <w:rPr>
                    <w:color w:val="3d3d3d"/>
                    <w:shd w:fill="e6e6e6" w:val="clear"/>
                  </w:rPr>
                  <w:t xml:space="preserve">Ventas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Lugar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spacing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4euabd30bbz9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1 – Semana 3</w:t>
      </w:r>
    </w:p>
    <w:p w:rsidR="00000000" w:rsidDel="00000000" w:rsidP="00000000" w:rsidRDefault="00000000" w:rsidRPr="00000000" w14:paraId="0000004B">
      <w:pPr>
        <w:pStyle w:val="Heading2"/>
        <w:spacing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v3pqcnjrwdt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Objetivos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OS-01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Migrar el backend de Express/SQL a Firebase (Firestore + Auth).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Proyecto Firebase configurado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Colecciones iniciales definidas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Autenticación funcional con email/contraseña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Reglas de seguridad básicas implementadas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OS-02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Actualizar los prototipos en Figma con el nuevo flujo de autenticación basado en roles.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Pantallas de login, selección de rol y redirección post-login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Comentarios explicando la lógica de roles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Enlace compartido con permisos de “comentario”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OS-03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el repositorio inicial en GitHub con estructura base (/docs,/src,README).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Estructura de carpetas clara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-.gitignore, licencia y guía de contribución básica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Acceso compartido con el equipo y docente</w:t>
            </w:r>
          </w:p>
        </w:tc>
      </w:tr>
    </w:tbl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00"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Aprobado por: Product Owner (Fernanda Monsalve Luco)</w:t>
      </w:r>
    </w:p>
    <w:p w:rsidR="00000000" w:rsidDel="00000000" w:rsidP="00000000" w:rsidRDefault="00000000" w:rsidRPr="00000000" w14:paraId="00000070">
      <w:pPr>
        <w:spacing w:after="200"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Contexto: Respuesta a dificultades técnicas con SQL local y alineación con competencias de “Gestionar proyectos informáticos” (IL 2.2).</w:t>
      </w:r>
    </w:p>
    <w:p w:rsidR="00000000" w:rsidDel="00000000" w:rsidP="00000000" w:rsidRDefault="00000000" w:rsidRPr="00000000" w14:paraId="00000071">
      <w:pPr>
        <w:spacing w:after="200"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apb0ef70s4b8" w:id="6"/>
      <w:bookmarkEnd w:id="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2 – Semana 4</w:t>
      </w:r>
    </w:p>
    <w:p w:rsidR="00000000" w:rsidDel="00000000" w:rsidP="00000000" w:rsidRDefault="00000000" w:rsidRPr="00000000" w14:paraId="00000073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9kdosuvzorhn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Objetivos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OS-04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autenticación con Firebase Auth y asignación de roles mediante custom claims.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Roles:mesero,caja,admin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Redirección automática post-login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Manejo de errores (credenciales inválidas)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OS-05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Proteger rutas en React según rol mediante AuthContext Protected Route.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Solo admin accede a gestión de productos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Mesero no ve módulo de caja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Usuarios no autenticados redirigidos a/login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OS-06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Redactar documento de arquitectura técnica (stack, decisiones, diagrama).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Stack tecnológico definido (React + Firebase)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Justificación de migración a Firebase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Diagrama de arquitectura en Draw.io o Excalidraw</w:t>
            </w:r>
          </w:p>
        </w:tc>
      </w:tr>
    </w:tbl>
    <w:p w:rsidR="00000000" w:rsidDel="00000000" w:rsidP="00000000" w:rsidRDefault="00000000" w:rsidRPr="00000000" w14:paraId="00000093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Aprobado por: Product Owner</w:t>
      </w:r>
    </w:p>
    <w:p w:rsidR="00000000" w:rsidDel="00000000" w:rsidP="00000000" w:rsidRDefault="00000000" w:rsidRPr="00000000" w14:paraId="00000095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Notas: Se prioriza seguridad y separación de responsabilidades por rol, en respuesta a retroalimentación docente.</w:t>
      </w:r>
    </w:p>
    <w:p w:rsidR="00000000" w:rsidDel="00000000" w:rsidP="00000000" w:rsidRDefault="00000000" w:rsidRPr="00000000" w14:paraId="00000096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di73sgl2b4c1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3 – Semana 5</w:t>
      </w:r>
    </w:p>
    <w:p w:rsidR="00000000" w:rsidDel="00000000" w:rsidP="00000000" w:rsidRDefault="00000000" w:rsidRPr="00000000" w14:paraId="00000097">
      <w:pPr>
        <w:pStyle w:val="Heading2"/>
        <w:spacing w:after="200" w:line="360" w:lineRule="auto"/>
        <w:jc w:val="both"/>
        <w:rPr/>
      </w:pPr>
      <w:bookmarkStart w:colFirst="0" w:colLast="0" w:name="_qmr38ub8mzbw" w:id="9"/>
      <w:bookmarkEnd w:id="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</w:t>
      </w: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Objetivos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OS-07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interfaz de caja: agregar productos, ver carrito, calcular total.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Búsqueda/filtro de productos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Cálculo automático: subtotal, IVA (19%), total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Integración con colección productos de Firestone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OS-08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Conectar módulo de caja a Firestore: lectura de productos y escritura de pedidos.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Pedidos guardados con timestamp, estado “pendiente” y datos del cajero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Uso de write Batch para atomicidad</w:t>
            </w:r>
          </w:p>
          <w:p w:rsidR="00000000" w:rsidDel="00000000" w:rsidP="00000000" w:rsidRDefault="00000000" w:rsidRPr="00000000" w14:paraId="000000A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Validación de campos obligatorios</w:t>
            </w:r>
          </w:p>
        </w:tc>
      </w:tr>
    </w:tbl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00"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Aprobado por: Product Owner</w:t>
      </w:r>
    </w:p>
    <w:p w:rsidR="00000000" w:rsidDel="00000000" w:rsidP="00000000" w:rsidRDefault="00000000" w:rsidRPr="00000000" w14:paraId="000000B0">
      <w:pPr>
        <w:spacing w:after="200"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Enfoque: Validación temprana de cálculos tributarios (IVA 19%), como solicitado por el docente.</w:t>
      </w:r>
    </w:p>
    <w:p w:rsidR="00000000" w:rsidDel="00000000" w:rsidP="00000000" w:rsidRDefault="00000000" w:rsidRPr="00000000" w14:paraId="000000B1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lmnajo85fvyu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vn8ke89goqf1" w:id="11"/>
      <w:bookmarkEnd w:id="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4 – Semana 6</w:t>
      </w:r>
    </w:p>
    <w:p w:rsidR="00000000" w:rsidDel="00000000" w:rsidP="00000000" w:rsidRDefault="00000000" w:rsidRPr="00000000" w14:paraId="000000B3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dh1qpr8gvsy" w:id="12"/>
      <w:bookmarkEnd w:id="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Objetivos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OS-09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colección inventario en Firestore y reglas de seguridad.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Cada producto tiene stock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Solo admin puede ajustar stock manualmente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Reglas de seguridad por rol en Firestore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OS-10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Actualizar inventario al registrar o cancelar pedidos.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Stock disminuye al registrar venta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Stock se restaura al cancelar/revertir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Uso de transacciones para evitar inconsistencias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OS-11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casos de prueba CP-05 a CP-07 (inventario y reversión).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Resultados registrados en hoja de pruebas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Validación de atomicidad y rollback</w:t>
            </w:r>
          </w:p>
        </w:tc>
      </w:tr>
    </w:tbl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00"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Aprobado por: Product Owner</w:t>
      </w:r>
    </w:p>
    <w:p w:rsidR="00000000" w:rsidDel="00000000" w:rsidP="00000000" w:rsidRDefault="00000000" w:rsidRPr="00000000" w14:paraId="000000D3">
      <w:pPr>
        <w:spacing w:after="200"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Alineación: Refuerza la calidad del sistema (IL 1.2) y la integridad de los datos. </w:t>
      </w:r>
    </w:p>
    <w:p w:rsidR="00000000" w:rsidDel="00000000" w:rsidP="00000000" w:rsidRDefault="00000000" w:rsidRPr="00000000" w14:paraId="000000D4">
      <w:pPr>
        <w:spacing w:after="200"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00" w:line="360" w:lineRule="auto"/>
        <w:jc w:val="both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3izhhrehosb3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5 – Semana 7</w:t>
      </w:r>
    </w:p>
    <w:p w:rsidR="00000000" w:rsidDel="00000000" w:rsidP="00000000" w:rsidRDefault="00000000" w:rsidRPr="00000000" w14:paraId="000000D7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36fnnbgdukat" w:id="14"/>
      <w:bookmarkEnd w:id="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Objetivos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OS-12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Garantizar que el módulo de caja calcule correctamente IVA (19%) y descuentos.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Subtotal, IVA y total coinciden con cálculos manuales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Descuentos se aplican antes del IVA (normativa chilena)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Validado con al menos 5 escenarios distintos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OS-13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Asegurar que el inventario se actualice de forma atómica y segura.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Uso de write Batchen Firestore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Al registrar una venta, el stock disminuye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Al revertir una venta reciente (&lt;1 hr), el stock se restaura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OS-14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Postergar el desarrollo de reportes avanzados y reforzar la estabilidad del flujo principal.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Tarjetas de reportes movidas a “Won’t have this sprint”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- Prueba de extremo a extremo del flujo: login → mesero → caja → inventario</w:t>
            </w:r>
          </w:p>
        </w:tc>
      </w:tr>
    </w:tbl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00"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Aprobado por: Product Owner</w:t>
      </w:r>
    </w:p>
    <w:p w:rsidR="00000000" w:rsidDel="00000000" w:rsidP="00000000" w:rsidRDefault="00000000" w:rsidRPr="00000000" w14:paraId="000000F6">
      <w:pPr>
        <w:spacing w:after="200"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Justificación: Priorización basada en retroalimentación docente: “estabilidad de caja antes que funcionalidades secundarias”. 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3prgq94u6qnw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6 – Semana 8</w:t>
      </w:r>
    </w:p>
    <w:p w:rsidR="00000000" w:rsidDel="00000000" w:rsidP="00000000" w:rsidRDefault="00000000" w:rsidRPr="00000000" w14:paraId="000000FA">
      <w:pPr>
        <w:pStyle w:val="Heading2"/>
        <w:spacing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yi0r3vjr7hmg" w:id="16"/>
      <w:bookmarkEnd w:id="1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Objetivos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OS-15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todos los módulos y realizar prueba de extremo a extremo.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- Flujo completo: login → mesero toma pedido → caja paga → inventario actualizado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Todos los roles validados</w:t>
            </w:r>
          </w:p>
          <w:p w:rsidR="00000000" w:rsidDel="00000000" w:rsidP="00000000" w:rsidRDefault="00000000" w:rsidRPr="00000000" w14:paraId="000001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OS-16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Corregir bugs críticos identificados en pruebas.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Priorización de errores de cálculo o pérdida de datos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Validación post-corrección</w:t>
            </w:r>
          </w:p>
        </w:tc>
      </w:tr>
    </w:tbl>
    <w:p w:rsidR="00000000" w:rsidDel="00000000" w:rsidP="00000000" w:rsidRDefault="00000000" w:rsidRPr="00000000" w14:paraId="0000010C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Aprobado por: Product Owner</w:t>
      </w:r>
    </w:p>
    <w:p w:rsidR="00000000" w:rsidDel="00000000" w:rsidP="00000000" w:rsidRDefault="00000000" w:rsidRPr="00000000" w14:paraId="0000010E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Enfoque: Asegurar la entrega de un incremento estable y funcional para la Fase Final. 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1"/>
        <w:spacing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3sxnluw943py" w:id="17"/>
      <w:bookmarkEnd w:id="1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7 – Semana 9</w:t>
      </w:r>
    </w:p>
    <w:p w:rsidR="00000000" w:rsidDel="00000000" w:rsidP="00000000" w:rsidRDefault="00000000" w:rsidRPr="00000000" w14:paraId="00000112">
      <w:pPr>
        <w:pStyle w:val="Heading2"/>
        <w:spacing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gti22g713rin" w:id="18"/>
      <w:bookmarkEnd w:id="1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Objetivos</w:t>
            </w:r>
          </w:p>
        </w:tc>
        <w:tc>
          <w:tcPr>
            <w:shd w:fill="41414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OS-17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Redactar y formatear informe de avance (Fase 2).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Incluir abstract (es/ing), ajustes, metodología, evidencias y conclusiones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Formato Duoc UC (Arial 12, interlineado 1.5, portada, etc.)</w:t>
            </w:r>
          </w:p>
          <w:p w:rsidR="00000000" w:rsidDel="00000000" w:rsidP="00000000" w:rsidRDefault="00000000" w:rsidRPr="00000000" w14:paraId="000001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OS-18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Subir todas las evidencias a GitHub con los nombres correctos.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-Archivos:INFORME_FASE2_...docx,docs/plan_pruebas_v2.pdf, capturas, etc.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Commits atribuidos por autor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restart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OS-19</w:t>
            </w:r>
          </w:p>
        </w:tc>
        <w:tc>
          <w:tcPr>
            <w:vMerge w:val="restart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Verificar equidad en contribuciones del equipo.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Historial de commits muestra participación balanceada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vMerge w:val="continue"/>
            <w:shd w:fill="bdc1c6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Asignación clara de tareas en Trello</w:t>
            </w:r>
          </w:p>
        </w:tc>
      </w:tr>
    </w:tbl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Aprobado por: Product Owner</w:t>
      </w:r>
    </w:p>
    <w:p w:rsidR="00000000" w:rsidDel="00000000" w:rsidP="00000000" w:rsidRDefault="00000000" w:rsidRPr="00000000" w14:paraId="0000012C">
      <w:pPr>
        <w:spacing w:after="20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Propósito: Entrega sumativa coherente, trazable y alineada con los indicadores de evaluación.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ytjjvy6i7ml0" w:id="19"/>
      <w:bookmarkEnd w:id="1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fasahw2a45p" w:id="20"/>
      <w:bookmarkEnd w:id="2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Aprobación General</w:t>
      </w:r>
    </w:p>
    <w:p w:rsidR="00000000" w:rsidDel="00000000" w:rsidP="00000000" w:rsidRDefault="00000000" w:rsidRPr="00000000" w14:paraId="0000012F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documento resume los objetivos alcanzables, medibles y alineados con las metas del producto en cada sprint del Proyecto APT FASTPOS. Cada sprint responde a la retroalimentación docente, a los principios de la metodología ágil y a los estándares del perfil de egreso de Duoc UC.</w:t>
      </w:r>
    </w:p>
    <w:p w:rsidR="00000000" w:rsidDel="00000000" w:rsidP="00000000" w:rsidRDefault="00000000" w:rsidRPr="00000000" w14:paraId="00000130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Aprobado por: </w:t>
      </w:r>
      <w:r w:rsidDel="00000000" w:rsidR="00000000" w:rsidRPr="00000000">
        <w:rPr>
          <w:sz w:val="24"/>
          <w:szCs w:val="24"/>
          <w:rtl w:val="0"/>
        </w:rPr>
        <w:t xml:space="preserve">Fernanda Monsalve Luco</w:t>
      </w:r>
    </w:p>
    <w:p w:rsidR="00000000" w:rsidDel="00000000" w:rsidP="00000000" w:rsidRDefault="00000000" w:rsidRPr="00000000" w14:paraId="00000131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Product Owner – Project FASTPOS</w:t>
      </w:r>
    </w:p>
    <w:p w:rsidR="00000000" w:rsidDel="00000000" w:rsidP="00000000" w:rsidRDefault="00000000" w:rsidRPr="00000000" w14:paraId="00000132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sz w:val="24"/>
          <w:szCs w:val="24"/>
          <w:rtl w:val="0"/>
        </w:rPr>
        <w:t xml:space="preserve"> 06 de noviembre de 2025</w:t>
      </w: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4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3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719388" cy="682106"/>
          <wp:effectExtent b="0" l="0" r="0" t="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19388" cy="682106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5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525260" cy="633413"/>
          <wp:effectExtent b="0" l="0" r="0" t="0"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25260" cy="6334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