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Diapositiva 2: ¿Quién gana con FASTPOS? 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Problema  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En muchos sistemas de punto de venta (POS) utilizados por PYMEs en Chile:</w:t>
      </w:r>
    </w:p>
    <w:p w:rsidR="00000000" w:rsidDel="00000000" w:rsidP="00000000" w:rsidRDefault="00000000" w:rsidRPr="00000000" w14:paraId="00000004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No incluyen dashboard con métricas clave:</w:t>
      </w:r>
    </w:p>
    <w:p w:rsidR="00000000" w:rsidDel="00000000" w:rsidP="00000000" w:rsidRDefault="00000000" w:rsidRPr="00000000" w14:paraId="00000005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Sin visibilidad de ventas diarias, ingresos promedio o tendencias por día de la semana.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No identifican los productos más vendidos ni pedidos pendientes.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Gestión de inventario débil o inexistente: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No controlan stock de ingredientes ni productos compuestos.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No previenen errores como ventas con stock insuficiente.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Falta de soporte para operación en restaurante: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No permiten asignar pedidos a mesas ni gestionar su estado.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No ofrecen CRUD para administrar mesas ni usuarios con roles diferenciados.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00" w:before="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Solución 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Dashboard inteligente: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Muestra métricas clave en tiempo real: ventas del día, ingreso promedio, total por día de la semana y productos más vendidos.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Gestión integral de inventario: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Control preciso de stock de ingredientes y productos terminados, con operaciones atómicas que evitan inconsistencias.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Soporte para operación en restaurante: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CRUD para administrar mesas (crear, editar, eliminar).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Pedidos asociados directamente a mesas, con seguimiento de estado.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Gestión de usuarios con roles: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Meseros, cajeros y administradores acceden solo a las funciones pertinentes a su rol.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Cumplimiento tributario chileno: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Cálculo automático y exacto de IVA (19%) y descuentos aplicados antes del impuesto, según normativa del SII.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Diseñado para PYMEs locales: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Interfaz intuitiva, sin curva de aprendizaje, y optimizado para entornos con conectividad limitada (app de escritorio offline-first).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00" w:before="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Stakeholders beneficiados  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Dueños de PYMEs (restaurantes, cafés, tiendas)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Reducción de estrés operativo, mayor control financiero y tiempo liberado para crecer su negocio.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Meseros y cajeros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Interfaz intuitiva, sin curva de aprendizaje, y flujos optimizados para su jornada laboral.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Servicio de Impuestos Internos (SII)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Cumplimiento automático y preciso de la normativa tributaria chilena (IVA 19%, descuentos antes del impuesto).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Clientes finales (comensales o compradores)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Experiencia más ágil y precisa en pedidos, sin errores por stock o cálculos incorrectos.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Desarrolladores y consultores locales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spacing w:after="200" w:before="0" w:line="360" w:lineRule="auto"/>
        <w:ind w:left="216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Solución replicable, documentada y basada en estándares, ideal para escalar en el ecosistema de comercio local.</w:t>
      </w:r>
    </w:p>
    <w:p w:rsidR="00000000" w:rsidDel="00000000" w:rsidP="00000000" w:rsidRDefault="00000000" w:rsidRPr="00000000" w14:paraId="00000026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Diapositiva 3: Requerimientos 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0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Funcionales (RF)  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RF01: Registro de ventas con IVA 19% y descuentos aplicados antes del IVA (Normativa SII).  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RF02: Gestión de inventario atómico (sin stock negativo).  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62626"/>
          <w:sz w:val="24"/>
          <w:szCs w:val="24"/>
          <w:rtl w:val="0"/>
        </w:rPr>
        <w:t xml:space="preserve">RF03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: Roles diferenciados (mesero cajero administrador). 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00" w:before="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No funcionales (RNF)  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RNF01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: Usabilidad conforme a WCAG 2.1 AA.  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RNF02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: Seguridad mediante Firebase Auth + reglas de Firestore por rol.  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0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RNF03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: Rendimiento: carga de catálogo &lt; 2s (validado con Lighthouse).</w:t>
      </w:r>
    </w:p>
    <w:p w:rsidR="00000000" w:rsidDel="00000000" w:rsidP="00000000" w:rsidRDefault="00000000" w:rsidRPr="00000000" w14:paraId="0000002F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Diapositiva 4: Alcance del proyecto  </w:t>
      </w:r>
    </w:p>
    <w:p w:rsidR="00000000" w:rsidDel="00000000" w:rsidP="00000000" w:rsidRDefault="00000000" w:rsidRPr="00000000" w14:paraId="00000030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color w:val="262626"/>
                <w:sz w:val="24"/>
                <w:szCs w:val="24"/>
              </w:rPr>
            </w:pPr>
            <w:r w:rsidDel="00000000" w:rsidR="00000000" w:rsidRPr="00000000">
              <w:rPr>
                <w:color w:val="262626"/>
                <w:sz w:val="24"/>
                <w:szCs w:val="24"/>
                <w:rtl w:val="0"/>
              </w:rPr>
              <w:t xml:space="preserve">incluido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color w:val="262626"/>
                <w:sz w:val="24"/>
                <w:szCs w:val="24"/>
              </w:rPr>
            </w:pPr>
            <w:r w:rsidDel="00000000" w:rsidR="00000000" w:rsidRPr="00000000">
              <w:rPr>
                <w:color w:val="262626"/>
                <w:sz w:val="24"/>
                <w:szCs w:val="24"/>
                <w:rtl w:val="0"/>
              </w:rPr>
              <w:t xml:space="preserve">no incluido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Autenticación segura con roles (Firebase Auth + custom claims)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Integración con pasarelas de pago (Webpay, Transbank)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Cálculo automático: subtotal descuento IVA 19% total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App móvil nativa (iOS/Android)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Gestión atómica de inventario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writeBatch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Reportes avanzados (gráficos, exportación PDF/Excel)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Toma de pedidos por mesa envío a caja registro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Gestión de proveedores o compras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Reportes básicos (ventas del día, top productos)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Aplicación de escritorio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+ React) + respaldo en Firestore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Pruebas funcionalmente validadas (CP01 a CP07)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Diapositiva 5: Arquitectura y justificación técnica 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Stack elegido  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Frontend: React + 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Electron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 experiencia nativa, sin dependencia de navegador.  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Backend: Firebase (Auth + Firestore) sin servidor, escalable y con respaldo en tiempo real.  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Componentes reutilizables: `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CheckoutForm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`, `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ProductSearch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`, `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CartProvider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`.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Razones técnicas  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Ideal para entornos con baja conectividad (aplicación 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offlinefirst</w:t>
      </w:r>
      <w:r w:rsidDel="00000000" w:rsidR="00000000" w:rsidRPr="00000000">
        <w:rPr>
          <w:color w:val="262626"/>
          <w:sz w:val="24"/>
          <w:szCs w:val="24"/>
          <w:rtl w:val="0"/>
        </w:rPr>
        <w:t xml:space="preserve"> con sincronización).  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Costos operativos mínimos: sin infraestructura gestionada. 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Seguridad reforzada:  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  Custom claims para roles.  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  Reglas de Firestore que eviten accesos no autorizados.  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 Validación en servidor: datos sensibles inmutables desde frontend. 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Robustez: pruebas de XSS con OWASP ZAP 0 vulnerabilidades detectadas.</w:t>
      </w:r>
    </w:p>
    <w:p w:rsidR="00000000" w:rsidDel="00000000" w:rsidP="00000000" w:rsidRDefault="00000000" w:rsidRPr="00000000" w14:paraId="0000004F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Diapositiva 6: Metodología y gestión ágil 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Framework: Scrum con sprints semanales. 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Backlog visual: Trello (To Do / In Progress / Done). 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KPIs de equipo:  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  Velocidad promedio: 18 pts/sprint  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  Cycle Time: 2.3 días/ítem  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20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  Throughput: 7 ítems entregados/sprint</w:t>
      </w:r>
    </w:p>
    <w:p w:rsidR="00000000" w:rsidDel="00000000" w:rsidP="00000000" w:rsidRDefault="00000000" w:rsidRPr="00000000" w14:paraId="00000056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Diapositiva 7: Planificación por sprints  </w:t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items entregados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Migración técnica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BP03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y seguridad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BP01, BP02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Caja y conexión a 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BP04, BP05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Inventario atómico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BP06, BP07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Estabilidad y pruebas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BP09 (BP10 postergado)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completo + seguridad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BP08, BP11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y entrega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BP12, BP14</w:t>
            </w:r>
          </w:p>
        </w:tc>
      </w:tr>
    </w:tbl>
    <w:p w:rsidR="00000000" w:rsidDel="00000000" w:rsidP="00000000" w:rsidRDefault="00000000" w:rsidRPr="00000000" w14:paraId="0000006F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Diapositiva 8: Métricas de rendimiento del equipo  </w:t>
      </w:r>
    </w:p>
    <w:p w:rsidR="00000000" w:rsidDel="00000000" w:rsidP="00000000" w:rsidRDefault="00000000" w:rsidRPr="00000000" w14:paraId="00000071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Diapositiva 9: Herramientas de seguimiento  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Trello: Tablero Scrum con columnas y etiquetas por tipo de ítem.  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00" w:before="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Burndown Charts: Monitoreo diario del progreso por sprint.  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00" w:before="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Rituales:  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  Daily Scrums virtuales (15 min).  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20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  Retrospectivas semanales (viernes).</w:t>
      </w:r>
    </w:p>
    <w:p w:rsidR="00000000" w:rsidDel="00000000" w:rsidP="00000000" w:rsidRDefault="00000000" w:rsidRPr="00000000" w14:paraId="00000077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Diapositiva 10: Burndown Chart – Sprint 5  </w:t>
      </w:r>
    </w:p>
    <w:p w:rsidR="00000000" w:rsidDel="00000000" w:rsidP="00000000" w:rsidRDefault="00000000" w:rsidRPr="00000000" w14:paraId="00000078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Diapositiva 11: Diagrama de secuencia (UML)  </w:t>
      </w:r>
    </w:p>
    <w:p w:rsidR="00000000" w:rsidDel="00000000" w:rsidP="00000000" w:rsidRDefault="00000000" w:rsidRPr="00000000" w14:paraId="00000079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Diapositiva 12: Diagrama de clases (UML)  </w:t>
      </w:r>
    </w:p>
    <w:p w:rsidR="00000000" w:rsidDel="00000000" w:rsidP="00000000" w:rsidRDefault="00000000" w:rsidRPr="00000000" w14:paraId="0000007A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Diapositiva 13: Diagrama de casos de uso  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0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Actores: Mesero, Cajero, Administrador.  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00" w:before="0" w:line="360" w:lineRule="auto"/>
        <w:ind w:left="72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Casos:  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Registrar venta  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Aplicar descuento  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Consultar inventario  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200" w:before="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Generar reporte básico  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200" w:line="360" w:lineRule="auto"/>
        <w:ind w:left="1440" w:hanging="36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Gestionar roles  </w:t>
      </w:r>
    </w:p>
    <w:p w:rsidR="00000000" w:rsidDel="00000000" w:rsidP="00000000" w:rsidRDefault="00000000" w:rsidRPr="00000000" w14:paraId="00000082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Diapositiva 14: Gestión del alcance y cambios  </w:t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Alcance planificado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Alcance implementado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y justificaci´´on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 avanzados + App móvil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 básicos + App de escritorio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Riesgo técnico: migración SQL Firebase requirió esfuerzo extra. Priorizamos el núcleo del POS.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Cálculo de IVA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IVA + descuentos antes del IVA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Retroalimentación SII: normativa exige descuento sobre subtotal. Ajuste validado técnicamente.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 pasarelas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(futuro)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Priorización de valor: cumplimiento tributario &gt; pagos digitales.</w:t>
            </w:r>
          </w:p>
        </w:tc>
      </w:tr>
    </w:tbl>
    <w:p w:rsidR="00000000" w:rsidDel="00000000" w:rsidP="00000000" w:rsidRDefault="00000000" w:rsidRPr="00000000" w14:paraId="00000093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 Diapositiva 15: Pruebas y calidad  </w:t>
      </w:r>
    </w:p>
    <w:p w:rsidR="00000000" w:rsidDel="00000000" w:rsidP="00000000" w:rsidRDefault="00000000" w:rsidRPr="00000000" w14:paraId="00000095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Método/herramienta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CP01 a CP07 (Firebase Emulator + manual)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 aprobados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Simulación XSS/inyección (OWASP ZAP)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vulnerabilidades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Lighthouse + pruebas manuales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Catálogo: 1.8s; cierre de venta: 0.9s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con 3 dueños de locales reales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intuitiva, cero errores operativos</w:t>
            </w:r>
          </w:p>
        </w:tc>
      </w:tr>
    </w:tbl>
    <w:p w:rsidR="00000000" w:rsidDel="00000000" w:rsidP="00000000" w:rsidRDefault="00000000" w:rsidRPr="00000000" w14:paraId="000000A5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="360" w:lineRule="auto"/>
        <w:jc w:val="both"/>
        <w:rPr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