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>
          <w:b w:val="1"/>
        </w:rPr>
      </w:pPr>
      <w:bookmarkStart w:colFirst="0" w:colLast="0" w:name="_gu4rqz3j7jm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</w:rPr>
      </w:pPr>
      <w:bookmarkStart w:colFirst="0" w:colLast="0" w:name="_fz9ztn77j0dc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b w:val="1"/>
        </w:rPr>
      </w:pPr>
      <w:bookmarkStart w:colFirst="0" w:colLast="0" w:name="_5wtcbibny0dz" w:id="2"/>
      <w:bookmarkEnd w:id="2"/>
      <w:r w:rsidDel="00000000" w:rsidR="00000000" w:rsidRPr="00000000">
        <w:rPr>
          <w:b w:val="1"/>
          <w:rtl w:val="0"/>
        </w:rPr>
        <w:t xml:space="preserve">INFORME DE DISEÑO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360" w:lineRule="auto"/>
        <w:jc w:val="righ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Proyecto APT – Fase 2</w:t>
      </w:r>
    </w:p>
    <w:p w:rsidR="00000000" w:rsidDel="00000000" w:rsidP="00000000" w:rsidRDefault="00000000" w:rsidRPr="00000000" w14:paraId="00000020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Asignatura: </w:t>
      </w:r>
      <w:r w:rsidDel="00000000" w:rsidR="00000000" w:rsidRPr="00000000">
        <w:rPr>
          <w:sz w:val="24"/>
          <w:szCs w:val="24"/>
          <w:rtl w:val="0"/>
        </w:rPr>
        <w:t xml:space="preserve">Capstone (PTY4614_002D)</w:t>
      </w:r>
    </w:p>
    <w:p w:rsidR="00000000" w:rsidDel="00000000" w:rsidP="00000000" w:rsidRDefault="00000000" w:rsidRPr="00000000" w14:paraId="0000002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Nombre del estudiante: </w:t>
      </w:r>
      <w:r w:rsidDel="00000000" w:rsidR="00000000" w:rsidRPr="00000000">
        <w:rPr>
          <w:sz w:val="24"/>
          <w:szCs w:val="24"/>
          <w:rtl w:val="0"/>
        </w:rPr>
        <w:t xml:space="preserve">Fernanda Monsalve Luco - Matías Gutierrez</w:t>
      </w:r>
    </w:p>
    <w:p w:rsidR="00000000" w:rsidDel="00000000" w:rsidP="00000000" w:rsidRDefault="00000000" w:rsidRPr="00000000" w14:paraId="00000022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sz w:val="24"/>
          <w:szCs w:val="24"/>
          <w:rtl w:val="0"/>
        </w:rPr>
        <w:t xml:space="preserve">06 de noviembre de 2025</w:t>
      </w:r>
    </w:p>
    <w:p w:rsidR="00000000" w:rsidDel="00000000" w:rsidP="00000000" w:rsidRDefault="00000000" w:rsidRPr="00000000" w14:paraId="00000023">
      <w:pPr>
        <w:spacing w:after="200"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204145337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ef12uirxow6n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7gg48djh2uy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Arquitectura General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givbohp6thf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Tipo de arquitectura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um8w68ds86g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Diagrama de bloques (descripción textual)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t5djmd11y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Principios de diseño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vcoxay3a5er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Prototipos (referencia a Figma)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utnq6faqcs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Diseño del Modelo de Datos (Firestore)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edenubt8sc6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Estructura de colecciones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qap7gqhrhnr"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Reglas de seguridad (Firestore Rules)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sokdwm4y2ep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Diseño de Componentes (Frontend)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qg4ba61l2co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Decisiones Técnicas Clave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c0hhzdjmpy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Estándares Aplicados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c62yvvywz0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Referencias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spacing w:after="200" w:line="360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ef12uirxow6n" w:id="3"/>
      <w:bookmarkEnd w:id="3"/>
      <w:r w:rsidDel="00000000" w:rsidR="00000000" w:rsidRPr="00000000">
        <w:rPr>
          <w:b w:val="1"/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3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describe el diseño técnico y funcional del sistema desarrollado en el Proyecto APT durante la Fase 2. El objetivo es especificar cómo se estructuran los componentes del software, la arquitectura elegida, la interfaz de usuario y el modelo de datos, garantizando trazabilidad con los requerimientos y alineación con estándares de la industria.</w:t>
      </w:r>
    </w:p>
    <w:p w:rsidR="00000000" w:rsidDel="00000000" w:rsidP="00000000" w:rsidRDefault="00000000" w:rsidRPr="00000000" w14:paraId="0000003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sistema corresponde a una aplicación web de punto de venta (POS) orientada a pequeños comercios, implementada con React en el frontend y Firebase (Auth + Firestore) en el backend, bajo una arquitectura cliente-servidor sin servidor (serverless).</w:t>
      </w:r>
    </w:p>
    <w:p w:rsidR="00000000" w:rsidDel="00000000" w:rsidP="00000000" w:rsidRDefault="00000000" w:rsidRPr="00000000" w14:paraId="00000035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b7gg48djh2uy" w:id="4"/>
      <w:bookmarkEnd w:id="4"/>
      <w:r w:rsidDel="00000000" w:rsidR="00000000" w:rsidRPr="00000000">
        <w:rPr>
          <w:b w:val="1"/>
          <w:sz w:val="24"/>
          <w:szCs w:val="24"/>
          <w:rtl w:val="0"/>
        </w:rPr>
        <w:t xml:space="preserve">2. Arquitectura General del Sistema</w:t>
      </w:r>
    </w:p>
    <w:p w:rsidR="00000000" w:rsidDel="00000000" w:rsidP="00000000" w:rsidRDefault="00000000" w:rsidRPr="00000000" w14:paraId="00000036">
      <w:pPr>
        <w:pStyle w:val="Heading2"/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mgivbohp6thf" w:id="5"/>
      <w:bookmarkEnd w:id="5"/>
      <w:r w:rsidDel="00000000" w:rsidR="00000000" w:rsidRPr="00000000">
        <w:rPr>
          <w:b w:val="1"/>
          <w:sz w:val="24"/>
          <w:szCs w:val="24"/>
          <w:rtl w:val="0"/>
        </w:rPr>
        <w:t xml:space="preserve">Tipo de arquitectura</w:t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Cliente-servidor sin servidor (serverless):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Frontend: React (JavaScript + Hooks + Context API)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Backend: Firebase Auth (autenticación) + Firestore (base de datos en tiempo real)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Comunicación: API REST implícita de Firestore (SDK web)</w:t>
      </w:r>
    </w:p>
    <w:p w:rsidR="00000000" w:rsidDel="00000000" w:rsidP="00000000" w:rsidRDefault="00000000" w:rsidRPr="00000000" w14:paraId="0000003B">
      <w:pPr>
        <w:pStyle w:val="Heading2"/>
        <w:numPr>
          <w:ilvl w:val="0"/>
          <w:numId w:val="4"/>
        </w:numPr>
        <w:spacing w:after="200" w:before="0" w:before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gum8w68ds86g" w:id="6"/>
      <w:bookmarkEnd w:id="6"/>
      <w:r w:rsidDel="00000000" w:rsidR="00000000" w:rsidRPr="00000000">
        <w:rPr>
          <w:b w:val="1"/>
          <w:sz w:val="24"/>
          <w:szCs w:val="24"/>
          <w:rtl w:val="0"/>
        </w:rPr>
        <w:t xml:space="preserve">Diagrama de bloques (descripción textual)</w:t>
      </w:r>
    </w:p>
    <w:p w:rsidR="00000000" w:rsidDel="00000000" w:rsidP="00000000" w:rsidRDefault="00000000" w:rsidRPr="00000000" w14:paraId="0000003C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[Usuario]  </w:t>
      </w:r>
    </w:p>
    <w:p w:rsidR="00000000" w:rsidDel="00000000" w:rsidP="00000000" w:rsidRDefault="00000000" w:rsidRPr="00000000" w14:paraId="0000003D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│  </w:t>
      </w:r>
    </w:p>
    <w:p w:rsidR="00000000" w:rsidDel="00000000" w:rsidP="00000000" w:rsidRDefault="00000000" w:rsidRPr="00000000" w14:paraId="0000003E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▼  </w:t>
      </w:r>
    </w:p>
    <w:p w:rsidR="00000000" w:rsidDel="00000000" w:rsidP="00000000" w:rsidRDefault="00000000" w:rsidRPr="00000000" w14:paraId="0000003F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[Interfaz Web (React)] ←→ [Contexto de Autenticación]  </w:t>
      </w:r>
    </w:p>
    <w:p w:rsidR="00000000" w:rsidDel="00000000" w:rsidP="00000000" w:rsidRDefault="00000000" w:rsidRPr="00000000" w14:paraId="00000040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│  </w:t>
      </w:r>
    </w:p>
    <w:p w:rsidR="00000000" w:rsidDel="00000000" w:rsidP="00000000" w:rsidRDefault="00000000" w:rsidRPr="00000000" w14:paraId="00000041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▼  </w:t>
      </w:r>
    </w:p>
    <w:p w:rsidR="00000000" w:rsidDel="00000000" w:rsidP="00000000" w:rsidRDefault="00000000" w:rsidRPr="00000000" w14:paraId="00000042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[Firebase Auth] → Validación de credenciales y roles  </w:t>
      </w:r>
    </w:p>
    <w:p w:rsidR="00000000" w:rsidDel="00000000" w:rsidP="00000000" w:rsidRDefault="00000000" w:rsidRPr="00000000" w14:paraId="00000043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│  </w:t>
      </w:r>
    </w:p>
    <w:p w:rsidR="00000000" w:rsidDel="00000000" w:rsidP="00000000" w:rsidRDefault="00000000" w:rsidRPr="00000000" w14:paraId="00000044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▼  </w:t>
      </w:r>
    </w:p>
    <w:p w:rsidR="00000000" w:rsidDel="00000000" w:rsidP="00000000" w:rsidRDefault="00000000" w:rsidRPr="00000000" w14:paraId="00000045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[Firebase Firestore] → Colecciones:  </w:t>
      </w:r>
    </w:p>
    <w:p w:rsidR="00000000" w:rsidDel="00000000" w:rsidP="00000000" w:rsidRDefault="00000000" w:rsidRPr="00000000" w14:paraId="00000046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├─ usuarios  </w:t>
      </w:r>
    </w:p>
    <w:p w:rsidR="00000000" w:rsidDel="00000000" w:rsidP="00000000" w:rsidRDefault="00000000" w:rsidRPr="00000000" w14:paraId="00000047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├─ productos  </w:t>
      </w:r>
    </w:p>
    <w:p w:rsidR="00000000" w:rsidDel="00000000" w:rsidP="00000000" w:rsidRDefault="00000000" w:rsidRPr="00000000" w14:paraId="00000048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├─ ventas  </w:t>
      </w:r>
    </w:p>
    <w:p w:rsidR="00000000" w:rsidDel="00000000" w:rsidP="00000000" w:rsidRDefault="00000000" w:rsidRPr="00000000" w14:paraId="00000049">
      <w:pPr>
        <w:spacing w:after="20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└─ inventario (control de stock)  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Justificación técnica</w:t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Firebase elimina la necesidad de un servidor propio, reduciendo complejidad operacional.</w:t>
      </w:r>
    </w:p>
    <w:p w:rsidR="00000000" w:rsidDel="00000000" w:rsidP="00000000" w:rsidRDefault="00000000" w:rsidRPr="00000000" w14:paraId="0000004C">
      <w:pPr>
        <w:numPr>
          <w:ilvl w:val="1"/>
          <w:numId w:val="4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Firestore permite operaciones atómicas (writeBatch) y sincronización en tiempo real.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20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React facilita la creación de componentes reutilizables y una UI responsive.</w:t>
      </w:r>
    </w:p>
    <w:p w:rsidR="00000000" w:rsidDel="00000000" w:rsidP="00000000" w:rsidRDefault="00000000" w:rsidRPr="00000000" w14:paraId="0000004E">
      <w:pPr>
        <w:spacing w:after="200"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Diseño de la Interfaz de Usuario (UI)</w:t>
      </w:r>
    </w:p>
    <w:p w:rsidR="00000000" w:rsidDel="00000000" w:rsidP="00000000" w:rsidRDefault="00000000" w:rsidRPr="00000000" w14:paraId="0000004F">
      <w:pPr>
        <w:pStyle w:val="Heading2"/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het5djmd11y" w:id="7"/>
      <w:bookmarkEnd w:id="7"/>
      <w:r w:rsidDel="00000000" w:rsidR="00000000" w:rsidRPr="00000000">
        <w:rPr>
          <w:b w:val="1"/>
          <w:sz w:val="24"/>
          <w:szCs w:val="24"/>
          <w:rtl w:val="0"/>
        </w:rPr>
        <w:t xml:space="preserve">Principios de diseño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Centrado en el usuario: flujo optimizado para cajeros (mínimos clics en caja).</w:t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Responsividad: compatible con móviles y escritorio (usando Material UI).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Accesibilidad: contraste adecuado, etiquetas claras, navegación intuitiva.</w:t>
      </w:r>
    </w:p>
    <w:p w:rsidR="00000000" w:rsidDel="00000000" w:rsidP="00000000" w:rsidRDefault="00000000" w:rsidRPr="00000000" w14:paraId="00000053">
      <w:pPr>
        <w:pStyle w:val="Heading2"/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fvcoxay3a5er" w:id="8"/>
      <w:bookmarkEnd w:id="8"/>
      <w:r w:rsidDel="00000000" w:rsidR="00000000" w:rsidRPr="00000000">
        <w:rPr>
          <w:b w:val="1"/>
          <w:sz w:val="24"/>
          <w:szCs w:val="24"/>
          <w:rtl w:val="0"/>
        </w:rPr>
        <w:t xml:space="preserve">Prototipos (referencia a Figma)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Login: Selección de rol implícita por email (admin/cajero).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Dashboard: Menú lateral con acceso a Caja, Productos, Ventas.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line="36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Módulo de Caja: 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afterAutospacing="0" w:line="360" w:lineRule="auto"/>
        <w:ind w:left="216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Búsqueda de productos por nombre o código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spacing w:after="0" w:afterAutospacing="0" w:line="360" w:lineRule="auto"/>
        <w:ind w:left="216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Visualización de carrito en tiempo real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spacing w:after="0" w:afterAutospacing="0" w:line="360" w:lineRule="auto"/>
        <w:ind w:left="216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Botones para aplicar descuento o finalizar venta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spacing w:after="200" w:line="360" w:lineRule="auto"/>
        <w:ind w:left="216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Gestión de Productos (solo admin): formulario con validación.</w:t>
      </w:r>
    </w:p>
    <w:p w:rsidR="00000000" w:rsidDel="00000000" w:rsidP="00000000" w:rsidRDefault="00000000" w:rsidRPr="00000000" w14:paraId="0000005B">
      <w:pPr>
        <w:spacing w:after="200" w:line="36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Los prototipos detallados están disponibles en el proyecto Figma vinculado en el repositorio de GitHub.</w:t>
      </w:r>
    </w:p>
    <w:p w:rsidR="00000000" w:rsidDel="00000000" w:rsidP="00000000" w:rsidRDefault="00000000" w:rsidRPr="00000000" w14:paraId="0000005C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3utnq6faqcsl" w:id="9"/>
      <w:bookmarkEnd w:id="9"/>
      <w:r w:rsidDel="00000000" w:rsidR="00000000" w:rsidRPr="00000000">
        <w:rPr>
          <w:b w:val="1"/>
          <w:sz w:val="24"/>
          <w:szCs w:val="24"/>
          <w:rtl w:val="0"/>
        </w:rPr>
        <w:t xml:space="preserve">Diseño del Modelo de Datos (Firestore)</w:t>
      </w:r>
    </w:p>
    <w:p w:rsidR="00000000" w:rsidDel="00000000" w:rsidP="00000000" w:rsidRDefault="00000000" w:rsidRPr="00000000" w14:paraId="0000005D">
      <w:pPr>
        <w:pStyle w:val="Heading2"/>
        <w:numPr>
          <w:ilvl w:val="0"/>
          <w:numId w:val="1"/>
        </w:numPr>
        <w:spacing w:after="20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zedenubt8sc6" w:id="10"/>
      <w:bookmarkEnd w:id="10"/>
      <w:r w:rsidDel="00000000" w:rsidR="00000000" w:rsidRPr="00000000">
        <w:rPr>
          <w:b w:val="1"/>
          <w:sz w:val="24"/>
          <w:szCs w:val="24"/>
          <w:rtl w:val="0"/>
        </w:rPr>
        <w:t xml:space="preserve">Estructura de colecciones</w:t>
      </w:r>
    </w:p>
    <w:tbl>
      <w:tblPr>
        <w:tblStyle w:val="Table1"/>
        <w:tblW w:w="8306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8.6666666666665"/>
        <w:gridCol w:w="2768.6666666666665"/>
        <w:gridCol w:w="2768.6666666666665"/>
        <w:tblGridChange w:id="0">
          <w:tblGrid>
            <w:gridCol w:w="2768.6666666666665"/>
            <w:gridCol w:w="2768.6666666666665"/>
            <w:gridCol w:w="276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Colección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Campos principales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Reglas de acceso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uid (string), email (string), rol (string: "admin" o "cajero")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lectura por autenticado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productos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(string), nombre (string), precio (number), stock (number), categoria (string)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admin puede escribir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ventas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 (string), fecha (timestamp), productos (array), total (number), iva (number), usuario (uid), estado (string)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Todos los usuarios autenticados pueden crear; solo admin puede leer todas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productoId (string), cantidad (number), tipo (string: "entrada", "salida"), fecha, ventaId (opcional)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sistema y admin</w:t>
            </w:r>
          </w:p>
        </w:tc>
      </w:tr>
    </w:tbl>
    <w:p w:rsidR="00000000" w:rsidDel="00000000" w:rsidP="00000000" w:rsidRDefault="00000000" w:rsidRPr="00000000" w14:paraId="0000006D">
      <w:pPr>
        <w:pStyle w:val="Heading2"/>
        <w:numPr>
          <w:ilvl w:val="0"/>
          <w:numId w:val="1"/>
        </w:numPr>
        <w:spacing w:after="200" w:line="360" w:lineRule="auto"/>
        <w:ind w:left="720" w:hanging="360"/>
        <w:jc w:val="both"/>
        <w:rPr>
          <w:b w:val="1"/>
          <w:sz w:val="24"/>
          <w:szCs w:val="24"/>
          <w:u w:val="none"/>
        </w:rPr>
      </w:pPr>
      <w:bookmarkStart w:colFirst="0" w:colLast="0" w:name="_uqap7gqhrhnr" w:id="11"/>
      <w:bookmarkEnd w:id="11"/>
      <w:r w:rsidDel="00000000" w:rsidR="00000000" w:rsidRPr="00000000">
        <w:rPr>
          <w:b w:val="1"/>
          <w:sz w:val="24"/>
          <w:szCs w:val="24"/>
          <w:rtl w:val="0"/>
        </w:rPr>
        <w:t xml:space="preserve">Reglas de seguridad (Firestore Rules)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rules_version = '2';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service cloud.firestore {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match /databases/{database}/documents {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// === USUARIOS ===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match /Usuarios/{userId} {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</w:t>
        <w:tab/>
        <w:tab/>
        <w:t xml:space="preserve">allow read: if request.auth != null;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allow write: if request.auth != null &amp;&amp; (request.auth.uid == userId || isAdmin());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// === PRODUCTOS ===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match /Productos/{productoId} {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allow read: if request.auth != null;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allow create, update, delete: if isAdmin();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// === CATEGORÍAS  ===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match /categorias/{categoriaId} {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allow read: if request.auth != null;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allow create, update, delete: if isAdmin();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// === VENTAS ===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match /ventas/{ventaId} 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allow create: if request.auth != null &amp;&amp;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          request.resource.data.cajeroId == request.auth.uid;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  allow read, update, delete: if request.auth != null;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// === ÓRDENES ===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match /ordenes/{ordenId} {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 allow read, create, update: if request.auth != null &amp;&amp;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                             (resource == null || resource.data.usuarioId == request.auth.uid);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allow delete: if isAdmin() ||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          (request.auth != null &amp;&amp; resource.data.usuarioId == request.auth.uid);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// === CLIENTES ===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match /clientes/{clienteId} {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allow read, create, update: if request.auth != null;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allow delete: if isAdmin();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// === CONFIGURACIONES ===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match /config/{configId} {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allow read, write: if isAdmin();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// === FUNCIÓN AUXILIAR ===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function isAdmin() {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return request.auth != null &amp;&amp;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         exists(/databases/$(database)/documents/Usuarios/$(request.auth.uid)) &amp;&amp;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        get(/databases/$(database)/documents/Usuarios/$(request.auth.uid)).data.rol == 'admin';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// === BLOQUEO POR DEFECTO ===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match /{document=**} {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allow read, write: if request.auth != null;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spacing w:before="0" w:line="360" w:lineRule="auto"/>
        <w:jc w:val="both"/>
        <w:rPr>
          <w:b w:val="1"/>
          <w:sz w:val="24"/>
          <w:szCs w:val="24"/>
        </w:rPr>
      </w:pPr>
      <w:bookmarkStart w:colFirst="0" w:colLast="0" w:name="_dsokdwm4y2ep" w:id="12"/>
      <w:bookmarkEnd w:id="12"/>
      <w:r w:rsidDel="00000000" w:rsidR="00000000" w:rsidRPr="00000000">
        <w:rPr>
          <w:b w:val="1"/>
          <w:sz w:val="24"/>
          <w:szCs w:val="24"/>
          <w:rtl w:val="0"/>
        </w:rPr>
        <w:t xml:space="preserve">Diseño de Componentes (Frontend)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Responsabilidad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Reutilizable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AuthContext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Gestiona estado de autenticación y rol del usuario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CartProvider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 carrito de compras en contexto global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ProductSearch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Búsqueda y selección de productos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CheckoutForm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de subtotal, IVA (19%), descuento y total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SalesHistory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Listado de ventas (filtrado por usuario o admin)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ProductForm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Formulario CRUD de productos (solo para admin)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Todos los componentes siguen convenciones de nomenclatura y están documentados con JSDoc. </w:t>
      </w:r>
    </w:p>
    <w:p w:rsidR="00000000" w:rsidDel="00000000" w:rsidP="00000000" w:rsidRDefault="00000000" w:rsidRPr="00000000" w14:paraId="000000C6">
      <w:pPr>
        <w:pStyle w:val="Heading1"/>
        <w:jc w:val="both"/>
        <w:rPr>
          <w:b w:val="1"/>
          <w:sz w:val="24"/>
          <w:szCs w:val="24"/>
        </w:rPr>
      </w:pPr>
      <w:bookmarkStart w:colFirst="0" w:colLast="0" w:name="_jqg4ba61l2co" w:id="13"/>
      <w:bookmarkEnd w:id="13"/>
      <w:r w:rsidDel="00000000" w:rsidR="00000000" w:rsidRPr="00000000">
        <w:rPr>
          <w:b w:val="1"/>
          <w:sz w:val="24"/>
          <w:szCs w:val="24"/>
          <w:rtl w:val="0"/>
        </w:rPr>
        <w:t xml:space="preserve">Decisiones Técnicas Clave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Decisión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Uso dewriteBatchpara ventas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Garantiza atomicidad: si falla, no se actualiza ni venta ni stock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de IVA en frontend (19%)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tributario explícito; facilita validación visual inmediata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Roles gestionados en token de Firebase Auth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 sin necesidad de colección adicional de permisos</w:t>
            </w:r>
          </w:p>
        </w:tc>
      </w:tr>
      <w:tr>
        <w:trPr>
          <w:cantSplit w:val="0"/>
          <w:tblHeader w:val="0"/>
        </w:trPr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uso de framework de estado (Redux)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Complejidad innecesaria; Context API es suficiente para el tamaño del proyecto</w:t>
            </w:r>
          </w:p>
        </w:tc>
      </w:tr>
    </w:tbl>
    <w:p w:rsidR="00000000" w:rsidDel="00000000" w:rsidP="00000000" w:rsidRDefault="00000000" w:rsidRPr="00000000" w14:paraId="000000D2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8c0hhzdjmpys" w:id="14"/>
      <w:bookmarkEnd w:id="14"/>
      <w:r w:rsidDel="00000000" w:rsidR="00000000" w:rsidRPr="00000000">
        <w:rPr>
          <w:b w:val="1"/>
          <w:sz w:val="24"/>
          <w:szCs w:val="24"/>
          <w:rtl w:val="0"/>
        </w:rPr>
        <w:t xml:space="preserve">Estándares Aplicados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Nomenclatura: camelCase para variables, PascalCase para componentes.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Estructura de proyecto: separación clara en components/, contexts/, services/, utils/.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de versiones: commits atómicos con convención Conventional Commits.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Pruebas: casos CP01–CP07 cubren cálculos, IVA, descuentos y rollback.</w:t>
      </w:r>
    </w:p>
    <w:p w:rsidR="00000000" w:rsidDel="00000000" w:rsidP="00000000" w:rsidRDefault="00000000" w:rsidRPr="00000000" w14:paraId="000000D7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ac62yvvywz0e" w:id="15"/>
      <w:bookmarkEnd w:id="15"/>
      <w:r w:rsidDel="00000000" w:rsidR="00000000" w:rsidRPr="00000000">
        <w:rPr>
          <w:b w:val="1"/>
          <w:sz w:val="24"/>
          <w:szCs w:val="24"/>
          <w:rtl w:val="0"/>
        </w:rPr>
        <w:t xml:space="preserve">Referencias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Documentación oficial de Firebase: https://firebase.google.com/docs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200" w:before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Material UI – Componentes React: https://mui.com/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after="200" w:before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Guía de Estilo de Código – Duoc UC (IL 4.1: Desarrollar software)</w:t>
      </w:r>
    </w:p>
    <w:p w:rsidR="00000000" w:rsidDel="00000000" w:rsidP="00000000" w:rsidRDefault="00000000" w:rsidRPr="00000000" w14:paraId="000000DB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Normas ISO/IEC/IEEE 29148 para documentación de requisitos y diseño (adaptadas a nivel académico)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D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F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C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719388" cy="682106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19388" cy="68210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