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both"/>
        <w:rPr>
          <w:rFonts w:ascii="Arial" w:cs="Arial" w:eastAsia="Arial" w:hAnsi="Arial"/>
          <w:sz w:val="24"/>
          <w:szCs w:val="24"/>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200" w:line="360" w:lineRule="auto"/>
        <w:jc w:val="both"/>
        <w:rPr>
          <w:rFonts w:ascii="Arial" w:cs="Arial" w:eastAsia="Arial" w:hAnsi="Arial"/>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Puedes completar esta guía y, posteriormente, cargarla en la sección de reflexión de la Fase 2, para retroalimentación de tu docente.</w:t>
            </w:r>
          </w:p>
        </w:tc>
      </w:tr>
    </w:tbl>
    <w:p w:rsidR="00000000" w:rsidDel="00000000" w:rsidP="00000000" w:rsidRDefault="00000000" w:rsidRPr="00000000" w14:paraId="00000006">
      <w:pPr>
        <w:spacing w:after="20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7">
      <w:pPr>
        <w:spacing w:after="200" w:line="360" w:lineRule="auto"/>
        <w:jc w:val="both"/>
        <w:rPr>
          <w:rFonts w:ascii="Arial" w:cs="Arial" w:eastAsia="Arial" w:hAnsi="Arial"/>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Mira tu carta Gantt y reflexiona sobre los avances de tu Proyecto APT</w:t>
            </w:r>
          </w:p>
        </w:tc>
      </w:tr>
      <w:tr>
        <w:trPr>
          <w:cantSplit w:val="0"/>
          <w:trHeight w:val="1639" w:hRule="atLeast"/>
          <w:tblHeader w:val="0"/>
        </w:trPr>
        <w:tc>
          <w:tcPr>
            <w:shd w:fill="deebf6" w:val="clear"/>
            <w:vAlign w:val="center"/>
          </w:tcPr>
          <w:p w:rsidR="00000000" w:rsidDel="00000000" w:rsidP="00000000" w:rsidRDefault="00000000" w:rsidRPr="00000000" w14:paraId="00000009">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he podido cumplir todas las actividades exactamente en los tiempos originales, pero sí he mantenido un avance constante gracias a la flexibilidad de la metodología Scrum. La principal dificultad fue técnica: al inicio del proyecto, trabajamos con un backend en Express y una base de datos SQL local, lo que generó inconsistencias al trabajar en equipo desde diferentes dispositivos. Esto retrasó ligeramente los sprints iniciales.</w:t>
            </w:r>
          </w:p>
          <w:p w:rsidR="00000000" w:rsidDel="00000000" w:rsidP="00000000" w:rsidRDefault="00000000" w:rsidRPr="00000000" w14:paraId="0000000A">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Sin embargo, esto se convirtió en una oportunidad de mejora. Decidí migrar todo el backend a Firebase (Firestore + Auth), lo que simplificó la colaboración y eliminó problemas de sincronización. Los facilitadores han sido mi dominio previo de React, el uso de herramientas como Trello, GitHub y Figma, y la retroalimentación oportuna del docente, que me permitió reorientar prioridades sin perder el rumbo.</w:t>
            </w:r>
            <w:r w:rsidDel="00000000" w:rsidR="00000000" w:rsidRPr="00000000">
              <w:rPr>
                <w:rtl w:val="0"/>
              </w:rPr>
            </w:r>
          </w:p>
        </w:tc>
      </w:tr>
    </w:tbl>
    <w:p w:rsidR="00000000" w:rsidDel="00000000" w:rsidP="00000000" w:rsidRDefault="00000000" w:rsidRPr="00000000" w14:paraId="0000000B">
      <w:pPr>
        <w:spacing w:after="200" w:line="360" w:lineRule="auto"/>
        <w:jc w:val="both"/>
        <w:rPr>
          <w:rFonts w:ascii="Arial" w:cs="Arial" w:eastAsia="Arial" w:hAnsi="Arial"/>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Arial" w:cs="Arial" w:eastAsia="Arial" w:hAnsi="Arial"/>
                <w:color w:val="fafafc"/>
                <w:sz w:val="24"/>
                <w:szCs w:val="24"/>
              </w:rPr>
            </w:pPr>
            <w:r w:rsidDel="00000000" w:rsidR="00000000" w:rsidRPr="00000000">
              <w:rPr>
                <w:rFonts w:ascii="Arial" w:cs="Arial" w:eastAsia="Arial" w:hAnsi="Arial"/>
                <w:b w:val="1"/>
                <w:sz w:val="24"/>
                <w:szCs w:val="24"/>
                <w:rtl w:val="0"/>
              </w:rPr>
              <w:t xml:space="preserve">2. ¿De qué manera has enfrentado y/o planeas enfrentar las dificultades que han afectado el desarrollo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D">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Frente a las dificultades técnicas, adopté un enfoque ágil y pragmático:</w:t>
            </w:r>
          </w:p>
          <w:p w:rsidR="00000000" w:rsidDel="00000000" w:rsidP="00000000" w:rsidRDefault="00000000" w:rsidRPr="00000000" w14:paraId="0000000E">
            <w:pPr>
              <w:numPr>
                <w:ilvl w:val="0"/>
                <w:numId w:val="1"/>
              </w:numPr>
              <w:spacing w:after="0" w:after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Identifiqué el cuello de botella (la complejidad del stack Express + SQL en entorno local).</w:t>
            </w:r>
          </w:p>
          <w:p w:rsidR="00000000" w:rsidDel="00000000" w:rsidP="00000000" w:rsidRDefault="00000000" w:rsidRPr="00000000" w14:paraId="0000000F">
            <w:pPr>
              <w:numPr>
                <w:ilvl w:val="0"/>
                <w:numId w:val="1"/>
              </w:numPr>
              <w:spacing w:after="0" w:after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Propuse una solución viable (migrar a Firebase, que ofrece una base de datos en tiempo real y autenticación integrada).</w:t>
            </w:r>
          </w:p>
          <w:p w:rsidR="00000000" w:rsidDel="00000000" w:rsidP="00000000" w:rsidRDefault="00000000" w:rsidRPr="00000000" w14:paraId="00000010">
            <w:pPr>
              <w:numPr>
                <w:ilvl w:val="0"/>
                <w:numId w:val="1"/>
              </w:numPr>
              <w:spacing w:after="20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Validé la decisión con el docente y con mi compañero, asegurando que se alineaba con los objetivos del proyecto.</w:t>
            </w:r>
          </w:p>
          <w:p w:rsidR="00000000" w:rsidDel="00000000" w:rsidP="00000000" w:rsidRDefault="00000000" w:rsidRPr="00000000" w14:paraId="00000011">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ante la necesidad de garantizar la precisión tributaria, amplié el plan de pruebas para incluir casos específicos de IVA (19%) y descuentos, asegurando que cumplan con la normativa chilena. Actualmente, todos los cálculos están validados y funcionan correctamente.</w:t>
            </w:r>
            <w:r w:rsidDel="00000000" w:rsidR="00000000" w:rsidRPr="00000000">
              <w:rPr>
                <w:rtl w:val="0"/>
              </w:rPr>
            </w:r>
          </w:p>
        </w:tc>
      </w:tr>
    </w:tbl>
    <w:p w:rsidR="00000000" w:rsidDel="00000000" w:rsidP="00000000" w:rsidRDefault="00000000" w:rsidRPr="00000000" w14:paraId="00000012">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20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spacing w:after="20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spacing w:after="20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spacing w:after="20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spacing w:after="20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spacing w:after="20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spacing w:after="20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spacing w:after="200" w:line="360" w:lineRule="auto"/>
        <w:jc w:val="both"/>
        <w:rPr>
          <w:rFonts w:ascii="Arial" w:cs="Arial" w:eastAsia="Arial" w:hAnsi="Arial"/>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Hasta el momento: ¿Cómo evalúas tu trabajo? ¿Qué destacas y qué podrías hacer para mejorar tu trabajo?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C">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Evalúo mi trabajo como sólido, responsable y técnicamente riguroso. </w:t>
            </w:r>
          </w:p>
          <w:p w:rsidR="00000000" w:rsidDel="00000000" w:rsidP="00000000" w:rsidRDefault="00000000" w:rsidRPr="00000000" w14:paraId="0000001D">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Destaco:</w:t>
            </w:r>
          </w:p>
          <w:p w:rsidR="00000000" w:rsidDel="00000000" w:rsidP="00000000" w:rsidRDefault="00000000" w:rsidRPr="00000000" w14:paraId="0000001E">
            <w:pPr>
              <w:numPr>
                <w:ilvl w:val="0"/>
                <w:numId w:val="4"/>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capacidad de adaptación ante imprevistos técnicos.</w:t>
            </w:r>
          </w:p>
          <w:p w:rsidR="00000000" w:rsidDel="00000000" w:rsidP="00000000" w:rsidRDefault="00000000" w:rsidRPr="00000000" w14:paraId="0000001F">
            <w:pPr>
              <w:numPr>
                <w:ilvl w:val="0"/>
                <w:numId w:val="4"/>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precisión en los cálculos (IVA, descuentos, total), validados con pruebas manuales y lógica atómica (write Batch).</w:t>
            </w:r>
          </w:p>
          <w:p w:rsidR="00000000" w:rsidDel="00000000" w:rsidP="00000000" w:rsidRDefault="00000000" w:rsidRPr="00000000" w14:paraId="00000020">
            <w:pPr>
              <w:numPr>
                <w:ilvl w:val="0"/>
                <w:numId w:val="4"/>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documentación clara y actualizada (arquitectura, plan de pruebas, prototipos).</w:t>
            </w:r>
          </w:p>
          <w:p w:rsidR="00000000" w:rsidDel="00000000" w:rsidP="00000000" w:rsidRDefault="00000000" w:rsidRPr="00000000" w14:paraId="00000021">
            <w:pPr>
              <w:numPr>
                <w:ilvl w:val="0"/>
                <w:numId w:val="4"/>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uso adecuado de estándares: nomenclatura, estructura de proyecto, reglas de seguridad en Firestore.</w:t>
            </w:r>
          </w:p>
          <w:p w:rsidR="00000000" w:rsidDel="00000000" w:rsidP="00000000" w:rsidRDefault="00000000" w:rsidRPr="00000000" w14:paraId="00000022">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mejorar, podría dedicar más tiempo a la automatización de pruebas (con Jest o Cypress), aunque en este contexto académico y con un cronograma ajustado, las pruebas manuales guiadas han sido suficientes y efectivas.</w:t>
            </w:r>
            <w:r w:rsidDel="00000000" w:rsidR="00000000" w:rsidRPr="00000000">
              <w:rPr>
                <w:rtl w:val="0"/>
              </w:rPr>
            </w:r>
          </w:p>
        </w:tc>
      </w:tr>
    </w:tbl>
    <w:p w:rsidR="00000000" w:rsidDel="00000000" w:rsidP="00000000" w:rsidRDefault="00000000" w:rsidRPr="00000000" w14:paraId="00000023">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200" w:line="360" w:lineRule="auto"/>
        <w:jc w:val="both"/>
        <w:rPr>
          <w:rFonts w:ascii="Arial" w:cs="Arial" w:eastAsia="Arial" w:hAnsi="Arial"/>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 Después de reflexionar sobre el avance de tu Proyecto APT: ¿Qué inquietudes te quedan sobre cómo proceder? ¿Qué pregunta te gustaría hacerle a tu docente o a tus pares?</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spacing w:after="20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tengo inquietudes mayores, ya que el sistema ya es funcional en sus módulos críticos (autenticación, caja, inventario). Sin embargo, me gustaría confirmar con el docente:</w:t>
            </w:r>
          </w:p>
          <w:p w:rsidR="00000000" w:rsidDel="00000000" w:rsidP="00000000" w:rsidRDefault="00000000" w:rsidRPr="00000000" w14:paraId="00000027">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 suficiente la validación manual de casos de prueba para la entrega sumativa, o se espera algún nivel de automatización en la Fase Final? </w:t>
            </w:r>
          </w:p>
          <w:p w:rsidR="00000000" w:rsidDel="00000000" w:rsidP="00000000" w:rsidRDefault="00000000" w:rsidRPr="00000000" w14:paraId="00000028">
            <w:pPr>
              <w:numPr>
                <w:ilvl w:val="0"/>
                <w:numId w:val="2"/>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También me interesaría conocer de mis pares cómo han manejado la reversión de ventas en sus sistemas, para asegurar que nuestro enfoque (rollback con write Batch) sea el más robusto posible.</w:t>
            </w:r>
            <w:r w:rsidDel="00000000" w:rsidR="00000000" w:rsidRPr="00000000">
              <w:rPr>
                <w:rtl w:val="0"/>
              </w:rPr>
            </w:r>
          </w:p>
        </w:tc>
      </w:tr>
    </w:tbl>
    <w:p w:rsidR="00000000" w:rsidDel="00000000" w:rsidP="00000000" w:rsidRDefault="00000000" w:rsidRPr="00000000" w14:paraId="00000029">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200" w:line="360" w:lineRule="auto"/>
        <w:jc w:val="both"/>
        <w:rPr>
          <w:rFonts w:ascii="Arial" w:cs="Arial" w:eastAsia="Arial" w:hAnsi="Arial"/>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 A partir de esta instancia de monitoreo de tu Proyecto APT: ¿Consideras que las actividades deben ser redistribuidas entre los miembros del grupo? ¿Hay nuevas actividades que deban ser asignadas a algún miembro del grupo?</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nuestro caso, el trabajo ha sido equitativo y bien distribuido, y no es necesario redistribuir actividades. Mi compañero Matías se ha enfocado en el backend (Firebase, reglas de seguridad, integración de write Batch) y en ciertas interfaces (mesero, reportes), mientras yo he liderado la gestión del proyecto, la documentación, el módulo de caja y las pruebas.</w:t>
            </w:r>
          </w:p>
          <w:p w:rsidR="00000000" w:rsidDel="00000000" w:rsidP="00000000" w:rsidRDefault="00000000" w:rsidRPr="00000000" w14:paraId="0000002D">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Fase Final, planeamos que Matías se encargue de la integración de reCAPTCHA y de los reportes básicos, mientras yo me enfoco en el Manual de Usuario, el Informe Final y la preparación de la presentación.</w:t>
            </w:r>
            <w:r w:rsidDel="00000000" w:rsidR="00000000" w:rsidRPr="00000000">
              <w:rPr>
                <w:rtl w:val="0"/>
              </w:rPr>
            </w:r>
          </w:p>
        </w:tc>
      </w:tr>
    </w:tbl>
    <w:p w:rsidR="00000000" w:rsidDel="00000000" w:rsidP="00000000" w:rsidRDefault="00000000" w:rsidRPr="00000000" w14:paraId="0000002E">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200" w:line="360" w:lineRule="auto"/>
        <w:jc w:val="both"/>
        <w:rPr>
          <w:rFonts w:ascii="Arial" w:cs="Arial" w:eastAsia="Arial" w:hAnsi="Arial"/>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spacing w:after="200" w:line="360" w:lineRule="auto"/>
              <w:jc w:val="both"/>
              <w:rPr>
                <w:rFonts w:ascii="Arial" w:cs="Arial" w:eastAsia="Arial" w:hAnsi="Arial"/>
                <w:b w:val="1"/>
                <w:sz w:val="24"/>
                <w:szCs w:val="24"/>
              </w:rPr>
            </w:pPr>
            <w:bookmarkStart w:colFirst="0" w:colLast="0" w:name="_heading=h.hg90bkxi718l" w:id="0"/>
            <w:bookmarkEnd w:id="0"/>
            <w:r w:rsidDel="00000000" w:rsidR="00000000" w:rsidRPr="00000000">
              <w:rPr>
                <w:rFonts w:ascii="Arial" w:cs="Arial" w:eastAsia="Arial" w:hAnsi="Arial"/>
                <w:b w:val="1"/>
                <w:sz w:val="24"/>
                <w:szCs w:val="24"/>
                <w:rtl w:val="0"/>
              </w:rPr>
              <w:t xml:space="preserve">6. APT grupal: ¿Cómo evalúas el trabajo en grupo? ¿Qué aspectos positivos destacamos? ¿Qué aspectos podrían mejorar?</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trabajo en grupo ha sido muy positivo.</w:t>
            </w:r>
          </w:p>
          <w:p w:rsidR="00000000" w:rsidDel="00000000" w:rsidP="00000000" w:rsidRDefault="00000000" w:rsidRPr="00000000" w14:paraId="00000032">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Destaco:</w:t>
            </w:r>
          </w:p>
          <w:p w:rsidR="00000000" w:rsidDel="00000000" w:rsidP="00000000" w:rsidRDefault="00000000" w:rsidRPr="00000000" w14:paraId="00000033">
            <w:pPr>
              <w:numPr>
                <w:ilvl w:val="0"/>
                <w:numId w:val="3"/>
              </w:numPr>
              <w:spacing w:after="0" w:after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fluida mediante WhatsApp y daily scrums informales.</w:t>
            </w:r>
          </w:p>
          <w:p w:rsidR="00000000" w:rsidDel="00000000" w:rsidP="00000000" w:rsidRDefault="00000000" w:rsidRPr="00000000" w14:paraId="00000034">
            <w:pPr>
              <w:numPr>
                <w:ilvl w:val="0"/>
                <w:numId w:val="3"/>
              </w:numPr>
              <w:spacing w:after="0" w:after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equidad en las contribuciones, verificable en el historial de GitHub.</w:t>
            </w:r>
          </w:p>
          <w:p w:rsidR="00000000" w:rsidDel="00000000" w:rsidP="00000000" w:rsidRDefault="00000000" w:rsidRPr="00000000" w14:paraId="00000035">
            <w:pPr>
              <w:numPr>
                <w:ilvl w:val="0"/>
                <w:numId w:val="3"/>
              </w:numPr>
              <w:spacing w:after="20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toma de decisiones consensuada, como la migración a Firebase o la postergación de reportes.</w:t>
            </w:r>
          </w:p>
          <w:p w:rsidR="00000000" w:rsidDel="00000000" w:rsidP="00000000" w:rsidRDefault="00000000" w:rsidRPr="00000000" w14:paraId="00000036">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aspecto que podría mejorar es la planificación más detallada al inicio de cada sprint, para evitar pequeñas sobrecargas de trabajo al final de la semana. Sin embargo, esto es parte del aprendizaje en metodologías ágiles, y ya lo estamos ajustando.</w:t>
            </w:r>
            <w:r w:rsidDel="00000000" w:rsidR="00000000" w:rsidRPr="00000000">
              <w:rPr>
                <w:rtl w:val="0"/>
              </w:rPr>
            </w:r>
          </w:p>
        </w:tc>
      </w:tr>
    </w:tbl>
    <w:p w:rsidR="00000000" w:rsidDel="00000000" w:rsidP="00000000" w:rsidRDefault="00000000" w:rsidRPr="00000000" w14:paraId="00000037">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200" w:line="360" w:lineRule="auto"/>
        <w:jc w:val="both"/>
        <w:rPr>
          <w:rFonts w:ascii="Arial" w:cs="Arial" w:eastAsia="Arial" w:hAnsi="Arial"/>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8wRD06DQTTwuNsG9qpNNCPNn6Q==">CgMxLjAyDmguaGc5MGJreGk3MThsOAByITFmaGVNX2dIQm9qUXo5TkpyRHg1UVNXNWxPRTZSNVpJUg==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